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charts/chart3.xml" ContentType="application/vnd.openxmlformats-officedocument.drawingml.chart+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E409C" w:rsidRPr="003E409C" w:rsidRDefault="003E409C" w:rsidP="003E409C">
      <w:pPr>
        <w:spacing w:after="0" w:line="240" w:lineRule="auto"/>
        <w:jc w:val="center"/>
        <w:rPr>
          <w:rFonts w:ascii="Times New Roman" w:hAnsi="Times New Roman" w:cs="Times New Roman"/>
        </w:rPr>
      </w:pPr>
      <w:r w:rsidRPr="003E409C">
        <w:rPr>
          <w:rFonts w:ascii="Times New Roman" w:hAnsi="Times New Roman" w:cs="Times New Roman"/>
          <w:sz w:val="28"/>
          <w:szCs w:val="28"/>
        </w:rPr>
        <w:t>Казахский национальный университет им. аль-Фараби</w:t>
      </w:r>
    </w:p>
    <w:p w:rsidR="003E409C" w:rsidRPr="003E409C" w:rsidRDefault="003E409C" w:rsidP="003E409C">
      <w:pPr>
        <w:spacing w:after="0" w:line="240" w:lineRule="auto"/>
        <w:jc w:val="center"/>
        <w:rPr>
          <w:rFonts w:ascii="Times New Roman" w:hAnsi="Times New Roman" w:cs="Times New Roman"/>
          <w:sz w:val="28"/>
          <w:szCs w:val="28"/>
        </w:rPr>
      </w:pPr>
    </w:p>
    <w:p w:rsidR="003E409C" w:rsidRPr="003E409C" w:rsidRDefault="003E409C" w:rsidP="003E409C">
      <w:pPr>
        <w:spacing w:after="0" w:line="240" w:lineRule="auto"/>
        <w:jc w:val="center"/>
        <w:rPr>
          <w:rFonts w:ascii="Times New Roman" w:hAnsi="Times New Roman" w:cs="Times New Roman"/>
          <w:sz w:val="28"/>
          <w:szCs w:val="28"/>
        </w:rPr>
      </w:pPr>
    </w:p>
    <w:p w:rsidR="003E409C" w:rsidRPr="003E409C" w:rsidRDefault="003E409C" w:rsidP="003E409C">
      <w:pPr>
        <w:spacing w:after="0" w:line="240" w:lineRule="auto"/>
        <w:jc w:val="center"/>
        <w:rPr>
          <w:rFonts w:ascii="Times New Roman" w:hAnsi="Times New Roman" w:cs="Times New Roman"/>
          <w:sz w:val="28"/>
          <w:szCs w:val="28"/>
        </w:rPr>
      </w:pPr>
    </w:p>
    <w:p w:rsidR="003E409C" w:rsidRPr="003E409C" w:rsidRDefault="003E409C" w:rsidP="003E409C">
      <w:pPr>
        <w:spacing w:after="0" w:line="240" w:lineRule="auto"/>
        <w:rPr>
          <w:rFonts w:ascii="Times New Roman" w:hAnsi="Times New Roman" w:cs="Times New Roman"/>
        </w:rPr>
      </w:pPr>
      <w:r w:rsidRPr="003E409C">
        <w:rPr>
          <w:rFonts w:ascii="Times New Roman" w:hAnsi="Times New Roman" w:cs="Times New Roman"/>
          <w:sz w:val="28"/>
          <w:szCs w:val="28"/>
        </w:rPr>
        <w:t>УДК 37.091.12:316                                                                      На правах рукописи</w:t>
      </w:r>
    </w:p>
    <w:p w:rsidR="003E409C" w:rsidRPr="003E409C" w:rsidRDefault="003E409C" w:rsidP="003E409C">
      <w:pPr>
        <w:spacing w:after="0" w:line="240" w:lineRule="auto"/>
        <w:rPr>
          <w:rFonts w:ascii="Times New Roman" w:hAnsi="Times New Roman" w:cs="Times New Roman"/>
          <w:color w:val="000000"/>
          <w:sz w:val="28"/>
          <w:szCs w:val="28"/>
        </w:rPr>
      </w:pPr>
    </w:p>
    <w:p w:rsidR="003E409C" w:rsidRPr="003E409C" w:rsidRDefault="003E409C" w:rsidP="003E409C">
      <w:pPr>
        <w:spacing w:after="0" w:line="240" w:lineRule="auto"/>
        <w:rPr>
          <w:rFonts w:ascii="Times New Roman" w:hAnsi="Times New Roman" w:cs="Times New Roman"/>
          <w:color w:val="000000"/>
          <w:sz w:val="28"/>
          <w:szCs w:val="28"/>
        </w:rPr>
      </w:pPr>
    </w:p>
    <w:p w:rsidR="003E409C" w:rsidRPr="003E409C" w:rsidRDefault="003E409C" w:rsidP="003E409C">
      <w:pPr>
        <w:spacing w:after="0" w:line="240" w:lineRule="auto"/>
        <w:rPr>
          <w:rFonts w:ascii="Times New Roman" w:hAnsi="Times New Roman" w:cs="Times New Roman"/>
          <w:color w:val="000000"/>
          <w:sz w:val="28"/>
          <w:szCs w:val="28"/>
        </w:rPr>
      </w:pPr>
    </w:p>
    <w:p w:rsidR="003E409C" w:rsidRPr="003E409C" w:rsidRDefault="003E409C" w:rsidP="003E409C">
      <w:pPr>
        <w:spacing w:after="0" w:line="240" w:lineRule="auto"/>
        <w:jc w:val="center"/>
        <w:rPr>
          <w:rFonts w:ascii="Times New Roman" w:hAnsi="Times New Roman" w:cs="Times New Roman"/>
        </w:rPr>
      </w:pPr>
      <w:r w:rsidRPr="003E409C">
        <w:rPr>
          <w:rFonts w:ascii="Times New Roman" w:hAnsi="Times New Roman" w:cs="Times New Roman"/>
          <w:b/>
          <w:bCs/>
          <w:color w:val="000000"/>
          <w:sz w:val="28"/>
          <w:szCs w:val="28"/>
        </w:rPr>
        <w:t>МАХАМБЕТОВА ЖАМИЛЯ ТАРГЫНОВНА</w:t>
      </w:r>
    </w:p>
    <w:p w:rsidR="003E409C" w:rsidRPr="003E409C" w:rsidRDefault="003E409C" w:rsidP="003E409C">
      <w:pPr>
        <w:spacing w:after="0" w:line="240" w:lineRule="auto"/>
        <w:jc w:val="center"/>
        <w:rPr>
          <w:rFonts w:ascii="Times New Roman" w:hAnsi="Times New Roman" w:cs="Times New Roman"/>
          <w:b/>
          <w:bCs/>
          <w:color w:val="000000"/>
          <w:sz w:val="28"/>
          <w:szCs w:val="28"/>
        </w:rPr>
      </w:pPr>
    </w:p>
    <w:p w:rsidR="003E409C" w:rsidRPr="003E409C" w:rsidRDefault="003E409C" w:rsidP="003E409C">
      <w:pPr>
        <w:spacing w:after="0" w:line="240" w:lineRule="auto"/>
        <w:jc w:val="center"/>
        <w:rPr>
          <w:rFonts w:ascii="Times New Roman" w:hAnsi="Times New Roman" w:cs="Times New Roman"/>
          <w:b/>
          <w:bCs/>
          <w:color w:val="000000"/>
          <w:sz w:val="28"/>
          <w:szCs w:val="28"/>
        </w:rPr>
      </w:pPr>
    </w:p>
    <w:p w:rsidR="003E409C" w:rsidRPr="003E409C" w:rsidRDefault="003E409C" w:rsidP="003E409C">
      <w:pPr>
        <w:spacing w:after="0" w:line="240" w:lineRule="auto"/>
        <w:jc w:val="center"/>
        <w:rPr>
          <w:rFonts w:ascii="Times New Roman" w:hAnsi="Times New Roman" w:cs="Times New Roman"/>
          <w:b/>
          <w:bCs/>
          <w:color w:val="000000"/>
          <w:sz w:val="28"/>
          <w:szCs w:val="28"/>
        </w:rPr>
      </w:pPr>
    </w:p>
    <w:p w:rsidR="003E409C" w:rsidRPr="003E409C" w:rsidRDefault="003E409C" w:rsidP="003E409C">
      <w:pPr>
        <w:spacing w:after="0" w:line="240" w:lineRule="auto"/>
        <w:jc w:val="center"/>
        <w:rPr>
          <w:rFonts w:ascii="Times New Roman" w:hAnsi="Times New Roman" w:cs="Times New Roman"/>
        </w:rPr>
      </w:pPr>
      <w:r w:rsidRPr="003E409C">
        <w:rPr>
          <w:rFonts w:ascii="Times New Roman" w:hAnsi="Times New Roman" w:cs="Times New Roman"/>
          <w:b/>
          <w:sz w:val="28"/>
          <w:szCs w:val="28"/>
        </w:rPr>
        <w:t>Формирование профессиональных компетенций будущих социальных педагогов к работе в условиях инклюзивного образования</w:t>
      </w:r>
    </w:p>
    <w:p w:rsidR="003E409C" w:rsidRPr="003E409C" w:rsidRDefault="003E409C" w:rsidP="003E409C">
      <w:pPr>
        <w:spacing w:after="0" w:line="240" w:lineRule="auto"/>
        <w:rPr>
          <w:rFonts w:ascii="Times New Roman" w:hAnsi="Times New Roman" w:cs="Times New Roman"/>
          <w:b/>
          <w:color w:val="000000"/>
          <w:sz w:val="28"/>
          <w:szCs w:val="28"/>
        </w:rPr>
      </w:pPr>
    </w:p>
    <w:p w:rsidR="003E409C" w:rsidRPr="003E409C" w:rsidRDefault="003E409C" w:rsidP="003E409C">
      <w:pPr>
        <w:spacing w:after="0" w:line="240" w:lineRule="auto"/>
        <w:rPr>
          <w:rFonts w:ascii="Times New Roman" w:hAnsi="Times New Roman" w:cs="Times New Roman"/>
          <w:b/>
          <w:color w:val="000000"/>
          <w:sz w:val="28"/>
          <w:szCs w:val="28"/>
        </w:rPr>
      </w:pPr>
    </w:p>
    <w:p w:rsidR="003E409C" w:rsidRPr="003E409C" w:rsidRDefault="003E409C" w:rsidP="003E409C">
      <w:pPr>
        <w:spacing w:after="0" w:line="240" w:lineRule="auto"/>
        <w:rPr>
          <w:rFonts w:ascii="Times New Roman" w:hAnsi="Times New Roman" w:cs="Times New Roman"/>
          <w:b/>
          <w:color w:val="000000"/>
          <w:sz w:val="28"/>
          <w:szCs w:val="28"/>
        </w:rPr>
      </w:pPr>
    </w:p>
    <w:p w:rsidR="003E409C" w:rsidRPr="003E409C" w:rsidRDefault="003E409C" w:rsidP="003E409C">
      <w:pPr>
        <w:spacing w:after="0" w:line="240" w:lineRule="auto"/>
        <w:jc w:val="center"/>
        <w:rPr>
          <w:rFonts w:ascii="Times New Roman" w:hAnsi="Times New Roman" w:cs="Times New Roman"/>
        </w:rPr>
      </w:pPr>
      <w:r w:rsidRPr="003E409C">
        <w:rPr>
          <w:rFonts w:ascii="Times New Roman" w:hAnsi="Times New Roman" w:cs="Times New Roman"/>
          <w:color w:val="000000"/>
          <w:sz w:val="28"/>
          <w:szCs w:val="28"/>
        </w:rPr>
        <w:t>6</w:t>
      </w:r>
      <w:r w:rsidRPr="003E409C">
        <w:rPr>
          <w:rFonts w:ascii="Times New Roman" w:hAnsi="Times New Roman" w:cs="Times New Roman"/>
          <w:color w:val="000000"/>
          <w:sz w:val="28"/>
          <w:szCs w:val="28"/>
          <w:lang w:val="en-US"/>
        </w:rPr>
        <w:t>D</w:t>
      </w:r>
      <w:r w:rsidRPr="003E409C">
        <w:rPr>
          <w:rFonts w:ascii="Times New Roman" w:hAnsi="Times New Roman" w:cs="Times New Roman"/>
          <w:color w:val="000000"/>
          <w:sz w:val="28"/>
          <w:szCs w:val="28"/>
        </w:rPr>
        <w:t>012300 – Социальная педагогика и самопознание</w:t>
      </w:r>
    </w:p>
    <w:p w:rsidR="003E409C" w:rsidRPr="003E409C" w:rsidRDefault="003E409C" w:rsidP="003E409C">
      <w:pPr>
        <w:spacing w:after="0" w:line="240" w:lineRule="auto"/>
        <w:jc w:val="center"/>
        <w:rPr>
          <w:rFonts w:ascii="Times New Roman" w:hAnsi="Times New Roman" w:cs="Times New Roman"/>
          <w:color w:val="000000"/>
          <w:sz w:val="28"/>
          <w:szCs w:val="28"/>
        </w:rPr>
      </w:pPr>
    </w:p>
    <w:p w:rsidR="003E409C" w:rsidRPr="003E409C" w:rsidRDefault="003E409C" w:rsidP="003E409C">
      <w:pPr>
        <w:spacing w:after="0" w:line="240" w:lineRule="auto"/>
        <w:jc w:val="center"/>
        <w:rPr>
          <w:rFonts w:ascii="Times New Roman" w:hAnsi="Times New Roman" w:cs="Times New Roman"/>
          <w:color w:val="000000"/>
          <w:sz w:val="28"/>
          <w:szCs w:val="28"/>
        </w:rPr>
      </w:pPr>
    </w:p>
    <w:p w:rsidR="003E409C" w:rsidRPr="003E409C" w:rsidRDefault="003E409C" w:rsidP="003E409C">
      <w:pPr>
        <w:spacing w:after="0" w:line="240" w:lineRule="auto"/>
        <w:jc w:val="center"/>
        <w:rPr>
          <w:rFonts w:ascii="Times New Roman" w:hAnsi="Times New Roman" w:cs="Times New Roman"/>
          <w:color w:val="000000"/>
          <w:sz w:val="28"/>
          <w:szCs w:val="28"/>
        </w:rPr>
      </w:pPr>
    </w:p>
    <w:p w:rsidR="003E409C" w:rsidRPr="003E409C" w:rsidRDefault="003E409C" w:rsidP="003E409C">
      <w:pPr>
        <w:spacing w:after="0" w:line="240" w:lineRule="auto"/>
        <w:jc w:val="center"/>
        <w:rPr>
          <w:rFonts w:ascii="Times New Roman" w:hAnsi="Times New Roman" w:cs="Times New Roman"/>
        </w:rPr>
      </w:pPr>
      <w:r w:rsidRPr="003E409C">
        <w:rPr>
          <w:rFonts w:ascii="Times New Roman" w:hAnsi="Times New Roman" w:cs="Times New Roman"/>
          <w:color w:val="000000"/>
          <w:sz w:val="28"/>
          <w:szCs w:val="28"/>
        </w:rPr>
        <w:t xml:space="preserve">Диссертация на соискание степени </w:t>
      </w:r>
    </w:p>
    <w:p w:rsidR="003E409C" w:rsidRPr="003E409C" w:rsidRDefault="003E409C" w:rsidP="003E409C">
      <w:pPr>
        <w:spacing w:after="0" w:line="240" w:lineRule="auto"/>
        <w:jc w:val="center"/>
        <w:rPr>
          <w:rFonts w:ascii="Times New Roman" w:hAnsi="Times New Roman" w:cs="Times New Roman"/>
        </w:rPr>
      </w:pPr>
      <w:r w:rsidRPr="003E409C">
        <w:rPr>
          <w:rFonts w:ascii="Times New Roman" w:hAnsi="Times New Roman" w:cs="Times New Roman"/>
          <w:color w:val="000000"/>
          <w:sz w:val="28"/>
          <w:szCs w:val="28"/>
        </w:rPr>
        <w:t>доктора философии (</w:t>
      </w:r>
      <w:r w:rsidRPr="003E409C">
        <w:rPr>
          <w:rFonts w:ascii="Times New Roman" w:hAnsi="Times New Roman" w:cs="Times New Roman"/>
          <w:color w:val="000000"/>
          <w:sz w:val="28"/>
          <w:szCs w:val="28"/>
          <w:lang w:val="en-US"/>
        </w:rPr>
        <w:t>PhD</w:t>
      </w:r>
      <w:r w:rsidRPr="003E409C">
        <w:rPr>
          <w:rFonts w:ascii="Times New Roman" w:hAnsi="Times New Roman" w:cs="Times New Roman"/>
          <w:color w:val="000000"/>
          <w:sz w:val="28"/>
          <w:szCs w:val="28"/>
        </w:rPr>
        <w:t>)</w:t>
      </w:r>
    </w:p>
    <w:p w:rsidR="003E409C" w:rsidRPr="003E409C" w:rsidRDefault="003E409C" w:rsidP="003E409C">
      <w:pPr>
        <w:spacing w:after="0" w:line="240" w:lineRule="auto"/>
        <w:rPr>
          <w:rFonts w:ascii="Times New Roman" w:hAnsi="Times New Roman" w:cs="Times New Roman"/>
          <w:color w:val="000000"/>
          <w:sz w:val="28"/>
          <w:szCs w:val="28"/>
        </w:rPr>
      </w:pPr>
    </w:p>
    <w:p w:rsidR="003E409C" w:rsidRPr="003E409C" w:rsidRDefault="003E409C" w:rsidP="003E409C">
      <w:pPr>
        <w:spacing w:after="0" w:line="240" w:lineRule="auto"/>
        <w:rPr>
          <w:rFonts w:ascii="Times New Roman" w:hAnsi="Times New Roman" w:cs="Times New Roman"/>
          <w:color w:val="000000"/>
          <w:sz w:val="28"/>
          <w:szCs w:val="28"/>
        </w:rPr>
      </w:pPr>
    </w:p>
    <w:p w:rsidR="003E409C" w:rsidRPr="003E409C" w:rsidRDefault="003E409C" w:rsidP="003E409C">
      <w:pPr>
        <w:spacing w:after="0" w:line="240" w:lineRule="auto"/>
        <w:rPr>
          <w:rFonts w:ascii="Times New Roman" w:hAnsi="Times New Roman" w:cs="Times New Roman"/>
          <w:color w:val="000000"/>
          <w:sz w:val="28"/>
          <w:szCs w:val="28"/>
        </w:rPr>
      </w:pPr>
    </w:p>
    <w:p w:rsidR="003E409C" w:rsidRPr="003E409C" w:rsidRDefault="003E409C" w:rsidP="003E409C">
      <w:pPr>
        <w:spacing w:after="0" w:line="240" w:lineRule="auto"/>
        <w:rPr>
          <w:rFonts w:ascii="Times New Roman" w:hAnsi="Times New Roman" w:cs="Times New Roman"/>
          <w:color w:val="000000"/>
          <w:sz w:val="28"/>
          <w:szCs w:val="28"/>
        </w:rPr>
      </w:pPr>
    </w:p>
    <w:p w:rsidR="003E409C" w:rsidRPr="003E409C" w:rsidRDefault="003E409C" w:rsidP="003E409C">
      <w:pPr>
        <w:spacing w:after="0" w:line="240" w:lineRule="auto"/>
        <w:jc w:val="right"/>
        <w:rPr>
          <w:rFonts w:ascii="Times New Roman" w:hAnsi="Times New Roman" w:cs="Times New Roman"/>
        </w:rPr>
      </w:pPr>
      <w:r w:rsidRPr="003E409C">
        <w:rPr>
          <w:rFonts w:ascii="Times New Roman" w:hAnsi="Times New Roman" w:cs="Times New Roman"/>
          <w:color w:val="000000"/>
          <w:sz w:val="28"/>
          <w:szCs w:val="28"/>
        </w:rPr>
        <w:t xml:space="preserve"> Научные консультанты</w:t>
      </w:r>
    </w:p>
    <w:p w:rsidR="003E409C" w:rsidRPr="003E409C" w:rsidRDefault="003E409C" w:rsidP="003E409C">
      <w:pPr>
        <w:spacing w:after="0" w:line="240" w:lineRule="auto"/>
        <w:jc w:val="right"/>
        <w:rPr>
          <w:rFonts w:ascii="Times New Roman" w:hAnsi="Times New Roman" w:cs="Times New Roman"/>
        </w:rPr>
      </w:pPr>
      <w:r w:rsidRPr="003E409C">
        <w:rPr>
          <w:rFonts w:ascii="Times New Roman" w:hAnsi="Times New Roman" w:cs="Times New Roman"/>
          <w:color w:val="000000"/>
          <w:sz w:val="28"/>
          <w:szCs w:val="28"/>
        </w:rPr>
        <w:t xml:space="preserve">доктор педагогических наук, </w:t>
      </w:r>
    </w:p>
    <w:p w:rsidR="003E409C" w:rsidRPr="003E409C" w:rsidRDefault="003E409C" w:rsidP="003E409C">
      <w:pPr>
        <w:spacing w:after="0" w:line="240" w:lineRule="auto"/>
        <w:jc w:val="right"/>
        <w:rPr>
          <w:rFonts w:ascii="Times New Roman" w:hAnsi="Times New Roman" w:cs="Times New Roman"/>
        </w:rPr>
      </w:pPr>
      <w:r w:rsidRPr="003E409C">
        <w:rPr>
          <w:rFonts w:ascii="Times New Roman" w:hAnsi="Times New Roman" w:cs="Times New Roman"/>
          <w:color w:val="000000"/>
          <w:sz w:val="28"/>
          <w:szCs w:val="28"/>
        </w:rPr>
        <w:t xml:space="preserve">профессор </w:t>
      </w:r>
    </w:p>
    <w:p w:rsidR="003E409C" w:rsidRPr="003E409C" w:rsidRDefault="003E409C" w:rsidP="003E409C">
      <w:pPr>
        <w:spacing w:after="0" w:line="240" w:lineRule="auto"/>
        <w:jc w:val="right"/>
        <w:rPr>
          <w:rFonts w:ascii="Times New Roman" w:hAnsi="Times New Roman" w:cs="Times New Roman"/>
        </w:rPr>
      </w:pPr>
      <w:r w:rsidRPr="003E409C">
        <w:rPr>
          <w:rFonts w:ascii="Times New Roman" w:hAnsi="Times New Roman" w:cs="Times New Roman"/>
          <w:color w:val="000000"/>
          <w:sz w:val="28"/>
          <w:szCs w:val="28"/>
        </w:rPr>
        <w:t xml:space="preserve">А.С. </w:t>
      </w:r>
      <w:proofErr w:type="spellStart"/>
      <w:r w:rsidRPr="003E409C">
        <w:rPr>
          <w:rFonts w:ascii="Times New Roman" w:hAnsi="Times New Roman" w:cs="Times New Roman"/>
          <w:color w:val="000000"/>
          <w:sz w:val="28"/>
          <w:szCs w:val="28"/>
        </w:rPr>
        <w:t>Магауова</w:t>
      </w:r>
      <w:proofErr w:type="spellEnd"/>
      <w:r w:rsidRPr="003E409C">
        <w:rPr>
          <w:rFonts w:ascii="Times New Roman" w:hAnsi="Times New Roman" w:cs="Times New Roman"/>
          <w:color w:val="000000"/>
          <w:sz w:val="28"/>
          <w:szCs w:val="28"/>
        </w:rPr>
        <w:t xml:space="preserve"> </w:t>
      </w:r>
    </w:p>
    <w:p w:rsidR="003E409C" w:rsidRPr="003E409C" w:rsidRDefault="003E409C" w:rsidP="003E409C">
      <w:pPr>
        <w:spacing w:after="0" w:line="240" w:lineRule="auto"/>
        <w:jc w:val="right"/>
        <w:rPr>
          <w:rFonts w:ascii="Times New Roman" w:hAnsi="Times New Roman" w:cs="Times New Roman"/>
          <w:color w:val="000000"/>
          <w:sz w:val="16"/>
          <w:szCs w:val="16"/>
        </w:rPr>
      </w:pPr>
    </w:p>
    <w:p w:rsidR="003E409C" w:rsidRPr="003E409C" w:rsidRDefault="003E409C" w:rsidP="003E409C">
      <w:pPr>
        <w:spacing w:after="0" w:line="240" w:lineRule="auto"/>
        <w:jc w:val="right"/>
        <w:rPr>
          <w:rFonts w:ascii="Times New Roman" w:hAnsi="Times New Roman" w:cs="Times New Roman"/>
        </w:rPr>
      </w:pPr>
      <w:r w:rsidRPr="003E409C">
        <w:rPr>
          <w:rFonts w:ascii="Times New Roman" w:hAnsi="Times New Roman" w:cs="Times New Roman"/>
          <w:color w:val="000000"/>
          <w:sz w:val="28"/>
          <w:szCs w:val="28"/>
        </w:rPr>
        <w:t xml:space="preserve">доктор педагогических наук, </w:t>
      </w:r>
    </w:p>
    <w:p w:rsidR="003E409C" w:rsidRPr="003E409C" w:rsidRDefault="003E409C" w:rsidP="003E409C">
      <w:pPr>
        <w:spacing w:after="0" w:line="240" w:lineRule="auto"/>
        <w:jc w:val="right"/>
        <w:rPr>
          <w:rFonts w:ascii="Times New Roman" w:hAnsi="Times New Roman" w:cs="Times New Roman"/>
        </w:rPr>
      </w:pPr>
      <w:r w:rsidRPr="003E409C">
        <w:rPr>
          <w:rFonts w:ascii="Times New Roman" w:hAnsi="Times New Roman" w:cs="Times New Roman"/>
          <w:color w:val="000000"/>
          <w:sz w:val="28"/>
          <w:szCs w:val="28"/>
        </w:rPr>
        <w:t xml:space="preserve">профессор </w:t>
      </w:r>
    </w:p>
    <w:p w:rsidR="003E409C" w:rsidRPr="003E409C" w:rsidRDefault="003E409C" w:rsidP="003E409C">
      <w:pPr>
        <w:spacing w:after="0" w:line="240" w:lineRule="auto"/>
        <w:jc w:val="right"/>
        <w:rPr>
          <w:rFonts w:ascii="Times New Roman" w:hAnsi="Times New Roman" w:cs="Times New Roman"/>
        </w:rPr>
      </w:pPr>
      <w:proofErr w:type="spellStart"/>
      <w:r w:rsidRPr="003E409C">
        <w:rPr>
          <w:rFonts w:ascii="Times New Roman" w:hAnsi="Times New Roman" w:cs="Times New Roman"/>
          <w:color w:val="000000"/>
          <w:sz w:val="28"/>
          <w:szCs w:val="28"/>
        </w:rPr>
        <w:t>Винцентас</w:t>
      </w:r>
      <w:proofErr w:type="spellEnd"/>
      <w:r w:rsidRPr="003E409C">
        <w:rPr>
          <w:rFonts w:ascii="Times New Roman" w:hAnsi="Times New Roman" w:cs="Times New Roman"/>
          <w:color w:val="000000"/>
          <w:sz w:val="28"/>
          <w:szCs w:val="28"/>
        </w:rPr>
        <w:t xml:space="preserve"> </w:t>
      </w:r>
      <w:proofErr w:type="spellStart"/>
      <w:r w:rsidRPr="003E409C">
        <w:rPr>
          <w:rFonts w:ascii="Times New Roman" w:hAnsi="Times New Roman" w:cs="Times New Roman"/>
          <w:color w:val="000000"/>
          <w:sz w:val="28"/>
          <w:szCs w:val="28"/>
        </w:rPr>
        <w:t>Ламанаускас</w:t>
      </w:r>
      <w:proofErr w:type="spellEnd"/>
      <w:r w:rsidRPr="003E409C">
        <w:rPr>
          <w:rFonts w:ascii="Times New Roman" w:hAnsi="Times New Roman" w:cs="Times New Roman"/>
          <w:color w:val="000000"/>
          <w:sz w:val="28"/>
          <w:szCs w:val="28"/>
        </w:rPr>
        <w:t xml:space="preserve">, </w:t>
      </w:r>
    </w:p>
    <w:p w:rsidR="003E409C" w:rsidRPr="003E409C" w:rsidRDefault="003E409C" w:rsidP="003E409C">
      <w:pPr>
        <w:spacing w:after="0" w:line="240" w:lineRule="auto"/>
        <w:jc w:val="right"/>
        <w:rPr>
          <w:rFonts w:ascii="Times New Roman" w:hAnsi="Times New Roman" w:cs="Times New Roman"/>
        </w:rPr>
      </w:pPr>
      <w:r w:rsidRPr="003E409C">
        <w:rPr>
          <w:rFonts w:ascii="Times New Roman" w:hAnsi="Times New Roman" w:cs="Times New Roman"/>
          <w:color w:val="000000"/>
          <w:sz w:val="28"/>
          <w:szCs w:val="28"/>
        </w:rPr>
        <w:t xml:space="preserve">(Вильнюсский Университет, </w:t>
      </w:r>
    </w:p>
    <w:p w:rsidR="003E409C" w:rsidRPr="003E409C" w:rsidRDefault="003E409C" w:rsidP="003E409C">
      <w:pPr>
        <w:spacing w:after="0" w:line="240" w:lineRule="auto"/>
        <w:jc w:val="right"/>
        <w:rPr>
          <w:rFonts w:ascii="Times New Roman" w:hAnsi="Times New Roman" w:cs="Times New Roman"/>
        </w:rPr>
      </w:pPr>
      <w:proofErr w:type="spellStart"/>
      <w:r w:rsidRPr="003E409C">
        <w:rPr>
          <w:rFonts w:ascii="Times New Roman" w:hAnsi="Times New Roman" w:cs="Times New Roman"/>
          <w:color w:val="000000"/>
          <w:sz w:val="28"/>
          <w:szCs w:val="28"/>
        </w:rPr>
        <w:t>Шяуляйская</w:t>
      </w:r>
      <w:proofErr w:type="spellEnd"/>
      <w:r w:rsidRPr="003E409C">
        <w:rPr>
          <w:rFonts w:ascii="Times New Roman" w:hAnsi="Times New Roman" w:cs="Times New Roman"/>
          <w:color w:val="000000"/>
          <w:sz w:val="28"/>
          <w:szCs w:val="28"/>
        </w:rPr>
        <w:t xml:space="preserve"> Академия, </w:t>
      </w:r>
    </w:p>
    <w:p w:rsidR="003E409C" w:rsidRPr="003E409C" w:rsidRDefault="003E409C" w:rsidP="003E409C">
      <w:pPr>
        <w:spacing w:after="0" w:line="240" w:lineRule="auto"/>
        <w:jc w:val="right"/>
        <w:rPr>
          <w:rFonts w:ascii="Times New Roman" w:hAnsi="Times New Roman" w:cs="Times New Roman"/>
        </w:rPr>
      </w:pPr>
      <w:r w:rsidRPr="003E409C">
        <w:rPr>
          <w:rFonts w:ascii="Times New Roman" w:hAnsi="Times New Roman" w:cs="Times New Roman"/>
          <w:color w:val="000000"/>
          <w:sz w:val="28"/>
          <w:szCs w:val="28"/>
        </w:rPr>
        <w:t>Институт Образования)</w:t>
      </w:r>
    </w:p>
    <w:p w:rsidR="003E409C" w:rsidRPr="003E409C" w:rsidRDefault="003E409C" w:rsidP="003E409C">
      <w:pPr>
        <w:spacing w:after="0" w:line="240" w:lineRule="auto"/>
        <w:jc w:val="right"/>
        <w:rPr>
          <w:rFonts w:ascii="Times New Roman" w:hAnsi="Times New Roman" w:cs="Times New Roman"/>
          <w:color w:val="000000"/>
          <w:sz w:val="28"/>
          <w:szCs w:val="28"/>
        </w:rPr>
      </w:pPr>
    </w:p>
    <w:p w:rsidR="003E409C" w:rsidRPr="003E409C" w:rsidRDefault="003E409C" w:rsidP="003E409C">
      <w:pPr>
        <w:spacing w:after="0" w:line="240" w:lineRule="auto"/>
        <w:jc w:val="right"/>
        <w:rPr>
          <w:rFonts w:ascii="Times New Roman" w:hAnsi="Times New Roman" w:cs="Times New Roman"/>
          <w:color w:val="000000"/>
          <w:sz w:val="28"/>
          <w:szCs w:val="28"/>
        </w:rPr>
      </w:pPr>
    </w:p>
    <w:p w:rsidR="003E409C" w:rsidRPr="003E409C" w:rsidRDefault="003E409C" w:rsidP="003E409C">
      <w:pPr>
        <w:spacing w:after="0" w:line="240" w:lineRule="auto"/>
        <w:jc w:val="right"/>
        <w:rPr>
          <w:rFonts w:ascii="Times New Roman" w:hAnsi="Times New Roman" w:cs="Times New Roman"/>
          <w:color w:val="000000"/>
          <w:sz w:val="28"/>
          <w:szCs w:val="28"/>
        </w:rPr>
      </w:pPr>
    </w:p>
    <w:p w:rsidR="003E409C" w:rsidRPr="003E409C" w:rsidRDefault="003E409C" w:rsidP="003E409C">
      <w:pPr>
        <w:spacing w:after="0" w:line="240" w:lineRule="auto"/>
        <w:jc w:val="right"/>
        <w:rPr>
          <w:rFonts w:ascii="Times New Roman" w:hAnsi="Times New Roman" w:cs="Times New Roman"/>
        </w:rPr>
      </w:pPr>
      <w:r w:rsidRPr="003E409C">
        <w:rPr>
          <w:rFonts w:ascii="Times New Roman" w:hAnsi="Times New Roman" w:cs="Times New Roman"/>
          <w:color w:val="000000"/>
          <w:sz w:val="28"/>
          <w:szCs w:val="28"/>
        </w:rPr>
        <w:t xml:space="preserve"> </w:t>
      </w:r>
    </w:p>
    <w:p w:rsidR="003E409C" w:rsidRPr="003E409C" w:rsidRDefault="003E409C" w:rsidP="003E409C">
      <w:pPr>
        <w:spacing w:after="0" w:line="240" w:lineRule="auto"/>
        <w:jc w:val="center"/>
        <w:rPr>
          <w:rFonts w:ascii="Times New Roman" w:hAnsi="Times New Roman" w:cs="Times New Roman"/>
          <w:color w:val="000000"/>
          <w:sz w:val="28"/>
          <w:szCs w:val="28"/>
        </w:rPr>
      </w:pPr>
    </w:p>
    <w:p w:rsidR="003E409C" w:rsidRPr="003E409C" w:rsidRDefault="003E409C" w:rsidP="003E409C">
      <w:pPr>
        <w:spacing w:after="0" w:line="240" w:lineRule="auto"/>
        <w:jc w:val="center"/>
        <w:rPr>
          <w:rFonts w:ascii="Times New Roman" w:hAnsi="Times New Roman" w:cs="Times New Roman"/>
        </w:rPr>
      </w:pPr>
      <w:r w:rsidRPr="003E409C">
        <w:rPr>
          <w:rFonts w:ascii="Times New Roman" w:hAnsi="Times New Roman" w:cs="Times New Roman"/>
          <w:color w:val="000000"/>
          <w:sz w:val="28"/>
          <w:szCs w:val="28"/>
        </w:rPr>
        <w:t>Республика Казахстан</w:t>
      </w:r>
    </w:p>
    <w:p w:rsidR="003E409C" w:rsidRPr="003E409C" w:rsidRDefault="003E409C" w:rsidP="003E409C">
      <w:pPr>
        <w:spacing w:after="0" w:line="240" w:lineRule="auto"/>
        <w:jc w:val="center"/>
        <w:rPr>
          <w:rFonts w:ascii="Times New Roman" w:hAnsi="Times New Roman" w:cs="Times New Roman"/>
        </w:rPr>
      </w:pPr>
      <w:r w:rsidRPr="003E409C">
        <w:rPr>
          <w:rFonts w:ascii="Times New Roman" w:hAnsi="Times New Roman" w:cs="Times New Roman"/>
          <w:color w:val="000000"/>
          <w:sz w:val="28"/>
          <w:szCs w:val="28"/>
        </w:rPr>
        <w:t>Алматы, 2023</w:t>
      </w:r>
    </w:p>
    <w:p w:rsidR="003E409C" w:rsidRPr="003E409C" w:rsidRDefault="003E409C" w:rsidP="003E409C">
      <w:pPr>
        <w:autoSpaceDE w:val="0"/>
        <w:spacing w:after="0" w:line="240" w:lineRule="auto"/>
        <w:jc w:val="center"/>
        <w:rPr>
          <w:rFonts w:ascii="Times New Roman" w:hAnsi="Times New Roman" w:cs="Times New Roman"/>
        </w:rPr>
      </w:pPr>
      <w:r w:rsidRPr="003E409C">
        <w:rPr>
          <w:rFonts w:ascii="Times New Roman" w:hAnsi="Times New Roman" w:cs="Times New Roman"/>
          <w:b/>
          <w:bCs/>
          <w:sz w:val="28"/>
          <w:szCs w:val="28"/>
          <w:lang w:val="kk-KZ"/>
        </w:rPr>
        <w:lastRenderedPageBreak/>
        <w:t>СОДЕРЖАНИЕ</w:t>
      </w:r>
    </w:p>
    <w:p w:rsidR="003E409C" w:rsidRPr="00E33878" w:rsidRDefault="003E409C" w:rsidP="003E409C">
      <w:pPr>
        <w:tabs>
          <w:tab w:val="left" w:leader="dot" w:pos="9072"/>
        </w:tabs>
        <w:autoSpaceDE w:val="0"/>
        <w:spacing w:after="0" w:line="240" w:lineRule="auto"/>
        <w:rPr>
          <w:rFonts w:ascii="Times New Roman" w:hAnsi="Times New Roman" w:cs="Times New Roman"/>
          <w:b/>
          <w:bCs/>
          <w:sz w:val="28"/>
          <w:szCs w:val="28"/>
          <w:shd w:val="clear" w:color="auto" w:fill="FFFF00"/>
        </w:rPr>
      </w:pPr>
    </w:p>
    <w:p w:rsidR="003E409C" w:rsidRPr="003E409C" w:rsidRDefault="003E409C" w:rsidP="003E409C">
      <w:pPr>
        <w:spacing w:after="0" w:line="240" w:lineRule="auto"/>
        <w:rPr>
          <w:rFonts w:ascii="Times New Roman" w:hAnsi="Times New Roman" w:cs="Times New Roman"/>
          <w:bCs/>
          <w:sz w:val="28"/>
          <w:szCs w:val="28"/>
          <w:lang w:val="kk-KZ"/>
        </w:rPr>
      </w:pPr>
      <w:r w:rsidRPr="003E409C">
        <w:rPr>
          <w:rFonts w:ascii="Times New Roman" w:hAnsi="Times New Roman" w:cs="Times New Roman"/>
          <w:b/>
          <w:bCs/>
          <w:sz w:val="28"/>
          <w:szCs w:val="28"/>
          <w:lang w:val="kk-KZ"/>
        </w:rPr>
        <w:t>НОРМАТИВНЫЕ ССЫЛКИ</w:t>
      </w:r>
      <w:r w:rsidRPr="003E409C">
        <w:rPr>
          <w:rFonts w:ascii="Times New Roman" w:hAnsi="Times New Roman" w:cs="Times New Roman"/>
          <w:sz w:val="28"/>
          <w:szCs w:val="28"/>
        </w:rPr>
        <w:ptab w:relativeTo="margin" w:alignment="right" w:leader="dot"/>
      </w:r>
      <w:r w:rsidRPr="003E409C">
        <w:rPr>
          <w:rFonts w:ascii="Times New Roman" w:hAnsi="Times New Roman" w:cs="Times New Roman"/>
          <w:sz w:val="28"/>
          <w:szCs w:val="28"/>
        </w:rPr>
        <w:t>4</w:t>
      </w:r>
    </w:p>
    <w:p w:rsidR="003E409C" w:rsidRPr="003E409C" w:rsidRDefault="003E409C" w:rsidP="003E409C">
      <w:pPr>
        <w:spacing w:after="0" w:line="240" w:lineRule="auto"/>
        <w:rPr>
          <w:rFonts w:ascii="Times New Roman" w:hAnsi="Times New Roman" w:cs="Times New Roman"/>
          <w:bCs/>
          <w:color w:val="000000"/>
          <w:sz w:val="28"/>
          <w:szCs w:val="28"/>
        </w:rPr>
      </w:pPr>
      <w:r w:rsidRPr="003E409C">
        <w:rPr>
          <w:rFonts w:ascii="Times New Roman" w:hAnsi="Times New Roman" w:cs="Times New Roman"/>
          <w:b/>
          <w:bCs/>
          <w:color w:val="000000"/>
          <w:sz w:val="28"/>
          <w:szCs w:val="28"/>
        </w:rPr>
        <w:t>ОПРЕДЕЛЕНИ</w:t>
      </w:r>
      <w:r w:rsidRPr="003E409C">
        <w:rPr>
          <w:rFonts w:ascii="Times New Roman" w:hAnsi="Times New Roman" w:cs="Times New Roman"/>
          <w:b/>
          <w:bCs/>
          <w:color w:val="000000"/>
          <w:sz w:val="28"/>
          <w:szCs w:val="28"/>
          <w:lang w:val="kk-KZ"/>
        </w:rPr>
        <w:t>Я</w:t>
      </w:r>
      <w:r w:rsidRPr="003E409C">
        <w:rPr>
          <w:rFonts w:ascii="Times New Roman" w:hAnsi="Times New Roman" w:cs="Times New Roman"/>
          <w:sz w:val="28"/>
          <w:szCs w:val="28"/>
        </w:rPr>
        <w:ptab w:relativeTo="margin" w:alignment="right" w:leader="dot"/>
      </w:r>
      <w:r w:rsidRPr="003E409C">
        <w:rPr>
          <w:rFonts w:ascii="Times New Roman" w:hAnsi="Times New Roman" w:cs="Times New Roman"/>
          <w:sz w:val="28"/>
          <w:szCs w:val="28"/>
        </w:rPr>
        <w:t>6</w:t>
      </w:r>
    </w:p>
    <w:p w:rsidR="003E409C" w:rsidRPr="003E409C" w:rsidRDefault="003E409C" w:rsidP="003E409C">
      <w:pPr>
        <w:spacing w:after="0" w:line="240" w:lineRule="auto"/>
        <w:rPr>
          <w:rFonts w:ascii="Times New Roman" w:hAnsi="Times New Roman" w:cs="Times New Roman"/>
          <w:bCs/>
          <w:color w:val="000000"/>
          <w:sz w:val="28"/>
          <w:szCs w:val="28"/>
        </w:rPr>
      </w:pPr>
      <w:r w:rsidRPr="003E409C">
        <w:rPr>
          <w:rFonts w:ascii="Times New Roman" w:hAnsi="Times New Roman" w:cs="Times New Roman"/>
          <w:b/>
          <w:bCs/>
          <w:color w:val="000000"/>
          <w:sz w:val="28"/>
          <w:szCs w:val="28"/>
        </w:rPr>
        <w:t>ОБОЗНАЧЕНИЯ И СОКРАЩЕНИЯ</w:t>
      </w:r>
      <w:r w:rsidRPr="003E409C">
        <w:rPr>
          <w:rFonts w:ascii="Times New Roman" w:hAnsi="Times New Roman" w:cs="Times New Roman"/>
          <w:sz w:val="28"/>
          <w:szCs w:val="28"/>
        </w:rPr>
        <w:ptab w:relativeTo="margin" w:alignment="right" w:leader="dot"/>
      </w:r>
      <w:r w:rsidRPr="003E409C">
        <w:rPr>
          <w:rFonts w:ascii="Times New Roman" w:hAnsi="Times New Roman" w:cs="Times New Roman"/>
          <w:sz w:val="28"/>
          <w:szCs w:val="28"/>
        </w:rPr>
        <w:t>8</w:t>
      </w:r>
    </w:p>
    <w:p w:rsidR="003E409C" w:rsidRPr="003E409C" w:rsidRDefault="003E409C" w:rsidP="003E409C">
      <w:pPr>
        <w:spacing w:after="0" w:line="240" w:lineRule="auto"/>
        <w:rPr>
          <w:rFonts w:ascii="Times New Roman" w:hAnsi="Times New Roman" w:cs="Times New Roman"/>
          <w:bCs/>
          <w:sz w:val="28"/>
          <w:szCs w:val="28"/>
        </w:rPr>
      </w:pPr>
      <w:r w:rsidRPr="003E409C">
        <w:rPr>
          <w:rFonts w:ascii="Times New Roman" w:hAnsi="Times New Roman" w:cs="Times New Roman"/>
          <w:b/>
          <w:bCs/>
          <w:sz w:val="28"/>
          <w:szCs w:val="28"/>
          <w:lang w:val="kk-KZ"/>
        </w:rPr>
        <w:t>ВВЕДЕНИЕ</w:t>
      </w:r>
      <w:r w:rsidRPr="003E409C">
        <w:rPr>
          <w:rFonts w:ascii="Times New Roman" w:hAnsi="Times New Roman" w:cs="Times New Roman"/>
          <w:sz w:val="28"/>
          <w:szCs w:val="28"/>
        </w:rPr>
        <w:ptab w:relativeTo="margin" w:alignment="right" w:leader="dot"/>
      </w:r>
      <w:r w:rsidRPr="003E409C">
        <w:rPr>
          <w:rFonts w:ascii="Times New Roman" w:hAnsi="Times New Roman" w:cs="Times New Roman"/>
          <w:sz w:val="28"/>
          <w:szCs w:val="28"/>
        </w:rPr>
        <w:t>9</w:t>
      </w:r>
    </w:p>
    <w:p w:rsidR="003E409C" w:rsidRPr="003E409C" w:rsidRDefault="003E409C" w:rsidP="003E409C">
      <w:pPr>
        <w:pStyle w:val="a3"/>
        <w:numPr>
          <w:ilvl w:val="0"/>
          <w:numId w:val="1"/>
        </w:numPr>
        <w:tabs>
          <w:tab w:val="left" w:pos="426"/>
        </w:tabs>
        <w:spacing w:after="0" w:line="240" w:lineRule="auto"/>
        <w:ind w:left="0" w:firstLine="0"/>
        <w:rPr>
          <w:rFonts w:ascii="Times New Roman" w:hAnsi="Times New Roman" w:cs="Times New Roman"/>
          <w:b/>
          <w:bCs/>
          <w:sz w:val="28"/>
          <w:szCs w:val="28"/>
          <w:lang w:val="kk-KZ"/>
        </w:rPr>
      </w:pPr>
      <w:r w:rsidRPr="003E409C">
        <w:rPr>
          <w:rFonts w:ascii="Times New Roman" w:hAnsi="Times New Roman" w:cs="Times New Roman"/>
          <w:b/>
          <w:bCs/>
          <w:sz w:val="28"/>
          <w:szCs w:val="28"/>
          <w:lang w:val="kk-KZ"/>
        </w:rPr>
        <w:t xml:space="preserve">МЕТОДОЛОГИЧЕСКИЕ ОСНОВЫ ФОРМИРОВАНИЯ ПРОФЕССИОНАЛЬНЫХ КОМПЕТЕНЦИЙ БУДУЩИХ </w:t>
      </w:r>
      <w:r w:rsidRPr="003E409C">
        <w:rPr>
          <w:rFonts w:ascii="Times New Roman" w:hAnsi="Times New Roman" w:cs="Times New Roman"/>
          <w:b/>
          <w:bCs/>
          <w:sz w:val="28"/>
          <w:szCs w:val="28"/>
          <w:lang w:val="kk-KZ"/>
        </w:rPr>
        <w:br/>
        <w:t>СОЦИАЛЬНЫХ ПЕДАГОГОВ К РАБОТЕ В УСЛОВИЯХ ИНКЛЮЗИВНОГО ОБРАЗОВАНИЯ</w:t>
      </w:r>
      <w:r w:rsidRPr="003E409C">
        <w:rPr>
          <w:rFonts w:ascii="Times New Roman" w:hAnsi="Times New Roman" w:cs="Times New Roman"/>
          <w:sz w:val="28"/>
          <w:szCs w:val="28"/>
        </w:rPr>
        <w:t xml:space="preserve"> </w:t>
      </w:r>
      <w:r w:rsidRPr="003E409C">
        <w:rPr>
          <w:rFonts w:ascii="Times New Roman" w:hAnsi="Times New Roman" w:cs="Times New Roman"/>
          <w:sz w:val="28"/>
          <w:szCs w:val="28"/>
        </w:rPr>
        <w:ptab w:relativeTo="margin" w:alignment="right" w:leader="dot"/>
      </w:r>
      <w:r w:rsidRPr="003E409C">
        <w:rPr>
          <w:rFonts w:ascii="Times New Roman" w:hAnsi="Times New Roman" w:cs="Times New Roman"/>
          <w:sz w:val="28"/>
          <w:szCs w:val="28"/>
        </w:rPr>
        <w:t>17</w:t>
      </w:r>
    </w:p>
    <w:p w:rsidR="003E409C" w:rsidRPr="003E409C" w:rsidRDefault="003E409C" w:rsidP="003E409C">
      <w:pPr>
        <w:pStyle w:val="a3"/>
        <w:numPr>
          <w:ilvl w:val="1"/>
          <w:numId w:val="1"/>
        </w:numPr>
        <w:tabs>
          <w:tab w:val="left" w:pos="426"/>
        </w:tabs>
        <w:spacing w:after="0" w:line="240" w:lineRule="auto"/>
        <w:ind w:left="0" w:firstLine="0"/>
        <w:rPr>
          <w:rFonts w:ascii="Times New Roman" w:hAnsi="Times New Roman" w:cs="Times New Roman"/>
          <w:sz w:val="28"/>
          <w:szCs w:val="28"/>
          <w:lang w:val="kk-KZ"/>
        </w:rPr>
      </w:pPr>
      <w:r w:rsidRPr="003E409C">
        <w:rPr>
          <w:rFonts w:ascii="Times New Roman" w:hAnsi="Times New Roman" w:cs="Times New Roman"/>
          <w:sz w:val="28"/>
          <w:szCs w:val="28"/>
          <w:lang w:val="kk-KZ"/>
        </w:rPr>
        <w:t>Степень разработанности проблемы формирования профессиональных компетенций у будущих социальных педагогов к работе в условиях инклюзивного образования</w:t>
      </w:r>
      <w:r w:rsidRPr="003E409C">
        <w:rPr>
          <w:rFonts w:ascii="Times New Roman" w:hAnsi="Times New Roman" w:cs="Times New Roman"/>
          <w:sz w:val="28"/>
          <w:szCs w:val="28"/>
        </w:rPr>
        <w:t xml:space="preserve"> </w:t>
      </w:r>
      <w:r w:rsidRPr="003E409C">
        <w:rPr>
          <w:rFonts w:ascii="Times New Roman" w:hAnsi="Times New Roman" w:cs="Times New Roman"/>
          <w:sz w:val="28"/>
          <w:szCs w:val="28"/>
        </w:rPr>
        <w:ptab w:relativeTo="margin" w:alignment="right" w:leader="dot"/>
      </w:r>
      <w:r w:rsidRPr="003E409C">
        <w:rPr>
          <w:rFonts w:ascii="Times New Roman" w:hAnsi="Times New Roman" w:cs="Times New Roman"/>
          <w:sz w:val="28"/>
          <w:szCs w:val="28"/>
        </w:rPr>
        <w:t>17</w:t>
      </w:r>
    </w:p>
    <w:p w:rsidR="003E409C" w:rsidRPr="003E409C" w:rsidRDefault="003E409C" w:rsidP="003E409C">
      <w:pPr>
        <w:pStyle w:val="a3"/>
        <w:numPr>
          <w:ilvl w:val="1"/>
          <w:numId w:val="1"/>
        </w:numPr>
        <w:tabs>
          <w:tab w:val="left" w:pos="426"/>
        </w:tabs>
        <w:spacing w:after="0" w:line="240" w:lineRule="auto"/>
        <w:ind w:left="0" w:firstLine="0"/>
        <w:rPr>
          <w:rFonts w:ascii="Times New Roman" w:hAnsi="Times New Roman" w:cs="Times New Roman"/>
          <w:sz w:val="28"/>
          <w:szCs w:val="28"/>
          <w:lang w:val="kk-KZ"/>
        </w:rPr>
      </w:pPr>
      <w:r w:rsidRPr="003E409C">
        <w:rPr>
          <w:rFonts w:ascii="Times New Roman" w:hAnsi="Times New Roman" w:cs="Times New Roman"/>
          <w:sz w:val="28"/>
          <w:szCs w:val="28"/>
          <w:lang w:val="kk-KZ"/>
        </w:rPr>
        <w:t>Методологические подходы к исследованию проблемы формирования профессиональных компетенций будущих социальных педагогов к работе в условиях инклюзивного образования</w:t>
      </w:r>
      <w:r w:rsidRPr="003E409C">
        <w:rPr>
          <w:rFonts w:ascii="Times New Roman" w:hAnsi="Times New Roman" w:cs="Times New Roman"/>
          <w:sz w:val="28"/>
          <w:szCs w:val="28"/>
        </w:rPr>
        <w:t xml:space="preserve"> </w:t>
      </w:r>
      <w:r w:rsidRPr="003E409C">
        <w:rPr>
          <w:rFonts w:ascii="Times New Roman" w:hAnsi="Times New Roman" w:cs="Times New Roman"/>
          <w:sz w:val="28"/>
          <w:szCs w:val="28"/>
        </w:rPr>
        <w:ptab w:relativeTo="margin" w:alignment="right" w:leader="dot"/>
      </w:r>
      <w:r w:rsidRPr="003E409C">
        <w:rPr>
          <w:rFonts w:ascii="Times New Roman" w:hAnsi="Times New Roman" w:cs="Times New Roman"/>
          <w:sz w:val="28"/>
          <w:szCs w:val="28"/>
        </w:rPr>
        <w:t>24</w:t>
      </w:r>
    </w:p>
    <w:p w:rsidR="003E409C" w:rsidRPr="003E409C" w:rsidRDefault="003E409C" w:rsidP="003E409C">
      <w:pPr>
        <w:pStyle w:val="a3"/>
        <w:numPr>
          <w:ilvl w:val="1"/>
          <w:numId w:val="1"/>
        </w:numPr>
        <w:tabs>
          <w:tab w:val="left" w:pos="426"/>
        </w:tabs>
        <w:spacing w:after="0" w:line="240" w:lineRule="auto"/>
        <w:ind w:left="0" w:firstLine="0"/>
        <w:rPr>
          <w:rFonts w:ascii="Times New Roman" w:hAnsi="Times New Roman" w:cs="Times New Roman"/>
          <w:sz w:val="28"/>
          <w:szCs w:val="28"/>
          <w:lang w:val="kk-KZ"/>
        </w:rPr>
      </w:pPr>
      <w:r w:rsidRPr="003E409C">
        <w:rPr>
          <w:rFonts w:ascii="Times New Roman" w:hAnsi="Times New Roman" w:cs="Times New Roman"/>
          <w:sz w:val="28"/>
          <w:szCs w:val="28"/>
          <w:lang w:val="kk-KZ"/>
        </w:rPr>
        <w:t>Сущность, содержание и структура формирования профессиональных компетенций будущих социальных педагогов к работе в условиях инклюзивного образования</w:t>
      </w:r>
      <w:r w:rsidRPr="003E409C">
        <w:rPr>
          <w:rFonts w:ascii="Times New Roman" w:hAnsi="Times New Roman" w:cs="Times New Roman"/>
          <w:sz w:val="28"/>
          <w:szCs w:val="28"/>
        </w:rPr>
        <w:t xml:space="preserve"> </w:t>
      </w:r>
      <w:r w:rsidRPr="003E409C">
        <w:rPr>
          <w:rFonts w:ascii="Times New Roman" w:hAnsi="Times New Roman" w:cs="Times New Roman"/>
          <w:sz w:val="28"/>
          <w:szCs w:val="28"/>
        </w:rPr>
        <w:ptab w:relativeTo="margin" w:alignment="right" w:leader="dot"/>
      </w:r>
      <w:r w:rsidRPr="003E409C">
        <w:rPr>
          <w:rFonts w:ascii="Times New Roman" w:hAnsi="Times New Roman" w:cs="Times New Roman"/>
          <w:sz w:val="28"/>
          <w:szCs w:val="28"/>
        </w:rPr>
        <w:t>33</w:t>
      </w:r>
    </w:p>
    <w:p w:rsidR="003E409C" w:rsidRPr="003E409C" w:rsidRDefault="003E409C" w:rsidP="003E409C">
      <w:pPr>
        <w:pStyle w:val="a3"/>
        <w:numPr>
          <w:ilvl w:val="0"/>
          <w:numId w:val="1"/>
        </w:numPr>
        <w:tabs>
          <w:tab w:val="left" w:pos="426"/>
        </w:tabs>
        <w:spacing w:after="0" w:line="240" w:lineRule="auto"/>
        <w:ind w:left="0" w:firstLine="0"/>
        <w:rPr>
          <w:rFonts w:ascii="Times New Roman" w:hAnsi="Times New Roman" w:cs="Times New Roman"/>
          <w:b/>
          <w:sz w:val="28"/>
          <w:szCs w:val="28"/>
          <w:lang w:val="kk-KZ"/>
        </w:rPr>
      </w:pPr>
      <w:r w:rsidRPr="003E409C">
        <w:rPr>
          <w:rFonts w:ascii="Times New Roman" w:hAnsi="Times New Roman" w:cs="Times New Roman"/>
          <w:b/>
          <w:bCs/>
          <w:sz w:val="28"/>
          <w:szCs w:val="28"/>
          <w:lang w:val="kk-KZ"/>
        </w:rPr>
        <w:t>НАУЧНО-ПРАКТИЧЕСКИЕ ОСНОВЫ ФОРМИРОВАНИЯ ПРОФЕССИОНАЛЬНЫХ КОМПЕТЕНЦИЙ БУДУЩИХ СОЦИАЛЬНЫХ ПЕДАГОГОВ К РАБОТЕ В УСЛОВИЯХ ИНКЛЮЗИВНОГО ОБРАЗОВАНИЯ</w:t>
      </w:r>
      <w:r w:rsidRPr="003E409C">
        <w:rPr>
          <w:rFonts w:ascii="Times New Roman" w:hAnsi="Times New Roman" w:cs="Times New Roman"/>
          <w:sz w:val="28"/>
          <w:szCs w:val="28"/>
        </w:rPr>
        <w:t xml:space="preserve"> </w:t>
      </w:r>
      <w:r w:rsidRPr="003E409C">
        <w:rPr>
          <w:rFonts w:ascii="Times New Roman" w:hAnsi="Times New Roman" w:cs="Times New Roman"/>
          <w:sz w:val="28"/>
          <w:szCs w:val="28"/>
        </w:rPr>
        <w:ptab w:relativeTo="margin" w:alignment="right" w:leader="dot"/>
      </w:r>
      <w:r w:rsidRPr="003E409C">
        <w:rPr>
          <w:rFonts w:ascii="Times New Roman" w:hAnsi="Times New Roman" w:cs="Times New Roman"/>
          <w:sz w:val="28"/>
          <w:szCs w:val="28"/>
        </w:rPr>
        <w:t>54</w:t>
      </w:r>
    </w:p>
    <w:p w:rsidR="003E409C" w:rsidRPr="003E409C" w:rsidRDefault="003E409C" w:rsidP="003E409C">
      <w:pPr>
        <w:pStyle w:val="a3"/>
        <w:numPr>
          <w:ilvl w:val="1"/>
          <w:numId w:val="1"/>
        </w:numPr>
        <w:tabs>
          <w:tab w:val="left" w:pos="426"/>
          <w:tab w:val="left" w:leader="dot" w:pos="9072"/>
        </w:tabs>
        <w:autoSpaceDE w:val="0"/>
        <w:spacing w:after="0" w:line="240" w:lineRule="auto"/>
        <w:ind w:left="0" w:firstLine="0"/>
        <w:rPr>
          <w:rFonts w:ascii="Times New Roman" w:hAnsi="Times New Roman" w:cs="Times New Roman"/>
          <w:sz w:val="28"/>
          <w:szCs w:val="28"/>
        </w:rPr>
      </w:pPr>
      <w:r w:rsidRPr="003E409C">
        <w:rPr>
          <w:rFonts w:ascii="Times New Roman" w:hAnsi="Times New Roman" w:cs="Times New Roman"/>
          <w:sz w:val="28"/>
          <w:szCs w:val="28"/>
          <w:lang w:val="kk-KZ"/>
        </w:rPr>
        <w:t>Зарубежный и казахстанский опыт подготовки будущих социальных педагогов к работе в условиях инклюзивного образования</w:t>
      </w:r>
      <w:r w:rsidRPr="003E409C">
        <w:rPr>
          <w:rFonts w:ascii="Times New Roman" w:hAnsi="Times New Roman" w:cs="Times New Roman"/>
          <w:sz w:val="28"/>
          <w:szCs w:val="28"/>
        </w:rPr>
        <w:t xml:space="preserve"> </w:t>
      </w:r>
      <w:r w:rsidRPr="003E409C">
        <w:rPr>
          <w:rFonts w:ascii="Times New Roman" w:hAnsi="Times New Roman" w:cs="Times New Roman"/>
          <w:sz w:val="28"/>
          <w:szCs w:val="28"/>
        </w:rPr>
        <w:ptab w:relativeTo="margin" w:alignment="right" w:leader="dot"/>
      </w:r>
      <w:r w:rsidRPr="003E409C">
        <w:rPr>
          <w:rFonts w:ascii="Times New Roman" w:hAnsi="Times New Roman" w:cs="Times New Roman"/>
          <w:sz w:val="28"/>
          <w:szCs w:val="28"/>
        </w:rPr>
        <w:t>54</w:t>
      </w:r>
    </w:p>
    <w:p w:rsidR="003E409C" w:rsidRPr="003E409C" w:rsidRDefault="003E409C" w:rsidP="003E409C">
      <w:pPr>
        <w:pStyle w:val="a3"/>
        <w:numPr>
          <w:ilvl w:val="1"/>
          <w:numId w:val="1"/>
        </w:numPr>
        <w:tabs>
          <w:tab w:val="left" w:pos="426"/>
          <w:tab w:val="left" w:leader="dot" w:pos="9072"/>
        </w:tabs>
        <w:autoSpaceDE w:val="0"/>
        <w:spacing w:after="0" w:line="240" w:lineRule="auto"/>
        <w:ind w:left="0" w:firstLine="0"/>
        <w:rPr>
          <w:rFonts w:ascii="Times New Roman" w:hAnsi="Times New Roman" w:cs="Times New Roman"/>
          <w:sz w:val="28"/>
          <w:szCs w:val="28"/>
        </w:rPr>
      </w:pPr>
      <w:r w:rsidRPr="003E409C">
        <w:rPr>
          <w:rFonts w:ascii="Times New Roman" w:hAnsi="Times New Roman" w:cs="Times New Roman"/>
          <w:sz w:val="28"/>
          <w:szCs w:val="28"/>
        </w:rPr>
        <w:t xml:space="preserve">Трансформация опыта подготовки социальных педагогов Литвы и Германии в практику казахстанских вузов </w:t>
      </w:r>
      <w:r w:rsidRPr="003E409C">
        <w:rPr>
          <w:rFonts w:ascii="Times New Roman" w:hAnsi="Times New Roman" w:cs="Times New Roman"/>
          <w:sz w:val="28"/>
          <w:szCs w:val="28"/>
        </w:rPr>
        <w:ptab w:relativeTo="margin" w:alignment="right" w:leader="dot"/>
      </w:r>
      <w:r w:rsidRPr="003E409C">
        <w:rPr>
          <w:rFonts w:ascii="Times New Roman" w:hAnsi="Times New Roman" w:cs="Times New Roman"/>
          <w:sz w:val="28"/>
          <w:szCs w:val="28"/>
        </w:rPr>
        <w:t>71</w:t>
      </w:r>
    </w:p>
    <w:p w:rsidR="003E409C" w:rsidRPr="003E409C" w:rsidRDefault="003E409C" w:rsidP="003E409C">
      <w:pPr>
        <w:pStyle w:val="a3"/>
        <w:numPr>
          <w:ilvl w:val="1"/>
          <w:numId w:val="1"/>
        </w:numPr>
        <w:tabs>
          <w:tab w:val="left" w:pos="426"/>
          <w:tab w:val="left" w:leader="dot" w:pos="9072"/>
        </w:tabs>
        <w:autoSpaceDE w:val="0"/>
        <w:spacing w:after="0" w:line="240" w:lineRule="auto"/>
        <w:ind w:left="0" w:firstLine="0"/>
        <w:rPr>
          <w:rFonts w:ascii="Times New Roman" w:hAnsi="Times New Roman" w:cs="Times New Roman"/>
          <w:sz w:val="28"/>
          <w:szCs w:val="28"/>
          <w:lang w:val="kk-KZ"/>
        </w:rPr>
      </w:pPr>
      <w:r w:rsidRPr="003E409C">
        <w:rPr>
          <w:rFonts w:ascii="Times New Roman" w:hAnsi="Times New Roman" w:cs="Times New Roman"/>
          <w:sz w:val="28"/>
          <w:szCs w:val="28"/>
          <w:lang w:val="kk-KZ"/>
        </w:rPr>
        <w:t>Структурно-содержательная модель формирования профессиональных компетенций личности будущих социальных педагогов к работе в условиях инклюзивного образования</w:t>
      </w:r>
      <w:r w:rsidRPr="003E409C">
        <w:rPr>
          <w:rFonts w:ascii="Times New Roman" w:hAnsi="Times New Roman" w:cs="Times New Roman"/>
          <w:sz w:val="28"/>
          <w:szCs w:val="28"/>
        </w:rPr>
        <w:t xml:space="preserve"> </w:t>
      </w:r>
      <w:r w:rsidRPr="003E409C">
        <w:rPr>
          <w:rFonts w:ascii="Times New Roman" w:hAnsi="Times New Roman" w:cs="Times New Roman"/>
          <w:sz w:val="28"/>
          <w:szCs w:val="28"/>
        </w:rPr>
        <w:ptab w:relativeTo="margin" w:alignment="right" w:leader="dot"/>
      </w:r>
      <w:r w:rsidRPr="003E409C">
        <w:rPr>
          <w:rFonts w:ascii="Times New Roman" w:hAnsi="Times New Roman" w:cs="Times New Roman"/>
          <w:sz w:val="28"/>
          <w:szCs w:val="28"/>
        </w:rPr>
        <w:t>80</w:t>
      </w:r>
    </w:p>
    <w:p w:rsidR="003E409C" w:rsidRPr="003E409C" w:rsidRDefault="003E409C" w:rsidP="003E409C">
      <w:pPr>
        <w:pStyle w:val="a3"/>
        <w:numPr>
          <w:ilvl w:val="0"/>
          <w:numId w:val="1"/>
        </w:numPr>
        <w:tabs>
          <w:tab w:val="left" w:pos="426"/>
          <w:tab w:val="left" w:leader="dot" w:pos="9072"/>
        </w:tabs>
        <w:autoSpaceDE w:val="0"/>
        <w:spacing w:after="0" w:line="240" w:lineRule="auto"/>
        <w:ind w:left="0" w:firstLine="0"/>
        <w:rPr>
          <w:rFonts w:ascii="Times New Roman" w:hAnsi="Times New Roman" w:cs="Times New Roman"/>
          <w:sz w:val="28"/>
          <w:szCs w:val="28"/>
          <w:lang w:val="kk-KZ"/>
        </w:rPr>
      </w:pPr>
      <w:r w:rsidRPr="003E409C">
        <w:rPr>
          <w:rFonts w:ascii="Times New Roman" w:hAnsi="Times New Roman" w:cs="Times New Roman"/>
          <w:b/>
          <w:bCs/>
          <w:sz w:val="28"/>
          <w:szCs w:val="28"/>
        </w:rPr>
        <w:t xml:space="preserve">СОДЕРЖАНИЕ И РЕЗУЛЬТАТЫ </w:t>
      </w:r>
      <w:r w:rsidRPr="003E409C">
        <w:rPr>
          <w:rFonts w:ascii="Times New Roman" w:hAnsi="Times New Roman" w:cs="Times New Roman"/>
          <w:b/>
          <w:bCs/>
          <w:sz w:val="28"/>
          <w:szCs w:val="28"/>
          <w:lang w:val="kk-KZ"/>
        </w:rPr>
        <w:t>ОПЫТНО-ЭКСПЕРИМЕНТАЛЬНОЙ РАБОТЫ ПО ФОРМИРОВАНИЮ ПРОФЕССИОНАЛЬНЫХ КОМПЕТЕНЦИЙ БУДУЩИХ СОЦИАЛЬНЫХ ПЕДАГОГОВ К РАБОТЕ В УСЛОВИЯХ ИНКЛЮЗИВНОГО ОБРАЗОВАНИЯ</w:t>
      </w:r>
      <w:r w:rsidRPr="003E409C">
        <w:rPr>
          <w:rFonts w:ascii="Times New Roman" w:hAnsi="Times New Roman" w:cs="Times New Roman"/>
          <w:sz w:val="28"/>
          <w:szCs w:val="28"/>
        </w:rPr>
        <w:t xml:space="preserve"> </w:t>
      </w:r>
      <w:r w:rsidRPr="003E409C">
        <w:rPr>
          <w:rFonts w:ascii="Times New Roman" w:hAnsi="Times New Roman" w:cs="Times New Roman"/>
          <w:sz w:val="28"/>
          <w:szCs w:val="28"/>
        </w:rPr>
        <w:ptab w:relativeTo="margin" w:alignment="right" w:leader="dot"/>
      </w:r>
      <w:r w:rsidRPr="003E409C">
        <w:rPr>
          <w:rFonts w:ascii="Times New Roman" w:hAnsi="Times New Roman" w:cs="Times New Roman"/>
          <w:sz w:val="28"/>
          <w:szCs w:val="28"/>
        </w:rPr>
        <w:t>102</w:t>
      </w:r>
    </w:p>
    <w:p w:rsidR="003E409C" w:rsidRPr="003E409C" w:rsidRDefault="003E409C" w:rsidP="003E409C">
      <w:pPr>
        <w:pStyle w:val="a3"/>
        <w:numPr>
          <w:ilvl w:val="1"/>
          <w:numId w:val="1"/>
        </w:numPr>
        <w:tabs>
          <w:tab w:val="left" w:pos="426"/>
          <w:tab w:val="left" w:leader="dot" w:pos="9072"/>
        </w:tabs>
        <w:autoSpaceDE w:val="0"/>
        <w:spacing w:after="0" w:line="240" w:lineRule="auto"/>
        <w:ind w:left="0" w:firstLine="0"/>
        <w:rPr>
          <w:rFonts w:ascii="Times New Roman" w:hAnsi="Times New Roman" w:cs="Times New Roman"/>
          <w:sz w:val="28"/>
          <w:szCs w:val="28"/>
          <w:lang w:val="kk-KZ"/>
        </w:rPr>
      </w:pPr>
      <w:r w:rsidRPr="003E409C">
        <w:rPr>
          <w:rFonts w:ascii="Times New Roman" w:hAnsi="Times New Roman" w:cs="Times New Roman"/>
          <w:sz w:val="28"/>
          <w:szCs w:val="28"/>
          <w:lang w:val="kk-KZ"/>
        </w:rPr>
        <w:t>Моделирование процесса формирования профессиональных компетенций будущих социальных педагогов к работе в условиях инклюзивного образования</w:t>
      </w:r>
      <w:r w:rsidRPr="003E409C">
        <w:rPr>
          <w:rFonts w:ascii="Times New Roman" w:hAnsi="Times New Roman" w:cs="Times New Roman"/>
          <w:sz w:val="28"/>
          <w:szCs w:val="28"/>
        </w:rPr>
        <w:t xml:space="preserve"> </w:t>
      </w:r>
      <w:r w:rsidRPr="003E409C">
        <w:rPr>
          <w:rFonts w:ascii="Times New Roman" w:hAnsi="Times New Roman" w:cs="Times New Roman"/>
          <w:sz w:val="28"/>
          <w:szCs w:val="28"/>
        </w:rPr>
        <w:ptab w:relativeTo="margin" w:alignment="right" w:leader="dot"/>
      </w:r>
      <w:r w:rsidRPr="003E409C">
        <w:rPr>
          <w:rFonts w:ascii="Times New Roman" w:hAnsi="Times New Roman" w:cs="Times New Roman"/>
          <w:sz w:val="28"/>
          <w:szCs w:val="28"/>
        </w:rPr>
        <w:t>102</w:t>
      </w:r>
    </w:p>
    <w:p w:rsidR="003E409C" w:rsidRPr="003E409C" w:rsidRDefault="003E409C" w:rsidP="003E409C">
      <w:pPr>
        <w:pStyle w:val="a3"/>
        <w:numPr>
          <w:ilvl w:val="1"/>
          <w:numId w:val="1"/>
        </w:numPr>
        <w:tabs>
          <w:tab w:val="left" w:pos="426"/>
          <w:tab w:val="left" w:leader="dot" w:pos="9072"/>
        </w:tabs>
        <w:autoSpaceDE w:val="0"/>
        <w:spacing w:after="0" w:line="240" w:lineRule="auto"/>
        <w:ind w:left="0" w:firstLine="0"/>
        <w:rPr>
          <w:rFonts w:ascii="Times New Roman" w:hAnsi="Times New Roman" w:cs="Times New Roman"/>
          <w:sz w:val="28"/>
          <w:szCs w:val="28"/>
          <w:lang w:val="kk-KZ"/>
        </w:rPr>
      </w:pPr>
      <w:r w:rsidRPr="003E409C">
        <w:rPr>
          <w:rFonts w:ascii="Times New Roman" w:hAnsi="Times New Roman" w:cs="Times New Roman"/>
          <w:sz w:val="28"/>
          <w:szCs w:val="28"/>
          <w:lang w:val="kk-KZ"/>
        </w:rPr>
        <w:t>Опытно-экспериментальная работа по формированию профессиональных компетенций будущих социальных педагогов к работе в условиях инклюзивного образования</w:t>
      </w:r>
      <w:r w:rsidRPr="003E409C">
        <w:rPr>
          <w:rFonts w:ascii="Times New Roman" w:hAnsi="Times New Roman" w:cs="Times New Roman"/>
          <w:sz w:val="28"/>
          <w:szCs w:val="28"/>
        </w:rPr>
        <w:t xml:space="preserve"> </w:t>
      </w:r>
      <w:r w:rsidRPr="003E409C">
        <w:rPr>
          <w:rFonts w:ascii="Times New Roman" w:hAnsi="Times New Roman" w:cs="Times New Roman"/>
          <w:sz w:val="28"/>
          <w:szCs w:val="28"/>
        </w:rPr>
        <w:ptab w:relativeTo="margin" w:alignment="right" w:leader="dot"/>
      </w:r>
      <w:r w:rsidRPr="003E409C">
        <w:rPr>
          <w:rFonts w:ascii="Times New Roman" w:hAnsi="Times New Roman" w:cs="Times New Roman"/>
          <w:sz w:val="28"/>
          <w:szCs w:val="28"/>
        </w:rPr>
        <w:t>117</w:t>
      </w:r>
    </w:p>
    <w:p w:rsidR="003E409C" w:rsidRPr="003E409C" w:rsidRDefault="003E409C" w:rsidP="003E409C">
      <w:pPr>
        <w:pStyle w:val="a3"/>
        <w:numPr>
          <w:ilvl w:val="1"/>
          <w:numId w:val="1"/>
        </w:numPr>
        <w:tabs>
          <w:tab w:val="left" w:pos="426"/>
          <w:tab w:val="left" w:leader="dot" w:pos="9072"/>
        </w:tabs>
        <w:autoSpaceDE w:val="0"/>
        <w:spacing w:after="0" w:line="240" w:lineRule="auto"/>
        <w:ind w:left="0" w:firstLine="0"/>
        <w:rPr>
          <w:rFonts w:ascii="Times New Roman" w:hAnsi="Times New Roman" w:cs="Times New Roman"/>
          <w:sz w:val="28"/>
          <w:szCs w:val="28"/>
          <w:lang w:val="kk-KZ"/>
        </w:rPr>
      </w:pPr>
      <w:r w:rsidRPr="003E409C">
        <w:rPr>
          <w:rFonts w:ascii="Times New Roman" w:hAnsi="Times New Roman" w:cs="Times New Roman"/>
          <w:sz w:val="28"/>
          <w:szCs w:val="28"/>
          <w:lang w:val="kk-KZ"/>
        </w:rPr>
        <w:t>Результаты опытно-экспериментальной работы по формированию профессиональных компетенций будущих социальных педагогов к работе в условиях инклюзивного образования</w:t>
      </w:r>
      <w:r w:rsidRPr="003E409C">
        <w:rPr>
          <w:rFonts w:ascii="Times New Roman" w:hAnsi="Times New Roman" w:cs="Times New Roman"/>
          <w:sz w:val="28"/>
          <w:szCs w:val="28"/>
        </w:rPr>
        <w:t xml:space="preserve"> </w:t>
      </w:r>
      <w:r w:rsidRPr="003E409C">
        <w:rPr>
          <w:rFonts w:ascii="Times New Roman" w:hAnsi="Times New Roman" w:cs="Times New Roman"/>
          <w:sz w:val="28"/>
          <w:szCs w:val="28"/>
        </w:rPr>
        <w:ptab w:relativeTo="margin" w:alignment="right" w:leader="dot"/>
      </w:r>
      <w:r w:rsidRPr="003E409C">
        <w:rPr>
          <w:rFonts w:ascii="Times New Roman" w:hAnsi="Times New Roman" w:cs="Times New Roman"/>
          <w:sz w:val="28"/>
          <w:szCs w:val="28"/>
        </w:rPr>
        <w:t>153</w:t>
      </w:r>
    </w:p>
    <w:p w:rsidR="003E409C" w:rsidRPr="003E409C" w:rsidRDefault="003E409C" w:rsidP="003E409C">
      <w:pPr>
        <w:tabs>
          <w:tab w:val="left" w:leader="dot" w:pos="9072"/>
        </w:tabs>
        <w:autoSpaceDE w:val="0"/>
        <w:spacing w:after="0" w:line="240" w:lineRule="auto"/>
        <w:rPr>
          <w:rFonts w:ascii="Times New Roman" w:hAnsi="Times New Roman" w:cs="Times New Roman"/>
          <w:bCs/>
          <w:sz w:val="28"/>
          <w:szCs w:val="28"/>
        </w:rPr>
      </w:pPr>
      <w:r w:rsidRPr="003E409C">
        <w:rPr>
          <w:rFonts w:ascii="Times New Roman" w:hAnsi="Times New Roman" w:cs="Times New Roman"/>
          <w:b/>
          <w:bCs/>
          <w:sz w:val="28"/>
          <w:szCs w:val="28"/>
          <w:lang w:val="kk-KZ"/>
        </w:rPr>
        <w:lastRenderedPageBreak/>
        <w:t>ЗАКЛЮЧЕНИЕ</w:t>
      </w:r>
      <w:r w:rsidRPr="003E409C">
        <w:rPr>
          <w:rFonts w:ascii="Times New Roman" w:hAnsi="Times New Roman" w:cs="Times New Roman"/>
          <w:sz w:val="28"/>
          <w:szCs w:val="28"/>
        </w:rPr>
        <w:ptab w:relativeTo="margin" w:alignment="right" w:leader="dot"/>
      </w:r>
      <w:r w:rsidRPr="003E409C">
        <w:rPr>
          <w:rFonts w:ascii="Times New Roman" w:hAnsi="Times New Roman" w:cs="Times New Roman"/>
          <w:sz w:val="28"/>
          <w:szCs w:val="28"/>
        </w:rPr>
        <w:t>170</w:t>
      </w:r>
    </w:p>
    <w:p w:rsidR="003E409C" w:rsidRPr="003E409C" w:rsidRDefault="003E409C" w:rsidP="003E409C">
      <w:pPr>
        <w:tabs>
          <w:tab w:val="left" w:leader="dot" w:pos="9072"/>
        </w:tabs>
        <w:autoSpaceDE w:val="0"/>
        <w:spacing w:after="0" w:line="240" w:lineRule="auto"/>
        <w:rPr>
          <w:rFonts w:ascii="Times New Roman" w:hAnsi="Times New Roman" w:cs="Times New Roman"/>
          <w:bCs/>
          <w:sz w:val="28"/>
          <w:szCs w:val="28"/>
        </w:rPr>
      </w:pPr>
      <w:r w:rsidRPr="003E409C">
        <w:rPr>
          <w:rFonts w:ascii="Times New Roman" w:hAnsi="Times New Roman" w:cs="Times New Roman"/>
          <w:b/>
          <w:bCs/>
          <w:sz w:val="28"/>
          <w:szCs w:val="28"/>
          <w:lang w:val="kk-KZ"/>
        </w:rPr>
        <w:t>СПИСОК ИСПОЛЬЗОВАННЫХ ИСТОЧНИКОВ</w:t>
      </w:r>
      <w:r w:rsidRPr="003E409C">
        <w:rPr>
          <w:rFonts w:ascii="Times New Roman" w:hAnsi="Times New Roman" w:cs="Times New Roman"/>
          <w:sz w:val="28"/>
          <w:szCs w:val="28"/>
        </w:rPr>
        <w:ptab w:relativeTo="margin" w:alignment="right" w:leader="dot"/>
      </w:r>
      <w:r w:rsidRPr="003E409C">
        <w:rPr>
          <w:rFonts w:ascii="Times New Roman" w:hAnsi="Times New Roman" w:cs="Times New Roman"/>
          <w:sz w:val="28"/>
          <w:szCs w:val="28"/>
        </w:rPr>
        <w:t>176</w:t>
      </w:r>
    </w:p>
    <w:p w:rsidR="003E409C" w:rsidRPr="003E409C" w:rsidRDefault="003E409C" w:rsidP="003E409C">
      <w:pPr>
        <w:spacing w:after="0" w:line="240" w:lineRule="auto"/>
        <w:rPr>
          <w:rFonts w:ascii="Times New Roman" w:hAnsi="Times New Roman" w:cs="Times New Roman"/>
          <w:sz w:val="28"/>
          <w:szCs w:val="28"/>
        </w:rPr>
      </w:pPr>
      <w:r w:rsidRPr="003E409C">
        <w:rPr>
          <w:rFonts w:ascii="Times New Roman" w:hAnsi="Times New Roman" w:cs="Times New Roman"/>
          <w:b/>
          <w:bCs/>
          <w:sz w:val="28"/>
          <w:szCs w:val="28"/>
          <w:lang w:val="kk-KZ"/>
        </w:rPr>
        <w:t>ПРИЛОЖЕНИЕ А</w:t>
      </w:r>
      <w:r w:rsidRPr="003E409C">
        <w:rPr>
          <w:rFonts w:ascii="Times New Roman" w:hAnsi="Times New Roman" w:cs="Times New Roman"/>
          <w:bCs/>
          <w:sz w:val="28"/>
          <w:szCs w:val="28"/>
          <w:lang w:val="kk-KZ"/>
        </w:rPr>
        <w:t xml:space="preserve"> – </w:t>
      </w:r>
      <w:r w:rsidRPr="003E409C">
        <w:rPr>
          <w:rFonts w:ascii="Times New Roman" w:hAnsi="Times New Roman" w:cs="Times New Roman"/>
          <w:sz w:val="28"/>
          <w:szCs w:val="28"/>
        </w:rPr>
        <w:t xml:space="preserve">Результаты оценки будущих социальных педагогов двух вузов по методике </w:t>
      </w:r>
      <w:proofErr w:type="spellStart"/>
      <w:r w:rsidRPr="003E409C">
        <w:rPr>
          <w:rFonts w:ascii="Times New Roman" w:hAnsi="Times New Roman" w:cs="Times New Roman"/>
          <w:sz w:val="28"/>
          <w:szCs w:val="28"/>
        </w:rPr>
        <w:t>Рокича</w:t>
      </w:r>
      <w:proofErr w:type="spellEnd"/>
      <w:r w:rsidRPr="003E409C">
        <w:rPr>
          <w:rFonts w:ascii="Times New Roman" w:hAnsi="Times New Roman" w:cs="Times New Roman"/>
          <w:sz w:val="28"/>
          <w:szCs w:val="28"/>
        </w:rPr>
        <w:t xml:space="preserve"> «Ценностные ориентации»</w:t>
      </w:r>
      <w:r w:rsidRPr="003E409C">
        <w:rPr>
          <w:rFonts w:ascii="Times New Roman" w:hAnsi="Times New Roman" w:cs="Times New Roman"/>
          <w:b/>
          <w:bCs/>
          <w:sz w:val="28"/>
          <w:szCs w:val="28"/>
        </w:rPr>
        <w:t xml:space="preserve"> </w:t>
      </w:r>
      <w:r w:rsidRPr="003E409C">
        <w:rPr>
          <w:rFonts w:ascii="Times New Roman" w:hAnsi="Times New Roman" w:cs="Times New Roman"/>
          <w:sz w:val="28"/>
          <w:szCs w:val="28"/>
        </w:rPr>
        <w:t>в разрезе курсов обучения и вузов</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(4 курс </w:t>
      </w:r>
      <w:proofErr w:type="spellStart"/>
      <w:r w:rsidRPr="003E409C">
        <w:rPr>
          <w:rFonts w:ascii="Times New Roman" w:hAnsi="Times New Roman" w:cs="Times New Roman"/>
          <w:sz w:val="28"/>
          <w:szCs w:val="28"/>
        </w:rPr>
        <w:t>КазНУ</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им.аль</w:t>
      </w:r>
      <w:proofErr w:type="spellEnd"/>
      <w:r w:rsidRPr="003E409C">
        <w:rPr>
          <w:rFonts w:ascii="Times New Roman" w:hAnsi="Times New Roman" w:cs="Times New Roman"/>
          <w:sz w:val="28"/>
          <w:szCs w:val="28"/>
        </w:rPr>
        <w:t xml:space="preserve">-Фараби, 4 курс </w:t>
      </w:r>
      <w:proofErr w:type="spellStart"/>
      <w:r w:rsidRPr="003E409C">
        <w:rPr>
          <w:rFonts w:ascii="Times New Roman" w:hAnsi="Times New Roman" w:cs="Times New Roman"/>
          <w:sz w:val="28"/>
          <w:szCs w:val="28"/>
        </w:rPr>
        <w:t>КазНПУ</w:t>
      </w:r>
      <w:proofErr w:type="spellEnd"/>
      <w:r w:rsidRPr="003E409C">
        <w:rPr>
          <w:rFonts w:ascii="Times New Roman" w:hAnsi="Times New Roman" w:cs="Times New Roman"/>
          <w:sz w:val="28"/>
          <w:szCs w:val="28"/>
        </w:rPr>
        <w:t xml:space="preserve"> им. Абая)</w:t>
      </w:r>
      <w:r w:rsidRPr="003E409C">
        <w:rPr>
          <w:rFonts w:ascii="Times New Roman" w:hAnsi="Times New Roman" w:cs="Times New Roman"/>
          <w:sz w:val="28"/>
          <w:szCs w:val="28"/>
        </w:rPr>
        <w:ptab w:relativeTo="margin" w:alignment="right" w:leader="dot"/>
      </w:r>
      <w:r w:rsidRPr="003E409C">
        <w:rPr>
          <w:rFonts w:ascii="Times New Roman" w:hAnsi="Times New Roman" w:cs="Times New Roman"/>
          <w:sz w:val="28"/>
          <w:szCs w:val="28"/>
        </w:rPr>
        <w:t>203</w:t>
      </w:r>
    </w:p>
    <w:p w:rsidR="003E409C" w:rsidRPr="003E409C" w:rsidRDefault="003E409C" w:rsidP="003E409C">
      <w:pPr>
        <w:spacing w:after="0" w:line="240" w:lineRule="auto"/>
        <w:rPr>
          <w:rFonts w:ascii="Times New Roman" w:hAnsi="Times New Roman" w:cs="Times New Roman"/>
          <w:sz w:val="28"/>
          <w:szCs w:val="28"/>
        </w:rPr>
      </w:pPr>
      <w:r w:rsidRPr="003E409C">
        <w:rPr>
          <w:rFonts w:ascii="Times New Roman" w:hAnsi="Times New Roman" w:cs="Times New Roman"/>
          <w:b/>
          <w:bCs/>
          <w:sz w:val="28"/>
          <w:szCs w:val="28"/>
          <w:lang w:val="kk-KZ"/>
        </w:rPr>
        <w:t>ПРИЛОЖЕНИЕ Б</w:t>
      </w:r>
      <w:r w:rsidRPr="003E409C">
        <w:rPr>
          <w:rFonts w:ascii="Times New Roman" w:hAnsi="Times New Roman" w:cs="Times New Roman"/>
          <w:bCs/>
          <w:sz w:val="28"/>
          <w:szCs w:val="28"/>
          <w:lang w:val="kk-KZ"/>
        </w:rPr>
        <w:t xml:space="preserve"> – </w:t>
      </w:r>
      <w:r w:rsidRPr="003E409C">
        <w:rPr>
          <w:rFonts w:ascii="Times New Roman" w:hAnsi="Times New Roman" w:cs="Times New Roman"/>
          <w:sz w:val="28"/>
          <w:szCs w:val="28"/>
        </w:rPr>
        <w:t xml:space="preserve">Результаты исследования студентов на основании «Методики мотивации профессиональной деятельности К. </w:t>
      </w:r>
      <w:proofErr w:type="spellStart"/>
      <w:r w:rsidRPr="003E409C">
        <w:rPr>
          <w:rFonts w:ascii="Times New Roman" w:hAnsi="Times New Roman" w:cs="Times New Roman"/>
          <w:sz w:val="28"/>
          <w:szCs w:val="28"/>
        </w:rPr>
        <w:t>Замфира</w:t>
      </w:r>
      <w:proofErr w:type="spellEnd"/>
      <w:r w:rsidRPr="003E409C">
        <w:rPr>
          <w:rFonts w:ascii="Times New Roman" w:hAnsi="Times New Roman" w:cs="Times New Roman"/>
          <w:sz w:val="28"/>
          <w:szCs w:val="28"/>
        </w:rPr>
        <w:t xml:space="preserve"> в модификации А.А. </w:t>
      </w:r>
      <w:proofErr w:type="spellStart"/>
      <w:r w:rsidRPr="003E409C">
        <w:rPr>
          <w:rFonts w:ascii="Times New Roman" w:hAnsi="Times New Roman" w:cs="Times New Roman"/>
          <w:sz w:val="28"/>
          <w:szCs w:val="28"/>
        </w:rPr>
        <w:t>Реана</w:t>
      </w:r>
      <w:proofErr w:type="spellEnd"/>
      <w:r w:rsidRPr="003E409C">
        <w:rPr>
          <w:rFonts w:ascii="Times New Roman" w:hAnsi="Times New Roman" w:cs="Times New Roman"/>
          <w:sz w:val="28"/>
          <w:szCs w:val="28"/>
        </w:rPr>
        <w:t xml:space="preserve"> </w:t>
      </w:r>
      <w:r w:rsidRPr="003E409C">
        <w:rPr>
          <w:rFonts w:ascii="Times New Roman" w:hAnsi="Times New Roman" w:cs="Times New Roman"/>
          <w:sz w:val="28"/>
          <w:szCs w:val="28"/>
        </w:rPr>
        <w:ptab w:relativeTo="margin" w:alignment="right" w:leader="dot"/>
      </w:r>
      <w:r w:rsidRPr="003E409C">
        <w:rPr>
          <w:rFonts w:ascii="Times New Roman" w:hAnsi="Times New Roman" w:cs="Times New Roman"/>
          <w:sz w:val="28"/>
          <w:szCs w:val="28"/>
        </w:rPr>
        <w:t>209</w:t>
      </w:r>
    </w:p>
    <w:p w:rsidR="003E409C" w:rsidRPr="003E409C" w:rsidRDefault="003E409C" w:rsidP="003E409C">
      <w:pPr>
        <w:spacing w:after="0" w:line="240" w:lineRule="auto"/>
        <w:rPr>
          <w:rFonts w:ascii="Times New Roman" w:hAnsi="Times New Roman" w:cs="Times New Roman"/>
        </w:rPr>
      </w:pPr>
      <w:r w:rsidRPr="003E409C">
        <w:rPr>
          <w:rFonts w:ascii="Times New Roman" w:hAnsi="Times New Roman" w:cs="Times New Roman"/>
          <w:b/>
          <w:bCs/>
          <w:sz w:val="28"/>
          <w:szCs w:val="28"/>
          <w:lang w:val="kk-KZ"/>
        </w:rPr>
        <w:t>ПРИЛОЖЕНИЕ В</w:t>
      </w:r>
      <w:r w:rsidRPr="003E409C">
        <w:rPr>
          <w:rFonts w:ascii="Times New Roman" w:hAnsi="Times New Roman" w:cs="Times New Roman"/>
          <w:bCs/>
          <w:sz w:val="28"/>
          <w:szCs w:val="28"/>
          <w:lang w:val="kk-KZ"/>
        </w:rPr>
        <w:t xml:space="preserve"> – </w:t>
      </w:r>
      <w:r w:rsidRPr="003E409C">
        <w:rPr>
          <w:rFonts w:ascii="Times New Roman" w:hAnsi="Times New Roman" w:cs="Times New Roman"/>
          <w:sz w:val="28"/>
          <w:szCs w:val="28"/>
        </w:rPr>
        <w:t xml:space="preserve">Результаты исследования «Шкалы эмоционального </w:t>
      </w:r>
    </w:p>
    <w:p w:rsidR="003E409C" w:rsidRPr="003E409C" w:rsidRDefault="003E409C" w:rsidP="003E409C">
      <w:pPr>
        <w:spacing w:after="0" w:line="240" w:lineRule="auto"/>
        <w:rPr>
          <w:rFonts w:ascii="Times New Roman" w:hAnsi="Times New Roman" w:cs="Times New Roman"/>
          <w:sz w:val="28"/>
          <w:szCs w:val="28"/>
        </w:rPr>
      </w:pPr>
      <w:r w:rsidRPr="003E409C">
        <w:rPr>
          <w:rFonts w:ascii="Times New Roman" w:hAnsi="Times New Roman" w:cs="Times New Roman"/>
          <w:sz w:val="28"/>
          <w:szCs w:val="28"/>
        </w:rPr>
        <w:t xml:space="preserve">отклика» А. </w:t>
      </w:r>
      <w:proofErr w:type="spellStart"/>
      <w:r w:rsidRPr="003E409C">
        <w:rPr>
          <w:rFonts w:ascii="Times New Roman" w:hAnsi="Times New Roman" w:cs="Times New Roman"/>
          <w:sz w:val="28"/>
          <w:szCs w:val="28"/>
        </w:rPr>
        <w:t>Меграбяна</w:t>
      </w:r>
      <w:proofErr w:type="spellEnd"/>
      <w:r w:rsidRPr="003E409C">
        <w:rPr>
          <w:rFonts w:ascii="Times New Roman" w:hAnsi="Times New Roman" w:cs="Times New Roman"/>
          <w:sz w:val="28"/>
          <w:szCs w:val="28"/>
        </w:rPr>
        <w:t xml:space="preserve">, Н. Эпштейна </w:t>
      </w:r>
      <w:r w:rsidRPr="003E409C">
        <w:rPr>
          <w:rFonts w:ascii="Times New Roman" w:hAnsi="Times New Roman" w:cs="Times New Roman"/>
          <w:sz w:val="28"/>
          <w:szCs w:val="28"/>
        </w:rPr>
        <w:ptab w:relativeTo="margin" w:alignment="right" w:leader="dot"/>
      </w:r>
      <w:r w:rsidRPr="003E409C">
        <w:rPr>
          <w:rFonts w:ascii="Times New Roman" w:hAnsi="Times New Roman" w:cs="Times New Roman"/>
          <w:sz w:val="28"/>
          <w:szCs w:val="28"/>
        </w:rPr>
        <w:t>212</w:t>
      </w:r>
    </w:p>
    <w:p w:rsidR="003E409C" w:rsidRPr="003E409C" w:rsidRDefault="003E409C" w:rsidP="003E409C">
      <w:pPr>
        <w:tabs>
          <w:tab w:val="left" w:leader="dot" w:pos="9072"/>
        </w:tabs>
        <w:autoSpaceDE w:val="0"/>
        <w:spacing w:after="0" w:line="240" w:lineRule="auto"/>
        <w:rPr>
          <w:rFonts w:ascii="Times New Roman" w:hAnsi="Times New Roman" w:cs="Times New Roman"/>
          <w:bCs/>
          <w:sz w:val="28"/>
          <w:szCs w:val="28"/>
        </w:rPr>
      </w:pPr>
      <w:r w:rsidRPr="003E409C">
        <w:rPr>
          <w:rFonts w:ascii="Times New Roman" w:hAnsi="Times New Roman" w:cs="Times New Roman"/>
          <w:b/>
          <w:bCs/>
          <w:sz w:val="28"/>
          <w:szCs w:val="28"/>
          <w:lang w:val="kk-KZ"/>
        </w:rPr>
        <w:t>ПРИЛОЖЕНИЕ Г</w:t>
      </w:r>
      <w:r w:rsidRPr="003E409C">
        <w:rPr>
          <w:rFonts w:ascii="Times New Roman" w:hAnsi="Times New Roman" w:cs="Times New Roman"/>
          <w:bCs/>
          <w:sz w:val="28"/>
          <w:szCs w:val="28"/>
          <w:lang w:val="kk-KZ"/>
        </w:rPr>
        <w:t xml:space="preserve"> – </w:t>
      </w:r>
      <w:r w:rsidRPr="003E409C">
        <w:rPr>
          <w:rFonts w:ascii="Times New Roman" w:hAnsi="Times New Roman" w:cs="Times New Roman"/>
          <w:bCs/>
          <w:sz w:val="28"/>
          <w:szCs w:val="28"/>
        </w:rPr>
        <w:t>Анкета для студентов</w:t>
      </w:r>
      <w:r w:rsidRPr="003E409C">
        <w:rPr>
          <w:rFonts w:ascii="Times New Roman" w:hAnsi="Times New Roman" w:cs="Times New Roman"/>
          <w:sz w:val="28"/>
          <w:szCs w:val="28"/>
        </w:rPr>
        <w:ptab w:relativeTo="margin" w:alignment="right" w:leader="dot"/>
      </w:r>
      <w:r w:rsidRPr="003E409C">
        <w:rPr>
          <w:rFonts w:ascii="Times New Roman" w:hAnsi="Times New Roman" w:cs="Times New Roman"/>
          <w:sz w:val="28"/>
          <w:szCs w:val="28"/>
        </w:rPr>
        <w:t>222</w:t>
      </w:r>
    </w:p>
    <w:p w:rsidR="003E409C" w:rsidRPr="003E409C" w:rsidRDefault="003E409C" w:rsidP="003E409C">
      <w:pPr>
        <w:tabs>
          <w:tab w:val="left" w:leader="dot" w:pos="9072"/>
        </w:tabs>
        <w:autoSpaceDE w:val="0"/>
        <w:spacing w:after="0" w:line="240" w:lineRule="auto"/>
        <w:rPr>
          <w:rFonts w:ascii="Times New Roman" w:hAnsi="Times New Roman" w:cs="Times New Roman"/>
          <w:sz w:val="28"/>
          <w:szCs w:val="28"/>
        </w:rPr>
      </w:pPr>
      <w:r w:rsidRPr="003E409C">
        <w:rPr>
          <w:rFonts w:ascii="Times New Roman" w:hAnsi="Times New Roman" w:cs="Times New Roman"/>
          <w:b/>
          <w:bCs/>
          <w:sz w:val="28"/>
          <w:szCs w:val="28"/>
          <w:lang w:val="kk-KZ"/>
        </w:rPr>
        <w:t>ПРИЛОЖЕНИЕ Д</w:t>
      </w:r>
      <w:r w:rsidRPr="003E409C">
        <w:rPr>
          <w:rFonts w:ascii="Times New Roman" w:hAnsi="Times New Roman" w:cs="Times New Roman"/>
          <w:bCs/>
          <w:sz w:val="28"/>
          <w:szCs w:val="28"/>
          <w:lang w:val="kk-KZ"/>
        </w:rPr>
        <w:t xml:space="preserve"> –</w:t>
      </w:r>
      <w:r w:rsidR="008A4E89">
        <w:rPr>
          <w:rFonts w:ascii="Times New Roman" w:hAnsi="Times New Roman" w:cs="Times New Roman"/>
          <w:bCs/>
          <w:sz w:val="28"/>
          <w:szCs w:val="28"/>
          <w:lang w:val="kk-KZ"/>
        </w:rPr>
        <w:t xml:space="preserve"> </w:t>
      </w:r>
      <w:r w:rsidRPr="003E409C">
        <w:rPr>
          <w:rFonts w:ascii="Times New Roman" w:hAnsi="Times New Roman" w:cs="Times New Roman"/>
          <w:sz w:val="28"/>
          <w:szCs w:val="28"/>
        </w:rPr>
        <w:t>Содержание курсов «Тьютор в инклюзивном образовании», «Инновационные технологии в деятельности тьютора»…..</w:t>
      </w:r>
      <w:r w:rsidRPr="003E409C">
        <w:rPr>
          <w:rFonts w:ascii="Times New Roman" w:hAnsi="Times New Roman" w:cs="Times New Roman"/>
          <w:sz w:val="28"/>
          <w:szCs w:val="28"/>
        </w:rPr>
        <w:ptab w:relativeTo="margin" w:alignment="right" w:leader="dot"/>
      </w:r>
      <w:r w:rsidRPr="003E409C">
        <w:rPr>
          <w:rFonts w:ascii="Times New Roman" w:hAnsi="Times New Roman" w:cs="Times New Roman"/>
          <w:sz w:val="28"/>
          <w:szCs w:val="28"/>
        </w:rPr>
        <w:t>227</w:t>
      </w:r>
    </w:p>
    <w:p w:rsidR="003E409C" w:rsidRPr="003E409C" w:rsidRDefault="003E409C" w:rsidP="003E409C">
      <w:pPr>
        <w:tabs>
          <w:tab w:val="left" w:leader="dot" w:pos="9072"/>
        </w:tabs>
        <w:autoSpaceDE w:val="0"/>
        <w:spacing w:after="0" w:line="240" w:lineRule="auto"/>
        <w:rPr>
          <w:rFonts w:ascii="Times New Roman" w:hAnsi="Times New Roman" w:cs="Times New Roman"/>
          <w:bCs/>
          <w:sz w:val="28"/>
          <w:szCs w:val="28"/>
        </w:rPr>
      </w:pPr>
      <w:r w:rsidRPr="003E409C">
        <w:rPr>
          <w:rFonts w:ascii="Times New Roman" w:hAnsi="Times New Roman" w:cs="Times New Roman"/>
          <w:b/>
          <w:bCs/>
          <w:sz w:val="28"/>
          <w:szCs w:val="28"/>
          <w:lang w:val="kk-KZ"/>
        </w:rPr>
        <w:t>ПРИЛОЖЕНИЕ Е</w:t>
      </w:r>
      <w:r w:rsidRPr="003E409C">
        <w:rPr>
          <w:rFonts w:ascii="Times New Roman" w:hAnsi="Times New Roman" w:cs="Times New Roman"/>
          <w:bCs/>
          <w:sz w:val="28"/>
          <w:szCs w:val="28"/>
          <w:lang w:val="kk-KZ"/>
        </w:rPr>
        <w:t xml:space="preserve"> – </w:t>
      </w:r>
      <w:r w:rsidRPr="003E409C">
        <w:rPr>
          <w:rFonts w:ascii="Times New Roman" w:hAnsi="Times New Roman" w:cs="Times New Roman"/>
          <w:bCs/>
          <w:sz w:val="28"/>
          <w:szCs w:val="28"/>
        </w:rPr>
        <w:t>Дополнение к содержанию педагогических практик, обеспечивающих формирование профессиональных компетенций будущих социальных педагогов к работе в условиях инклюзивного образования</w:t>
      </w:r>
      <w:r w:rsidRPr="003E409C">
        <w:rPr>
          <w:rFonts w:ascii="Times New Roman" w:hAnsi="Times New Roman" w:cs="Times New Roman"/>
          <w:sz w:val="28"/>
          <w:szCs w:val="28"/>
        </w:rPr>
        <w:t xml:space="preserve"> </w:t>
      </w:r>
      <w:r w:rsidRPr="003E409C">
        <w:rPr>
          <w:rFonts w:ascii="Times New Roman" w:hAnsi="Times New Roman" w:cs="Times New Roman"/>
          <w:sz w:val="28"/>
          <w:szCs w:val="28"/>
        </w:rPr>
        <w:ptab w:relativeTo="margin" w:alignment="right" w:leader="dot"/>
      </w:r>
      <w:r w:rsidRPr="003E409C">
        <w:rPr>
          <w:rFonts w:ascii="Times New Roman" w:hAnsi="Times New Roman" w:cs="Times New Roman"/>
          <w:sz w:val="28"/>
          <w:szCs w:val="28"/>
        </w:rPr>
        <w:t>234</w:t>
      </w:r>
    </w:p>
    <w:p w:rsidR="003E409C" w:rsidRPr="003E409C" w:rsidRDefault="003E409C" w:rsidP="003E409C">
      <w:pPr>
        <w:tabs>
          <w:tab w:val="left" w:leader="dot" w:pos="9072"/>
        </w:tabs>
        <w:autoSpaceDE w:val="0"/>
        <w:spacing w:after="0" w:line="240" w:lineRule="auto"/>
        <w:rPr>
          <w:rFonts w:ascii="Times New Roman" w:hAnsi="Times New Roman" w:cs="Times New Roman"/>
          <w:sz w:val="28"/>
          <w:szCs w:val="28"/>
        </w:rPr>
      </w:pPr>
      <w:r w:rsidRPr="003E409C">
        <w:rPr>
          <w:rFonts w:ascii="Times New Roman" w:hAnsi="Times New Roman" w:cs="Times New Roman"/>
          <w:b/>
          <w:bCs/>
          <w:sz w:val="28"/>
          <w:szCs w:val="28"/>
          <w:lang w:val="kk-KZ"/>
        </w:rPr>
        <w:t>ПРИЛОЖЕНИЕ Ж</w:t>
      </w:r>
      <w:r w:rsidRPr="003E409C">
        <w:rPr>
          <w:rFonts w:ascii="Times New Roman" w:hAnsi="Times New Roman" w:cs="Times New Roman"/>
          <w:bCs/>
          <w:sz w:val="28"/>
          <w:szCs w:val="28"/>
          <w:lang w:val="kk-KZ"/>
        </w:rPr>
        <w:t xml:space="preserve"> – </w:t>
      </w:r>
      <w:r w:rsidRPr="003E409C">
        <w:rPr>
          <w:rFonts w:ascii="Times New Roman" w:hAnsi="Times New Roman" w:cs="Times New Roman"/>
          <w:sz w:val="28"/>
          <w:szCs w:val="28"/>
        </w:rPr>
        <w:t>Результаты НИРС</w:t>
      </w:r>
      <w:r w:rsidRPr="003E409C">
        <w:rPr>
          <w:rFonts w:ascii="Times New Roman" w:hAnsi="Times New Roman" w:cs="Times New Roman"/>
          <w:sz w:val="28"/>
          <w:szCs w:val="28"/>
        </w:rPr>
        <w:ptab w:relativeTo="margin" w:alignment="right" w:leader="dot"/>
      </w:r>
      <w:r w:rsidRPr="003E409C">
        <w:rPr>
          <w:rFonts w:ascii="Times New Roman" w:hAnsi="Times New Roman" w:cs="Times New Roman"/>
          <w:sz w:val="28"/>
          <w:szCs w:val="28"/>
        </w:rPr>
        <w:t>235</w:t>
      </w:r>
    </w:p>
    <w:p w:rsidR="003E409C" w:rsidRPr="00E33878" w:rsidRDefault="003E409C" w:rsidP="003E409C">
      <w:pPr>
        <w:tabs>
          <w:tab w:val="left" w:leader="dot" w:pos="9072"/>
        </w:tabs>
        <w:autoSpaceDE w:val="0"/>
        <w:spacing w:after="0" w:line="240" w:lineRule="auto"/>
        <w:rPr>
          <w:rFonts w:ascii="Times New Roman" w:hAnsi="Times New Roman" w:cs="Times New Roman"/>
          <w:b/>
          <w:bCs/>
          <w:sz w:val="28"/>
          <w:szCs w:val="28"/>
          <w:shd w:val="clear" w:color="auto" w:fill="FFFF00"/>
        </w:rPr>
      </w:pPr>
      <w:r w:rsidRPr="003E409C">
        <w:rPr>
          <w:rFonts w:ascii="Times New Roman" w:hAnsi="Times New Roman" w:cs="Times New Roman"/>
          <w:b/>
          <w:bCs/>
          <w:sz w:val="28"/>
          <w:szCs w:val="28"/>
          <w:lang w:val="kk-KZ"/>
        </w:rPr>
        <w:t>ПРИЛОЖЕНИЕ И</w:t>
      </w:r>
      <w:r w:rsidRPr="003E409C">
        <w:rPr>
          <w:rFonts w:ascii="Times New Roman" w:hAnsi="Times New Roman" w:cs="Times New Roman"/>
          <w:bCs/>
          <w:sz w:val="28"/>
          <w:szCs w:val="28"/>
          <w:lang w:val="kk-KZ"/>
        </w:rPr>
        <w:t xml:space="preserve"> – </w:t>
      </w:r>
      <w:r w:rsidRPr="003E409C">
        <w:rPr>
          <w:rFonts w:ascii="Times New Roman" w:hAnsi="Times New Roman" w:cs="Times New Roman"/>
          <w:sz w:val="28"/>
          <w:szCs w:val="28"/>
          <w:lang w:eastAsia="ru-RU"/>
        </w:rPr>
        <w:t>Авторские свидетельства</w:t>
      </w:r>
      <w:r w:rsidRPr="003E409C">
        <w:rPr>
          <w:rFonts w:ascii="Times New Roman" w:hAnsi="Times New Roman" w:cs="Times New Roman"/>
          <w:sz w:val="28"/>
          <w:szCs w:val="28"/>
        </w:rPr>
        <w:ptab w:relativeTo="margin" w:alignment="right" w:leader="dot"/>
      </w:r>
      <w:r w:rsidRPr="003E409C">
        <w:rPr>
          <w:rFonts w:ascii="Times New Roman" w:hAnsi="Times New Roman" w:cs="Times New Roman"/>
          <w:sz w:val="28"/>
          <w:szCs w:val="28"/>
        </w:rPr>
        <w:t>239</w:t>
      </w:r>
    </w:p>
    <w:p w:rsidR="003E409C" w:rsidRPr="003E409C" w:rsidRDefault="003E409C" w:rsidP="003E409C">
      <w:pPr>
        <w:tabs>
          <w:tab w:val="left" w:leader="dot" w:pos="9072"/>
        </w:tabs>
        <w:autoSpaceDE w:val="0"/>
        <w:spacing w:after="0" w:line="240" w:lineRule="auto"/>
        <w:jc w:val="right"/>
        <w:rPr>
          <w:rFonts w:ascii="Times New Roman" w:hAnsi="Times New Roman" w:cs="Times New Roman"/>
          <w:b/>
          <w:bCs/>
          <w:sz w:val="28"/>
          <w:szCs w:val="28"/>
          <w:shd w:val="clear" w:color="auto" w:fill="FFFF00"/>
          <w:lang w:val="kk-KZ"/>
        </w:rPr>
      </w:pPr>
    </w:p>
    <w:p w:rsidR="003E409C" w:rsidRPr="003E409C" w:rsidRDefault="003E409C" w:rsidP="003E409C">
      <w:pPr>
        <w:tabs>
          <w:tab w:val="left" w:pos="709"/>
          <w:tab w:val="left" w:leader="dot" w:pos="9072"/>
        </w:tabs>
        <w:spacing w:after="0" w:line="240" w:lineRule="auto"/>
        <w:ind w:left="709"/>
        <w:jc w:val="left"/>
        <w:rPr>
          <w:rFonts w:ascii="Times New Roman" w:hAnsi="Times New Roman" w:cs="Times New Roman"/>
        </w:rPr>
      </w:pPr>
      <w:r w:rsidRPr="003E409C">
        <w:rPr>
          <w:rFonts w:ascii="Times New Roman" w:hAnsi="Times New Roman" w:cs="Times New Roman"/>
          <w:sz w:val="28"/>
          <w:szCs w:val="28"/>
          <w:lang w:val="kk-KZ"/>
        </w:rPr>
        <w:br/>
      </w:r>
    </w:p>
    <w:p w:rsidR="003E409C" w:rsidRPr="003E409C" w:rsidRDefault="003E409C" w:rsidP="003E409C">
      <w:pPr>
        <w:pStyle w:val="afffa"/>
        <w:spacing w:after="0" w:line="240" w:lineRule="auto"/>
        <w:ind w:firstLine="567"/>
        <w:rPr>
          <w:b/>
          <w:bCs/>
          <w:sz w:val="28"/>
          <w:szCs w:val="28"/>
          <w:lang w:val="kk-KZ"/>
        </w:rPr>
      </w:pPr>
    </w:p>
    <w:p w:rsidR="003E409C" w:rsidRPr="003E409C" w:rsidRDefault="003E409C" w:rsidP="003E409C">
      <w:pPr>
        <w:pStyle w:val="afffa"/>
        <w:spacing w:after="0" w:line="240" w:lineRule="auto"/>
        <w:ind w:firstLine="567"/>
        <w:rPr>
          <w:b/>
          <w:bCs/>
          <w:sz w:val="28"/>
          <w:szCs w:val="28"/>
          <w:lang w:val="kk-KZ"/>
        </w:rPr>
      </w:pPr>
    </w:p>
    <w:p w:rsidR="003E409C" w:rsidRPr="003E409C" w:rsidRDefault="003E409C" w:rsidP="003E409C">
      <w:pPr>
        <w:pStyle w:val="afffa"/>
        <w:spacing w:after="0" w:line="240" w:lineRule="auto"/>
        <w:ind w:firstLine="567"/>
        <w:rPr>
          <w:b/>
          <w:bCs/>
          <w:sz w:val="28"/>
          <w:szCs w:val="28"/>
          <w:lang w:val="kk-KZ"/>
        </w:rPr>
      </w:pPr>
    </w:p>
    <w:p w:rsidR="003E409C" w:rsidRPr="003E409C" w:rsidRDefault="003E409C" w:rsidP="003E409C">
      <w:pPr>
        <w:pStyle w:val="afffa"/>
        <w:spacing w:after="0" w:line="240" w:lineRule="auto"/>
        <w:ind w:firstLine="567"/>
        <w:rPr>
          <w:b/>
          <w:bCs/>
          <w:sz w:val="28"/>
          <w:szCs w:val="28"/>
          <w:lang w:val="kk-KZ"/>
        </w:rPr>
      </w:pPr>
    </w:p>
    <w:p w:rsidR="003E409C" w:rsidRPr="003E409C" w:rsidRDefault="003E409C" w:rsidP="003E409C">
      <w:pPr>
        <w:pStyle w:val="afffa"/>
        <w:spacing w:after="0" w:line="240" w:lineRule="auto"/>
        <w:ind w:firstLine="567"/>
        <w:rPr>
          <w:b/>
          <w:bCs/>
          <w:sz w:val="28"/>
          <w:szCs w:val="28"/>
          <w:lang w:val="kk-KZ"/>
        </w:rPr>
      </w:pPr>
    </w:p>
    <w:p w:rsidR="003E409C" w:rsidRPr="003E409C" w:rsidRDefault="003E409C" w:rsidP="003E409C">
      <w:pPr>
        <w:pStyle w:val="afffa"/>
        <w:spacing w:after="0" w:line="240" w:lineRule="auto"/>
        <w:ind w:firstLine="567"/>
        <w:rPr>
          <w:b/>
          <w:bCs/>
          <w:sz w:val="28"/>
          <w:szCs w:val="28"/>
          <w:lang w:val="kk-KZ"/>
        </w:rPr>
      </w:pPr>
    </w:p>
    <w:p w:rsidR="003E409C" w:rsidRPr="003E409C" w:rsidRDefault="003E409C" w:rsidP="003E409C">
      <w:pPr>
        <w:pStyle w:val="afffa"/>
        <w:spacing w:after="0" w:line="240" w:lineRule="auto"/>
        <w:ind w:firstLine="567"/>
        <w:rPr>
          <w:b/>
          <w:bCs/>
          <w:sz w:val="28"/>
          <w:szCs w:val="28"/>
          <w:lang w:val="kk-KZ"/>
        </w:rPr>
      </w:pPr>
    </w:p>
    <w:p w:rsidR="003E409C" w:rsidRPr="003E409C" w:rsidRDefault="003E409C" w:rsidP="003E409C">
      <w:pPr>
        <w:pStyle w:val="afffa"/>
        <w:spacing w:after="0" w:line="240" w:lineRule="auto"/>
        <w:ind w:firstLine="567"/>
        <w:rPr>
          <w:b/>
          <w:bCs/>
          <w:sz w:val="28"/>
          <w:szCs w:val="28"/>
          <w:lang w:val="kk-KZ"/>
        </w:rPr>
      </w:pPr>
    </w:p>
    <w:p w:rsidR="003E409C" w:rsidRPr="003E409C" w:rsidRDefault="003E409C" w:rsidP="003E409C">
      <w:pPr>
        <w:pStyle w:val="afffa"/>
        <w:spacing w:after="0" w:line="240" w:lineRule="auto"/>
        <w:ind w:firstLine="567"/>
        <w:rPr>
          <w:b/>
          <w:bCs/>
          <w:sz w:val="28"/>
          <w:szCs w:val="28"/>
          <w:lang w:val="kk-KZ"/>
        </w:rPr>
      </w:pPr>
    </w:p>
    <w:p w:rsidR="003E409C" w:rsidRPr="00E33878" w:rsidRDefault="003E409C" w:rsidP="003E409C">
      <w:pPr>
        <w:pStyle w:val="afffa"/>
        <w:spacing w:after="0" w:line="240" w:lineRule="auto"/>
        <w:ind w:firstLine="567"/>
        <w:rPr>
          <w:b/>
          <w:bCs/>
          <w:sz w:val="28"/>
          <w:szCs w:val="28"/>
        </w:rPr>
      </w:pPr>
    </w:p>
    <w:p w:rsidR="003E409C" w:rsidRPr="00E33878" w:rsidRDefault="003E409C" w:rsidP="003E409C">
      <w:pPr>
        <w:pStyle w:val="a6"/>
      </w:pPr>
    </w:p>
    <w:p w:rsidR="003E409C" w:rsidRPr="003E409C" w:rsidRDefault="003E409C" w:rsidP="003E409C">
      <w:pPr>
        <w:pStyle w:val="afffa"/>
        <w:spacing w:after="0" w:line="240" w:lineRule="auto"/>
        <w:ind w:firstLine="567"/>
        <w:rPr>
          <w:b/>
          <w:bCs/>
          <w:sz w:val="28"/>
          <w:szCs w:val="28"/>
          <w:lang w:val="kk-KZ"/>
        </w:rPr>
      </w:pPr>
    </w:p>
    <w:p w:rsidR="003E409C" w:rsidRPr="003E409C" w:rsidRDefault="003E409C" w:rsidP="003E409C">
      <w:pPr>
        <w:pStyle w:val="afffa"/>
        <w:spacing w:after="0" w:line="240" w:lineRule="auto"/>
        <w:ind w:firstLine="567"/>
        <w:rPr>
          <w:b/>
          <w:bCs/>
          <w:sz w:val="28"/>
          <w:szCs w:val="28"/>
          <w:lang w:val="kk-KZ"/>
        </w:rPr>
      </w:pPr>
    </w:p>
    <w:p w:rsidR="003E409C" w:rsidRPr="003E409C" w:rsidRDefault="003E409C" w:rsidP="003E409C">
      <w:pPr>
        <w:pStyle w:val="afffa"/>
        <w:spacing w:after="0" w:line="240" w:lineRule="auto"/>
        <w:ind w:firstLine="567"/>
        <w:rPr>
          <w:b/>
          <w:bCs/>
          <w:sz w:val="28"/>
          <w:szCs w:val="28"/>
          <w:lang w:val="kk-KZ"/>
        </w:rPr>
      </w:pPr>
    </w:p>
    <w:p w:rsidR="003E409C" w:rsidRPr="003E409C" w:rsidRDefault="003E409C" w:rsidP="003E409C">
      <w:pPr>
        <w:pStyle w:val="afffa"/>
        <w:spacing w:after="0" w:line="240" w:lineRule="auto"/>
        <w:ind w:firstLine="567"/>
        <w:rPr>
          <w:sz w:val="28"/>
          <w:szCs w:val="28"/>
        </w:rPr>
      </w:pPr>
    </w:p>
    <w:p w:rsidR="003E409C" w:rsidRPr="003E409C" w:rsidRDefault="003E409C" w:rsidP="003E409C">
      <w:pPr>
        <w:pStyle w:val="afffa"/>
        <w:spacing w:after="0" w:line="240" w:lineRule="auto"/>
        <w:ind w:firstLine="567"/>
        <w:rPr>
          <w:sz w:val="28"/>
          <w:szCs w:val="28"/>
        </w:rPr>
      </w:pPr>
    </w:p>
    <w:p w:rsidR="003E409C" w:rsidRPr="003E409C" w:rsidRDefault="003E409C" w:rsidP="003E409C">
      <w:pPr>
        <w:pStyle w:val="afffa"/>
        <w:spacing w:after="0" w:line="240" w:lineRule="auto"/>
        <w:ind w:firstLine="567"/>
        <w:rPr>
          <w:sz w:val="28"/>
          <w:szCs w:val="28"/>
        </w:rPr>
      </w:pPr>
    </w:p>
    <w:p w:rsidR="003E409C" w:rsidRPr="003E409C" w:rsidRDefault="003E409C" w:rsidP="003E409C">
      <w:pPr>
        <w:pStyle w:val="afffa"/>
        <w:spacing w:after="0" w:line="240" w:lineRule="auto"/>
        <w:ind w:firstLine="567"/>
        <w:rPr>
          <w:sz w:val="28"/>
          <w:szCs w:val="28"/>
        </w:rPr>
      </w:pPr>
    </w:p>
    <w:p w:rsidR="003E409C" w:rsidRPr="003E409C" w:rsidRDefault="003E409C" w:rsidP="003E409C">
      <w:pPr>
        <w:pStyle w:val="afffa"/>
        <w:spacing w:after="0" w:line="240" w:lineRule="auto"/>
        <w:ind w:firstLine="567"/>
        <w:rPr>
          <w:sz w:val="28"/>
          <w:szCs w:val="28"/>
        </w:rPr>
      </w:pPr>
    </w:p>
    <w:p w:rsidR="003E409C" w:rsidRPr="003E409C" w:rsidRDefault="003E409C" w:rsidP="003E409C">
      <w:pPr>
        <w:pStyle w:val="afffa"/>
        <w:spacing w:after="0" w:line="240" w:lineRule="auto"/>
        <w:ind w:firstLine="567"/>
        <w:rPr>
          <w:sz w:val="28"/>
          <w:szCs w:val="28"/>
        </w:rPr>
      </w:pPr>
    </w:p>
    <w:p w:rsidR="003E409C" w:rsidRPr="003E409C" w:rsidRDefault="003E409C" w:rsidP="003E409C">
      <w:pPr>
        <w:pStyle w:val="afffa"/>
        <w:spacing w:after="0" w:line="240" w:lineRule="auto"/>
        <w:ind w:firstLine="567"/>
        <w:rPr>
          <w:sz w:val="28"/>
          <w:szCs w:val="28"/>
        </w:rPr>
      </w:pPr>
    </w:p>
    <w:p w:rsidR="003E409C" w:rsidRPr="003E409C" w:rsidRDefault="003E409C" w:rsidP="003E409C">
      <w:pPr>
        <w:pStyle w:val="afffa"/>
        <w:spacing w:after="0" w:line="240" w:lineRule="auto"/>
        <w:ind w:firstLine="567"/>
        <w:rPr>
          <w:sz w:val="28"/>
          <w:szCs w:val="28"/>
        </w:rPr>
      </w:pPr>
    </w:p>
    <w:p w:rsidR="003E409C" w:rsidRPr="003E409C" w:rsidRDefault="003E409C" w:rsidP="003E409C">
      <w:pPr>
        <w:pStyle w:val="afffa"/>
        <w:spacing w:after="0" w:line="240" w:lineRule="auto"/>
        <w:ind w:firstLine="567"/>
        <w:rPr>
          <w:sz w:val="28"/>
          <w:szCs w:val="28"/>
        </w:rPr>
      </w:pPr>
    </w:p>
    <w:p w:rsidR="003E409C" w:rsidRPr="003E409C" w:rsidRDefault="003E409C" w:rsidP="003E409C">
      <w:pPr>
        <w:spacing w:after="0" w:line="240" w:lineRule="auto"/>
        <w:jc w:val="center"/>
        <w:rPr>
          <w:rFonts w:ascii="Times New Roman" w:hAnsi="Times New Roman" w:cs="Times New Roman"/>
        </w:rPr>
      </w:pPr>
      <w:r w:rsidRPr="003E409C">
        <w:rPr>
          <w:rFonts w:ascii="Times New Roman" w:hAnsi="Times New Roman" w:cs="Times New Roman"/>
          <w:b/>
          <w:color w:val="000000"/>
          <w:sz w:val="28"/>
          <w:szCs w:val="28"/>
        </w:rPr>
        <w:lastRenderedPageBreak/>
        <w:t>НОРМАТИВНЫЕ ССЫЛКИ</w:t>
      </w:r>
    </w:p>
    <w:p w:rsidR="003E409C" w:rsidRPr="003E409C" w:rsidRDefault="003E409C" w:rsidP="003E409C">
      <w:pPr>
        <w:spacing w:after="0" w:line="240" w:lineRule="auto"/>
        <w:ind w:firstLine="567"/>
        <w:rPr>
          <w:rFonts w:ascii="Times New Roman" w:hAnsi="Times New Roman" w:cs="Times New Roman"/>
          <w:b/>
          <w:color w:val="000000"/>
          <w:sz w:val="28"/>
          <w:szCs w:val="28"/>
        </w:rPr>
      </w:pP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color w:val="000000"/>
          <w:sz w:val="28"/>
          <w:szCs w:val="28"/>
        </w:rPr>
        <w:t>В настоящей диссертации использованы ссылки на следующие стандарты:</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Международный пакт о правах человека: утв.</w:t>
      </w:r>
      <w:r w:rsidRPr="003E409C">
        <w:rPr>
          <w:rFonts w:ascii="Times New Roman" w:hAnsi="Times New Roman" w:cs="Times New Roman"/>
          <w:sz w:val="28"/>
          <w:szCs w:val="28"/>
          <w:shd w:val="clear" w:color="auto" w:fill="FFFFFF"/>
        </w:rPr>
        <w:t xml:space="preserve"> </w:t>
      </w:r>
      <w:hyperlink r:id="rId7" w:history="1">
        <w:r w:rsidRPr="003E409C">
          <w:rPr>
            <w:rStyle w:val="a4"/>
            <w:rFonts w:ascii="Times New Roman" w:hAnsi="Times New Roman" w:cs="Times New Roman"/>
            <w:color w:val="auto"/>
            <w:sz w:val="28"/>
            <w:szCs w:val="28"/>
            <w:u w:val="none"/>
            <w:shd w:val="clear" w:color="auto" w:fill="FFFFFF"/>
          </w:rPr>
          <w:t xml:space="preserve">Резолюцией </w:t>
        </w:r>
      </w:hyperlink>
      <w:r w:rsidRPr="003E409C">
        <w:rPr>
          <w:rFonts w:ascii="Times New Roman" w:hAnsi="Times New Roman" w:cs="Times New Roman"/>
          <w:sz w:val="28"/>
          <w:szCs w:val="28"/>
          <w:shd w:val="clear" w:color="auto" w:fill="FFFFFF"/>
        </w:rPr>
        <w:t>Генеральной Ассамблеи ООН от 10 декабря 1948 года,</w:t>
      </w:r>
      <w:r w:rsidRPr="003E409C">
        <w:rPr>
          <w:rFonts w:ascii="Times New Roman" w:hAnsi="Times New Roman" w:cs="Times New Roman"/>
          <w:sz w:val="28"/>
          <w:szCs w:val="28"/>
        </w:rPr>
        <w:t xml:space="preserve"> №217 А (III), ст. 26.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Декларация о правах умственно отсталых лиц: утв. Резолюцией Генеральной Ассамблеи ООН от 20 декабря 1971 года, №2856 (XXVI).</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Декларация о правах инвалидов: утв. Резолюцией Генеральной Ассамблеи ООН от 9 декабря 1975 года, №3447 (XXX).</w:t>
      </w:r>
    </w:p>
    <w:p w:rsidR="003E409C" w:rsidRPr="003E409C" w:rsidRDefault="003E409C" w:rsidP="003E409C">
      <w:pPr>
        <w:pStyle w:val="a3"/>
        <w:spacing w:after="0" w:line="240" w:lineRule="auto"/>
        <w:ind w:left="0" w:firstLine="709"/>
        <w:contextualSpacing w:val="0"/>
        <w:rPr>
          <w:rFonts w:ascii="Times New Roman" w:hAnsi="Times New Roman" w:cs="Times New Roman"/>
        </w:rPr>
      </w:pPr>
      <w:r w:rsidRPr="003E409C">
        <w:rPr>
          <w:rFonts w:ascii="Times New Roman" w:hAnsi="Times New Roman" w:cs="Times New Roman"/>
          <w:iCs/>
          <w:sz w:val="28"/>
          <w:szCs w:val="28"/>
        </w:rPr>
        <w:t>«Закон об образовании»</w:t>
      </w:r>
      <w:r w:rsidRPr="003E409C">
        <w:rPr>
          <w:rFonts w:ascii="Times New Roman" w:hAnsi="Times New Roman" w:cs="Times New Roman"/>
          <w:sz w:val="28"/>
          <w:szCs w:val="28"/>
        </w:rPr>
        <w:t xml:space="preserve"> 1975 г. (EAHCA – </w:t>
      </w:r>
      <w:proofErr w:type="spellStart"/>
      <w:r w:rsidRPr="003E409C">
        <w:rPr>
          <w:rFonts w:ascii="Times New Roman" w:hAnsi="Times New Roman" w:cs="Times New Roman"/>
          <w:sz w:val="28"/>
          <w:szCs w:val="28"/>
        </w:rPr>
        <w:t>Education</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for</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All</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Handicapped</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Children</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Act</w:t>
      </w:r>
      <w:proofErr w:type="spellEnd"/>
      <w:r w:rsidRPr="003E409C">
        <w:rPr>
          <w:rFonts w:ascii="Times New Roman" w:hAnsi="Times New Roman" w:cs="Times New Roman"/>
          <w:sz w:val="28"/>
          <w:szCs w:val="28"/>
        </w:rPr>
        <w:t>) определил специальное образование как обязательное для всех детей-инвалидов в Соединенных Штатах.</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Конвенция о правах ребенка: утв. </w:t>
      </w:r>
      <w:hyperlink r:id="rId8" w:history="1">
        <w:r w:rsidRPr="003E409C">
          <w:rPr>
            <w:rStyle w:val="a4"/>
            <w:rFonts w:ascii="Times New Roman" w:hAnsi="Times New Roman" w:cs="Times New Roman"/>
            <w:iCs/>
            <w:color w:val="auto"/>
            <w:sz w:val="28"/>
            <w:szCs w:val="28"/>
            <w:u w:val="none"/>
            <w:shd w:val="clear" w:color="auto" w:fill="FFFFFF"/>
          </w:rPr>
          <w:t>Резолюцией</w:t>
        </w:r>
        <w:r w:rsidRPr="003E409C">
          <w:rPr>
            <w:rStyle w:val="a4"/>
            <w:rFonts w:ascii="Times New Roman" w:hAnsi="Times New Roman" w:cs="Times New Roman"/>
            <w:iCs/>
            <w:sz w:val="28"/>
            <w:szCs w:val="28"/>
            <w:shd w:val="clear" w:color="auto" w:fill="FFFFFF"/>
          </w:rPr>
          <w:t xml:space="preserve"> </w:t>
        </w:r>
      </w:hyperlink>
      <w:r w:rsidRPr="003E409C">
        <w:rPr>
          <w:rFonts w:ascii="Times New Roman" w:hAnsi="Times New Roman" w:cs="Times New Roman"/>
          <w:iCs/>
          <w:sz w:val="28"/>
          <w:szCs w:val="28"/>
          <w:shd w:val="clear" w:color="auto" w:fill="FFFFFF"/>
        </w:rPr>
        <w:t>Генеральной Ассамблеи от 20 ноября 1989 года, №44/25</w:t>
      </w:r>
      <w:r w:rsidRPr="003E409C">
        <w:rPr>
          <w:rFonts w:ascii="Times New Roman" w:hAnsi="Times New Roman" w:cs="Times New Roman"/>
          <w:sz w:val="28"/>
          <w:szCs w:val="28"/>
        </w:rPr>
        <w:t>.</w:t>
      </w:r>
    </w:p>
    <w:p w:rsidR="003E409C" w:rsidRPr="003E409C" w:rsidRDefault="003E409C" w:rsidP="003E409C">
      <w:pPr>
        <w:pStyle w:val="a3"/>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Акт об образовании лиц с нарушениями (США, 1990).</w:t>
      </w:r>
    </w:p>
    <w:p w:rsidR="003E409C" w:rsidRPr="003E409C" w:rsidRDefault="003E409C" w:rsidP="003E409C">
      <w:pPr>
        <w:pStyle w:val="a3"/>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Всемирная конференция по образованию для всех </w:t>
      </w:r>
      <w:proofErr w:type="spellStart"/>
      <w:r w:rsidRPr="003E409C">
        <w:rPr>
          <w:rFonts w:ascii="Times New Roman" w:hAnsi="Times New Roman" w:cs="Times New Roman"/>
          <w:sz w:val="28"/>
          <w:szCs w:val="28"/>
        </w:rPr>
        <w:t>Джомтьене</w:t>
      </w:r>
      <w:proofErr w:type="spellEnd"/>
      <w:r w:rsidRPr="003E409C">
        <w:rPr>
          <w:rFonts w:ascii="Times New Roman" w:hAnsi="Times New Roman" w:cs="Times New Roman"/>
          <w:sz w:val="28"/>
          <w:szCs w:val="28"/>
        </w:rPr>
        <w:t xml:space="preserve">, Таиланд, март, 1990 г. </w:t>
      </w:r>
    </w:p>
    <w:p w:rsidR="003E409C" w:rsidRPr="003E409C" w:rsidRDefault="003E409C" w:rsidP="003E409C">
      <w:pPr>
        <w:pStyle w:val="afffa"/>
        <w:spacing w:after="0" w:line="240" w:lineRule="auto"/>
        <w:ind w:firstLine="709"/>
      </w:pPr>
      <w:r w:rsidRPr="003E409C">
        <w:rPr>
          <w:color w:val="000000"/>
          <w:sz w:val="28"/>
          <w:szCs w:val="28"/>
        </w:rPr>
        <w:t>Стандартные правила обеспечения равных возможностей для инвалидов (1993).</w:t>
      </w:r>
      <w:r w:rsidRPr="003E409C">
        <w:rPr>
          <w:sz w:val="28"/>
          <w:szCs w:val="28"/>
        </w:rPr>
        <w:t xml:space="preserve">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lang w:val="en-US"/>
        </w:rPr>
        <w:t>UNESCO</w:t>
      </w:r>
      <w:r w:rsidRPr="003E409C">
        <w:rPr>
          <w:rFonts w:ascii="Times New Roman" w:hAnsi="Times New Roman" w:cs="Times New Roman"/>
          <w:sz w:val="28"/>
          <w:szCs w:val="28"/>
        </w:rPr>
        <w:t xml:space="preserve">. (1994). </w:t>
      </w:r>
      <w:proofErr w:type="spellStart"/>
      <w:r w:rsidRPr="003E409C">
        <w:rPr>
          <w:rFonts w:ascii="Times New Roman" w:eastAsia="TimesNewRomanPSMT" w:hAnsi="Times New Roman" w:cs="Times New Roman"/>
          <w:color w:val="000000"/>
          <w:sz w:val="28"/>
          <w:szCs w:val="28"/>
        </w:rPr>
        <w:t>Саламанская</w:t>
      </w:r>
      <w:proofErr w:type="spellEnd"/>
      <w:r w:rsidRPr="003E409C">
        <w:rPr>
          <w:rFonts w:ascii="Times New Roman" w:eastAsia="TimesNewRomanPSMT" w:hAnsi="Times New Roman" w:cs="Times New Roman"/>
          <w:color w:val="000000"/>
          <w:sz w:val="28"/>
          <w:szCs w:val="28"/>
        </w:rPr>
        <w:t xml:space="preserve"> Декларация и Рамки Действий по образованию лиц с особыми потребностями // Всемирная конференция по образованию лиц с особыми потребностями: доступ и качество (Саламанка, Испания)</w:t>
      </w:r>
      <w:r w:rsidRPr="003E409C">
        <w:rPr>
          <w:rFonts w:ascii="Times New Roman" w:hAnsi="Times New Roman" w:cs="Times New Roman"/>
          <w:sz w:val="28"/>
          <w:szCs w:val="28"/>
        </w:rPr>
        <w:t xml:space="preserve">. </w:t>
      </w:r>
    </w:p>
    <w:p w:rsidR="003E409C" w:rsidRPr="003E409C" w:rsidRDefault="003E409C" w:rsidP="003E409C">
      <w:pPr>
        <w:pStyle w:val="afffa"/>
        <w:spacing w:after="0" w:line="240" w:lineRule="auto"/>
        <w:ind w:firstLine="709"/>
      </w:pPr>
      <w:r w:rsidRPr="003E409C">
        <w:rPr>
          <w:sz w:val="28"/>
          <w:szCs w:val="28"/>
        </w:rPr>
        <w:t>Всемирный форум по образованию (Дакар, Сенегал, 26-28 апрель 2000 г.)</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color w:val="000000"/>
          <w:sz w:val="28"/>
          <w:szCs w:val="28"/>
        </w:rPr>
        <w:t xml:space="preserve">Всемирная декларация об обеспечении выживания, защиты и развития детей </w:t>
      </w:r>
      <w:r w:rsidRPr="003E409C">
        <w:rPr>
          <w:rFonts w:ascii="Times New Roman" w:hAnsi="Times New Roman" w:cs="Times New Roman"/>
          <w:iCs/>
          <w:color w:val="333333"/>
          <w:sz w:val="28"/>
          <w:szCs w:val="28"/>
          <w:shd w:val="clear" w:color="auto" w:fill="FFFFFF"/>
        </w:rPr>
        <w:t>(Нью-Йорк, 30.09.2000 г.).</w:t>
      </w:r>
    </w:p>
    <w:p w:rsidR="003E409C" w:rsidRPr="003E409C" w:rsidRDefault="003E409C" w:rsidP="003E409C">
      <w:pPr>
        <w:pStyle w:val="afffa"/>
        <w:spacing w:after="0" w:line="240" w:lineRule="auto"/>
        <w:ind w:firstLine="709"/>
      </w:pPr>
      <w:r w:rsidRPr="003E409C">
        <w:rPr>
          <w:iCs/>
          <w:sz w:val="28"/>
          <w:szCs w:val="28"/>
        </w:rPr>
        <w:t xml:space="preserve">Закон «О детях, не оставленных без присмотра» (NCLB – </w:t>
      </w:r>
      <w:proofErr w:type="spellStart"/>
      <w:r w:rsidRPr="003E409C">
        <w:rPr>
          <w:iCs/>
          <w:sz w:val="28"/>
          <w:szCs w:val="28"/>
        </w:rPr>
        <w:t>No</w:t>
      </w:r>
      <w:proofErr w:type="spellEnd"/>
      <w:r w:rsidRPr="003E409C">
        <w:rPr>
          <w:iCs/>
          <w:sz w:val="28"/>
          <w:szCs w:val="28"/>
        </w:rPr>
        <w:t xml:space="preserve"> </w:t>
      </w:r>
      <w:proofErr w:type="spellStart"/>
      <w:r w:rsidRPr="003E409C">
        <w:rPr>
          <w:iCs/>
          <w:sz w:val="28"/>
          <w:szCs w:val="28"/>
        </w:rPr>
        <w:t>Child</w:t>
      </w:r>
      <w:proofErr w:type="spellEnd"/>
      <w:r w:rsidRPr="003E409C">
        <w:rPr>
          <w:iCs/>
          <w:sz w:val="28"/>
          <w:szCs w:val="28"/>
        </w:rPr>
        <w:t xml:space="preserve"> </w:t>
      </w:r>
      <w:proofErr w:type="spellStart"/>
      <w:r w:rsidRPr="003E409C">
        <w:rPr>
          <w:iCs/>
          <w:sz w:val="28"/>
          <w:szCs w:val="28"/>
        </w:rPr>
        <w:t>Left</w:t>
      </w:r>
      <w:proofErr w:type="spellEnd"/>
      <w:r w:rsidRPr="003E409C">
        <w:rPr>
          <w:iCs/>
          <w:sz w:val="28"/>
          <w:szCs w:val="28"/>
        </w:rPr>
        <w:t xml:space="preserve"> </w:t>
      </w:r>
      <w:proofErr w:type="spellStart"/>
      <w:r w:rsidRPr="003E409C">
        <w:rPr>
          <w:iCs/>
          <w:sz w:val="28"/>
          <w:szCs w:val="28"/>
        </w:rPr>
        <w:t>Behind</w:t>
      </w:r>
      <w:proofErr w:type="spellEnd"/>
      <w:r w:rsidRPr="003E409C">
        <w:rPr>
          <w:iCs/>
          <w:sz w:val="28"/>
          <w:szCs w:val="28"/>
        </w:rPr>
        <w:t>) 2001 г.</w:t>
      </w:r>
    </w:p>
    <w:p w:rsidR="003E409C" w:rsidRPr="003E409C" w:rsidRDefault="003E409C" w:rsidP="003E409C">
      <w:pPr>
        <w:pStyle w:val="afffa"/>
        <w:spacing w:after="0" w:line="240" w:lineRule="auto"/>
        <w:ind w:firstLine="709"/>
      </w:pPr>
      <w:r w:rsidRPr="003E409C">
        <w:rPr>
          <w:sz w:val="28"/>
          <w:szCs w:val="28"/>
        </w:rPr>
        <w:t xml:space="preserve">Закон об образовании для лиц с ограниченными возможностями (IDEA – </w:t>
      </w:r>
      <w:proofErr w:type="spellStart"/>
      <w:r w:rsidRPr="003E409C">
        <w:rPr>
          <w:sz w:val="28"/>
          <w:szCs w:val="28"/>
        </w:rPr>
        <w:t>Individuals</w:t>
      </w:r>
      <w:proofErr w:type="spellEnd"/>
      <w:r w:rsidRPr="003E409C">
        <w:rPr>
          <w:sz w:val="28"/>
          <w:szCs w:val="28"/>
        </w:rPr>
        <w:t xml:space="preserve"> </w:t>
      </w:r>
      <w:proofErr w:type="spellStart"/>
      <w:r w:rsidRPr="003E409C">
        <w:rPr>
          <w:sz w:val="28"/>
          <w:szCs w:val="28"/>
        </w:rPr>
        <w:t>with</w:t>
      </w:r>
      <w:proofErr w:type="spellEnd"/>
      <w:r w:rsidRPr="003E409C">
        <w:rPr>
          <w:sz w:val="28"/>
          <w:szCs w:val="28"/>
        </w:rPr>
        <w:t xml:space="preserve"> </w:t>
      </w:r>
      <w:proofErr w:type="spellStart"/>
      <w:r w:rsidRPr="003E409C">
        <w:rPr>
          <w:sz w:val="28"/>
          <w:szCs w:val="28"/>
        </w:rPr>
        <w:t>Disabilities</w:t>
      </w:r>
      <w:proofErr w:type="spellEnd"/>
      <w:r w:rsidRPr="003E409C">
        <w:rPr>
          <w:sz w:val="28"/>
          <w:szCs w:val="28"/>
        </w:rPr>
        <w:t xml:space="preserve"> </w:t>
      </w:r>
      <w:proofErr w:type="spellStart"/>
      <w:r w:rsidRPr="003E409C">
        <w:rPr>
          <w:sz w:val="28"/>
          <w:szCs w:val="28"/>
        </w:rPr>
        <w:t>Education</w:t>
      </w:r>
      <w:proofErr w:type="spellEnd"/>
      <w:r w:rsidRPr="003E409C">
        <w:rPr>
          <w:sz w:val="28"/>
          <w:szCs w:val="28"/>
        </w:rPr>
        <w:t xml:space="preserve"> </w:t>
      </w:r>
      <w:proofErr w:type="spellStart"/>
      <w:r w:rsidRPr="003E409C">
        <w:rPr>
          <w:sz w:val="28"/>
          <w:szCs w:val="28"/>
        </w:rPr>
        <w:t>Act</w:t>
      </w:r>
      <w:proofErr w:type="spellEnd"/>
      <w:r w:rsidRPr="003E409C">
        <w:rPr>
          <w:sz w:val="28"/>
          <w:szCs w:val="28"/>
        </w:rPr>
        <w:t>) от 2004 г.</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color w:val="000000"/>
          <w:sz w:val="28"/>
          <w:szCs w:val="28"/>
        </w:rPr>
        <w:t xml:space="preserve">О правах инвалидов: конвенция ООН: утв. </w:t>
      </w:r>
      <w:hyperlink r:id="rId9" w:history="1">
        <w:r w:rsidRPr="003E409C">
          <w:rPr>
            <w:rStyle w:val="a4"/>
            <w:rFonts w:ascii="Times New Roman" w:hAnsi="Times New Roman" w:cs="Times New Roman"/>
            <w:iCs/>
            <w:color w:val="333333"/>
            <w:sz w:val="28"/>
            <w:szCs w:val="28"/>
            <w:u w:val="none"/>
            <w:shd w:val="clear" w:color="auto" w:fill="FFFFFF"/>
          </w:rPr>
          <w:t xml:space="preserve">Резолюция </w:t>
        </w:r>
      </w:hyperlink>
      <w:r w:rsidRPr="003E409C">
        <w:rPr>
          <w:rFonts w:ascii="Times New Roman" w:hAnsi="Times New Roman" w:cs="Times New Roman"/>
          <w:iCs/>
          <w:color w:val="333333"/>
          <w:sz w:val="28"/>
          <w:szCs w:val="28"/>
          <w:shd w:val="clear" w:color="auto" w:fill="FFFFFF"/>
        </w:rPr>
        <w:t>Генеральной Ассамблеи от 13 декабря 2006 года, №61/106.</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Выводы и рекомендации 48-ой сессии Международной конференции по образованию” (Женева, 25-28 ноября 2008 г.).</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Международная ассоциация социальных педагогов. Профессиональные компетенции социальных педагогов – концептуальная основа. (2008)</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Министерство образования и науки. Министерство социального обеспечения и труда Литовской Республики. </w:t>
      </w:r>
      <w:r w:rsidRPr="003E409C">
        <w:rPr>
          <w:rFonts w:ascii="Times New Roman" w:hAnsi="Times New Roman" w:cs="Times New Roman"/>
          <w:sz w:val="28"/>
          <w:szCs w:val="28"/>
          <w:lang w:val="en-US"/>
        </w:rPr>
        <w:t>C</w:t>
      </w:r>
      <w:proofErr w:type="spellStart"/>
      <w:r w:rsidRPr="003E409C">
        <w:rPr>
          <w:rFonts w:ascii="Times New Roman" w:hAnsi="Times New Roman" w:cs="Times New Roman"/>
          <w:sz w:val="28"/>
          <w:szCs w:val="28"/>
        </w:rPr>
        <w:t>тандарт</w:t>
      </w:r>
      <w:proofErr w:type="spellEnd"/>
      <w:r w:rsidRPr="003E409C">
        <w:rPr>
          <w:rFonts w:ascii="Times New Roman" w:hAnsi="Times New Roman" w:cs="Times New Roman"/>
          <w:sz w:val="28"/>
          <w:szCs w:val="28"/>
        </w:rPr>
        <w:t xml:space="preserve"> профессионального образования и подготовки социального педагога: утв. 26 июня 2008 года, №ISAK-1872/A1-209.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lang w:val="kk-KZ"/>
        </w:rPr>
        <w:t>Конституция Республики Казахстан:</w:t>
      </w:r>
      <w:r w:rsidRPr="003E409C">
        <w:rPr>
          <w:rFonts w:ascii="Times New Roman" w:hAnsi="Times New Roman" w:cs="Times New Roman"/>
          <w:sz w:val="28"/>
          <w:szCs w:val="28"/>
        </w:rPr>
        <w:t xml:space="preserve"> принята на республиканском референдуме 30 августа 1995 года.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Закон Республики Казахстан. О правах ребенка в Республике Казахстан: принят 8 августа 2002 года, №345.</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Cs/>
          <w:color w:val="000000"/>
          <w:sz w:val="28"/>
          <w:szCs w:val="28"/>
          <w:shd w:val="clear" w:color="auto" w:fill="FFFFFF"/>
        </w:rPr>
        <w:lastRenderedPageBreak/>
        <w:t>Закон Республики Казахстан. О социальной и</w:t>
      </w:r>
      <w:r w:rsidRPr="003E409C">
        <w:rPr>
          <w:rFonts w:ascii="Times New Roman" w:hAnsi="Times New Roman" w:cs="Times New Roman"/>
          <w:color w:val="000000"/>
          <w:sz w:val="28"/>
          <w:szCs w:val="28"/>
          <w:shd w:val="clear" w:color="auto" w:fill="FFFFFF"/>
        </w:rPr>
        <w:t xml:space="preserve"> </w:t>
      </w:r>
      <w:r w:rsidRPr="003E409C">
        <w:rPr>
          <w:rFonts w:ascii="Times New Roman" w:hAnsi="Times New Roman" w:cs="Times New Roman"/>
          <w:bCs/>
          <w:color w:val="000000"/>
          <w:sz w:val="28"/>
          <w:szCs w:val="28"/>
          <w:shd w:val="clear" w:color="auto" w:fill="FFFFFF"/>
        </w:rPr>
        <w:t>медико-педагогической коррекционной поддержке детей с ограниченными</w:t>
      </w:r>
      <w:r w:rsidRPr="003E409C">
        <w:rPr>
          <w:rFonts w:ascii="Times New Roman" w:hAnsi="Times New Roman" w:cs="Times New Roman"/>
          <w:color w:val="000000"/>
          <w:sz w:val="28"/>
          <w:szCs w:val="28"/>
          <w:shd w:val="clear" w:color="auto" w:fill="FFFFFF"/>
        </w:rPr>
        <w:t xml:space="preserve"> </w:t>
      </w:r>
      <w:r w:rsidRPr="003E409C">
        <w:rPr>
          <w:rFonts w:ascii="Times New Roman" w:hAnsi="Times New Roman" w:cs="Times New Roman"/>
          <w:bCs/>
          <w:color w:val="000000"/>
          <w:sz w:val="28"/>
          <w:szCs w:val="28"/>
          <w:shd w:val="clear" w:color="auto" w:fill="FFFFFF"/>
        </w:rPr>
        <w:t xml:space="preserve">возможностями: принят 11 июля 2002 года, №343-II </w:t>
      </w:r>
      <w:r w:rsidRPr="003E409C">
        <w:rPr>
          <w:rFonts w:ascii="Times New Roman" w:hAnsi="Times New Roman" w:cs="Times New Roman"/>
          <w:iCs/>
          <w:sz w:val="28"/>
          <w:szCs w:val="28"/>
          <w:shd w:val="clear" w:color="auto" w:fill="FFFFFF"/>
        </w:rPr>
        <w:t xml:space="preserve">(с </w:t>
      </w:r>
      <w:hyperlink r:id="rId10" w:anchor="_blank" w:history="1">
        <w:r w:rsidRPr="003E409C">
          <w:rPr>
            <w:rStyle w:val="a4"/>
            <w:rFonts w:ascii="Times New Roman" w:hAnsi="Times New Roman" w:cs="Times New Roman"/>
            <w:iCs/>
            <w:color w:val="auto"/>
            <w:sz w:val="28"/>
            <w:szCs w:val="28"/>
            <w:u w:val="none"/>
            <w:shd w:val="clear" w:color="auto" w:fill="FFFFFF"/>
          </w:rPr>
          <w:t>изменениями и дополнениями</w:t>
        </w:r>
      </w:hyperlink>
      <w:r w:rsidRPr="003E409C">
        <w:rPr>
          <w:rFonts w:ascii="Times New Roman" w:hAnsi="Times New Roman" w:cs="Times New Roman"/>
          <w:iCs/>
          <w:sz w:val="28"/>
          <w:szCs w:val="28"/>
          <w:shd w:val="clear" w:color="auto" w:fill="FFFFFF"/>
        </w:rPr>
        <w:t xml:space="preserve"> по состоянию на 26.06.2021 г.).</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Cs/>
          <w:color w:val="333333"/>
          <w:sz w:val="28"/>
          <w:szCs w:val="28"/>
        </w:rPr>
        <w:t xml:space="preserve">Закон Республики Казахстан. О социальной защите инвалидов в Республике Казахстан: принят 13 апреля 2005 года, №39.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Cs/>
          <w:color w:val="333333"/>
          <w:sz w:val="28"/>
          <w:szCs w:val="28"/>
        </w:rPr>
        <w:t xml:space="preserve">Закон Республики Казахстан. </w:t>
      </w:r>
      <w:r w:rsidRPr="003E409C">
        <w:rPr>
          <w:rFonts w:ascii="Times New Roman" w:hAnsi="Times New Roman" w:cs="Times New Roman"/>
          <w:sz w:val="28"/>
          <w:szCs w:val="28"/>
          <w:lang w:val="kk-KZ"/>
        </w:rPr>
        <w:t xml:space="preserve">Об образовании: принят 27 июля 2007 года, </w:t>
      </w:r>
      <w:r w:rsidRPr="003E409C">
        <w:rPr>
          <w:rFonts w:ascii="Times New Roman" w:hAnsi="Times New Roman" w:cs="Times New Roman"/>
          <w:sz w:val="28"/>
          <w:szCs w:val="28"/>
        </w:rPr>
        <w:t>№319-</w:t>
      </w:r>
      <w:r w:rsidRPr="003E409C">
        <w:rPr>
          <w:rFonts w:ascii="Times New Roman" w:hAnsi="Times New Roman" w:cs="Times New Roman"/>
          <w:sz w:val="28"/>
          <w:szCs w:val="28"/>
          <w:lang w:val="en-US"/>
        </w:rPr>
        <w:t>III</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kk-KZ"/>
        </w:rPr>
        <w:t>(</w:t>
      </w:r>
      <w:r w:rsidRPr="003E409C">
        <w:rPr>
          <w:rFonts w:ascii="Times New Roman" w:hAnsi="Times New Roman" w:cs="Times New Roman"/>
          <w:sz w:val="28"/>
          <w:szCs w:val="28"/>
        </w:rPr>
        <w:t>с изменениями и дополнениями</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по состоянию на 15.02.2022). </w:t>
      </w:r>
    </w:p>
    <w:p w:rsidR="003E409C" w:rsidRPr="003E409C" w:rsidRDefault="003E409C" w:rsidP="003E409C">
      <w:pPr>
        <w:pStyle w:val="pj"/>
        <w:shd w:val="clear" w:color="auto" w:fill="FFFFFF"/>
        <w:spacing w:before="0" w:after="0" w:line="240" w:lineRule="auto"/>
        <w:ind w:firstLine="709"/>
        <w:textAlignment w:val="baseline"/>
      </w:pPr>
      <w:r w:rsidRPr="003E409C">
        <w:rPr>
          <w:bCs/>
          <w:color w:val="333333"/>
          <w:sz w:val="28"/>
          <w:szCs w:val="28"/>
        </w:rPr>
        <w:t>Закон Республики Казахстан. О специальных социальных услугах: принят 29 декабря 2008 года, №114-IV.</w:t>
      </w:r>
    </w:p>
    <w:p w:rsidR="003E409C" w:rsidRPr="003E409C" w:rsidRDefault="003E409C" w:rsidP="003E409C">
      <w:pPr>
        <w:pStyle w:val="pc"/>
        <w:shd w:val="clear" w:color="auto" w:fill="FFFFFF"/>
        <w:spacing w:before="0" w:after="0" w:line="240" w:lineRule="auto"/>
        <w:ind w:firstLine="709"/>
        <w:textAlignment w:val="baseline"/>
      </w:pPr>
      <w:r w:rsidRPr="003E409C">
        <w:rPr>
          <w:rStyle w:val="s1"/>
          <w:bCs/>
          <w:color w:val="000000"/>
          <w:sz w:val="28"/>
          <w:szCs w:val="28"/>
        </w:rPr>
        <w:t>Закон</w:t>
      </w:r>
      <w:r w:rsidRPr="003E409C">
        <w:rPr>
          <w:bCs/>
          <w:color w:val="000000"/>
          <w:sz w:val="28"/>
          <w:szCs w:val="28"/>
        </w:rPr>
        <w:t xml:space="preserve"> Р</w:t>
      </w:r>
      <w:r w:rsidRPr="003E409C">
        <w:rPr>
          <w:rStyle w:val="s1"/>
          <w:bCs/>
          <w:color w:val="000000"/>
          <w:sz w:val="28"/>
          <w:szCs w:val="28"/>
        </w:rPr>
        <w:t>еспублики Казахстан.</w:t>
      </w:r>
      <w:r w:rsidRPr="003E409C">
        <w:rPr>
          <w:bCs/>
          <w:color w:val="000000"/>
          <w:sz w:val="28"/>
          <w:szCs w:val="28"/>
        </w:rPr>
        <w:t xml:space="preserve"> </w:t>
      </w:r>
      <w:r w:rsidRPr="003E409C">
        <w:rPr>
          <w:rStyle w:val="s1"/>
          <w:bCs/>
          <w:color w:val="000000"/>
          <w:sz w:val="28"/>
          <w:szCs w:val="28"/>
        </w:rPr>
        <w:t>О внесении изменений и дополнений</w:t>
      </w:r>
      <w:r w:rsidRPr="003E409C">
        <w:rPr>
          <w:bCs/>
          <w:color w:val="000000"/>
          <w:sz w:val="28"/>
          <w:szCs w:val="28"/>
        </w:rPr>
        <w:br/>
      </w:r>
      <w:r w:rsidRPr="003E409C">
        <w:rPr>
          <w:rStyle w:val="s1"/>
          <w:bCs/>
          <w:color w:val="000000"/>
          <w:sz w:val="28"/>
          <w:szCs w:val="28"/>
        </w:rPr>
        <w:t>в некоторые законодательные акты Республики Казахстан</w:t>
      </w:r>
      <w:r w:rsidRPr="003E409C">
        <w:rPr>
          <w:bCs/>
          <w:color w:val="000000"/>
          <w:sz w:val="28"/>
          <w:szCs w:val="28"/>
        </w:rPr>
        <w:t xml:space="preserve"> </w:t>
      </w:r>
      <w:r w:rsidRPr="003E409C">
        <w:rPr>
          <w:rStyle w:val="s1"/>
          <w:bCs/>
          <w:color w:val="000000"/>
          <w:sz w:val="28"/>
          <w:szCs w:val="28"/>
        </w:rPr>
        <w:t>по вопросам инклюзивного образования: принят 26 июня 2021 года, №56-</w:t>
      </w:r>
      <w:r w:rsidRPr="003E409C">
        <w:rPr>
          <w:rStyle w:val="s1"/>
          <w:bCs/>
          <w:color w:val="000000"/>
          <w:sz w:val="28"/>
          <w:szCs w:val="28"/>
          <w:lang w:val="en-US"/>
        </w:rPr>
        <w:t>VII</w:t>
      </w:r>
      <w:r w:rsidRPr="003E409C">
        <w:rPr>
          <w:rStyle w:val="s1"/>
          <w:bCs/>
          <w:color w:val="000000"/>
          <w:sz w:val="28"/>
          <w:szCs w:val="28"/>
        </w:rPr>
        <w:t xml:space="preserve"> ЗРК. </w:t>
      </w:r>
    </w:p>
    <w:p w:rsidR="003E409C" w:rsidRPr="003E409C" w:rsidRDefault="003E409C" w:rsidP="003E409C">
      <w:pPr>
        <w:pStyle w:val="Default"/>
        <w:spacing w:after="0" w:line="240" w:lineRule="auto"/>
        <w:ind w:firstLine="709"/>
      </w:pPr>
      <w:r w:rsidRPr="003E409C">
        <w:rPr>
          <w:sz w:val="28"/>
          <w:szCs w:val="28"/>
          <w:lang w:val="kk-KZ"/>
        </w:rPr>
        <w:t xml:space="preserve">Приказ Министерства образования и науки Республики Казахстан. Методические рекомендации по организации интегрированного (инклюзивного образования детей с ограниченными возможностями в развитии): утв. 16 марта 2009 года, </w:t>
      </w:r>
      <w:r w:rsidRPr="003E409C">
        <w:rPr>
          <w:sz w:val="28"/>
          <w:szCs w:val="28"/>
          <w:lang w:eastAsia="ru-RU"/>
        </w:rPr>
        <w:t>№4-02-4/450</w:t>
      </w:r>
      <w:r w:rsidRPr="003E409C">
        <w:rPr>
          <w:sz w:val="28"/>
          <w:szCs w:val="28"/>
          <w:lang w:val="kk-KZ"/>
        </w:rPr>
        <w:t>.</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Приказ Министра образования и науки Республики Казахстан. Об утверждении Типовых квалификационных характеристик должностей педагогических работников и приравненных к ним лиц: утв. 13 июля 2009 года, №338.</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Приказ Министра образования и науки Республики Казахстан. Правила организации учебного процесса по кредитной технологии обучения: утв. 20 апреля 2011 года №152.</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Cs/>
          <w:color w:val="333333"/>
          <w:sz w:val="28"/>
          <w:szCs w:val="28"/>
        </w:rPr>
        <w:t xml:space="preserve">Приказ Министра образования и науки Республики Казахстан. </w:t>
      </w:r>
      <w:r w:rsidRPr="003E409C">
        <w:rPr>
          <w:rFonts w:ascii="Times New Roman" w:hAnsi="Times New Roman" w:cs="Times New Roman"/>
          <w:sz w:val="28"/>
          <w:szCs w:val="28"/>
        </w:rPr>
        <w:t>Об утверждении государственных общеобязательных стандартов образования всех уровней образования</w:t>
      </w:r>
      <w:r w:rsidRPr="003E409C">
        <w:rPr>
          <w:rFonts w:ascii="Times New Roman" w:hAnsi="Times New Roman" w:cs="Times New Roman"/>
          <w:bCs/>
          <w:color w:val="333333"/>
          <w:sz w:val="28"/>
          <w:szCs w:val="28"/>
        </w:rPr>
        <w:t>: утв. 31 октября 2018 года, №604 (зарегистрирован в Министерстве Юстиции РК 1 ноября 2018 г. № 17669).</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Приказ Министра труда и социальной защиты населения Республики Казахстан. Об утверждении профессионального стандарта «Психологическая и социальная работа»: утв. 30 мая 2019 года, №292.</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Приказ Министра науки и высшего образования Республики Казахстан. Об утверждении государственных общеобязательных стандартов высшего и послевузовского образования: утв. 20 июля 2022 года, №2. </w:t>
      </w:r>
    </w:p>
    <w:p w:rsidR="003E409C" w:rsidRPr="003E409C" w:rsidRDefault="003E409C" w:rsidP="003E409C">
      <w:pPr>
        <w:pStyle w:val="a3"/>
        <w:shd w:val="clear" w:color="auto" w:fill="FFFFFF"/>
        <w:spacing w:after="0" w:line="240" w:lineRule="auto"/>
        <w:ind w:left="0" w:firstLine="709"/>
        <w:contextualSpacing w:val="0"/>
        <w:rPr>
          <w:rFonts w:ascii="Times New Roman" w:hAnsi="Times New Roman" w:cs="Times New Roman"/>
        </w:rPr>
      </w:pPr>
      <w:r w:rsidRPr="003E409C">
        <w:rPr>
          <w:rFonts w:ascii="Times New Roman" w:hAnsi="Times New Roman" w:cs="Times New Roman"/>
          <w:bCs/>
          <w:color w:val="333333"/>
          <w:sz w:val="28"/>
          <w:szCs w:val="28"/>
        </w:rPr>
        <w:t xml:space="preserve">Приказ Министра образования и науки Республики Казахстан. </w:t>
      </w:r>
      <w:r w:rsidRPr="003E409C">
        <w:rPr>
          <w:rFonts w:ascii="Times New Roman" w:hAnsi="Times New Roman" w:cs="Times New Roman"/>
          <w:sz w:val="28"/>
          <w:szCs w:val="28"/>
        </w:rPr>
        <w:t>Об утверждении Типовых квалификационных характеристик должностей педагогов: утв. 17 августа 2009 года, №5750.</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iCs/>
          <w:sz w:val="28"/>
          <w:szCs w:val="28"/>
          <w:lang w:val="kk-KZ"/>
        </w:rPr>
        <w:t xml:space="preserve">ГОСО РК 6.08.058-2010. Приложение А. </w:t>
      </w:r>
      <w:r w:rsidRPr="003E409C">
        <w:rPr>
          <w:rFonts w:ascii="Times New Roman" w:hAnsi="Times New Roman" w:cs="Times New Roman"/>
          <w:color w:val="000000"/>
          <w:sz w:val="28"/>
          <w:szCs w:val="28"/>
          <w:shd w:val="clear" w:color="auto" w:fill="FFFFFF"/>
        </w:rPr>
        <w:t>Типовой учебный план специальности 5В012300 – «Социальная педагогика и самопознание».</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Концептуальные подходы к развитию инклюзивного образования в Республике Казахстан: утв. приказом Министра образования и науки Республики Казахстан от 1 июня 2015 года, №348.</w:t>
      </w:r>
    </w:p>
    <w:p w:rsidR="00514911" w:rsidRDefault="00514911" w:rsidP="003E409C">
      <w:pPr>
        <w:spacing w:after="0" w:line="240" w:lineRule="auto"/>
        <w:jc w:val="center"/>
        <w:rPr>
          <w:rFonts w:ascii="Times New Roman" w:hAnsi="Times New Roman" w:cs="Times New Roman"/>
          <w:b/>
          <w:color w:val="000000"/>
          <w:sz w:val="28"/>
          <w:szCs w:val="28"/>
        </w:rPr>
      </w:pPr>
    </w:p>
    <w:p w:rsidR="00514911" w:rsidRDefault="00514911" w:rsidP="003E409C">
      <w:pPr>
        <w:spacing w:after="0" w:line="240" w:lineRule="auto"/>
        <w:jc w:val="center"/>
        <w:rPr>
          <w:rFonts w:ascii="Times New Roman" w:hAnsi="Times New Roman" w:cs="Times New Roman"/>
          <w:b/>
          <w:color w:val="000000"/>
          <w:sz w:val="28"/>
          <w:szCs w:val="28"/>
        </w:rPr>
      </w:pPr>
    </w:p>
    <w:p w:rsidR="003E409C" w:rsidRPr="003E409C" w:rsidRDefault="003E409C" w:rsidP="003E409C">
      <w:pPr>
        <w:spacing w:after="0" w:line="240" w:lineRule="auto"/>
        <w:jc w:val="center"/>
        <w:rPr>
          <w:rFonts w:ascii="Times New Roman" w:hAnsi="Times New Roman" w:cs="Times New Roman"/>
        </w:rPr>
      </w:pPr>
      <w:r w:rsidRPr="003E409C">
        <w:rPr>
          <w:rFonts w:ascii="Times New Roman" w:hAnsi="Times New Roman" w:cs="Times New Roman"/>
          <w:b/>
          <w:color w:val="000000"/>
          <w:sz w:val="28"/>
          <w:szCs w:val="28"/>
        </w:rPr>
        <w:lastRenderedPageBreak/>
        <w:t>ОПРЕДЕЛЕНИЯ</w:t>
      </w:r>
    </w:p>
    <w:p w:rsidR="003E409C" w:rsidRPr="003E409C" w:rsidRDefault="003E409C" w:rsidP="003E409C">
      <w:pPr>
        <w:spacing w:after="0" w:line="240" w:lineRule="auto"/>
        <w:ind w:firstLine="567"/>
        <w:jc w:val="center"/>
        <w:rPr>
          <w:rFonts w:ascii="Times New Roman" w:hAnsi="Times New Roman" w:cs="Times New Roman"/>
          <w:b/>
          <w:color w:val="000000"/>
          <w:sz w:val="28"/>
          <w:szCs w:val="28"/>
        </w:rPr>
      </w:pP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color w:val="000000"/>
          <w:sz w:val="28"/>
          <w:szCs w:val="28"/>
        </w:rPr>
        <w:t xml:space="preserve">В настоящей диссертации применяются следующие термины с соответствующими определениями: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
          <w:sz w:val="28"/>
          <w:szCs w:val="28"/>
        </w:rPr>
        <w:t>Дети с ограниченными возможностями</w:t>
      </w:r>
      <w:r w:rsidRPr="003E409C">
        <w:rPr>
          <w:rFonts w:ascii="Times New Roman" w:hAnsi="Times New Roman" w:cs="Times New Roman"/>
          <w:sz w:val="28"/>
          <w:szCs w:val="28"/>
        </w:rPr>
        <w:t xml:space="preserve"> – дети до восемнадцати лет с физическими и (или) психическими недостатками, имеющие ограничение жизнедеятельности, обусловленное врожденными, наследственными, приобретенными заболеваниями или последствиями травм, подтвержденными в установленном порядке.</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
          <w:color w:val="000000"/>
          <w:sz w:val="28"/>
          <w:szCs w:val="28"/>
        </w:rPr>
        <w:t>Инклюзия</w:t>
      </w:r>
      <w:r w:rsidRPr="003E409C">
        <w:rPr>
          <w:rFonts w:ascii="Times New Roman" w:hAnsi="Times New Roman" w:cs="Times New Roman"/>
          <w:color w:val="000000"/>
          <w:sz w:val="28"/>
          <w:szCs w:val="28"/>
        </w:rPr>
        <w:t xml:space="preserve"> – </w:t>
      </w:r>
      <w:r w:rsidRPr="003E409C">
        <w:rPr>
          <w:rFonts w:ascii="Times New Roman" w:hAnsi="Times New Roman" w:cs="Times New Roman"/>
          <w:sz w:val="28"/>
          <w:szCs w:val="28"/>
        </w:rPr>
        <w:t>форма совместной жизни здоровых и людей с ограниченными возможностями жизнедеятельности, где не допускается дискриминация по отношению особых потребностей.</w:t>
      </w:r>
    </w:p>
    <w:p w:rsidR="003E409C" w:rsidRPr="003E409C" w:rsidRDefault="003E409C" w:rsidP="003E409C">
      <w:pPr>
        <w:pStyle w:val="a3"/>
        <w:spacing w:after="0" w:line="240" w:lineRule="auto"/>
        <w:ind w:left="0" w:firstLine="709"/>
        <w:contextualSpacing w:val="0"/>
        <w:rPr>
          <w:rFonts w:ascii="Times New Roman" w:hAnsi="Times New Roman" w:cs="Times New Roman"/>
        </w:rPr>
      </w:pPr>
      <w:r w:rsidRPr="003E409C">
        <w:rPr>
          <w:rFonts w:ascii="Times New Roman" w:hAnsi="Times New Roman" w:cs="Times New Roman"/>
          <w:b/>
          <w:sz w:val="28"/>
          <w:szCs w:val="28"/>
          <w:lang w:val="kk-KZ"/>
        </w:rPr>
        <w:t>Инклюзивное образование</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процесс вовлечения всех детей в образовательный процесс и социальную адаптацию независимо от пола, этнической, религиозной принадлежности, особенностей в развитии и экономического статуса.</w:t>
      </w:r>
    </w:p>
    <w:p w:rsidR="003E409C" w:rsidRPr="003E409C" w:rsidRDefault="003E409C" w:rsidP="003E409C">
      <w:pPr>
        <w:spacing w:after="0" w:line="240" w:lineRule="auto"/>
        <w:ind w:firstLine="709"/>
        <w:rPr>
          <w:rFonts w:ascii="Times New Roman" w:hAnsi="Times New Roman" w:cs="Times New Roman"/>
        </w:rPr>
      </w:pPr>
      <w:r w:rsidRPr="003E409C">
        <w:rPr>
          <w:rStyle w:val="A60"/>
          <w:rFonts w:ascii="Times New Roman" w:hAnsi="Times New Roman" w:cs="Times New Roman"/>
          <w:b/>
          <w:sz w:val="28"/>
          <w:szCs w:val="28"/>
        </w:rPr>
        <w:t>Интеграция</w:t>
      </w:r>
      <w:r w:rsidRPr="003E409C">
        <w:rPr>
          <w:rStyle w:val="A60"/>
          <w:rFonts w:ascii="Times New Roman" w:hAnsi="Times New Roman" w:cs="Times New Roman"/>
          <w:sz w:val="28"/>
          <w:szCs w:val="28"/>
        </w:rPr>
        <w:t xml:space="preserve"> – </w:t>
      </w:r>
      <w:r w:rsidRPr="003E409C">
        <w:rPr>
          <w:rFonts w:ascii="Times New Roman" w:hAnsi="Times New Roman" w:cs="Times New Roman"/>
          <w:sz w:val="28"/>
          <w:szCs w:val="28"/>
        </w:rPr>
        <w:t>приведение потребностей детей с психическими и физическими нарушениями в соответствие с системой образования, остающейся в целом неизменной, не приспособленной для них; учащиеся с ограниченными возможностями посещают массовую школу, но не обязательно учатся в тех же классах, что и все остальные дети.</w:t>
      </w:r>
    </w:p>
    <w:p w:rsidR="003E409C" w:rsidRPr="003E409C" w:rsidRDefault="003E409C" w:rsidP="003E409C">
      <w:pPr>
        <w:pStyle w:val="a7"/>
        <w:spacing w:after="0" w:line="240" w:lineRule="auto"/>
        <w:ind w:firstLine="709"/>
      </w:pPr>
      <w:r w:rsidRPr="003E409C">
        <w:rPr>
          <w:b/>
          <w:szCs w:val="28"/>
        </w:rPr>
        <w:t>Компетентность</w:t>
      </w:r>
      <w:r w:rsidRPr="003E409C">
        <w:rPr>
          <w:szCs w:val="28"/>
        </w:rPr>
        <w:t xml:space="preserve"> – интегративное, многокомпонентное явление, показатель профессионализма и мастерства специалиста.</w:t>
      </w:r>
    </w:p>
    <w:p w:rsidR="003E409C" w:rsidRPr="003E409C" w:rsidRDefault="003E409C" w:rsidP="003E409C">
      <w:pPr>
        <w:pStyle w:val="a3"/>
        <w:spacing w:after="0" w:line="240" w:lineRule="auto"/>
        <w:ind w:left="0" w:firstLine="709"/>
        <w:contextualSpacing w:val="0"/>
        <w:rPr>
          <w:rFonts w:ascii="Times New Roman" w:hAnsi="Times New Roman" w:cs="Times New Roman"/>
        </w:rPr>
      </w:pPr>
      <w:r w:rsidRPr="003E409C">
        <w:rPr>
          <w:rFonts w:ascii="Times New Roman" w:hAnsi="Times New Roman" w:cs="Times New Roman"/>
          <w:b/>
          <w:sz w:val="28"/>
          <w:szCs w:val="28"/>
          <w:lang w:val="kk-KZ"/>
        </w:rPr>
        <w:t>Компетентностный подход</w:t>
      </w:r>
      <w:r w:rsidRPr="003E409C">
        <w:rPr>
          <w:rFonts w:ascii="Times New Roman" w:hAnsi="Times New Roman" w:cs="Times New Roman"/>
          <w:sz w:val="28"/>
          <w:szCs w:val="28"/>
          <w:lang w:val="kk-KZ"/>
        </w:rPr>
        <w:t xml:space="preserve"> – это приоритетная ориентация образования на его результаты: формирование необходимых общекультурных и профессиональных компетенций, самоопределение, социализация, развитие индивидуальности и самоактуализация.</w:t>
      </w:r>
    </w:p>
    <w:p w:rsidR="003E409C" w:rsidRPr="003E409C" w:rsidRDefault="003E409C" w:rsidP="003E409C">
      <w:pPr>
        <w:pStyle w:val="a7"/>
        <w:spacing w:after="0" w:line="240" w:lineRule="auto"/>
        <w:ind w:firstLine="709"/>
      </w:pPr>
      <w:r w:rsidRPr="003E409C">
        <w:rPr>
          <w:b/>
          <w:bCs/>
          <w:szCs w:val="28"/>
        </w:rPr>
        <w:t>Компетенция</w:t>
      </w:r>
      <w:r w:rsidRPr="003E409C">
        <w:rPr>
          <w:bCs/>
          <w:szCs w:val="28"/>
        </w:rPr>
        <w:t xml:space="preserve"> –</w:t>
      </w:r>
      <w:r w:rsidRPr="003E409C">
        <w:rPr>
          <w:color w:val="000000"/>
          <w:szCs w:val="28"/>
        </w:rPr>
        <w:t xml:space="preserve"> владение степенью готовности к определенным навыкам и деятельности </w:t>
      </w:r>
      <w:r w:rsidRPr="003E409C">
        <w:rPr>
          <w:szCs w:val="28"/>
        </w:rPr>
        <w:t>на основе теоретических знаний и практического опыта.</w:t>
      </w:r>
    </w:p>
    <w:p w:rsidR="003E409C" w:rsidRPr="003E409C" w:rsidRDefault="003E409C" w:rsidP="003E409C">
      <w:pPr>
        <w:pStyle w:val="a3"/>
        <w:spacing w:after="0" w:line="240" w:lineRule="auto"/>
        <w:ind w:left="0" w:firstLine="709"/>
        <w:contextualSpacing w:val="0"/>
        <w:rPr>
          <w:rFonts w:ascii="Times New Roman" w:hAnsi="Times New Roman" w:cs="Times New Roman"/>
        </w:rPr>
      </w:pPr>
      <w:r w:rsidRPr="003E409C">
        <w:rPr>
          <w:rFonts w:ascii="Times New Roman" w:hAnsi="Times New Roman" w:cs="Times New Roman"/>
          <w:b/>
          <w:sz w:val="28"/>
          <w:szCs w:val="28"/>
        </w:rPr>
        <w:t xml:space="preserve">Лица с особыми образовательными потребностями </w:t>
      </w:r>
      <w:r w:rsidRPr="003E409C">
        <w:rPr>
          <w:rFonts w:ascii="Times New Roman" w:hAnsi="Times New Roman" w:cs="Times New Roman"/>
          <w:sz w:val="28"/>
          <w:szCs w:val="28"/>
        </w:rPr>
        <w:t xml:space="preserve">(ООП) – лица, испытывающие постоянные или временные трудности в получении образования соответствующего уровня вследствие: нарушений развития; </w:t>
      </w:r>
      <w:proofErr w:type="spellStart"/>
      <w:proofErr w:type="gramStart"/>
      <w:r w:rsidRPr="003E409C">
        <w:rPr>
          <w:rFonts w:ascii="Times New Roman" w:hAnsi="Times New Roman" w:cs="Times New Roman"/>
          <w:sz w:val="28"/>
          <w:szCs w:val="28"/>
        </w:rPr>
        <w:t>по-веденческих</w:t>
      </w:r>
      <w:proofErr w:type="spellEnd"/>
      <w:proofErr w:type="gramEnd"/>
      <w:r w:rsidRPr="003E409C">
        <w:rPr>
          <w:rFonts w:ascii="Times New Roman" w:hAnsi="Times New Roman" w:cs="Times New Roman"/>
          <w:sz w:val="28"/>
          <w:szCs w:val="28"/>
        </w:rPr>
        <w:t xml:space="preserve"> и эмоциональных проблем; средовых факторов (социальных, психологических, экономических, лингвистических, культурных).</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
          <w:color w:val="333333"/>
          <w:sz w:val="28"/>
          <w:szCs w:val="28"/>
          <w:shd w:val="clear" w:color="auto" w:fill="FFFFFF"/>
        </w:rPr>
        <w:t>Нетипичные дети</w:t>
      </w:r>
      <w:r w:rsidRPr="003E409C">
        <w:rPr>
          <w:rFonts w:ascii="Times New Roman" w:hAnsi="Times New Roman" w:cs="Times New Roman"/>
          <w:color w:val="333333"/>
          <w:sz w:val="28"/>
          <w:szCs w:val="28"/>
          <w:shd w:val="clear" w:color="auto" w:fill="FFFFFF"/>
        </w:rPr>
        <w:t xml:space="preserve"> – дети, развитие которых отличается от принятой нормы. Это могут быть одаренные дети или дети с ограниченными возможностями.</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
          <w:sz w:val="28"/>
          <w:szCs w:val="28"/>
          <w:lang w:val="kk-KZ"/>
        </w:rPr>
        <w:t>Норма</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условное обозначение равновесия организма человека, его отдельных функций в условиях изменяющейся внешней среды.</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b/>
          <w:sz w:val="28"/>
          <w:szCs w:val="28"/>
        </w:rPr>
        <w:t>Особые образовательные потребности</w:t>
      </w:r>
      <w:r w:rsidRPr="003E409C">
        <w:rPr>
          <w:rFonts w:ascii="Times New Roman" w:hAnsi="Times New Roman" w:cs="Times New Roman"/>
          <w:sz w:val="28"/>
          <w:szCs w:val="28"/>
        </w:rPr>
        <w:t xml:space="preserve"> – это потребности в помощи и в услугах в учебно-развивающем процессе, без которых невозможно получения качественного образования.</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b/>
          <w:sz w:val="28"/>
          <w:szCs w:val="28"/>
        </w:rPr>
        <w:t xml:space="preserve">Профессиональные компетенции </w:t>
      </w:r>
      <w:r w:rsidRPr="003E409C">
        <w:rPr>
          <w:rFonts w:ascii="Times New Roman" w:hAnsi="Times New Roman" w:cs="Times New Roman"/>
          <w:sz w:val="28"/>
          <w:szCs w:val="28"/>
        </w:rPr>
        <w:t xml:space="preserve">– компетенции, позволяющие формулировать проблемы, ставить задачи, определять пути их решения, </w:t>
      </w:r>
      <w:r w:rsidRPr="003E409C">
        <w:rPr>
          <w:rFonts w:ascii="Times New Roman" w:hAnsi="Times New Roman" w:cs="Times New Roman"/>
          <w:sz w:val="28"/>
          <w:szCs w:val="28"/>
        </w:rPr>
        <w:lastRenderedPageBreak/>
        <w:t>разрабатывать планы и обеспечивать и их выполнение в различных сферах педагогической деятельности.</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
          <w:sz w:val="28"/>
          <w:szCs w:val="28"/>
        </w:rPr>
        <w:t xml:space="preserve">Социальная педагогика </w:t>
      </w:r>
      <w:r w:rsidRPr="003E409C">
        <w:rPr>
          <w:rFonts w:ascii="Times New Roman" w:hAnsi="Times New Roman" w:cs="Times New Roman"/>
          <w:sz w:val="28"/>
          <w:szCs w:val="28"/>
        </w:rPr>
        <w:t>– отрасль педагогики, которая изучает социальные проблемы человека на различных этапах его возрастного развития, среду его жизнедеятельности, педагогические технологии, методы направленные на повышение действенности социального развития, социализации, воспитания, обучения конкретного человека с учетом его индивидуальных возможностей, а также педагогические возможности среды жизнедеятельности и их влияние на социальное развитие человека, его социализацию, воспитание.</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
          <w:sz w:val="28"/>
          <w:szCs w:val="28"/>
        </w:rPr>
        <w:t>Тьютор</w:t>
      </w:r>
      <w:r w:rsidRPr="003E409C">
        <w:rPr>
          <w:rFonts w:ascii="Times New Roman" w:hAnsi="Times New Roman" w:cs="Times New Roman"/>
          <w:sz w:val="28"/>
          <w:szCs w:val="28"/>
        </w:rPr>
        <w:t xml:space="preserve"> – это педагог, сопровождающий индивидуальное развитие учащихся в рамках дисциплин, формирующих образовательную программу, прорабатывающий индивидуальные задания, рекомендующий траекторию карьерного развития.</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
          <w:sz w:val="28"/>
          <w:szCs w:val="28"/>
        </w:rPr>
        <w:t>Формирование профессиональных компетенций будущих социальных педагогов в условиях инклюзивного образовани</w:t>
      </w:r>
      <w:r w:rsidRPr="003E409C">
        <w:rPr>
          <w:rFonts w:ascii="Times New Roman" w:hAnsi="Times New Roman" w:cs="Times New Roman"/>
          <w:sz w:val="28"/>
          <w:szCs w:val="28"/>
        </w:rPr>
        <w:t>я – это процесс поэтапного развития личностных интегральных качеств, проявляющихся в способности и готовности к успешной деятельности в условиях инклюзивного образования, основанное на знаниях, умениях, навыках, опыте, ценностях и склонностях, приобретаемых в условиях вузовской подготовки.</w:t>
      </w:r>
    </w:p>
    <w:p w:rsidR="003E409C" w:rsidRPr="003E409C" w:rsidRDefault="003E409C" w:rsidP="003E409C">
      <w:pPr>
        <w:spacing w:after="0" w:line="240" w:lineRule="auto"/>
        <w:ind w:firstLine="709"/>
        <w:rPr>
          <w:rFonts w:ascii="Times New Roman" w:hAnsi="Times New Roman" w:cs="Times New Roman"/>
        </w:rPr>
      </w:pPr>
      <w:proofErr w:type="spellStart"/>
      <w:r w:rsidRPr="003E409C">
        <w:rPr>
          <w:rFonts w:ascii="Times New Roman" w:hAnsi="Times New Roman" w:cs="Times New Roman"/>
          <w:b/>
          <w:sz w:val="28"/>
          <w:szCs w:val="28"/>
        </w:rPr>
        <w:t>Эксклюзия</w:t>
      </w:r>
      <w:proofErr w:type="spellEnd"/>
      <w:r w:rsidRPr="003E409C">
        <w:rPr>
          <w:rFonts w:ascii="Times New Roman" w:hAnsi="Times New Roman" w:cs="Times New Roman"/>
          <w:sz w:val="28"/>
          <w:szCs w:val="28"/>
        </w:rPr>
        <w:t xml:space="preserve"> – модель понимания мира и построения отношений, при которой люди с некоторыми физическими, психологическими, социальными или нравственными особенностями оцениваются как абсолютно непохожие, чужие и чуждые, другие, «неполноценные», существующие и должные существовать отдельно от так называемых «нормальных», «своих», «полноценных» людей, от общества в целом.</w:t>
      </w:r>
    </w:p>
    <w:p w:rsidR="003E409C" w:rsidRPr="003E409C" w:rsidRDefault="003E409C" w:rsidP="003E409C">
      <w:pPr>
        <w:spacing w:after="0" w:line="240" w:lineRule="auto"/>
        <w:ind w:firstLine="709"/>
        <w:rPr>
          <w:rFonts w:ascii="Times New Roman" w:hAnsi="Times New Roman" w:cs="Times New Roman"/>
          <w:sz w:val="28"/>
          <w:szCs w:val="28"/>
        </w:rPr>
      </w:pPr>
    </w:p>
    <w:p w:rsidR="003E409C" w:rsidRPr="003E409C" w:rsidRDefault="003E409C" w:rsidP="003E409C">
      <w:pPr>
        <w:spacing w:after="0" w:line="240" w:lineRule="auto"/>
        <w:ind w:firstLine="567"/>
        <w:rPr>
          <w:rFonts w:ascii="Times New Roman" w:hAnsi="Times New Roman" w:cs="Times New Roman"/>
          <w:sz w:val="28"/>
          <w:szCs w:val="28"/>
        </w:rPr>
      </w:pPr>
    </w:p>
    <w:p w:rsidR="003E409C" w:rsidRPr="003E409C" w:rsidRDefault="003E409C" w:rsidP="003E409C">
      <w:pPr>
        <w:spacing w:after="0" w:line="240" w:lineRule="auto"/>
        <w:ind w:firstLine="567"/>
        <w:rPr>
          <w:rFonts w:ascii="Times New Roman" w:hAnsi="Times New Roman" w:cs="Times New Roman"/>
          <w:sz w:val="28"/>
          <w:szCs w:val="28"/>
        </w:rPr>
      </w:pPr>
    </w:p>
    <w:p w:rsidR="003E409C" w:rsidRPr="003E409C" w:rsidRDefault="003E409C" w:rsidP="003E409C">
      <w:pPr>
        <w:spacing w:after="0" w:line="240" w:lineRule="auto"/>
        <w:ind w:firstLine="567"/>
        <w:rPr>
          <w:rFonts w:ascii="Times New Roman" w:hAnsi="Times New Roman" w:cs="Times New Roman"/>
          <w:sz w:val="28"/>
          <w:szCs w:val="28"/>
        </w:rPr>
      </w:pPr>
    </w:p>
    <w:p w:rsidR="003E409C" w:rsidRPr="003E409C" w:rsidRDefault="003E409C" w:rsidP="003E409C">
      <w:pPr>
        <w:spacing w:after="0" w:line="240" w:lineRule="auto"/>
        <w:ind w:firstLine="567"/>
        <w:rPr>
          <w:rFonts w:ascii="Times New Roman" w:hAnsi="Times New Roman" w:cs="Times New Roman"/>
          <w:sz w:val="28"/>
          <w:szCs w:val="28"/>
        </w:rPr>
      </w:pPr>
    </w:p>
    <w:p w:rsidR="003E409C" w:rsidRPr="003E409C" w:rsidRDefault="003E409C" w:rsidP="003E409C">
      <w:pPr>
        <w:spacing w:after="0" w:line="240" w:lineRule="auto"/>
        <w:ind w:firstLine="567"/>
        <w:rPr>
          <w:rFonts w:ascii="Times New Roman" w:hAnsi="Times New Roman" w:cs="Times New Roman"/>
          <w:sz w:val="28"/>
          <w:szCs w:val="28"/>
        </w:rPr>
      </w:pPr>
    </w:p>
    <w:p w:rsidR="003E409C" w:rsidRPr="003E409C" w:rsidRDefault="003E409C" w:rsidP="003E409C">
      <w:pPr>
        <w:spacing w:after="0" w:line="240" w:lineRule="auto"/>
        <w:ind w:firstLine="567"/>
        <w:rPr>
          <w:rFonts w:ascii="Times New Roman" w:hAnsi="Times New Roman" w:cs="Times New Roman"/>
          <w:sz w:val="28"/>
          <w:szCs w:val="28"/>
        </w:rPr>
      </w:pPr>
    </w:p>
    <w:p w:rsidR="003E409C" w:rsidRPr="003E409C" w:rsidRDefault="003E409C" w:rsidP="003E409C">
      <w:pPr>
        <w:spacing w:after="0" w:line="240" w:lineRule="auto"/>
        <w:ind w:firstLine="567"/>
        <w:rPr>
          <w:rFonts w:ascii="Times New Roman" w:hAnsi="Times New Roman" w:cs="Times New Roman"/>
          <w:sz w:val="28"/>
          <w:szCs w:val="28"/>
        </w:rPr>
      </w:pPr>
    </w:p>
    <w:p w:rsidR="003E409C" w:rsidRPr="003E409C" w:rsidRDefault="003E409C" w:rsidP="003E409C">
      <w:pPr>
        <w:spacing w:after="0" w:line="240" w:lineRule="auto"/>
        <w:ind w:firstLine="567"/>
        <w:rPr>
          <w:rFonts w:ascii="Times New Roman" w:hAnsi="Times New Roman" w:cs="Times New Roman"/>
          <w:sz w:val="28"/>
          <w:szCs w:val="28"/>
        </w:rPr>
      </w:pPr>
    </w:p>
    <w:p w:rsidR="003E409C" w:rsidRPr="003E409C" w:rsidRDefault="003E409C" w:rsidP="003E409C">
      <w:pPr>
        <w:spacing w:after="0" w:line="240" w:lineRule="auto"/>
        <w:ind w:firstLine="567"/>
        <w:rPr>
          <w:rFonts w:ascii="Times New Roman" w:hAnsi="Times New Roman" w:cs="Times New Roman"/>
          <w:sz w:val="28"/>
          <w:szCs w:val="28"/>
        </w:rPr>
      </w:pPr>
    </w:p>
    <w:p w:rsidR="003E409C" w:rsidRPr="003E409C" w:rsidRDefault="003E409C" w:rsidP="003E409C">
      <w:pPr>
        <w:spacing w:after="0" w:line="240" w:lineRule="auto"/>
        <w:ind w:firstLine="567"/>
        <w:rPr>
          <w:rFonts w:ascii="Times New Roman" w:hAnsi="Times New Roman" w:cs="Times New Roman"/>
          <w:sz w:val="28"/>
          <w:szCs w:val="28"/>
        </w:rPr>
      </w:pPr>
    </w:p>
    <w:p w:rsidR="003E409C" w:rsidRPr="003E409C" w:rsidRDefault="003E409C" w:rsidP="003E409C">
      <w:pPr>
        <w:spacing w:after="0" w:line="240" w:lineRule="auto"/>
        <w:ind w:firstLine="567"/>
        <w:rPr>
          <w:rFonts w:ascii="Times New Roman" w:hAnsi="Times New Roman" w:cs="Times New Roman"/>
          <w:sz w:val="28"/>
          <w:szCs w:val="28"/>
        </w:rPr>
      </w:pPr>
    </w:p>
    <w:p w:rsidR="003E409C" w:rsidRPr="003E409C" w:rsidRDefault="003E409C" w:rsidP="003E409C">
      <w:pPr>
        <w:spacing w:after="0" w:line="240" w:lineRule="auto"/>
        <w:ind w:firstLine="567"/>
        <w:rPr>
          <w:rFonts w:ascii="Times New Roman" w:hAnsi="Times New Roman" w:cs="Times New Roman"/>
          <w:sz w:val="28"/>
          <w:szCs w:val="28"/>
        </w:rPr>
      </w:pPr>
    </w:p>
    <w:p w:rsidR="003E409C" w:rsidRPr="003E409C" w:rsidRDefault="003E409C" w:rsidP="003E409C">
      <w:pPr>
        <w:spacing w:after="0" w:line="240" w:lineRule="auto"/>
        <w:ind w:firstLine="567"/>
        <w:rPr>
          <w:rFonts w:ascii="Times New Roman" w:hAnsi="Times New Roman" w:cs="Times New Roman"/>
          <w:sz w:val="28"/>
          <w:szCs w:val="28"/>
        </w:rPr>
      </w:pPr>
    </w:p>
    <w:p w:rsidR="003E409C" w:rsidRPr="003E409C" w:rsidRDefault="003E409C" w:rsidP="003E409C">
      <w:pPr>
        <w:spacing w:after="0" w:line="240" w:lineRule="auto"/>
        <w:ind w:firstLine="567"/>
        <w:rPr>
          <w:rFonts w:ascii="Times New Roman" w:hAnsi="Times New Roman" w:cs="Times New Roman"/>
          <w:sz w:val="28"/>
          <w:szCs w:val="28"/>
        </w:rPr>
      </w:pPr>
    </w:p>
    <w:p w:rsidR="003E409C" w:rsidRPr="003E409C" w:rsidRDefault="003E409C" w:rsidP="003E409C">
      <w:pPr>
        <w:spacing w:after="0" w:line="240" w:lineRule="auto"/>
        <w:ind w:firstLine="567"/>
        <w:rPr>
          <w:rFonts w:ascii="Times New Roman" w:hAnsi="Times New Roman" w:cs="Times New Roman"/>
          <w:sz w:val="28"/>
          <w:szCs w:val="28"/>
        </w:rPr>
      </w:pPr>
    </w:p>
    <w:p w:rsidR="003E409C" w:rsidRPr="003E409C" w:rsidRDefault="003E409C" w:rsidP="003E409C">
      <w:pPr>
        <w:spacing w:after="0" w:line="240" w:lineRule="auto"/>
        <w:rPr>
          <w:rFonts w:ascii="Times New Roman" w:hAnsi="Times New Roman" w:cs="Times New Roman"/>
          <w:sz w:val="28"/>
          <w:szCs w:val="28"/>
        </w:rPr>
      </w:pPr>
    </w:p>
    <w:p w:rsidR="003E409C" w:rsidRPr="003E409C" w:rsidRDefault="003E409C" w:rsidP="003E409C">
      <w:pPr>
        <w:spacing w:after="0" w:line="240" w:lineRule="auto"/>
        <w:ind w:firstLine="567"/>
        <w:rPr>
          <w:rFonts w:ascii="Times New Roman" w:hAnsi="Times New Roman" w:cs="Times New Roman"/>
          <w:sz w:val="28"/>
          <w:szCs w:val="28"/>
        </w:rPr>
      </w:pPr>
    </w:p>
    <w:p w:rsidR="003E409C" w:rsidRPr="003E409C" w:rsidRDefault="003E409C" w:rsidP="003E409C">
      <w:pPr>
        <w:spacing w:after="0" w:line="240" w:lineRule="auto"/>
        <w:jc w:val="center"/>
        <w:rPr>
          <w:rFonts w:ascii="Times New Roman" w:hAnsi="Times New Roman" w:cs="Times New Roman"/>
        </w:rPr>
      </w:pPr>
      <w:r w:rsidRPr="003E409C">
        <w:rPr>
          <w:rFonts w:ascii="Times New Roman" w:hAnsi="Times New Roman" w:cs="Times New Roman"/>
          <w:b/>
          <w:color w:val="000000"/>
          <w:sz w:val="28"/>
          <w:szCs w:val="28"/>
        </w:rPr>
        <w:lastRenderedPageBreak/>
        <w:t>ОБОЗНАЧЕНИЯ И СОКРАЩЕНИЯ</w:t>
      </w:r>
    </w:p>
    <w:p w:rsidR="003E409C" w:rsidRPr="003E409C" w:rsidRDefault="003E409C" w:rsidP="003E409C">
      <w:pPr>
        <w:spacing w:after="0" w:line="240" w:lineRule="auto"/>
        <w:rPr>
          <w:rFonts w:ascii="Times New Roman" w:hAnsi="Times New Roman" w:cs="Times New Roman"/>
          <w:b/>
          <w:sz w:val="28"/>
          <w:szCs w:val="28"/>
        </w:rPr>
      </w:pPr>
    </w:p>
    <w:tbl>
      <w:tblPr>
        <w:tblW w:w="0" w:type="auto"/>
        <w:tblInd w:w="192" w:type="dxa"/>
        <w:tblLayout w:type="fixed"/>
        <w:tblLook w:val="0000" w:firstRow="0" w:lastRow="0" w:firstColumn="0" w:lastColumn="0" w:noHBand="0" w:noVBand="0"/>
      </w:tblPr>
      <w:tblGrid>
        <w:gridCol w:w="1624"/>
        <w:gridCol w:w="8038"/>
      </w:tblGrid>
      <w:tr w:rsidR="003E409C" w:rsidRPr="003E409C" w:rsidTr="00D754DE">
        <w:tc>
          <w:tcPr>
            <w:tcW w:w="1624" w:type="dxa"/>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8"/>
                <w:szCs w:val="28"/>
              </w:rPr>
              <w:t>ГОСО РК</w:t>
            </w:r>
          </w:p>
        </w:tc>
        <w:tc>
          <w:tcPr>
            <w:tcW w:w="8038" w:type="dxa"/>
            <w:shd w:val="clear" w:color="auto" w:fill="auto"/>
          </w:tcPr>
          <w:p w:rsidR="003E409C" w:rsidRPr="003E409C" w:rsidRDefault="003E409C" w:rsidP="00D754DE">
            <w:pPr>
              <w:spacing w:after="0" w:line="240" w:lineRule="auto"/>
              <w:ind w:left="214" w:hanging="214"/>
              <w:jc w:val="left"/>
              <w:rPr>
                <w:rFonts w:ascii="Times New Roman" w:hAnsi="Times New Roman" w:cs="Times New Roman"/>
              </w:rPr>
            </w:pPr>
            <w:r w:rsidRPr="003E409C">
              <w:rPr>
                <w:rFonts w:ascii="Times New Roman" w:hAnsi="Times New Roman" w:cs="Times New Roman"/>
                <w:sz w:val="28"/>
                <w:szCs w:val="28"/>
              </w:rPr>
              <w:t>– Государственный общеобязательный стандарт образования        РК</w:t>
            </w:r>
          </w:p>
        </w:tc>
      </w:tr>
      <w:tr w:rsidR="003E409C" w:rsidRPr="003E409C" w:rsidTr="00D754DE">
        <w:tc>
          <w:tcPr>
            <w:tcW w:w="1624" w:type="dxa"/>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8"/>
                <w:szCs w:val="28"/>
              </w:rPr>
              <w:t>ИО</w:t>
            </w:r>
          </w:p>
        </w:tc>
        <w:tc>
          <w:tcPr>
            <w:tcW w:w="8038" w:type="dxa"/>
            <w:shd w:val="clear" w:color="auto" w:fill="auto"/>
          </w:tcPr>
          <w:p w:rsidR="003E409C" w:rsidRPr="003E409C" w:rsidRDefault="003E409C" w:rsidP="00D754DE">
            <w:pPr>
              <w:spacing w:after="0" w:line="240" w:lineRule="auto"/>
              <w:ind w:left="214" w:hanging="214"/>
              <w:jc w:val="left"/>
              <w:rPr>
                <w:rFonts w:ascii="Times New Roman" w:hAnsi="Times New Roman" w:cs="Times New Roman"/>
              </w:rPr>
            </w:pPr>
            <w:r w:rsidRPr="003E409C">
              <w:rPr>
                <w:rFonts w:ascii="Times New Roman" w:hAnsi="Times New Roman" w:cs="Times New Roman"/>
                <w:sz w:val="28"/>
                <w:szCs w:val="28"/>
              </w:rPr>
              <w:t>– Инклюзивное Образование</w:t>
            </w:r>
          </w:p>
        </w:tc>
      </w:tr>
      <w:tr w:rsidR="003E409C" w:rsidRPr="003E409C" w:rsidTr="00D754DE">
        <w:tc>
          <w:tcPr>
            <w:tcW w:w="1624" w:type="dxa"/>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8"/>
                <w:szCs w:val="28"/>
              </w:rPr>
              <w:t>МАСП</w:t>
            </w:r>
          </w:p>
        </w:tc>
        <w:tc>
          <w:tcPr>
            <w:tcW w:w="8038" w:type="dxa"/>
            <w:shd w:val="clear" w:color="auto" w:fill="auto"/>
          </w:tcPr>
          <w:p w:rsidR="003E409C" w:rsidRPr="003E409C" w:rsidRDefault="003E409C" w:rsidP="00D754DE">
            <w:pPr>
              <w:spacing w:after="0" w:line="240" w:lineRule="auto"/>
              <w:ind w:left="214" w:hanging="214"/>
              <w:jc w:val="left"/>
              <w:rPr>
                <w:rFonts w:ascii="Times New Roman" w:hAnsi="Times New Roman" w:cs="Times New Roman"/>
              </w:rPr>
            </w:pPr>
            <w:r w:rsidRPr="003E409C">
              <w:rPr>
                <w:rFonts w:ascii="Times New Roman" w:hAnsi="Times New Roman" w:cs="Times New Roman"/>
                <w:sz w:val="28"/>
                <w:szCs w:val="28"/>
              </w:rPr>
              <w:t>– Международная ассоциация социальных педагогов</w:t>
            </w:r>
          </w:p>
        </w:tc>
      </w:tr>
      <w:tr w:rsidR="003E409C" w:rsidRPr="003E409C" w:rsidTr="00D754DE">
        <w:tc>
          <w:tcPr>
            <w:tcW w:w="1624" w:type="dxa"/>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bCs/>
                <w:sz w:val="28"/>
                <w:szCs w:val="28"/>
              </w:rPr>
              <w:t>НИРС</w:t>
            </w:r>
          </w:p>
        </w:tc>
        <w:tc>
          <w:tcPr>
            <w:tcW w:w="8038" w:type="dxa"/>
            <w:shd w:val="clear" w:color="auto" w:fill="auto"/>
          </w:tcPr>
          <w:p w:rsidR="003E409C" w:rsidRPr="003E409C" w:rsidRDefault="003E409C" w:rsidP="00D754DE">
            <w:pPr>
              <w:spacing w:after="0" w:line="240" w:lineRule="auto"/>
              <w:ind w:left="214" w:hanging="214"/>
              <w:jc w:val="left"/>
              <w:rPr>
                <w:rFonts w:ascii="Times New Roman" w:hAnsi="Times New Roman" w:cs="Times New Roman"/>
              </w:rPr>
            </w:pPr>
            <w:r w:rsidRPr="003E409C">
              <w:rPr>
                <w:rFonts w:ascii="Times New Roman" w:hAnsi="Times New Roman" w:cs="Times New Roman"/>
                <w:bCs/>
                <w:sz w:val="28"/>
                <w:szCs w:val="28"/>
              </w:rPr>
              <w:t>– Научно-исследовательская работа студентов</w:t>
            </w:r>
          </w:p>
        </w:tc>
      </w:tr>
      <w:tr w:rsidR="003E409C" w:rsidRPr="003E409C" w:rsidTr="00D754DE">
        <w:tc>
          <w:tcPr>
            <w:tcW w:w="1624" w:type="dxa"/>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8"/>
                <w:szCs w:val="28"/>
              </w:rPr>
              <w:t>ОВ</w:t>
            </w:r>
          </w:p>
        </w:tc>
        <w:tc>
          <w:tcPr>
            <w:tcW w:w="8038" w:type="dxa"/>
            <w:shd w:val="clear" w:color="auto" w:fill="auto"/>
          </w:tcPr>
          <w:p w:rsidR="003E409C" w:rsidRPr="003E409C" w:rsidRDefault="003E409C" w:rsidP="00D754DE">
            <w:pPr>
              <w:spacing w:after="0" w:line="240" w:lineRule="auto"/>
              <w:ind w:left="214" w:hanging="214"/>
              <w:jc w:val="left"/>
              <w:rPr>
                <w:rFonts w:ascii="Times New Roman" w:hAnsi="Times New Roman" w:cs="Times New Roman"/>
              </w:rPr>
            </w:pPr>
            <w:r w:rsidRPr="003E409C">
              <w:rPr>
                <w:rFonts w:ascii="Times New Roman" w:hAnsi="Times New Roman" w:cs="Times New Roman"/>
                <w:sz w:val="28"/>
                <w:szCs w:val="28"/>
              </w:rPr>
              <w:t>– Ограниченные возможности</w:t>
            </w:r>
          </w:p>
        </w:tc>
      </w:tr>
      <w:tr w:rsidR="003E409C" w:rsidRPr="003E409C" w:rsidTr="00D754DE">
        <w:tc>
          <w:tcPr>
            <w:tcW w:w="1624" w:type="dxa"/>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8"/>
                <w:szCs w:val="28"/>
              </w:rPr>
              <w:t>ОВЗ</w:t>
            </w:r>
          </w:p>
        </w:tc>
        <w:tc>
          <w:tcPr>
            <w:tcW w:w="8038" w:type="dxa"/>
            <w:shd w:val="clear" w:color="auto" w:fill="auto"/>
          </w:tcPr>
          <w:p w:rsidR="003E409C" w:rsidRPr="003E409C" w:rsidRDefault="003E409C" w:rsidP="00D754DE">
            <w:pPr>
              <w:spacing w:after="0" w:line="240" w:lineRule="auto"/>
              <w:ind w:left="214" w:hanging="214"/>
              <w:jc w:val="left"/>
              <w:rPr>
                <w:rFonts w:ascii="Times New Roman" w:hAnsi="Times New Roman" w:cs="Times New Roman"/>
              </w:rPr>
            </w:pPr>
            <w:r w:rsidRPr="003E409C">
              <w:rPr>
                <w:rFonts w:ascii="Times New Roman" w:hAnsi="Times New Roman" w:cs="Times New Roman"/>
                <w:sz w:val="28"/>
                <w:szCs w:val="28"/>
              </w:rPr>
              <w:t>– Ограниченные возможности здоровья</w:t>
            </w:r>
          </w:p>
        </w:tc>
      </w:tr>
      <w:tr w:rsidR="003E409C" w:rsidRPr="003E409C" w:rsidTr="00D754DE">
        <w:tc>
          <w:tcPr>
            <w:tcW w:w="1624" w:type="dxa"/>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8"/>
                <w:szCs w:val="28"/>
              </w:rPr>
              <w:t>ОВР</w:t>
            </w:r>
          </w:p>
        </w:tc>
        <w:tc>
          <w:tcPr>
            <w:tcW w:w="8038" w:type="dxa"/>
            <w:shd w:val="clear" w:color="auto" w:fill="auto"/>
          </w:tcPr>
          <w:p w:rsidR="003E409C" w:rsidRPr="003E409C" w:rsidRDefault="003E409C" w:rsidP="00D754DE">
            <w:pPr>
              <w:spacing w:after="0" w:line="240" w:lineRule="auto"/>
              <w:ind w:left="214" w:hanging="214"/>
              <w:jc w:val="left"/>
              <w:rPr>
                <w:rFonts w:ascii="Times New Roman" w:hAnsi="Times New Roman" w:cs="Times New Roman"/>
              </w:rPr>
            </w:pPr>
            <w:r w:rsidRPr="003E409C">
              <w:rPr>
                <w:rFonts w:ascii="Times New Roman" w:hAnsi="Times New Roman" w:cs="Times New Roman"/>
                <w:sz w:val="28"/>
                <w:szCs w:val="28"/>
              </w:rPr>
              <w:t>– Ограниченные возможности в развитии</w:t>
            </w:r>
          </w:p>
        </w:tc>
      </w:tr>
      <w:tr w:rsidR="003E409C" w:rsidRPr="003E409C" w:rsidTr="00D754DE">
        <w:tc>
          <w:tcPr>
            <w:tcW w:w="1624" w:type="dxa"/>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8"/>
                <w:szCs w:val="28"/>
              </w:rPr>
              <w:t>ООП</w:t>
            </w:r>
          </w:p>
        </w:tc>
        <w:tc>
          <w:tcPr>
            <w:tcW w:w="8038" w:type="dxa"/>
            <w:shd w:val="clear" w:color="auto" w:fill="auto"/>
          </w:tcPr>
          <w:p w:rsidR="003E409C" w:rsidRPr="003E409C" w:rsidRDefault="003E409C" w:rsidP="00D754DE">
            <w:pPr>
              <w:spacing w:after="0" w:line="240" w:lineRule="auto"/>
              <w:ind w:left="214" w:hanging="214"/>
              <w:jc w:val="left"/>
              <w:rPr>
                <w:rFonts w:ascii="Times New Roman" w:hAnsi="Times New Roman" w:cs="Times New Roman"/>
              </w:rPr>
            </w:pPr>
            <w:r w:rsidRPr="003E409C">
              <w:rPr>
                <w:rFonts w:ascii="Times New Roman" w:hAnsi="Times New Roman" w:cs="Times New Roman"/>
                <w:sz w:val="28"/>
                <w:szCs w:val="28"/>
              </w:rPr>
              <w:t>– Особые образовательные потребности</w:t>
            </w:r>
          </w:p>
        </w:tc>
      </w:tr>
      <w:tr w:rsidR="003E409C" w:rsidRPr="003E409C" w:rsidTr="00D754DE">
        <w:tc>
          <w:tcPr>
            <w:tcW w:w="1624" w:type="dxa"/>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8"/>
                <w:szCs w:val="28"/>
              </w:rPr>
              <w:t>ОЭСР</w:t>
            </w:r>
          </w:p>
        </w:tc>
        <w:tc>
          <w:tcPr>
            <w:tcW w:w="8038" w:type="dxa"/>
            <w:shd w:val="clear" w:color="auto" w:fill="auto"/>
          </w:tcPr>
          <w:p w:rsidR="003E409C" w:rsidRPr="003E409C" w:rsidRDefault="003E409C" w:rsidP="00D754DE">
            <w:pPr>
              <w:spacing w:after="0" w:line="240" w:lineRule="auto"/>
              <w:ind w:left="214" w:hanging="214"/>
              <w:jc w:val="left"/>
              <w:rPr>
                <w:rFonts w:ascii="Times New Roman" w:hAnsi="Times New Roman" w:cs="Times New Roman"/>
              </w:rPr>
            </w:pPr>
            <w:r w:rsidRPr="003E409C">
              <w:rPr>
                <w:rFonts w:ascii="Times New Roman" w:hAnsi="Times New Roman" w:cs="Times New Roman"/>
                <w:color w:val="000000"/>
                <w:sz w:val="28"/>
                <w:szCs w:val="28"/>
              </w:rPr>
              <w:t>– Организация экономического сотрудничества и развития</w:t>
            </w:r>
          </w:p>
        </w:tc>
      </w:tr>
      <w:tr w:rsidR="003E409C" w:rsidRPr="003E409C" w:rsidTr="00D754DE">
        <w:tc>
          <w:tcPr>
            <w:tcW w:w="1624" w:type="dxa"/>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8"/>
                <w:szCs w:val="28"/>
              </w:rPr>
              <w:t>РК</w:t>
            </w:r>
          </w:p>
        </w:tc>
        <w:tc>
          <w:tcPr>
            <w:tcW w:w="8038" w:type="dxa"/>
            <w:shd w:val="clear" w:color="auto" w:fill="auto"/>
          </w:tcPr>
          <w:p w:rsidR="003E409C" w:rsidRPr="003E409C" w:rsidRDefault="003E409C" w:rsidP="00D754DE">
            <w:pPr>
              <w:spacing w:after="0" w:line="240" w:lineRule="auto"/>
              <w:ind w:left="214" w:hanging="214"/>
              <w:jc w:val="left"/>
              <w:rPr>
                <w:rFonts w:ascii="Times New Roman" w:hAnsi="Times New Roman" w:cs="Times New Roman"/>
              </w:rPr>
            </w:pPr>
            <w:r w:rsidRPr="003E409C">
              <w:rPr>
                <w:rFonts w:ascii="Times New Roman" w:hAnsi="Times New Roman" w:cs="Times New Roman"/>
                <w:sz w:val="28"/>
                <w:szCs w:val="28"/>
              </w:rPr>
              <w:t>– Республика Казахстан</w:t>
            </w:r>
          </w:p>
        </w:tc>
      </w:tr>
      <w:tr w:rsidR="003E409C" w:rsidRPr="003E409C" w:rsidTr="00D754DE">
        <w:tc>
          <w:tcPr>
            <w:tcW w:w="1624" w:type="dxa"/>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bCs/>
                <w:sz w:val="28"/>
                <w:szCs w:val="28"/>
              </w:rPr>
              <w:t>СРС</w:t>
            </w:r>
          </w:p>
        </w:tc>
        <w:tc>
          <w:tcPr>
            <w:tcW w:w="8038" w:type="dxa"/>
            <w:shd w:val="clear" w:color="auto" w:fill="auto"/>
          </w:tcPr>
          <w:p w:rsidR="003E409C" w:rsidRPr="003E409C" w:rsidRDefault="003E409C" w:rsidP="00D754DE">
            <w:pPr>
              <w:spacing w:after="0" w:line="240" w:lineRule="auto"/>
              <w:ind w:left="214" w:hanging="214"/>
              <w:jc w:val="left"/>
              <w:rPr>
                <w:rFonts w:ascii="Times New Roman" w:hAnsi="Times New Roman" w:cs="Times New Roman"/>
              </w:rPr>
            </w:pPr>
            <w:r w:rsidRPr="003E409C">
              <w:rPr>
                <w:rFonts w:ascii="Times New Roman" w:hAnsi="Times New Roman" w:cs="Times New Roman"/>
                <w:bCs/>
                <w:sz w:val="28"/>
                <w:szCs w:val="28"/>
              </w:rPr>
              <w:t>– Самостоятельная работа студента</w:t>
            </w:r>
          </w:p>
        </w:tc>
      </w:tr>
      <w:tr w:rsidR="003E409C" w:rsidRPr="003E409C" w:rsidTr="00D754DE">
        <w:tc>
          <w:tcPr>
            <w:tcW w:w="1624" w:type="dxa"/>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bCs/>
                <w:sz w:val="28"/>
                <w:szCs w:val="28"/>
              </w:rPr>
              <w:t>СЦП</w:t>
            </w:r>
          </w:p>
        </w:tc>
        <w:tc>
          <w:tcPr>
            <w:tcW w:w="8038" w:type="dxa"/>
            <w:shd w:val="clear" w:color="auto" w:fill="auto"/>
          </w:tcPr>
          <w:p w:rsidR="003E409C" w:rsidRPr="003E409C" w:rsidRDefault="003E409C" w:rsidP="00D754DE">
            <w:pPr>
              <w:spacing w:after="0" w:line="240" w:lineRule="auto"/>
              <w:ind w:left="214" w:hanging="214"/>
              <w:jc w:val="left"/>
              <w:rPr>
                <w:rFonts w:ascii="Times New Roman" w:hAnsi="Times New Roman" w:cs="Times New Roman"/>
              </w:rPr>
            </w:pPr>
            <w:r w:rsidRPr="003E409C">
              <w:rPr>
                <w:rFonts w:ascii="Times New Roman" w:hAnsi="Times New Roman" w:cs="Times New Roman"/>
                <w:bCs/>
                <w:sz w:val="28"/>
                <w:szCs w:val="28"/>
              </w:rPr>
              <w:t>– Студент-центрированный подход</w:t>
            </w:r>
          </w:p>
        </w:tc>
      </w:tr>
      <w:tr w:rsidR="003E409C" w:rsidRPr="003E409C" w:rsidTr="00D754DE">
        <w:tc>
          <w:tcPr>
            <w:tcW w:w="1624" w:type="dxa"/>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sz w:val="28"/>
                <w:szCs w:val="28"/>
              </w:rPr>
              <w:t>ТиПО</w:t>
            </w:r>
            <w:proofErr w:type="spellEnd"/>
          </w:p>
        </w:tc>
        <w:tc>
          <w:tcPr>
            <w:tcW w:w="8038" w:type="dxa"/>
            <w:shd w:val="clear" w:color="auto" w:fill="auto"/>
          </w:tcPr>
          <w:p w:rsidR="003E409C" w:rsidRPr="003E409C" w:rsidRDefault="003E409C" w:rsidP="00D754DE">
            <w:pPr>
              <w:spacing w:after="0" w:line="240" w:lineRule="auto"/>
              <w:ind w:left="214" w:hanging="214"/>
              <w:jc w:val="left"/>
              <w:rPr>
                <w:rFonts w:ascii="Times New Roman" w:hAnsi="Times New Roman" w:cs="Times New Roman"/>
              </w:rPr>
            </w:pPr>
            <w:r w:rsidRPr="003E409C">
              <w:rPr>
                <w:rFonts w:ascii="Times New Roman" w:hAnsi="Times New Roman" w:cs="Times New Roman"/>
                <w:sz w:val="28"/>
                <w:szCs w:val="28"/>
              </w:rPr>
              <w:t>– Техническое и профессиональное образование</w:t>
            </w:r>
          </w:p>
        </w:tc>
      </w:tr>
      <w:tr w:rsidR="003E409C" w:rsidRPr="003E409C" w:rsidTr="00D754DE">
        <w:tc>
          <w:tcPr>
            <w:tcW w:w="1624" w:type="dxa"/>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8"/>
                <w:szCs w:val="28"/>
              </w:rPr>
              <w:t>ЦПП</w:t>
            </w:r>
          </w:p>
        </w:tc>
        <w:tc>
          <w:tcPr>
            <w:tcW w:w="8038" w:type="dxa"/>
            <w:shd w:val="clear" w:color="auto" w:fill="auto"/>
          </w:tcPr>
          <w:p w:rsidR="003E409C" w:rsidRPr="003E409C" w:rsidRDefault="003E409C" w:rsidP="00D754DE">
            <w:pPr>
              <w:spacing w:after="0" w:line="240" w:lineRule="auto"/>
              <w:ind w:left="214" w:hanging="214"/>
              <w:jc w:val="left"/>
              <w:rPr>
                <w:rFonts w:ascii="Times New Roman" w:hAnsi="Times New Roman" w:cs="Times New Roman"/>
              </w:rPr>
            </w:pPr>
            <w:r w:rsidRPr="003E409C">
              <w:rPr>
                <w:rFonts w:ascii="Times New Roman" w:hAnsi="Times New Roman" w:cs="Times New Roman"/>
                <w:sz w:val="28"/>
                <w:szCs w:val="28"/>
              </w:rPr>
              <w:t>– Целостный педагогический процесс</w:t>
            </w:r>
          </w:p>
        </w:tc>
      </w:tr>
      <w:tr w:rsidR="003E409C" w:rsidRPr="003E409C" w:rsidTr="00D754DE">
        <w:tc>
          <w:tcPr>
            <w:tcW w:w="1624" w:type="dxa"/>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8"/>
                <w:szCs w:val="28"/>
                <w:lang w:val="kk-KZ"/>
              </w:rPr>
              <w:t>ЮНЕСКО</w:t>
            </w:r>
          </w:p>
        </w:tc>
        <w:tc>
          <w:tcPr>
            <w:tcW w:w="8038" w:type="dxa"/>
            <w:shd w:val="clear" w:color="auto" w:fill="auto"/>
          </w:tcPr>
          <w:p w:rsidR="003E409C" w:rsidRPr="003E409C" w:rsidRDefault="003E409C" w:rsidP="00D754DE">
            <w:pPr>
              <w:spacing w:after="0" w:line="240" w:lineRule="auto"/>
              <w:ind w:left="214" w:hanging="214"/>
              <w:jc w:val="left"/>
              <w:rPr>
                <w:rFonts w:ascii="Times New Roman" w:hAnsi="Times New Roman" w:cs="Times New Roman"/>
              </w:rPr>
            </w:pPr>
            <w:r w:rsidRPr="003E409C">
              <w:rPr>
                <w:rFonts w:ascii="Times New Roman" w:hAnsi="Times New Roman" w:cs="Times New Roman"/>
                <w:sz w:val="28"/>
                <w:szCs w:val="28"/>
                <w:lang w:val="kk-KZ"/>
              </w:rPr>
              <w:t xml:space="preserve">– </w:t>
            </w:r>
            <w:r w:rsidRPr="003E409C">
              <w:rPr>
                <w:rFonts w:ascii="Times New Roman" w:hAnsi="Times New Roman" w:cs="Times New Roman"/>
                <w:color w:val="000000"/>
                <w:sz w:val="28"/>
                <w:szCs w:val="28"/>
                <w:shd w:val="clear" w:color="auto" w:fill="FFFFFF"/>
              </w:rPr>
              <w:t xml:space="preserve">UNESCO – </w:t>
            </w:r>
            <w:proofErr w:type="spellStart"/>
            <w:r w:rsidRPr="003E409C">
              <w:rPr>
                <w:rFonts w:ascii="Times New Roman" w:hAnsi="Times New Roman" w:cs="Times New Roman"/>
                <w:color w:val="000000"/>
                <w:sz w:val="28"/>
                <w:szCs w:val="28"/>
                <w:shd w:val="clear" w:color="auto" w:fill="FFFFFF"/>
              </w:rPr>
              <w:t>United</w:t>
            </w:r>
            <w:proofErr w:type="spellEnd"/>
            <w:r w:rsidRPr="003E409C">
              <w:rPr>
                <w:rFonts w:ascii="Times New Roman" w:hAnsi="Times New Roman" w:cs="Times New Roman"/>
                <w:color w:val="000000"/>
                <w:sz w:val="28"/>
                <w:szCs w:val="28"/>
                <w:shd w:val="clear" w:color="auto" w:fill="FFFFFF"/>
              </w:rPr>
              <w:t xml:space="preserve"> </w:t>
            </w:r>
            <w:proofErr w:type="spellStart"/>
            <w:r w:rsidRPr="003E409C">
              <w:rPr>
                <w:rFonts w:ascii="Times New Roman" w:hAnsi="Times New Roman" w:cs="Times New Roman"/>
                <w:color w:val="000000"/>
                <w:sz w:val="28"/>
                <w:szCs w:val="28"/>
                <w:shd w:val="clear" w:color="auto" w:fill="FFFFFF"/>
              </w:rPr>
              <w:t>Nations</w:t>
            </w:r>
            <w:proofErr w:type="spellEnd"/>
            <w:r w:rsidRPr="003E409C">
              <w:rPr>
                <w:rFonts w:ascii="Times New Roman" w:hAnsi="Times New Roman" w:cs="Times New Roman"/>
                <w:color w:val="000000"/>
                <w:sz w:val="28"/>
                <w:szCs w:val="28"/>
                <w:shd w:val="clear" w:color="auto" w:fill="FFFFFF"/>
              </w:rPr>
              <w:t xml:space="preserve"> </w:t>
            </w:r>
            <w:proofErr w:type="spellStart"/>
            <w:r w:rsidRPr="003E409C">
              <w:rPr>
                <w:rFonts w:ascii="Times New Roman" w:hAnsi="Times New Roman" w:cs="Times New Roman"/>
                <w:color w:val="000000"/>
                <w:sz w:val="28"/>
                <w:szCs w:val="28"/>
                <w:shd w:val="clear" w:color="auto" w:fill="FFFFFF"/>
              </w:rPr>
              <w:t>Educational</w:t>
            </w:r>
            <w:proofErr w:type="spellEnd"/>
            <w:r w:rsidRPr="003E409C">
              <w:rPr>
                <w:rFonts w:ascii="Times New Roman" w:hAnsi="Times New Roman" w:cs="Times New Roman"/>
                <w:color w:val="000000"/>
                <w:sz w:val="28"/>
                <w:szCs w:val="28"/>
                <w:shd w:val="clear" w:color="auto" w:fill="FFFFFF"/>
              </w:rPr>
              <w:t xml:space="preserve">, </w:t>
            </w:r>
            <w:proofErr w:type="spellStart"/>
            <w:r w:rsidRPr="003E409C">
              <w:rPr>
                <w:rFonts w:ascii="Times New Roman" w:hAnsi="Times New Roman" w:cs="Times New Roman"/>
                <w:color w:val="000000"/>
                <w:sz w:val="28"/>
                <w:szCs w:val="28"/>
                <w:shd w:val="clear" w:color="auto" w:fill="FFFFFF"/>
              </w:rPr>
              <w:t>Scientific</w:t>
            </w:r>
            <w:proofErr w:type="spellEnd"/>
            <w:r w:rsidRPr="003E409C">
              <w:rPr>
                <w:rFonts w:ascii="Times New Roman" w:hAnsi="Times New Roman" w:cs="Times New Roman"/>
                <w:color w:val="000000"/>
                <w:sz w:val="28"/>
                <w:szCs w:val="28"/>
                <w:shd w:val="clear" w:color="auto" w:fill="FFFFFF"/>
              </w:rPr>
              <w:t xml:space="preserve"> </w:t>
            </w:r>
            <w:proofErr w:type="spellStart"/>
            <w:r w:rsidRPr="003E409C">
              <w:rPr>
                <w:rFonts w:ascii="Times New Roman" w:hAnsi="Times New Roman" w:cs="Times New Roman"/>
                <w:color w:val="000000"/>
                <w:sz w:val="28"/>
                <w:szCs w:val="28"/>
                <w:shd w:val="clear" w:color="auto" w:fill="FFFFFF"/>
              </w:rPr>
              <w:t>and</w:t>
            </w:r>
            <w:proofErr w:type="spellEnd"/>
            <w:r w:rsidRPr="003E409C">
              <w:rPr>
                <w:rFonts w:ascii="Times New Roman" w:hAnsi="Times New Roman" w:cs="Times New Roman"/>
                <w:color w:val="000000"/>
                <w:sz w:val="28"/>
                <w:szCs w:val="28"/>
                <w:shd w:val="clear" w:color="auto" w:fill="FFFFFF"/>
              </w:rPr>
              <w:t xml:space="preserve"> </w:t>
            </w:r>
            <w:proofErr w:type="spellStart"/>
            <w:r w:rsidRPr="003E409C">
              <w:rPr>
                <w:rFonts w:ascii="Times New Roman" w:hAnsi="Times New Roman" w:cs="Times New Roman"/>
                <w:color w:val="000000"/>
                <w:sz w:val="28"/>
                <w:szCs w:val="28"/>
                <w:shd w:val="clear" w:color="auto" w:fill="FFFFFF"/>
              </w:rPr>
              <w:t>Cultural</w:t>
            </w:r>
            <w:proofErr w:type="spellEnd"/>
            <w:r w:rsidRPr="003E409C">
              <w:rPr>
                <w:rFonts w:ascii="Times New Roman" w:hAnsi="Times New Roman" w:cs="Times New Roman"/>
                <w:color w:val="000000"/>
                <w:sz w:val="28"/>
                <w:szCs w:val="28"/>
                <w:shd w:val="clear" w:color="auto" w:fill="FFFFFF"/>
              </w:rPr>
              <w:t xml:space="preserve"> </w:t>
            </w:r>
            <w:proofErr w:type="spellStart"/>
            <w:r w:rsidRPr="003E409C">
              <w:rPr>
                <w:rFonts w:ascii="Times New Roman" w:hAnsi="Times New Roman" w:cs="Times New Roman"/>
                <w:color w:val="000000"/>
                <w:sz w:val="28"/>
                <w:szCs w:val="28"/>
                <w:shd w:val="clear" w:color="auto" w:fill="FFFFFF"/>
              </w:rPr>
              <w:t>Organization</w:t>
            </w:r>
            <w:proofErr w:type="spellEnd"/>
            <w:r w:rsidRPr="003E409C">
              <w:rPr>
                <w:rFonts w:ascii="Times New Roman" w:hAnsi="Times New Roman" w:cs="Times New Roman"/>
                <w:color w:val="000000"/>
                <w:sz w:val="28"/>
                <w:szCs w:val="28"/>
                <w:shd w:val="clear" w:color="auto" w:fill="FFFFFF"/>
              </w:rPr>
              <w:t xml:space="preserve"> / Организация Объединённых Наций по вопросам образования, науки и культуры</w:t>
            </w:r>
          </w:p>
        </w:tc>
      </w:tr>
      <w:tr w:rsidR="003E409C" w:rsidRPr="003E409C" w:rsidTr="00D754DE">
        <w:tc>
          <w:tcPr>
            <w:tcW w:w="1624" w:type="dxa"/>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8"/>
                <w:szCs w:val="28"/>
                <w:lang w:val="kk-KZ"/>
              </w:rPr>
              <w:t>ЮНИСЕФ</w:t>
            </w:r>
          </w:p>
        </w:tc>
        <w:tc>
          <w:tcPr>
            <w:tcW w:w="8038" w:type="dxa"/>
            <w:shd w:val="clear" w:color="auto" w:fill="auto"/>
          </w:tcPr>
          <w:p w:rsidR="003E409C" w:rsidRPr="003E409C" w:rsidRDefault="003E409C" w:rsidP="00D754DE">
            <w:pPr>
              <w:spacing w:after="0" w:line="240" w:lineRule="auto"/>
              <w:ind w:left="214" w:hanging="214"/>
              <w:jc w:val="left"/>
              <w:rPr>
                <w:rFonts w:ascii="Times New Roman" w:hAnsi="Times New Roman" w:cs="Times New Roman"/>
              </w:rPr>
            </w:pPr>
            <w:r w:rsidRPr="003E409C">
              <w:rPr>
                <w:rFonts w:ascii="Times New Roman" w:hAnsi="Times New Roman" w:cs="Times New Roman"/>
                <w:sz w:val="28"/>
                <w:szCs w:val="28"/>
                <w:lang w:val="kk-KZ"/>
              </w:rPr>
              <w:t>– (</w:t>
            </w:r>
            <w:proofErr w:type="spellStart"/>
            <w:r w:rsidRPr="003E409C">
              <w:rPr>
                <w:rFonts w:ascii="Times New Roman" w:hAnsi="Times New Roman" w:cs="Times New Roman"/>
                <w:sz w:val="28"/>
                <w:szCs w:val="28"/>
              </w:rPr>
              <w:t>United</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Nations</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International</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Children’s</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Emergency</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Fund</w:t>
            </w:r>
            <w:proofErr w:type="spellEnd"/>
            <w:r w:rsidRPr="003E409C">
              <w:rPr>
                <w:rFonts w:ascii="Times New Roman" w:hAnsi="Times New Roman" w:cs="Times New Roman"/>
                <w:sz w:val="28"/>
                <w:szCs w:val="28"/>
                <w:lang w:val="kk-KZ"/>
              </w:rPr>
              <w:t>–</w:t>
            </w:r>
            <w:r w:rsidRPr="003E409C">
              <w:rPr>
                <w:rFonts w:ascii="Times New Roman" w:hAnsi="Times New Roman" w:cs="Times New Roman"/>
                <w:sz w:val="28"/>
                <w:szCs w:val="28"/>
              </w:rPr>
              <w:t xml:space="preserve"> UNICEF</w:t>
            </w:r>
            <w:r w:rsidRPr="003E409C">
              <w:rPr>
                <w:rFonts w:ascii="Times New Roman" w:hAnsi="Times New Roman" w:cs="Times New Roman"/>
                <w:sz w:val="28"/>
                <w:szCs w:val="28"/>
                <w:lang w:val="kk-KZ"/>
              </w:rPr>
              <w:t>)</w:t>
            </w:r>
            <w:r w:rsidRPr="003E409C">
              <w:rPr>
                <w:rFonts w:ascii="Times New Roman" w:hAnsi="Times New Roman" w:cs="Times New Roman"/>
                <w:sz w:val="28"/>
                <w:szCs w:val="28"/>
              </w:rPr>
              <w:t>, Международный чрезвычайный детский фонд ООН или Детский фонд Организации Объединенных Наций</w:t>
            </w:r>
          </w:p>
        </w:tc>
      </w:tr>
    </w:tbl>
    <w:p w:rsidR="003E409C" w:rsidRPr="003E409C" w:rsidRDefault="003E409C" w:rsidP="003E409C">
      <w:pPr>
        <w:spacing w:after="0" w:line="240" w:lineRule="auto"/>
        <w:rPr>
          <w:rFonts w:ascii="Times New Roman" w:hAnsi="Times New Roman" w:cs="Times New Roman"/>
          <w:sz w:val="28"/>
          <w:szCs w:val="28"/>
        </w:rPr>
      </w:pPr>
    </w:p>
    <w:p w:rsidR="003E409C" w:rsidRPr="003E409C" w:rsidRDefault="003E409C" w:rsidP="003E409C">
      <w:pPr>
        <w:spacing w:after="0" w:line="240" w:lineRule="auto"/>
        <w:ind w:left="2268" w:hanging="1701"/>
        <w:jc w:val="left"/>
        <w:rPr>
          <w:rFonts w:ascii="Times New Roman" w:hAnsi="Times New Roman" w:cs="Times New Roman"/>
        </w:rPr>
      </w:pPr>
      <w:r w:rsidRPr="003E409C">
        <w:rPr>
          <w:rFonts w:ascii="Times New Roman" w:hAnsi="Times New Roman" w:cs="Times New Roman"/>
          <w:sz w:val="28"/>
          <w:szCs w:val="28"/>
        </w:rPr>
        <w:tab/>
      </w:r>
    </w:p>
    <w:p w:rsidR="003E409C" w:rsidRPr="003E409C" w:rsidRDefault="003E409C" w:rsidP="003E409C">
      <w:pPr>
        <w:spacing w:after="0" w:line="240" w:lineRule="auto"/>
        <w:ind w:left="2268" w:hanging="1701"/>
        <w:jc w:val="left"/>
        <w:rPr>
          <w:rFonts w:ascii="Times New Roman" w:hAnsi="Times New Roman" w:cs="Times New Roman"/>
        </w:rPr>
      </w:pPr>
      <w:r w:rsidRPr="003E409C">
        <w:rPr>
          <w:rFonts w:ascii="Times New Roman" w:hAnsi="Times New Roman" w:cs="Times New Roman"/>
          <w:sz w:val="28"/>
          <w:szCs w:val="28"/>
        </w:rPr>
        <w:t xml:space="preserve">                   </w:t>
      </w:r>
    </w:p>
    <w:p w:rsidR="003E409C" w:rsidRPr="003E409C" w:rsidRDefault="003E409C" w:rsidP="003E409C">
      <w:pPr>
        <w:spacing w:after="0" w:line="240" w:lineRule="auto"/>
        <w:ind w:left="2268" w:hanging="1701"/>
        <w:jc w:val="left"/>
        <w:rPr>
          <w:rFonts w:ascii="Times New Roman" w:hAnsi="Times New Roman" w:cs="Times New Roman"/>
        </w:rPr>
      </w:pPr>
      <w:r w:rsidRPr="003E409C">
        <w:rPr>
          <w:rFonts w:ascii="Times New Roman" w:hAnsi="Times New Roman" w:cs="Times New Roman"/>
          <w:sz w:val="28"/>
          <w:szCs w:val="28"/>
        </w:rPr>
        <w:tab/>
      </w:r>
    </w:p>
    <w:p w:rsidR="003E409C" w:rsidRPr="003E409C" w:rsidRDefault="003E409C" w:rsidP="003E409C">
      <w:pPr>
        <w:spacing w:after="0" w:line="240" w:lineRule="auto"/>
        <w:ind w:left="2268" w:hanging="1701"/>
        <w:jc w:val="left"/>
        <w:rPr>
          <w:rFonts w:ascii="Times New Roman" w:hAnsi="Times New Roman" w:cs="Times New Roman"/>
        </w:rPr>
      </w:pPr>
      <w:r w:rsidRPr="003E409C">
        <w:rPr>
          <w:rFonts w:ascii="Times New Roman" w:hAnsi="Times New Roman" w:cs="Times New Roman"/>
          <w:sz w:val="28"/>
          <w:szCs w:val="28"/>
        </w:rPr>
        <w:tab/>
      </w:r>
    </w:p>
    <w:p w:rsidR="003E409C" w:rsidRPr="003E409C" w:rsidRDefault="003E409C" w:rsidP="003E409C">
      <w:pPr>
        <w:spacing w:after="0" w:line="240" w:lineRule="auto"/>
        <w:ind w:left="2268" w:hanging="1701"/>
        <w:jc w:val="left"/>
        <w:rPr>
          <w:rFonts w:ascii="Times New Roman" w:hAnsi="Times New Roman" w:cs="Times New Roman"/>
        </w:rPr>
      </w:pPr>
      <w:r w:rsidRPr="003E409C">
        <w:rPr>
          <w:rFonts w:ascii="Times New Roman" w:hAnsi="Times New Roman" w:cs="Times New Roman"/>
          <w:bCs/>
          <w:sz w:val="28"/>
          <w:szCs w:val="28"/>
        </w:rPr>
        <w:tab/>
      </w:r>
    </w:p>
    <w:p w:rsidR="003E409C" w:rsidRPr="003E409C" w:rsidRDefault="003E409C" w:rsidP="003E409C">
      <w:pPr>
        <w:spacing w:after="0" w:line="240" w:lineRule="auto"/>
        <w:jc w:val="left"/>
        <w:rPr>
          <w:rFonts w:ascii="Times New Roman" w:hAnsi="Times New Roman" w:cs="Times New Roman"/>
        </w:rPr>
      </w:pPr>
      <w:r w:rsidRPr="003E409C">
        <w:rPr>
          <w:rFonts w:ascii="Times New Roman" w:hAnsi="Times New Roman" w:cs="Times New Roman"/>
          <w:sz w:val="28"/>
          <w:szCs w:val="28"/>
        </w:rPr>
        <w:t xml:space="preserve">        </w:t>
      </w:r>
      <w:r w:rsidRPr="003E409C">
        <w:rPr>
          <w:rFonts w:ascii="Times New Roman" w:hAnsi="Times New Roman" w:cs="Times New Roman"/>
          <w:sz w:val="28"/>
          <w:szCs w:val="28"/>
        </w:rPr>
        <w:tab/>
        <w:t xml:space="preserve">            </w:t>
      </w:r>
    </w:p>
    <w:p w:rsidR="003E409C" w:rsidRPr="003E409C" w:rsidRDefault="003E409C" w:rsidP="003E409C">
      <w:pPr>
        <w:spacing w:after="0" w:line="240" w:lineRule="auto"/>
        <w:ind w:left="2268" w:hanging="1701"/>
        <w:jc w:val="left"/>
        <w:rPr>
          <w:rFonts w:ascii="Times New Roman" w:hAnsi="Times New Roman" w:cs="Times New Roman"/>
        </w:rPr>
      </w:pPr>
      <w:r w:rsidRPr="003E409C">
        <w:rPr>
          <w:rFonts w:ascii="Times New Roman" w:hAnsi="Times New Roman" w:cs="Times New Roman"/>
          <w:sz w:val="28"/>
          <w:szCs w:val="28"/>
        </w:rPr>
        <w:tab/>
      </w:r>
    </w:p>
    <w:p w:rsidR="003E409C" w:rsidRPr="003E409C" w:rsidRDefault="003E409C" w:rsidP="003E409C">
      <w:pPr>
        <w:spacing w:after="0" w:line="240" w:lineRule="auto"/>
        <w:ind w:left="2268" w:hanging="1701"/>
        <w:jc w:val="left"/>
        <w:rPr>
          <w:rFonts w:ascii="Times New Roman" w:hAnsi="Times New Roman" w:cs="Times New Roman"/>
        </w:rPr>
      </w:pPr>
      <w:r w:rsidRPr="003E409C">
        <w:rPr>
          <w:rFonts w:ascii="Times New Roman" w:hAnsi="Times New Roman" w:cs="Times New Roman"/>
          <w:sz w:val="28"/>
          <w:szCs w:val="28"/>
        </w:rPr>
        <w:tab/>
      </w:r>
    </w:p>
    <w:p w:rsidR="003E409C" w:rsidRPr="003E409C" w:rsidRDefault="003E409C" w:rsidP="003E409C">
      <w:pPr>
        <w:spacing w:after="0" w:line="240" w:lineRule="auto"/>
        <w:ind w:left="2268" w:hanging="1701"/>
        <w:jc w:val="left"/>
        <w:rPr>
          <w:rFonts w:ascii="Times New Roman" w:hAnsi="Times New Roman" w:cs="Times New Roman"/>
        </w:rPr>
      </w:pPr>
      <w:r w:rsidRPr="003E409C">
        <w:rPr>
          <w:rFonts w:ascii="Times New Roman" w:hAnsi="Times New Roman" w:cs="Times New Roman"/>
          <w:sz w:val="28"/>
          <w:szCs w:val="28"/>
        </w:rPr>
        <w:tab/>
      </w:r>
    </w:p>
    <w:p w:rsidR="003E409C" w:rsidRPr="003E409C" w:rsidRDefault="003E409C" w:rsidP="003E409C">
      <w:pPr>
        <w:spacing w:after="0" w:line="240" w:lineRule="auto"/>
        <w:ind w:left="2268" w:hanging="1701"/>
        <w:jc w:val="left"/>
        <w:rPr>
          <w:rFonts w:ascii="Times New Roman" w:hAnsi="Times New Roman" w:cs="Times New Roman"/>
        </w:rPr>
      </w:pPr>
      <w:r w:rsidRPr="003E409C">
        <w:rPr>
          <w:rFonts w:ascii="Times New Roman" w:hAnsi="Times New Roman" w:cs="Times New Roman"/>
          <w:color w:val="000000"/>
          <w:sz w:val="28"/>
          <w:szCs w:val="28"/>
        </w:rPr>
        <w:tab/>
      </w:r>
    </w:p>
    <w:p w:rsidR="003E409C" w:rsidRPr="003E409C" w:rsidRDefault="003E409C" w:rsidP="003E409C">
      <w:pPr>
        <w:spacing w:after="0" w:line="240" w:lineRule="auto"/>
        <w:ind w:left="2268" w:hanging="1701"/>
        <w:jc w:val="left"/>
        <w:rPr>
          <w:rFonts w:ascii="Times New Roman" w:hAnsi="Times New Roman" w:cs="Times New Roman"/>
        </w:rPr>
      </w:pPr>
      <w:r w:rsidRPr="003E409C">
        <w:rPr>
          <w:rFonts w:ascii="Times New Roman" w:hAnsi="Times New Roman" w:cs="Times New Roman"/>
          <w:sz w:val="28"/>
          <w:szCs w:val="28"/>
        </w:rPr>
        <w:tab/>
      </w:r>
    </w:p>
    <w:p w:rsidR="003E409C" w:rsidRPr="003E409C" w:rsidRDefault="003E409C" w:rsidP="003E409C">
      <w:pPr>
        <w:spacing w:after="0" w:line="240" w:lineRule="auto"/>
        <w:ind w:left="2268" w:hanging="1701"/>
        <w:jc w:val="left"/>
        <w:rPr>
          <w:rFonts w:ascii="Times New Roman" w:hAnsi="Times New Roman" w:cs="Times New Roman"/>
        </w:rPr>
      </w:pPr>
      <w:r w:rsidRPr="003E409C">
        <w:rPr>
          <w:rFonts w:ascii="Times New Roman" w:hAnsi="Times New Roman" w:cs="Times New Roman"/>
          <w:bCs/>
          <w:sz w:val="28"/>
          <w:szCs w:val="28"/>
        </w:rPr>
        <w:tab/>
      </w:r>
    </w:p>
    <w:p w:rsidR="003E409C" w:rsidRPr="003E409C" w:rsidRDefault="003E409C" w:rsidP="003E409C">
      <w:pPr>
        <w:spacing w:after="0" w:line="240" w:lineRule="auto"/>
        <w:ind w:left="2268" w:hanging="1701"/>
        <w:jc w:val="left"/>
        <w:rPr>
          <w:rFonts w:ascii="Times New Roman" w:hAnsi="Times New Roman" w:cs="Times New Roman"/>
        </w:rPr>
      </w:pPr>
      <w:r w:rsidRPr="003E409C">
        <w:rPr>
          <w:rFonts w:ascii="Times New Roman" w:hAnsi="Times New Roman" w:cs="Times New Roman"/>
          <w:bCs/>
          <w:sz w:val="28"/>
          <w:szCs w:val="28"/>
        </w:rPr>
        <w:tab/>
      </w:r>
    </w:p>
    <w:p w:rsidR="003E409C" w:rsidRPr="003E409C" w:rsidRDefault="003E409C" w:rsidP="003E409C">
      <w:pPr>
        <w:spacing w:after="0" w:line="240" w:lineRule="auto"/>
        <w:ind w:left="2268" w:hanging="1701"/>
        <w:jc w:val="left"/>
        <w:rPr>
          <w:rFonts w:ascii="Times New Roman" w:hAnsi="Times New Roman" w:cs="Times New Roman"/>
        </w:rPr>
      </w:pPr>
      <w:r w:rsidRPr="003E409C">
        <w:rPr>
          <w:rFonts w:ascii="Times New Roman" w:hAnsi="Times New Roman" w:cs="Times New Roman"/>
          <w:sz w:val="28"/>
          <w:szCs w:val="28"/>
        </w:rPr>
        <w:tab/>
      </w:r>
    </w:p>
    <w:p w:rsidR="003E409C" w:rsidRPr="003E409C" w:rsidRDefault="003E409C" w:rsidP="003E409C">
      <w:pPr>
        <w:spacing w:after="0" w:line="240" w:lineRule="auto"/>
        <w:ind w:left="2268" w:hanging="1701"/>
        <w:jc w:val="left"/>
        <w:rPr>
          <w:rFonts w:ascii="Times New Roman" w:hAnsi="Times New Roman" w:cs="Times New Roman"/>
        </w:rPr>
      </w:pPr>
      <w:r w:rsidRPr="003E409C">
        <w:rPr>
          <w:rFonts w:ascii="Times New Roman" w:hAnsi="Times New Roman" w:cs="Times New Roman"/>
          <w:sz w:val="28"/>
          <w:szCs w:val="28"/>
        </w:rPr>
        <w:tab/>
      </w:r>
    </w:p>
    <w:p w:rsidR="003E409C" w:rsidRPr="003E409C" w:rsidRDefault="003E409C" w:rsidP="003E409C">
      <w:pPr>
        <w:spacing w:after="0" w:line="240" w:lineRule="auto"/>
        <w:ind w:left="2268" w:hanging="1701"/>
        <w:jc w:val="left"/>
        <w:rPr>
          <w:rFonts w:ascii="Times New Roman" w:hAnsi="Times New Roman" w:cs="Times New Roman"/>
          <w:sz w:val="28"/>
          <w:szCs w:val="28"/>
          <w:lang w:val="kk-KZ"/>
        </w:rPr>
      </w:pPr>
    </w:p>
    <w:p w:rsidR="003E409C" w:rsidRPr="003E409C" w:rsidRDefault="003E409C" w:rsidP="003E409C">
      <w:pPr>
        <w:spacing w:after="0" w:line="240" w:lineRule="auto"/>
        <w:ind w:left="2268" w:hanging="1701"/>
        <w:jc w:val="left"/>
        <w:rPr>
          <w:rFonts w:ascii="Times New Roman" w:hAnsi="Times New Roman" w:cs="Times New Roman"/>
          <w:sz w:val="28"/>
          <w:szCs w:val="28"/>
          <w:lang w:val="kk-KZ"/>
        </w:rPr>
      </w:pPr>
    </w:p>
    <w:p w:rsidR="003E409C" w:rsidRPr="003E409C" w:rsidRDefault="003E409C" w:rsidP="003E409C">
      <w:pPr>
        <w:spacing w:after="0" w:line="240" w:lineRule="auto"/>
        <w:ind w:left="2268" w:hanging="1701"/>
        <w:jc w:val="left"/>
        <w:rPr>
          <w:rFonts w:ascii="Times New Roman" w:hAnsi="Times New Roman" w:cs="Times New Roman"/>
          <w:sz w:val="28"/>
          <w:szCs w:val="28"/>
          <w:lang w:val="kk-KZ"/>
        </w:rPr>
      </w:pPr>
    </w:p>
    <w:p w:rsidR="003E409C" w:rsidRPr="003E409C" w:rsidRDefault="003E409C" w:rsidP="003E409C">
      <w:pPr>
        <w:spacing w:after="0" w:line="240" w:lineRule="auto"/>
        <w:ind w:left="2268" w:hanging="1701"/>
        <w:jc w:val="left"/>
        <w:rPr>
          <w:rFonts w:ascii="Times New Roman" w:hAnsi="Times New Roman" w:cs="Times New Roman"/>
        </w:rPr>
      </w:pPr>
      <w:r w:rsidRPr="003E409C">
        <w:rPr>
          <w:rFonts w:ascii="Times New Roman" w:hAnsi="Times New Roman" w:cs="Times New Roman"/>
          <w:sz w:val="28"/>
          <w:szCs w:val="28"/>
          <w:lang w:val="kk-KZ"/>
        </w:rPr>
        <w:tab/>
      </w:r>
      <w:r w:rsidRPr="003E409C">
        <w:rPr>
          <w:rFonts w:ascii="Times New Roman" w:hAnsi="Times New Roman" w:cs="Times New Roman"/>
          <w:color w:val="000000"/>
          <w:sz w:val="28"/>
          <w:szCs w:val="28"/>
          <w:shd w:val="clear" w:color="auto" w:fill="FFFFFF"/>
        </w:rPr>
        <w:t>.</w:t>
      </w:r>
    </w:p>
    <w:p w:rsidR="003E409C" w:rsidRPr="003E409C" w:rsidRDefault="003E409C" w:rsidP="003E409C">
      <w:pPr>
        <w:spacing w:after="0" w:line="240" w:lineRule="auto"/>
        <w:ind w:left="2268" w:hanging="1701"/>
        <w:jc w:val="left"/>
        <w:rPr>
          <w:rFonts w:ascii="Times New Roman" w:hAnsi="Times New Roman" w:cs="Times New Roman"/>
        </w:rPr>
      </w:pP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kk-KZ"/>
        </w:rPr>
        <w:t xml:space="preserve"> </w:t>
      </w:r>
    </w:p>
    <w:p w:rsidR="003E409C" w:rsidRPr="003E409C" w:rsidRDefault="003E409C" w:rsidP="003E409C">
      <w:pPr>
        <w:spacing w:after="0" w:line="240" w:lineRule="auto"/>
        <w:ind w:left="2268" w:hanging="1701"/>
        <w:jc w:val="left"/>
        <w:rPr>
          <w:rFonts w:ascii="Times New Roman" w:hAnsi="Times New Roman" w:cs="Times New Roman"/>
        </w:rPr>
      </w:pPr>
      <w:r w:rsidRPr="003E409C">
        <w:rPr>
          <w:rFonts w:ascii="Times New Roman" w:hAnsi="Times New Roman" w:cs="Times New Roman"/>
          <w:sz w:val="28"/>
          <w:szCs w:val="28"/>
        </w:rPr>
        <w:t>.</w:t>
      </w:r>
    </w:p>
    <w:p w:rsidR="003E409C" w:rsidRPr="00E33878" w:rsidRDefault="003E409C" w:rsidP="003E409C">
      <w:pPr>
        <w:spacing w:after="0" w:line="240" w:lineRule="auto"/>
        <w:ind w:left="2268" w:hanging="1701"/>
        <w:jc w:val="left"/>
        <w:rPr>
          <w:rFonts w:ascii="Times New Roman" w:hAnsi="Times New Roman" w:cs="Times New Roman"/>
          <w:sz w:val="28"/>
          <w:szCs w:val="28"/>
        </w:rPr>
      </w:pPr>
    </w:p>
    <w:p w:rsidR="003E409C" w:rsidRPr="00E33878" w:rsidRDefault="003E409C" w:rsidP="003E409C">
      <w:pPr>
        <w:spacing w:after="0" w:line="240" w:lineRule="auto"/>
        <w:ind w:left="2268" w:hanging="1701"/>
        <w:jc w:val="left"/>
        <w:rPr>
          <w:rFonts w:ascii="Times New Roman" w:hAnsi="Times New Roman" w:cs="Times New Roman"/>
          <w:sz w:val="28"/>
          <w:szCs w:val="28"/>
        </w:rPr>
      </w:pPr>
    </w:p>
    <w:p w:rsidR="003E409C" w:rsidRDefault="003E409C" w:rsidP="003E409C">
      <w:pPr>
        <w:spacing w:after="0" w:line="240" w:lineRule="auto"/>
        <w:ind w:left="2268" w:hanging="1701"/>
        <w:jc w:val="left"/>
        <w:rPr>
          <w:rFonts w:ascii="Times New Roman" w:hAnsi="Times New Roman" w:cs="Times New Roman"/>
          <w:sz w:val="28"/>
          <w:szCs w:val="28"/>
          <w:lang w:val="kk-KZ"/>
        </w:rPr>
      </w:pPr>
    </w:p>
    <w:p w:rsidR="003E409C" w:rsidRPr="003E409C" w:rsidRDefault="003E409C" w:rsidP="003E409C">
      <w:pPr>
        <w:spacing w:after="0" w:line="240" w:lineRule="auto"/>
        <w:ind w:left="2268" w:hanging="1701"/>
        <w:jc w:val="left"/>
        <w:rPr>
          <w:rFonts w:ascii="Times New Roman" w:hAnsi="Times New Roman" w:cs="Times New Roman"/>
          <w:sz w:val="28"/>
          <w:szCs w:val="28"/>
          <w:lang w:val="kk-KZ"/>
        </w:rPr>
      </w:pPr>
    </w:p>
    <w:p w:rsidR="003E409C" w:rsidRPr="003E409C" w:rsidRDefault="003E409C" w:rsidP="003E409C">
      <w:pPr>
        <w:autoSpaceDE w:val="0"/>
        <w:spacing w:after="0" w:line="240" w:lineRule="auto"/>
        <w:jc w:val="center"/>
        <w:rPr>
          <w:rFonts w:ascii="Times New Roman" w:hAnsi="Times New Roman" w:cs="Times New Roman"/>
        </w:rPr>
      </w:pPr>
      <w:r w:rsidRPr="003E409C">
        <w:rPr>
          <w:rFonts w:ascii="Times New Roman" w:hAnsi="Times New Roman" w:cs="Times New Roman"/>
          <w:b/>
          <w:sz w:val="28"/>
          <w:szCs w:val="28"/>
        </w:rPr>
        <w:lastRenderedPageBreak/>
        <w:t>ВВЕДЕНИЕ</w:t>
      </w:r>
    </w:p>
    <w:p w:rsidR="003E409C" w:rsidRPr="003E409C" w:rsidRDefault="003E409C" w:rsidP="003E409C">
      <w:pPr>
        <w:autoSpaceDE w:val="0"/>
        <w:spacing w:after="0" w:line="240" w:lineRule="auto"/>
        <w:ind w:firstLine="567"/>
        <w:jc w:val="center"/>
        <w:rPr>
          <w:rFonts w:ascii="Times New Roman" w:hAnsi="Times New Roman" w:cs="Times New Roman"/>
          <w:b/>
          <w:sz w:val="28"/>
          <w:szCs w:val="28"/>
        </w:rPr>
      </w:pPr>
    </w:p>
    <w:p w:rsidR="003E409C" w:rsidRPr="003E409C" w:rsidRDefault="003E409C" w:rsidP="003E409C">
      <w:pPr>
        <w:tabs>
          <w:tab w:val="left" w:pos="1134"/>
        </w:tabs>
        <w:autoSpaceDE w:val="0"/>
        <w:spacing w:after="0" w:line="240" w:lineRule="auto"/>
        <w:ind w:firstLine="709"/>
        <w:rPr>
          <w:rFonts w:ascii="Times New Roman" w:hAnsi="Times New Roman" w:cs="Times New Roman"/>
        </w:rPr>
      </w:pPr>
      <w:r w:rsidRPr="003E409C">
        <w:rPr>
          <w:rFonts w:ascii="Times New Roman" w:hAnsi="Times New Roman" w:cs="Times New Roman"/>
          <w:b/>
          <w:bCs/>
          <w:sz w:val="28"/>
          <w:szCs w:val="28"/>
          <w:lang w:val="kk-KZ"/>
        </w:rPr>
        <w:t xml:space="preserve">Актуальность исследования. </w:t>
      </w:r>
      <w:r w:rsidRPr="003E409C">
        <w:rPr>
          <w:rFonts w:ascii="Times New Roman" w:hAnsi="Times New Roman" w:cs="Times New Roman"/>
          <w:sz w:val="28"/>
          <w:szCs w:val="28"/>
        </w:rPr>
        <w:t xml:space="preserve">В условиях глобализации новая миссия системы образования состоит в создании условий для установления в обществе большей справедливости и социальной стабильности посредством обеспечения для всех граждан равных возможностей в получении образования и доступа к знаниям. </w:t>
      </w:r>
      <w:r w:rsidRPr="003E409C">
        <w:rPr>
          <w:rFonts w:ascii="Times New Roman" w:hAnsi="Times New Roman" w:cs="Times New Roman"/>
          <w:sz w:val="28"/>
          <w:szCs w:val="28"/>
          <w:lang w:val="kk-KZ"/>
        </w:rPr>
        <w:t xml:space="preserve">Право на образование является одним из основополагающих конституционных прав гражданина Республики Казахстан. В РК понятие инклюзии соответствует целям государственной образовательной политики, которая направлена на обеспечение доступа к образованию для всех категорий детей, включая детей с ограниченными возможностями. В 1994 году РК ратифицировала Конвенцию ООН о правах ребенка </w:t>
      </w:r>
      <w:r w:rsidRPr="003E409C">
        <w:rPr>
          <w:rFonts w:ascii="Times New Roman" w:hAnsi="Times New Roman" w:cs="Times New Roman"/>
          <w:sz w:val="28"/>
          <w:szCs w:val="28"/>
        </w:rPr>
        <w:t>[1]</w:t>
      </w:r>
      <w:r w:rsidRPr="003E409C">
        <w:rPr>
          <w:rFonts w:ascii="Times New Roman" w:hAnsi="Times New Roman" w:cs="Times New Roman"/>
          <w:sz w:val="28"/>
          <w:szCs w:val="28"/>
          <w:lang w:val="kk-KZ"/>
        </w:rPr>
        <w:t xml:space="preserve">, принимая на себя обязательства обеспечивать ребенку с нарушениями и проблемами здоровья и развития эффективного доступа к услугам в области образования. </w:t>
      </w:r>
      <w:r w:rsidRPr="003E409C">
        <w:rPr>
          <w:rFonts w:ascii="Times New Roman" w:hAnsi="Times New Roman" w:cs="Times New Roman"/>
          <w:sz w:val="28"/>
          <w:szCs w:val="28"/>
        </w:rPr>
        <w:t>Для поддержки и развития инклюзии во всех 17 регионах открываются специализированные Ресурсные центры. Этот важный проект начал реализовываться с 2018-2019 учебного года [2].</w:t>
      </w:r>
      <w:r w:rsidRPr="003E409C">
        <w:rPr>
          <w:rFonts w:ascii="Times New Roman" w:hAnsi="Times New Roman" w:cs="Times New Roman"/>
          <w:sz w:val="28"/>
          <w:szCs w:val="28"/>
          <w:lang w:val="kk-KZ"/>
        </w:rPr>
        <w:t xml:space="preserve"> </w:t>
      </w:r>
    </w:p>
    <w:p w:rsidR="003E409C" w:rsidRPr="003E409C" w:rsidRDefault="003E409C" w:rsidP="003E409C">
      <w:pPr>
        <w:tabs>
          <w:tab w:val="left" w:pos="1134"/>
        </w:tabs>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lang w:val="kk-KZ"/>
        </w:rPr>
        <w:t xml:space="preserve">Актуальность темы исследования определена необходимостью формирования профессиональных компетенций будущего социального педагога, требующихся для эффективной деятельности в условиях инклюзивного образования. Стандарты высшего образования предполагают формирование компетенций студентов для успешной профессиональной деятельности. В связи с этим в педагогической науке и практике формирование профессиональных компетенций является актуальной проблемой, что отражается в требованиях стандартов к результатам образования. В нашем исследовании мы опираемся на Концептуальную основу профессиональных компетенций социальных педагогов Международной Ассоциации Социальных Педагогов (МАСП) </w:t>
      </w:r>
      <w:r w:rsidRPr="003E409C">
        <w:rPr>
          <w:rFonts w:ascii="Times New Roman" w:hAnsi="Times New Roman" w:cs="Times New Roman"/>
          <w:sz w:val="28"/>
          <w:szCs w:val="28"/>
        </w:rPr>
        <w:t>[3]</w:t>
      </w:r>
      <w:r w:rsidRPr="003E409C">
        <w:rPr>
          <w:rFonts w:ascii="Times New Roman" w:hAnsi="Times New Roman" w:cs="Times New Roman"/>
          <w:sz w:val="28"/>
          <w:szCs w:val="28"/>
          <w:lang w:val="kk-KZ"/>
        </w:rPr>
        <w:t>, которая ориентирует на формирование следующих компетенций: социальные и коммуникативные компетенции, организационные компетенции, системные компетенции, компетенции вмешательства, компетенции в области развития и обучения.</w:t>
      </w:r>
    </w:p>
    <w:p w:rsidR="003E409C" w:rsidRPr="003E409C" w:rsidRDefault="003E409C" w:rsidP="003E409C">
      <w:pPr>
        <w:tabs>
          <w:tab w:val="left" w:pos="1134"/>
        </w:tabs>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lang w:val="kk-KZ"/>
        </w:rPr>
        <w:t xml:space="preserve">В развитие идей инклюзивного образования внесли весомый вклад работы Д. Митчелл </w:t>
      </w:r>
      <w:r w:rsidRPr="003E409C">
        <w:rPr>
          <w:rFonts w:ascii="Times New Roman" w:hAnsi="Times New Roman" w:cs="Times New Roman"/>
          <w:sz w:val="28"/>
          <w:szCs w:val="28"/>
        </w:rPr>
        <w:t>[4]</w:t>
      </w:r>
      <w:r w:rsidRPr="003E409C">
        <w:rPr>
          <w:rFonts w:ascii="Times New Roman" w:hAnsi="Times New Roman" w:cs="Times New Roman"/>
          <w:sz w:val="28"/>
          <w:szCs w:val="28"/>
          <w:lang w:val="kk-KZ"/>
        </w:rPr>
        <w:t xml:space="preserve">, Дж. Хейл </w:t>
      </w:r>
      <w:r w:rsidRPr="003E409C">
        <w:rPr>
          <w:rFonts w:ascii="Times New Roman" w:hAnsi="Times New Roman" w:cs="Times New Roman"/>
          <w:sz w:val="28"/>
          <w:szCs w:val="28"/>
        </w:rPr>
        <w:t>[5]</w:t>
      </w:r>
      <w:r w:rsidRPr="003E409C">
        <w:rPr>
          <w:rFonts w:ascii="Times New Roman" w:hAnsi="Times New Roman" w:cs="Times New Roman"/>
          <w:sz w:val="28"/>
          <w:szCs w:val="28"/>
          <w:lang w:val="kk-KZ"/>
        </w:rPr>
        <w:t>, Т. Лорман</w:t>
      </w:r>
      <w:r w:rsidRPr="003E409C">
        <w:rPr>
          <w:rFonts w:ascii="Times New Roman" w:hAnsi="Times New Roman" w:cs="Times New Roman"/>
          <w:sz w:val="28"/>
          <w:szCs w:val="28"/>
        </w:rPr>
        <w:t xml:space="preserve"> и др. [6]</w:t>
      </w:r>
      <w:r w:rsidRPr="003E409C">
        <w:rPr>
          <w:rFonts w:ascii="Times New Roman" w:hAnsi="Times New Roman" w:cs="Times New Roman"/>
          <w:sz w:val="28"/>
          <w:szCs w:val="28"/>
          <w:lang w:val="kk-KZ"/>
        </w:rPr>
        <w:t>, Дж. Портер</w:t>
      </w:r>
      <w:r w:rsidRPr="003E409C">
        <w:rPr>
          <w:rFonts w:ascii="Times New Roman" w:hAnsi="Times New Roman" w:cs="Times New Roman"/>
          <w:sz w:val="28"/>
          <w:szCs w:val="28"/>
        </w:rPr>
        <w:t xml:space="preserve"> [7]</w:t>
      </w:r>
      <w:r w:rsidRPr="003E409C">
        <w:rPr>
          <w:rFonts w:ascii="Times New Roman" w:hAnsi="Times New Roman" w:cs="Times New Roman"/>
          <w:sz w:val="28"/>
          <w:szCs w:val="28"/>
          <w:lang w:val="kk-KZ"/>
        </w:rPr>
        <w:t xml:space="preserve">, И. Баранаускиене </w:t>
      </w:r>
      <w:r w:rsidRPr="003E409C">
        <w:rPr>
          <w:rFonts w:ascii="Times New Roman" w:hAnsi="Times New Roman" w:cs="Times New Roman"/>
          <w:sz w:val="28"/>
          <w:szCs w:val="28"/>
        </w:rPr>
        <w:t>[8]</w:t>
      </w:r>
      <w:r w:rsidRPr="003E409C">
        <w:rPr>
          <w:rFonts w:ascii="Times New Roman" w:hAnsi="Times New Roman" w:cs="Times New Roman"/>
          <w:sz w:val="28"/>
          <w:szCs w:val="28"/>
          <w:lang w:val="kk-KZ"/>
        </w:rPr>
        <w:t xml:space="preserve">. Профессиональная подготовка специалистов к инклюзивному образованию изучалась С.В. Алехиной </w:t>
      </w:r>
      <w:r w:rsidRPr="003E409C">
        <w:rPr>
          <w:rFonts w:ascii="Times New Roman" w:hAnsi="Times New Roman" w:cs="Times New Roman"/>
          <w:sz w:val="28"/>
          <w:szCs w:val="28"/>
        </w:rPr>
        <w:t>[9-13]</w:t>
      </w:r>
      <w:r w:rsidRPr="003E409C">
        <w:rPr>
          <w:rFonts w:ascii="Times New Roman" w:hAnsi="Times New Roman" w:cs="Times New Roman"/>
          <w:sz w:val="28"/>
          <w:szCs w:val="28"/>
          <w:lang w:val="kk-KZ"/>
        </w:rPr>
        <w:t xml:space="preserve">, О.С. Кузьминой </w:t>
      </w:r>
      <w:r w:rsidRPr="003E409C">
        <w:rPr>
          <w:rFonts w:ascii="Times New Roman" w:hAnsi="Times New Roman" w:cs="Times New Roman"/>
          <w:sz w:val="28"/>
          <w:szCs w:val="28"/>
        </w:rPr>
        <w:t>[14]</w:t>
      </w:r>
      <w:r w:rsidRPr="003E409C">
        <w:rPr>
          <w:rFonts w:ascii="Times New Roman" w:hAnsi="Times New Roman" w:cs="Times New Roman"/>
          <w:sz w:val="28"/>
          <w:szCs w:val="28"/>
          <w:lang w:val="kk-KZ"/>
        </w:rPr>
        <w:t xml:space="preserve">, В.В. Хитрюк </w:t>
      </w:r>
      <w:r w:rsidRPr="003E409C">
        <w:rPr>
          <w:rFonts w:ascii="Times New Roman" w:hAnsi="Times New Roman" w:cs="Times New Roman"/>
          <w:sz w:val="28"/>
          <w:szCs w:val="28"/>
        </w:rPr>
        <w:t>[15-17]</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Д.З. Ахметовой и др. [18], А.С. </w:t>
      </w:r>
      <w:proofErr w:type="spellStart"/>
      <w:r w:rsidRPr="003E409C">
        <w:rPr>
          <w:rFonts w:ascii="Times New Roman" w:hAnsi="Times New Roman" w:cs="Times New Roman"/>
          <w:sz w:val="28"/>
          <w:szCs w:val="28"/>
        </w:rPr>
        <w:t>Сунцовой</w:t>
      </w:r>
      <w:proofErr w:type="spellEnd"/>
      <w:r w:rsidRPr="003E409C">
        <w:rPr>
          <w:rFonts w:ascii="Times New Roman" w:hAnsi="Times New Roman" w:cs="Times New Roman"/>
          <w:sz w:val="28"/>
          <w:szCs w:val="28"/>
        </w:rPr>
        <w:t xml:space="preserve"> [19], </w:t>
      </w:r>
      <w:r w:rsidRPr="003E409C">
        <w:rPr>
          <w:rFonts w:ascii="Times New Roman" w:hAnsi="Times New Roman" w:cs="Times New Roman"/>
          <w:sz w:val="28"/>
          <w:szCs w:val="28"/>
          <w:lang w:val="kk-KZ"/>
        </w:rPr>
        <w:t xml:space="preserve">И.В. Возняк </w:t>
      </w:r>
      <w:r w:rsidRPr="003E409C">
        <w:rPr>
          <w:rFonts w:ascii="Times New Roman" w:hAnsi="Times New Roman" w:cs="Times New Roman"/>
          <w:sz w:val="28"/>
          <w:szCs w:val="28"/>
        </w:rPr>
        <w:t>[20]</w:t>
      </w:r>
      <w:r w:rsidRPr="003E409C">
        <w:rPr>
          <w:rFonts w:ascii="Times New Roman" w:hAnsi="Times New Roman" w:cs="Times New Roman"/>
          <w:sz w:val="28"/>
          <w:szCs w:val="28"/>
          <w:lang w:val="kk-KZ"/>
        </w:rPr>
        <w:t xml:space="preserve">. Существенный вклад в профессиональную подготовку педагогов для работы в условиях инклюзивного образования </w:t>
      </w:r>
      <w:r w:rsidRPr="003E409C">
        <w:rPr>
          <w:rFonts w:ascii="Times New Roman" w:hAnsi="Times New Roman" w:cs="Times New Roman"/>
          <w:sz w:val="28"/>
          <w:szCs w:val="28"/>
        </w:rPr>
        <w:t xml:space="preserve">РК </w:t>
      </w:r>
      <w:r w:rsidRPr="003E409C">
        <w:rPr>
          <w:rFonts w:ascii="Times New Roman" w:hAnsi="Times New Roman" w:cs="Times New Roman"/>
          <w:sz w:val="28"/>
          <w:szCs w:val="28"/>
          <w:lang w:val="kk-KZ"/>
        </w:rPr>
        <w:t xml:space="preserve">внесли казахстанские ученые: Р.А. Сулейменова </w:t>
      </w:r>
      <w:r w:rsidRPr="003E409C">
        <w:rPr>
          <w:rFonts w:ascii="Times New Roman" w:hAnsi="Times New Roman" w:cs="Times New Roman"/>
          <w:sz w:val="28"/>
          <w:szCs w:val="28"/>
        </w:rPr>
        <w:t>[21]</w:t>
      </w:r>
      <w:r w:rsidRPr="003E409C">
        <w:rPr>
          <w:rFonts w:ascii="Times New Roman" w:hAnsi="Times New Roman" w:cs="Times New Roman"/>
          <w:sz w:val="28"/>
          <w:szCs w:val="28"/>
          <w:lang w:val="kk-KZ"/>
        </w:rPr>
        <w:t xml:space="preserve">, З.А. Мовкебаева </w:t>
      </w:r>
      <w:r w:rsidRPr="003E409C">
        <w:rPr>
          <w:rFonts w:ascii="Times New Roman" w:hAnsi="Times New Roman" w:cs="Times New Roman"/>
          <w:sz w:val="28"/>
          <w:szCs w:val="28"/>
        </w:rPr>
        <w:t>и др. [22]</w:t>
      </w:r>
      <w:r w:rsidRPr="003E409C">
        <w:rPr>
          <w:rFonts w:ascii="Times New Roman" w:hAnsi="Times New Roman" w:cs="Times New Roman"/>
          <w:sz w:val="28"/>
          <w:szCs w:val="28"/>
          <w:lang w:val="kk-KZ"/>
        </w:rPr>
        <w:t xml:space="preserve">, А.Б. Байтурсынова </w:t>
      </w:r>
      <w:r w:rsidRPr="003E409C">
        <w:rPr>
          <w:rFonts w:ascii="Times New Roman" w:hAnsi="Times New Roman" w:cs="Times New Roman"/>
          <w:sz w:val="28"/>
          <w:szCs w:val="28"/>
        </w:rPr>
        <w:t>[23]</w:t>
      </w:r>
      <w:r w:rsidRPr="003E409C">
        <w:rPr>
          <w:rFonts w:ascii="Times New Roman" w:hAnsi="Times New Roman" w:cs="Times New Roman"/>
          <w:sz w:val="28"/>
          <w:szCs w:val="28"/>
          <w:lang w:val="kk-KZ"/>
        </w:rPr>
        <w:t xml:space="preserve">, И.А. Оралканова </w:t>
      </w:r>
      <w:r w:rsidRPr="003E409C">
        <w:rPr>
          <w:rFonts w:ascii="Times New Roman" w:hAnsi="Times New Roman" w:cs="Times New Roman"/>
          <w:sz w:val="28"/>
          <w:szCs w:val="28"/>
        </w:rPr>
        <w:t>[24]</w:t>
      </w:r>
      <w:r w:rsidRPr="003E409C">
        <w:rPr>
          <w:rFonts w:ascii="Times New Roman" w:hAnsi="Times New Roman" w:cs="Times New Roman"/>
          <w:sz w:val="28"/>
          <w:szCs w:val="28"/>
          <w:lang w:val="kk-KZ"/>
        </w:rPr>
        <w:t xml:space="preserve">, С.Д. Аубакирова </w:t>
      </w:r>
      <w:r w:rsidRPr="003E409C">
        <w:rPr>
          <w:rFonts w:ascii="Times New Roman" w:hAnsi="Times New Roman" w:cs="Times New Roman"/>
          <w:sz w:val="28"/>
          <w:szCs w:val="28"/>
        </w:rPr>
        <w:t>[25]</w:t>
      </w:r>
      <w:r w:rsidRPr="003E409C">
        <w:rPr>
          <w:rFonts w:ascii="Times New Roman" w:hAnsi="Times New Roman" w:cs="Times New Roman"/>
          <w:sz w:val="28"/>
          <w:szCs w:val="28"/>
          <w:lang w:val="kk-KZ"/>
        </w:rPr>
        <w:t xml:space="preserve">, А.Р. Рымханова </w:t>
      </w:r>
      <w:r w:rsidRPr="003E409C">
        <w:rPr>
          <w:rFonts w:ascii="Times New Roman" w:hAnsi="Times New Roman" w:cs="Times New Roman"/>
          <w:sz w:val="28"/>
          <w:szCs w:val="28"/>
        </w:rPr>
        <w:t>[26]</w:t>
      </w:r>
      <w:r w:rsidRPr="003E409C">
        <w:rPr>
          <w:rFonts w:ascii="Times New Roman" w:hAnsi="Times New Roman" w:cs="Times New Roman"/>
          <w:sz w:val="28"/>
          <w:szCs w:val="28"/>
          <w:lang w:val="kk-KZ"/>
        </w:rPr>
        <w:t xml:space="preserve">, А.К. Рсалдинова </w:t>
      </w:r>
      <w:r w:rsidRPr="003E409C">
        <w:rPr>
          <w:rFonts w:ascii="Times New Roman" w:hAnsi="Times New Roman" w:cs="Times New Roman"/>
          <w:sz w:val="28"/>
          <w:szCs w:val="28"/>
        </w:rPr>
        <w:t>[27] и др.</w:t>
      </w:r>
    </w:p>
    <w:p w:rsidR="003E409C" w:rsidRPr="003E409C" w:rsidRDefault="003E409C" w:rsidP="003E409C">
      <w:pPr>
        <w:tabs>
          <w:tab w:val="left" w:pos="1134"/>
        </w:tabs>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lang w:val="kk-KZ"/>
        </w:rPr>
        <w:t xml:space="preserve">В трудах </w:t>
      </w:r>
      <w:r w:rsidRPr="003E409C">
        <w:rPr>
          <w:rFonts w:ascii="Times New Roman" w:hAnsi="Times New Roman" w:cs="Times New Roman"/>
          <w:sz w:val="28"/>
          <w:szCs w:val="28"/>
        </w:rPr>
        <w:t xml:space="preserve">Д. Мак </w:t>
      </w:r>
      <w:proofErr w:type="spellStart"/>
      <w:r w:rsidRPr="003E409C">
        <w:rPr>
          <w:rFonts w:ascii="Times New Roman" w:hAnsi="Times New Roman" w:cs="Times New Roman"/>
          <w:sz w:val="28"/>
          <w:szCs w:val="28"/>
        </w:rPr>
        <w:t>Клелланд</w:t>
      </w:r>
      <w:proofErr w:type="spellEnd"/>
      <w:r w:rsidRPr="003E409C">
        <w:rPr>
          <w:rFonts w:ascii="Times New Roman" w:hAnsi="Times New Roman" w:cs="Times New Roman"/>
          <w:sz w:val="28"/>
          <w:szCs w:val="28"/>
        </w:rPr>
        <w:t xml:space="preserve"> [28], М. </w:t>
      </w:r>
      <w:proofErr w:type="spellStart"/>
      <w:r w:rsidRPr="003E409C">
        <w:rPr>
          <w:rFonts w:ascii="Times New Roman" w:hAnsi="Times New Roman" w:cs="Times New Roman"/>
          <w:sz w:val="28"/>
          <w:szCs w:val="28"/>
        </w:rPr>
        <w:t>Кунтер</w:t>
      </w:r>
      <w:proofErr w:type="spellEnd"/>
      <w:r w:rsidRPr="003E409C">
        <w:rPr>
          <w:rFonts w:ascii="Times New Roman" w:hAnsi="Times New Roman" w:cs="Times New Roman"/>
          <w:sz w:val="28"/>
          <w:szCs w:val="28"/>
        </w:rPr>
        <w:t xml:space="preserve"> и др. [29], </w:t>
      </w:r>
      <w:r w:rsidRPr="003E409C">
        <w:rPr>
          <w:rFonts w:ascii="Times New Roman" w:hAnsi="Times New Roman" w:cs="Times New Roman"/>
          <w:sz w:val="28"/>
          <w:szCs w:val="28"/>
          <w:lang w:val="en-US"/>
        </w:rPr>
        <w:t>R</w:t>
      </w:r>
      <w:r w:rsidRPr="003E409C">
        <w:rPr>
          <w:rFonts w:ascii="Times New Roman" w:hAnsi="Times New Roman" w:cs="Times New Roman"/>
          <w:sz w:val="28"/>
          <w:szCs w:val="28"/>
        </w:rPr>
        <w:t>.</w:t>
      </w:r>
      <w:r w:rsidRPr="003E409C">
        <w:rPr>
          <w:rFonts w:ascii="Times New Roman" w:hAnsi="Times New Roman" w:cs="Times New Roman"/>
          <w:sz w:val="28"/>
          <w:szCs w:val="28"/>
          <w:lang w:val="en-US"/>
        </w:rPr>
        <w:t>M</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en-US"/>
        </w:rPr>
        <w:t>Epstein</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en-US"/>
        </w:rPr>
        <w:t>E</w:t>
      </w:r>
      <w:r w:rsidRPr="003E409C">
        <w:rPr>
          <w:rFonts w:ascii="Times New Roman" w:hAnsi="Times New Roman" w:cs="Times New Roman"/>
          <w:sz w:val="28"/>
          <w:szCs w:val="28"/>
        </w:rPr>
        <w:t>.</w:t>
      </w:r>
      <w:r w:rsidRPr="003E409C">
        <w:rPr>
          <w:rFonts w:ascii="Times New Roman" w:hAnsi="Times New Roman" w:cs="Times New Roman"/>
          <w:sz w:val="28"/>
          <w:szCs w:val="28"/>
          <w:lang w:val="en-US"/>
        </w:rPr>
        <w:t>M</w:t>
      </w:r>
      <w:r w:rsidRPr="003E409C">
        <w:rPr>
          <w:rFonts w:ascii="Times New Roman" w:hAnsi="Times New Roman" w:cs="Times New Roman"/>
          <w:sz w:val="28"/>
          <w:szCs w:val="28"/>
        </w:rPr>
        <w:t>. </w:t>
      </w:r>
      <w:proofErr w:type="spellStart"/>
      <w:r w:rsidRPr="003E409C">
        <w:rPr>
          <w:rFonts w:ascii="Times New Roman" w:hAnsi="Times New Roman" w:cs="Times New Roman"/>
          <w:sz w:val="28"/>
          <w:szCs w:val="28"/>
          <w:lang w:val="en-US"/>
        </w:rPr>
        <w:t>Hundert</w:t>
      </w:r>
      <w:proofErr w:type="spellEnd"/>
      <w:r w:rsidRPr="003E409C">
        <w:rPr>
          <w:rFonts w:ascii="Times New Roman" w:hAnsi="Times New Roman" w:cs="Times New Roman"/>
          <w:sz w:val="28"/>
          <w:szCs w:val="28"/>
        </w:rPr>
        <w:t xml:space="preserve"> [30], </w:t>
      </w:r>
      <w:r w:rsidRPr="003E409C">
        <w:rPr>
          <w:rFonts w:ascii="Times New Roman" w:hAnsi="Times New Roman" w:cs="Times New Roman"/>
          <w:sz w:val="28"/>
          <w:szCs w:val="28"/>
          <w:lang w:val="en-US"/>
        </w:rPr>
        <w:t>M</w:t>
      </w:r>
      <w:r w:rsidRPr="003E409C">
        <w:rPr>
          <w:rFonts w:ascii="Times New Roman" w:hAnsi="Times New Roman" w:cs="Times New Roman"/>
          <w:sz w:val="28"/>
          <w:szCs w:val="28"/>
        </w:rPr>
        <w:t>.</w:t>
      </w:r>
      <w:r w:rsidRPr="003E409C">
        <w:rPr>
          <w:rFonts w:ascii="Times New Roman" w:hAnsi="Times New Roman" w:cs="Times New Roman"/>
          <w:sz w:val="28"/>
          <w:szCs w:val="28"/>
          <w:lang w:val="en-US"/>
        </w:rPr>
        <w:t>T</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en-US"/>
        </w:rPr>
        <w:t>Kane</w:t>
      </w:r>
      <w:r w:rsidRPr="003E409C">
        <w:rPr>
          <w:rFonts w:ascii="Times New Roman" w:hAnsi="Times New Roman" w:cs="Times New Roman"/>
          <w:sz w:val="28"/>
          <w:szCs w:val="28"/>
        </w:rPr>
        <w:t xml:space="preserve"> [31], M. </w:t>
      </w:r>
      <w:proofErr w:type="spellStart"/>
      <w:r w:rsidRPr="003E409C">
        <w:rPr>
          <w:rFonts w:ascii="Times New Roman" w:hAnsi="Times New Roman" w:cs="Times New Roman"/>
          <w:sz w:val="28"/>
          <w:szCs w:val="28"/>
        </w:rPr>
        <w:t>Ninčević</w:t>
      </w:r>
      <w:proofErr w:type="spellEnd"/>
      <w:r w:rsidRPr="003E409C">
        <w:rPr>
          <w:rFonts w:ascii="Times New Roman" w:hAnsi="Times New Roman" w:cs="Times New Roman"/>
          <w:sz w:val="28"/>
          <w:szCs w:val="28"/>
        </w:rPr>
        <w:t xml:space="preserve">, D.J. </w:t>
      </w:r>
      <w:proofErr w:type="spellStart"/>
      <w:r w:rsidRPr="003E409C">
        <w:rPr>
          <w:rFonts w:ascii="Times New Roman" w:hAnsi="Times New Roman" w:cs="Times New Roman"/>
          <w:sz w:val="28"/>
          <w:szCs w:val="28"/>
        </w:rPr>
        <w:t>Vukelić</w:t>
      </w:r>
      <w:proofErr w:type="spellEnd"/>
      <w:r w:rsidRPr="003E409C">
        <w:rPr>
          <w:rFonts w:ascii="Times New Roman" w:hAnsi="Times New Roman" w:cs="Times New Roman"/>
          <w:sz w:val="28"/>
          <w:szCs w:val="28"/>
        </w:rPr>
        <w:t xml:space="preserve"> [32], И.В. Георге [33], Н.В. Ивановой [34], В.Л. </w:t>
      </w:r>
      <w:proofErr w:type="spellStart"/>
      <w:r w:rsidRPr="003E409C">
        <w:rPr>
          <w:rFonts w:ascii="Times New Roman" w:hAnsi="Times New Roman" w:cs="Times New Roman"/>
          <w:sz w:val="28"/>
          <w:szCs w:val="28"/>
        </w:rPr>
        <w:t>Бозаджиева</w:t>
      </w:r>
      <w:proofErr w:type="spellEnd"/>
      <w:r w:rsidRPr="003E409C">
        <w:rPr>
          <w:rFonts w:ascii="Times New Roman" w:hAnsi="Times New Roman" w:cs="Times New Roman"/>
          <w:sz w:val="28"/>
          <w:szCs w:val="28"/>
        </w:rPr>
        <w:t xml:space="preserve"> [35], Л.А. </w:t>
      </w:r>
      <w:proofErr w:type="spellStart"/>
      <w:r w:rsidRPr="003E409C">
        <w:rPr>
          <w:rFonts w:ascii="Times New Roman" w:hAnsi="Times New Roman" w:cs="Times New Roman"/>
          <w:sz w:val="28"/>
          <w:szCs w:val="28"/>
        </w:rPr>
        <w:t>Шкутиной</w:t>
      </w:r>
      <w:proofErr w:type="spellEnd"/>
      <w:r w:rsidRPr="003E409C">
        <w:rPr>
          <w:rFonts w:ascii="Times New Roman" w:hAnsi="Times New Roman" w:cs="Times New Roman"/>
          <w:sz w:val="28"/>
          <w:szCs w:val="28"/>
        </w:rPr>
        <w:t xml:space="preserve"> [36], </w:t>
      </w:r>
      <w:r w:rsidRPr="003E409C">
        <w:rPr>
          <w:rStyle w:val="extendedtext-short"/>
          <w:rFonts w:ascii="Times New Roman" w:hAnsi="Times New Roman" w:cs="Times New Roman"/>
          <w:bCs/>
          <w:sz w:val="28"/>
          <w:szCs w:val="28"/>
        </w:rPr>
        <w:lastRenderedPageBreak/>
        <w:t>З</w:t>
      </w:r>
      <w:r w:rsidRPr="003E409C">
        <w:rPr>
          <w:rStyle w:val="extendedtext-short"/>
          <w:rFonts w:ascii="Times New Roman" w:hAnsi="Times New Roman" w:cs="Times New Roman"/>
          <w:sz w:val="28"/>
          <w:szCs w:val="28"/>
        </w:rPr>
        <w:t>.А. </w:t>
      </w:r>
      <w:proofErr w:type="spellStart"/>
      <w:r w:rsidRPr="003E409C">
        <w:rPr>
          <w:rStyle w:val="extendedtext-short"/>
          <w:rFonts w:ascii="Times New Roman" w:hAnsi="Times New Roman" w:cs="Times New Roman"/>
          <w:bCs/>
          <w:sz w:val="28"/>
          <w:szCs w:val="28"/>
        </w:rPr>
        <w:t>Мовкебаевой</w:t>
      </w:r>
      <w:proofErr w:type="spellEnd"/>
      <w:r w:rsidRPr="003E409C">
        <w:rPr>
          <w:rStyle w:val="extendedtext-short"/>
          <w:rFonts w:ascii="Times New Roman" w:hAnsi="Times New Roman" w:cs="Times New Roman"/>
          <w:sz w:val="28"/>
          <w:szCs w:val="28"/>
        </w:rPr>
        <w:t>, И. </w:t>
      </w:r>
      <w:proofErr w:type="spellStart"/>
      <w:r w:rsidRPr="003E409C">
        <w:rPr>
          <w:rFonts w:ascii="Times New Roman" w:hAnsi="Times New Roman" w:cs="Times New Roman"/>
          <w:sz w:val="28"/>
          <w:szCs w:val="28"/>
        </w:rPr>
        <w:t>Оралкановой</w:t>
      </w:r>
      <w:proofErr w:type="spellEnd"/>
      <w:r w:rsidRPr="003E409C">
        <w:rPr>
          <w:rFonts w:ascii="Times New Roman" w:hAnsi="Times New Roman" w:cs="Times New Roman"/>
          <w:sz w:val="28"/>
          <w:szCs w:val="28"/>
        </w:rPr>
        <w:t xml:space="preserve">, E. </w:t>
      </w:r>
      <w:proofErr w:type="spellStart"/>
      <w:r w:rsidRPr="003E409C">
        <w:rPr>
          <w:rFonts w:ascii="Times New Roman" w:hAnsi="Times New Roman" w:cs="Times New Roman"/>
          <w:sz w:val="28"/>
          <w:szCs w:val="28"/>
        </w:rPr>
        <w:t>Убайдуллакызы</w:t>
      </w:r>
      <w:proofErr w:type="spellEnd"/>
      <w:r w:rsidRPr="003E409C">
        <w:rPr>
          <w:rFonts w:ascii="Times New Roman" w:hAnsi="Times New Roman" w:cs="Times New Roman"/>
          <w:sz w:val="28"/>
          <w:szCs w:val="28"/>
        </w:rPr>
        <w:t xml:space="preserve"> [37] исследованы профессиональные компетенции. </w:t>
      </w:r>
    </w:p>
    <w:p w:rsidR="003E409C" w:rsidRPr="003E409C" w:rsidRDefault="003E409C" w:rsidP="003E409C">
      <w:pPr>
        <w:tabs>
          <w:tab w:val="left" w:pos="1134"/>
        </w:tabs>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lang w:val="kk-KZ"/>
        </w:rPr>
        <w:t xml:space="preserve">Проблемам профессиональной подготовки социальных педагогов посвящены работы C. Cameron, P. Moss [38], </w:t>
      </w:r>
      <w:r w:rsidRPr="003E409C">
        <w:rPr>
          <w:rFonts w:ascii="Times New Roman" w:hAnsi="Times New Roman" w:cs="Times New Roman"/>
          <w:sz w:val="28"/>
          <w:szCs w:val="28"/>
        </w:rPr>
        <w:t>J.</w:t>
      </w:r>
      <w:r w:rsidRPr="003E409C">
        <w:rPr>
          <w:rFonts w:ascii="Times New Roman" w:hAnsi="Times New Roman" w:cs="Times New Roman"/>
          <w:sz w:val="28"/>
          <w:szCs w:val="28"/>
          <w:lang w:val="kk-KZ"/>
        </w:rPr>
        <w:t xml:space="preserve"> </w:t>
      </w:r>
      <w:proofErr w:type="spellStart"/>
      <w:r w:rsidRPr="003E409C">
        <w:rPr>
          <w:rFonts w:ascii="Times New Roman" w:hAnsi="Times New Roman" w:cs="Times New Roman"/>
          <w:sz w:val="28"/>
          <w:szCs w:val="28"/>
        </w:rPr>
        <w:t>Hämäläinen</w:t>
      </w:r>
      <w:proofErr w:type="spellEnd"/>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kk-KZ"/>
        </w:rPr>
        <w:t xml:space="preserve">[39], В.А. Сластенина [40], М.А. Галагузовой [41], В.Г. Бочаровой [42], Л.В. Мардахаева [43], А.А. Булатбаевой [44], А.С. Магауовой [45], Ж.М. Байгожиной [46] и др. </w:t>
      </w:r>
    </w:p>
    <w:p w:rsidR="003E409C" w:rsidRPr="003E409C" w:rsidRDefault="003E409C" w:rsidP="003E409C">
      <w:pPr>
        <w:tabs>
          <w:tab w:val="left" w:pos="1134"/>
        </w:tabs>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lang w:val="kk-KZ"/>
        </w:rPr>
        <w:t>Таким образом, в теории и практике педагогического образования накоплен опыт профессиональной подготовки социальных педагогов. В то же время проведенный анализ показал, что проблема подготовки будущих социальных педагогов к работе в условиях инклюзивного образования остается актуальной и недостаточно изученной. Выпускники вуза могут не в полной мере овладеть профессиональными компетенциями для работы в инклюзии, хотя компетенция является готовностью к определенным навыкам и деятельности на основе теоретических знаний и практического опыта.</w:t>
      </w:r>
    </w:p>
    <w:p w:rsidR="003E409C" w:rsidRPr="003E409C" w:rsidRDefault="003E409C" w:rsidP="003E409C">
      <w:pPr>
        <w:tabs>
          <w:tab w:val="left" w:pos="1134"/>
        </w:tabs>
        <w:autoSpaceDE w:val="0"/>
        <w:spacing w:after="0" w:line="240" w:lineRule="auto"/>
        <w:ind w:firstLine="709"/>
        <w:rPr>
          <w:rFonts w:ascii="Times New Roman" w:hAnsi="Times New Roman" w:cs="Times New Roman"/>
        </w:rPr>
      </w:pPr>
      <w:bookmarkStart w:id="0" w:name="_Hlk121322138"/>
      <w:r w:rsidRPr="003E409C">
        <w:rPr>
          <w:rFonts w:ascii="Times New Roman" w:hAnsi="Times New Roman" w:cs="Times New Roman"/>
          <w:sz w:val="28"/>
          <w:szCs w:val="28"/>
        </w:rPr>
        <w:t>О</w:t>
      </w:r>
      <w:r w:rsidRPr="003E409C">
        <w:rPr>
          <w:rFonts w:ascii="Times New Roman" w:hAnsi="Times New Roman" w:cs="Times New Roman"/>
          <w:sz w:val="28"/>
          <w:szCs w:val="28"/>
          <w:lang w:val="kk-KZ"/>
        </w:rPr>
        <w:t xml:space="preserve">прос среди преподавателей будущих социальных педагогов свидетельствуют о том, что профессиональные компетенции и профессионально-личностные качества имеют решающее значение </w:t>
      </w:r>
      <w:proofErr w:type="gramStart"/>
      <w:r w:rsidRPr="003E409C">
        <w:rPr>
          <w:rFonts w:ascii="Times New Roman" w:hAnsi="Times New Roman" w:cs="Times New Roman"/>
          <w:sz w:val="28"/>
          <w:szCs w:val="28"/>
          <w:lang w:val="kk-KZ"/>
        </w:rPr>
        <w:t>для социальных педагогов</w:t>
      </w:r>
      <w:proofErr w:type="gramEnd"/>
      <w:r w:rsidRPr="003E409C">
        <w:rPr>
          <w:rFonts w:ascii="Times New Roman" w:hAnsi="Times New Roman" w:cs="Times New Roman"/>
          <w:sz w:val="28"/>
          <w:szCs w:val="28"/>
          <w:lang w:val="kk-KZ"/>
        </w:rPr>
        <w:t xml:space="preserve"> работающих в инклюзивной среде.</w:t>
      </w:r>
    </w:p>
    <w:bookmarkEnd w:id="0"/>
    <w:p w:rsidR="003E409C" w:rsidRPr="003E409C" w:rsidRDefault="003E409C" w:rsidP="003E409C">
      <w:pPr>
        <w:tabs>
          <w:tab w:val="left" w:pos="1134"/>
        </w:tabs>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lang w:val="kk-KZ"/>
        </w:rPr>
        <w:t xml:space="preserve">Из вышеизложенного вытекает вывод о том, что формирование профессиональных компетенций будущих социальных педагогов к работе в условиях инклюзивного образования в вузе является актуальной задачей. </w:t>
      </w:r>
    </w:p>
    <w:p w:rsidR="003E409C" w:rsidRPr="003E409C" w:rsidRDefault="003E409C" w:rsidP="003E409C">
      <w:pPr>
        <w:tabs>
          <w:tab w:val="left" w:pos="1134"/>
        </w:tabs>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lang w:val="kk-KZ"/>
        </w:rPr>
        <w:t xml:space="preserve">Существует </w:t>
      </w:r>
      <w:r w:rsidRPr="003E409C">
        <w:rPr>
          <w:rFonts w:ascii="Times New Roman" w:hAnsi="Times New Roman" w:cs="Times New Roman"/>
          <w:b/>
          <w:bCs/>
          <w:sz w:val="28"/>
          <w:szCs w:val="28"/>
          <w:lang w:val="kk-KZ"/>
        </w:rPr>
        <w:t>противоречие:</w:t>
      </w:r>
    </w:p>
    <w:p w:rsidR="003E409C" w:rsidRPr="003E409C" w:rsidRDefault="003E409C" w:rsidP="003E409C">
      <w:pPr>
        <w:tabs>
          <w:tab w:val="left" w:pos="1134"/>
        </w:tabs>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kk-KZ"/>
        </w:rPr>
        <w:t>между значимостью формирования профессиональных компетенций будущих социальных педагогов к работе в условиях инклюзивного образования и</w:t>
      </w:r>
      <w:r w:rsidRPr="003E409C">
        <w:rPr>
          <w:rFonts w:ascii="Times New Roman" w:hAnsi="Times New Roman" w:cs="Times New Roman"/>
          <w:color w:val="FF0000"/>
          <w:sz w:val="28"/>
          <w:szCs w:val="28"/>
          <w:lang w:val="kk-KZ"/>
        </w:rPr>
        <w:t xml:space="preserve"> </w:t>
      </w:r>
      <w:r w:rsidRPr="003E409C">
        <w:rPr>
          <w:rFonts w:ascii="Times New Roman" w:hAnsi="Times New Roman" w:cs="Times New Roman"/>
          <w:sz w:val="28"/>
          <w:szCs w:val="28"/>
          <w:lang w:val="kk-KZ"/>
        </w:rPr>
        <w:t>недостаточной разработанностью данной проблемы в педагогической теории и практике.</w:t>
      </w:r>
    </w:p>
    <w:p w:rsidR="003E409C" w:rsidRPr="003E409C" w:rsidRDefault="003E409C" w:rsidP="003E409C">
      <w:pPr>
        <w:tabs>
          <w:tab w:val="left" w:pos="1134"/>
        </w:tabs>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lang w:val="kk-KZ"/>
        </w:rPr>
        <w:t xml:space="preserve">Попытка преодоления существующего противоречия позволила определить </w:t>
      </w:r>
      <w:r w:rsidRPr="003E409C">
        <w:rPr>
          <w:rFonts w:ascii="Times New Roman" w:hAnsi="Times New Roman" w:cs="Times New Roman"/>
          <w:b/>
          <w:bCs/>
          <w:sz w:val="28"/>
          <w:szCs w:val="28"/>
          <w:lang w:val="kk-KZ"/>
        </w:rPr>
        <w:t>проблему</w:t>
      </w:r>
      <w:r w:rsidRPr="003E409C">
        <w:rPr>
          <w:rFonts w:ascii="Times New Roman" w:hAnsi="Times New Roman" w:cs="Times New Roman"/>
          <w:sz w:val="28"/>
          <w:szCs w:val="28"/>
          <w:lang w:val="kk-KZ"/>
        </w:rPr>
        <w:t xml:space="preserve"> исследования: выявление методологических, научно-теоретических основ, педагогических условий, обеспечивающих формирование профессиональных компетенций будущих социальных педагогов к работе в условиях инклюзивного образования.</w:t>
      </w:r>
    </w:p>
    <w:p w:rsidR="003E409C" w:rsidRPr="003E409C" w:rsidRDefault="003E409C" w:rsidP="003E409C">
      <w:pPr>
        <w:tabs>
          <w:tab w:val="left" w:pos="1134"/>
        </w:tabs>
        <w:autoSpaceDE w:val="0"/>
        <w:spacing w:after="0" w:line="240" w:lineRule="auto"/>
        <w:ind w:firstLine="709"/>
        <w:rPr>
          <w:rFonts w:ascii="Times New Roman" w:hAnsi="Times New Roman" w:cs="Times New Roman"/>
        </w:rPr>
      </w:pPr>
      <w:r w:rsidRPr="003E409C">
        <w:rPr>
          <w:rFonts w:ascii="Times New Roman" w:hAnsi="Times New Roman" w:cs="Times New Roman"/>
          <w:b/>
          <w:bCs/>
          <w:sz w:val="28"/>
          <w:szCs w:val="28"/>
          <w:lang w:val="kk-KZ"/>
        </w:rPr>
        <w:t>Объект исследования</w:t>
      </w:r>
      <w:r w:rsidRPr="003E409C">
        <w:rPr>
          <w:rFonts w:ascii="Times New Roman" w:hAnsi="Times New Roman" w:cs="Times New Roman"/>
          <w:sz w:val="28"/>
          <w:szCs w:val="28"/>
          <w:lang w:val="kk-KZ"/>
        </w:rPr>
        <w:t xml:space="preserve"> – система профессиональной подготовки будущих социальных педагогов к работе в условиях инклюзивного образования. </w:t>
      </w:r>
    </w:p>
    <w:p w:rsidR="003E409C" w:rsidRPr="003E409C" w:rsidRDefault="003E409C" w:rsidP="003E409C">
      <w:pPr>
        <w:tabs>
          <w:tab w:val="left" w:pos="1134"/>
        </w:tabs>
        <w:autoSpaceDE w:val="0"/>
        <w:spacing w:after="0" w:line="240" w:lineRule="auto"/>
        <w:ind w:firstLine="709"/>
        <w:rPr>
          <w:rFonts w:ascii="Times New Roman" w:hAnsi="Times New Roman" w:cs="Times New Roman"/>
        </w:rPr>
      </w:pPr>
      <w:r w:rsidRPr="003E409C">
        <w:rPr>
          <w:rFonts w:ascii="Times New Roman" w:hAnsi="Times New Roman" w:cs="Times New Roman"/>
          <w:b/>
          <w:bCs/>
          <w:sz w:val="28"/>
          <w:szCs w:val="28"/>
          <w:lang w:val="kk-KZ"/>
        </w:rPr>
        <w:t>Предмет исследования</w:t>
      </w:r>
      <w:r w:rsidRPr="003E409C">
        <w:rPr>
          <w:rFonts w:ascii="Times New Roman" w:hAnsi="Times New Roman" w:cs="Times New Roman"/>
          <w:sz w:val="28"/>
          <w:szCs w:val="28"/>
          <w:lang w:val="kk-KZ"/>
        </w:rPr>
        <w:t xml:space="preserve"> – процесс формирования профессиональных компетенций у будущих социальных педагогов к работе в условиях инклюзивного образования в вузе.</w:t>
      </w:r>
    </w:p>
    <w:p w:rsidR="003E409C" w:rsidRPr="003E409C" w:rsidRDefault="003E409C" w:rsidP="003E409C">
      <w:pPr>
        <w:tabs>
          <w:tab w:val="left" w:pos="1134"/>
        </w:tabs>
        <w:autoSpaceDE w:val="0"/>
        <w:spacing w:after="0" w:line="240" w:lineRule="auto"/>
        <w:ind w:firstLine="709"/>
        <w:rPr>
          <w:rFonts w:ascii="Times New Roman" w:hAnsi="Times New Roman" w:cs="Times New Roman"/>
        </w:rPr>
      </w:pPr>
      <w:r w:rsidRPr="003E409C">
        <w:rPr>
          <w:rFonts w:ascii="Times New Roman" w:hAnsi="Times New Roman" w:cs="Times New Roman"/>
          <w:b/>
          <w:bCs/>
          <w:sz w:val="28"/>
          <w:szCs w:val="28"/>
          <w:lang w:val="kk-KZ"/>
        </w:rPr>
        <w:t xml:space="preserve">Цель исследования: </w:t>
      </w:r>
      <w:r w:rsidRPr="003E409C">
        <w:rPr>
          <w:rFonts w:ascii="Times New Roman" w:hAnsi="Times New Roman" w:cs="Times New Roman"/>
          <w:sz w:val="28"/>
          <w:szCs w:val="28"/>
          <w:lang w:val="kk-KZ"/>
        </w:rPr>
        <w:t>научно-практическое обоснование теоретико-методологической и методической базы формирования профессиональных компетенций будущих социальных педагогов к работе в условиях инклюзивного образования.</w:t>
      </w:r>
    </w:p>
    <w:p w:rsidR="003E409C" w:rsidRPr="003E409C" w:rsidRDefault="003E409C" w:rsidP="003E409C">
      <w:pPr>
        <w:tabs>
          <w:tab w:val="left" w:pos="1134"/>
        </w:tabs>
        <w:autoSpaceDE w:val="0"/>
        <w:spacing w:after="0" w:line="240" w:lineRule="auto"/>
        <w:ind w:firstLine="709"/>
        <w:rPr>
          <w:rFonts w:ascii="Times New Roman" w:hAnsi="Times New Roman" w:cs="Times New Roman"/>
        </w:rPr>
      </w:pPr>
      <w:r w:rsidRPr="003E409C">
        <w:rPr>
          <w:rFonts w:ascii="Times New Roman" w:hAnsi="Times New Roman" w:cs="Times New Roman"/>
          <w:b/>
          <w:bCs/>
          <w:sz w:val="28"/>
          <w:szCs w:val="28"/>
          <w:lang w:val="kk-KZ"/>
        </w:rPr>
        <w:t>Задачи исследования:</w:t>
      </w:r>
    </w:p>
    <w:p w:rsidR="003E409C" w:rsidRPr="003E409C" w:rsidRDefault="003E409C" w:rsidP="001946CD">
      <w:pPr>
        <w:numPr>
          <w:ilvl w:val="0"/>
          <w:numId w:val="48"/>
        </w:numPr>
        <w:tabs>
          <w:tab w:val="left" w:pos="993"/>
        </w:tabs>
        <w:autoSpaceDE w:val="0"/>
        <w:spacing w:after="0" w:line="240" w:lineRule="auto"/>
        <w:ind w:left="0" w:firstLine="709"/>
        <w:rPr>
          <w:rFonts w:ascii="Times New Roman" w:hAnsi="Times New Roman" w:cs="Times New Roman"/>
        </w:rPr>
      </w:pPr>
      <w:r w:rsidRPr="003E409C">
        <w:rPr>
          <w:rFonts w:ascii="Times New Roman" w:hAnsi="Times New Roman" w:cs="Times New Roman"/>
          <w:sz w:val="28"/>
          <w:szCs w:val="28"/>
          <w:lang w:val="kk-KZ"/>
        </w:rPr>
        <w:t xml:space="preserve">Раскрыть теоретико-методологические основы проблемы формирования профессиональных компетенций будущих социальных педагогов к работе в условиях инклюзивного образования, определить сущность понятия </w:t>
      </w:r>
      <w:r w:rsidRPr="003E409C">
        <w:rPr>
          <w:rFonts w:ascii="Times New Roman" w:hAnsi="Times New Roman" w:cs="Times New Roman"/>
          <w:sz w:val="28"/>
          <w:szCs w:val="28"/>
          <w:lang w:val="kk-KZ"/>
        </w:rPr>
        <w:lastRenderedPageBreak/>
        <w:t>«формирование профессиональных компетенций будущего социального педагога к работе в условиях инклюзивного образования».</w:t>
      </w:r>
    </w:p>
    <w:p w:rsidR="003E409C" w:rsidRPr="003E409C" w:rsidRDefault="003E409C" w:rsidP="001946CD">
      <w:pPr>
        <w:numPr>
          <w:ilvl w:val="0"/>
          <w:numId w:val="48"/>
        </w:numPr>
        <w:tabs>
          <w:tab w:val="left" w:pos="993"/>
        </w:tabs>
        <w:autoSpaceDE w:val="0"/>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Провести с</w:t>
      </w:r>
      <w:r w:rsidRPr="003E409C">
        <w:rPr>
          <w:rFonts w:ascii="Times New Roman" w:hAnsi="Times New Roman" w:cs="Times New Roman"/>
          <w:sz w:val="28"/>
          <w:szCs w:val="28"/>
          <w:lang w:val="kk-KZ"/>
        </w:rPr>
        <w:t>равнительный анализ подготовки социальных педагогов к работе в условиях инклюзивного образования в Республике Казахстан, Литве и Германии.</w:t>
      </w:r>
    </w:p>
    <w:p w:rsidR="003E409C" w:rsidRPr="003E409C" w:rsidRDefault="003E409C" w:rsidP="001946CD">
      <w:pPr>
        <w:numPr>
          <w:ilvl w:val="0"/>
          <w:numId w:val="48"/>
        </w:numPr>
        <w:tabs>
          <w:tab w:val="left" w:pos="720"/>
          <w:tab w:val="left" w:pos="993"/>
        </w:tabs>
        <w:autoSpaceDE w:val="0"/>
        <w:spacing w:after="0" w:line="240" w:lineRule="auto"/>
        <w:ind w:left="0" w:firstLine="709"/>
        <w:rPr>
          <w:rFonts w:ascii="Times New Roman" w:hAnsi="Times New Roman" w:cs="Times New Roman"/>
        </w:rPr>
      </w:pPr>
      <w:r w:rsidRPr="003E409C">
        <w:rPr>
          <w:rFonts w:ascii="Times New Roman" w:hAnsi="Times New Roman" w:cs="Times New Roman"/>
          <w:sz w:val="28"/>
          <w:szCs w:val="28"/>
          <w:lang w:val="kk-KZ"/>
        </w:rPr>
        <w:t>Разработать структурно-содержательную модель формирования профессиональных компетенций личности будущих социальных педагогов к работе в условиях инклюзивного образования.</w:t>
      </w:r>
    </w:p>
    <w:p w:rsidR="003E409C" w:rsidRPr="003E409C" w:rsidRDefault="003E409C" w:rsidP="001946CD">
      <w:pPr>
        <w:numPr>
          <w:ilvl w:val="0"/>
          <w:numId w:val="48"/>
        </w:numPr>
        <w:tabs>
          <w:tab w:val="left" w:pos="720"/>
          <w:tab w:val="left" w:pos="993"/>
        </w:tabs>
        <w:autoSpaceDE w:val="0"/>
        <w:spacing w:after="0" w:line="240" w:lineRule="auto"/>
        <w:ind w:left="0" w:firstLine="709"/>
        <w:rPr>
          <w:rFonts w:ascii="Times New Roman" w:hAnsi="Times New Roman" w:cs="Times New Roman"/>
        </w:rPr>
      </w:pPr>
      <w:r w:rsidRPr="003E409C">
        <w:rPr>
          <w:rFonts w:ascii="Times New Roman" w:hAnsi="Times New Roman" w:cs="Times New Roman"/>
          <w:sz w:val="28"/>
          <w:szCs w:val="28"/>
          <w:lang w:val="kk-KZ"/>
        </w:rPr>
        <w:t>Смоделировать процесс формирования профессиональных компетенций у будущих социальных педагогов к работе в условиях инклюзивного образования.</w:t>
      </w:r>
    </w:p>
    <w:p w:rsidR="003E409C" w:rsidRPr="003E409C" w:rsidRDefault="003E409C" w:rsidP="001946CD">
      <w:pPr>
        <w:numPr>
          <w:ilvl w:val="0"/>
          <w:numId w:val="48"/>
        </w:numPr>
        <w:tabs>
          <w:tab w:val="left" w:pos="720"/>
          <w:tab w:val="left" w:pos="993"/>
        </w:tabs>
        <w:autoSpaceDE w:val="0"/>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Экспериментально проверить эффективность </w:t>
      </w:r>
      <w:r w:rsidRPr="003E409C">
        <w:rPr>
          <w:rFonts w:ascii="Times New Roman" w:hAnsi="Times New Roman" w:cs="Times New Roman"/>
          <w:sz w:val="28"/>
          <w:szCs w:val="28"/>
          <w:lang w:val="kk-KZ"/>
        </w:rPr>
        <w:t xml:space="preserve">структурно-содержательной модели формирования профессиональных компетенций личности будущих социальных педагогов к работе в условиях инклюзивного образования. </w:t>
      </w:r>
    </w:p>
    <w:p w:rsidR="003E409C" w:rsidRPr="003E409C" w:rsidRDefault="003E409C" w:rsidP="001946CD">
      <w:pPr>
        <w:numPr>
          <w:ilvl w:val="0"/>
          <w:numId w:val="48"/>
        </w:numPr>
        <w:tabs>
          <w:tab w:val="left" w:pos="720"/>
          <w:tab w:val="left" w:pos="993"/>
        </w:tabs>
        <w:autoSpaceDE w:val="0"/>
        <w:spacing w:after="0" w:line="240" w:lineRule="auto"/>
        <w:ind w:left="0" w:firstLine="709"/>
        <w:rPr>
          <w:rFonts w:ascii="Times New Roman" w:hAnsi="Times New Roman" w:cs="Times New Roman"/>
        </w:rPr>
      </w:pPr>
      <w:r w:rsidRPr="003E409C">
        <w:rPr>
          <w:rFonts w:ascii="Times New Roman" w:hAnsi="Times New Roman" w:cs="Times New Roman"/>
          <w:sz w:val="28"/>
          <w:szCs w:val="28"/>
          <w:lang w:val="kk-KZ"/>
        </w:rPr>
        <w:t xml:space="preserve">Сформулировать научно-обоснованные выводы и рекомендации по формированию профессиональных компетенций будущих социальных педагогов к работе в условиях инклюзивного образования. </w:t>
      </w:r>
    </w:p>
    <w:p w:rsidR="003E409C" w:rsidRPr="003E409C" w:rsidRDefault="003E409C" w:rsidP="003E409C">
      <w:pPr>
        <w:tabs>
          <w:tab w:val="left" w:pos="1134"/>
        </w:tabs>
        <w:spacing w:after="0" w:line="240" w:lineRule="auto"/>
        <w:ind w:firstLine="709"/>
        <w:rPr>
          <w:rFonts w:ascii="Times New Roman" w:hAnsi="Times New Roman" w:cs="Times New Roman"/>
        </w:rPr>
      </w:pPr>
      <w:r w:rsidRPr="003E409C">
        <w:rPr>
          <w:rFonts w:ascii="Times New Roman" w:hAnsi="Times New Roman" w:cs="Times New Roman"/>
          <w:b/>
          <w:bCs/>
          <w:sz w:val="28"/>
          <w:szCs w:val="28"/>
          <w:lang w:val="kk-KZ"/>
        </w:rPr>
        <w:t xml:space="preserve">Гипотеза исследования </w:t>
      </w:r>
      <w:r w:rsidRPr="003E409C">
        <w:rPr>
          <w:rFonts w:ascii="Times New Roman" w:hAnsi="Times New Roman" w:cs="Times New Roman"/>
          <w:sz w:val="28"/>
          <w:szCs w:val="28"/>
        </w:rPr>
        <w:t>основана на предположении о том, что</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если подготовка будущих социальных педагогов  к работе в условиях инклюзивного образования будет осуществляться на основе понимания студентами роли и места социального педагога в инклюзивном образовании с учетом международных тенденций в области инклюзивного образования, на основе разработанной модели, основанной на студент-центрированном, </w:t>
      </w:r>
      <w:proofErr w:type="spellStart"/>
      <w:r w:rsidRPr="003E409C">
        <w:rPr>
          <w:rFonts w:ascii="Times New Roman" w:hAnsi="Times New Roman" w:cs="Times New Roman"/>
          <w:sz w:val="28"/>
          <w:szCs w:val="28"/>
        </w:rPr>
        <w:t>акмеологическом</w:t>
      </w:r>
      <w:proofErr w:type="spellEnd"/>
      <w:r w:rsidRPr="003E409C">
        <w:rPr>
          <w:rFonts w:ascii="Times New Roman" w:hAnsi="Times New Roman" w:cs="Times New Roman"/>
          <w:sz w:val="28"/>
          <w:szCs w:val="28"/>
        </w:rPr>
        <w:t xml:space="preserve">, аксиологическом, системном, компетентностном подходах, с учетом реализации педагогических условий, опыта отечественных и зарубежных вузов, то это повысит возможность формирования профессиональных компетенций будущих социальных педагогов к работе в условиях инклюзивного образования. </w:t>
      </w:r>
    </w:p>
    <w:p w:rsidR="003E409C" w:rsidRPr="003E409C" w:rsidRDefault="003E409C" w:rsidP="003E409C">
      <w:pPr>
        <w:tabs>
          <w:tab w:val="left" w:pos="720"/>
          <w:tab w:val="left" w:pos="1134"/>
        </w:tabs>
        <w:autoSpaceDE w:val="0"/>
        <w:spacing w:after="0" w:line="240" w:lineRule="auto"/>
        <w:ind w:firstLine="709"/>
        <w:rPr>
          <w:rFonts w:ascii="Times New Roman" w:hAnsi="Times New Roman" w:cs="Times New Roman"/>
        </w:rPr>
      </w:pPr>
      <w:r w:rsidRPr="003E409C">
        <w:rPr>
          <w:rFonts w:ascii="Times New Roman" w:hAnsi="Times New Roman" w:cs="Times New Roman"/>
          <w:b/>
          <w:bCs/>
          <w:sz w:val="28"/>
          <w:szCs w:val="28"/>
        </w:rPr>
        <w:t xml:space="preserve">Ведущая идея исследования </w:t>
      </w:r>
      <w:r w:rsidRPr="003E409C">
        <w:rPr>
          <w:rFonts w:ascii="Times New Roman" w:hAnsi="Times New Roman" w:cs="Times New Roman"/>
          <w:sz w:val="28"/>
          <w:szCs w:val="28"/>
        </w:rPr>
        <w:t xml:space="preserve">подготовка будущих социальных педагогов к работе в условиях инклюзивного образования обусловлена поэтапным формированием профессиональных компетенций будущих социальных педагогов на основе разработанной </w:t>
      </w:r>
      <w:r w:rsidRPr="003E409C">
        <w:rPr>
          <w:rFonts w:ascii="Times New Roman" w:hAnsi="Times New Roman" w:cs="Times New Roman"/>
          <w:sz w:val="28"/>
          <w:szCs w:val="28"/>
          <w:lang w:val="kk-KZ"/>
        </w:rPr>
        <w:t xml:space="preserve">модели процесса формирования профессиональных компетенций будущих социальных педагогов </w:t>
      </w:r>
      <w:r w:rsidRPr="003E409C">
        <w:rPr>
          <w:rFonts w:ascii="Times New Roman" w:hAnsi="Times New Roman" w:cs="Times New Roman"/>
          <w:sz w:val="28"/>
          <w:szCs w:val="28"/>
        </w:rPr>
        <w:t>к работе в условиях инклюзивного образования.</w:t>
      </w:r>
    </w:p>
    <w:p w:rsidR="003E409C" w:rsidRPr="003E409C" w:rsidRDefault="003E409C" w:rsidP="003E409C">
      <w:pPr>
        <w:tabs>
          <w:tab w:val="left" w:pos="1134"/>
        </w:tabs>
        <w:autoSpaceDE w:val="0"/>
        <w:spacing w:after="0" w:line="240" w:lineRule="auto"/>
        <w:ind w:firstLine="709"/>
        <w:rPr>
          <w:rFonts w:ascii="Times New Roman" w:hAnsi="Times New Roman" w:cs="Times New Roman"/>
        </w:rPr>
      </w:pPr>
      <w:r w:rsidRPr="003E409C">
        <w:rPr>
          <w:rFonts w:ascii="Times New Roman" w:hAnsi="Times New Roman" w:cs="Times New Roman"/>
          <w:b/>
          <w:bCs/>
          <w:sz w:val="28"/>
          <w:szCs w:val="28"/>
          <w:lang w:val="kk-KZ"/>
        </w:rPr>
        <w:t>Теоретико-методологической основой исследования являются:</w:t>
      </w:r>
    </w:p>
    <w:p w:rsidR="003E409C" w:rsidRPr="003E409C" w:rsidRDefault="003E409C" w:rsidP="003E409C">
      <w:pPr>
        <w:tabs>
          <w:tab w:val="left" w:pos="1134"/>
        </w:tabs>
        <w:autoSpaceDE w:val="0"/>
        <w:spacing w:after="0" w:line="240" w:lineRule="auto"/>
        <w:ind w:firstLine="709"/>
        <w:rPr>
          <w:rFonts w:ascii="Times New Roman" w:hAnsi="Times New Roman" w:cs="Times New Roman"/>
        </w:rPr>
      </w:pPr>
      <w:r w:rsidRPr="003E409C">
        <w:rPr>
          <w:rFonts w:ascii="Times New Roman" w:hAnsi="Times New Roman" w:cs="Times New Roman"/>
          <w:i/>
          <w:iCs/>
          <w:sz w:val="28"/>
          <w:szCs w:val="28"/>
        </w:rPr>
        <w:t xml:space="preserve">– </w:t>
      </w:r>
      <w:r w:rsidRPr="003E409C">
        <w:rPr>
          <w:rFonts w:ascii="Times New Roman" w:hAnsi="Times New Roman" w:cs="Times New Roman"/>
          <w:i/>
          <w:iCs/>
          <w:sz w:val="28"/>
          <w:szCs w:val="28"/>
          <w:lang w:val="kk-KZ"/>
        </w:rPr>
        <w:t>системный подход</w:t>
      </w:r>
      <w:r w:rsidRPr="003E409C">
        <w:rPr>
          <w:rFonts w:ascii="Times New Roman" w:hAnsi="Times New Roman" w:cs="Times New Roman"/>
          <w:b/>
          <w:bCs/>
          <w:sz w:val="28"/>
          <w:szCs w:val="28"/>
          <w:lang w:val="kk-KZ"/>
        </w:rPr>
        <w:t xml:space="preserve"> </w:t>
      </w:r>
      <w:r w:rsidRPr="003E409C">
        <w:rPr>
          <w:rFonts w:ascii="Times New Roman" w:hAnsi="Times New Roman" w:cs="Times New Roman"/>
          <w:sz w:val="28"/>
          <w:szCs w:val="28"/>
          <w:lang w:val="kk-KZ"/>
        </w:rPr>
        <w:t xml:space="preserve">(Ф.Ф. Королев, В.П. Беспалько, Ю.К. Бабанский, Г.Н. Александров., В. Ламанаускас, Т.Г. Галиев и др.); </w:t>
      </w:r>
    </w:p>
    <w:p w:rsidR="003E409C" w:rsidRPr="003E409C" w:rsidRDefault="003E409C" w:rsidP="003E409C">
      <w:pPr>
        <w:tabs>
          <w:tab w:val="left" w:pos="1134"/>
        </w:tabs>
        <w:autoSpaceDE w:val="0"/>
        <w:spacing w:after="0" w:line="240" w:lineRule="auto"/>
        <w:ind w:firstLine="709"/>
        <w:rPr>
          <w:rFonts w:ascii="Times New Roman" w:hAnsi="Times New Roman" w:cs="Times New Roman"/>
        </w:rPr>
      </w:pPr>
      <w:r w:rsidRPr="003E409C">
        <w:rPr>
          <w:rFonts w:ascii="Times New Roman" w:hAnsi="Times New Roman" w:cs="Times New Roman"/>
          <w:i/>
          <w:iCs/>
          <w:sz w:val="28"/>
          <w:szCs w:val="28"/>
        </w:rPr>
        <w:t xml:space="preserve">– теория целостного педагогического процесса </w:t>
      </w:r>
      <w:r w:rsidRPr="003E409C">
        <w:rPr>
          <w:rFonts w:ascii="Times New Roman" w:hAnsi="Times New Roman" w:cs="Times New Roman"/>
          <w:sz w:val="28"/>
          <w:szCs w:val="28"/>
        </w:rPr>
        <w:t>(</w:t>
      </w:r>
      <w:r w:rsidRPr="003E409C">
        <w:rPr>
          <w:rFonts w:ascii="Times New Roman" w:hAnsi="Times New Roman" w:cs="Times New Roman"/>
          <w:sz w:val="28"/>
          <w:szCs w:val="28"/>
          <w:lang w:val="kk-KZ"/>
        </w:rPr>
        <w:t>В.А. Сластенин, Ю.К. Бабанский, Н.Д. Хмель</w:t>
      </w:r>
      <w:r w:rsidRPr="003E409C">
        <w:rPr>
          <w:rFonts w:ascii="Times New Roman" w:hAnsi="Times New Roman" w:cs="Times New Roman"/>
          <w:sz w:val="28"/>
          <w:szCs w:val="28"/>
        </w:rPr>
        <w:t>);</w:t>
      </w:r>
    </w:p>
    <w:p w:rsidR="003E409C" w:rsidRPr="003E409C" w:rsidRDefault="003E409C" w:rsidP="003E409C">
      <w:pPr>
        <w:tabs>
          <w:tab w:val="left" w:pos="1134"/>
        </w:tabs>
        <w:autoSpaceDE w:val="0"/>
        <w:spacing w:after="0" w:line="240" w:lineRule="auto"/>
        <w:ind w:firstLine="709"/>
        <w:rPr>
          <w:rFonts w:ascii="Times New Roman" w:hAnsi="Times New Roman" w:cs="Times New Roman"/>
        </w:rPr>
      </w:pPr>
      <w:bookmarkStart w:id="1" w:name="_Hlk122099445"/>
      <w:r w:rsidRPr="003E409C">
        <w:rPr>
          <w:rFonts w:ascii="Times New Roman" w:hAnsi="Times New Roman" w:cs="Times New Roman"/>
          <w:bCs/>
          <w:i/>
          <w:iCs/>
          <w:sz w:val="28"/>
          <w:szCs w:val="28"/>
          <w:lang w:val="kk-KZ"/>
        </w:rPr>
        <w:t>– акмеологический подход</w:t>
      </w:r>
      <w:r w:rsidRPr="003E409C">
        <w:rPr>
          <w:rFonts w:ascii="Times New Roman" w:hAnsi="Times New Roman" w:cs="Times New Roman"/>
          <w:b/>
          <w:sz w:val="28"/>
          <w:szCs w:val="28"/>
          <w:lang w:val="kk-KZ"/>
        </w:rPr>
        <w:t xml:space="preserve"> </w:t>
      </w:r>
      <w:bookmarkEnd w:id="1"/>
      <w:r w:rsidRPr="003E409C">
        <w:rPr>
          <w:rFonts w:ascii="Times New Roman" w:hAnsi="Times New Roman" w:cs="Times New Roman"/>
          <w:sz w:val="28"/>
          <w:szCs w:val="28"/>
          <w:lang w:val="kk-KZ"/>
        </w:rPr>
        <w:t xml:space="preserve">(А.А. Бодалев, В.Т. Ганжин, А.А. Деркач, </w:t>
      </w:r>
      <w:r w:rsidRPr="003E409C">
        <w:rPr>
          <w:rFonts w:ascii="Times New Roman" w:hAnsi="Times New Roman" w:cs="Times New Roman"/>
          <w:sz w:val="28"/>
          <w:szCs w:val="28"/>
          <w:lang w:val="kk-KZ"/>
        </w:rPr>
        <w:br/>
      </w:r>
      <w:r w:rsidRPr="003E409C">
        <w:rPr>
          <w:rFonts w:ascii="Times New Roman" w:hAnsi="Times New Roman" w:cs="Times New Roman"/>
          <w:bCs/>
          <w:sz w:val="28"/>
          <w:szCs w:val="28"/>
          <w:lang w:val="kk-KZ"/>
        </w:rPr>
        <w:t>С.Б. Бегалиева, Г.К. Нургалиева)</w:t>
      </w:r>
      <w:r w:rsidRPr="003E409C">
        <w:rPr>
          <w:rFonts w:ascii="Times New Roman" w:hAnsi="Times New Roman" w:cs="Times New Roman"/>
          <w:sz w:val="28"/>
          <w:szCs w:val="28"/>
          <w:lang w:val="kk-KZ"/>
        </w:rPr>
        <w:t>;</w:t>
      </w:r>
      <w:r w:rsidRPr="003E409C">
        <w:rPr>
          <w:rFonts w:ascii="Times New Roman" w:hAnsi="Times New Roman" w:cs="Times New Roman"/>
          <w:bCs/>
          <w:sz w:val="28"/>
          <w:szCs w:val="28"/>
          <w:lang w:val="kk-KZ"/>
        </w:rPr>
        <w:t xml:space="preserve"> </w:t>
      </w:r>
    </w:p>
    <w:p w:rsidR="003E409C" w:rsidRPr="003E409C" w:rsidRDefault="003E409C" w:rsidP="003E409C">
      <w:pPr>
        <w:tabs>
          <w:tab w:val="left" w:pos="1134"/>
        </w:tabs>
        <w:autoSpaceDE w:val="0"/>
        <w:spacing w:after="0" w:line="240" w:lineRule="auto"/>
        <w:ind w:firstLine="709"/>
        <w:rPr>
          <w:rFonts w:ascii="Times New Roman" w:hAnsi="Times New Roman" w:cs="Times New Roman"/>
        </w:rPr>
      </w:pPr>
      <w:bookmarkStart w:id="2" w:name="_Hlk122099459"/>
      <w:r w:rsidRPr="003E409C">
        <w:rPr>
          <w:rFonts w:ascii="Times New Roman" w:hAnsi="Times New Roman" w:cs="Times New Roman"/>
          <w:i/>
          <w:iCs/>
          <w:sz w:val="28"/>
          <w:szCs w:val="28"/>
          <w:lang w:val="kk-KZ"/>
        </w:rPr>
        <w:t>– аксиологический подход</w:t>
      </w:r>
      <w:r w:rsidRPr="003E409C">
        <w:rPr>
          <w:rFonts w:ascii="Times New Roman" w:hAnsi="Times New Roman" w:cs="Times New Roman"/>
          <w:b/>
          <w:bCs/>
          <w:sz w:val="28"/>
          <w:szCs w:val="28"/>
          <w:lang w:val="kk-KZ"/>
        </w:rPr>
        <w:t xml:space="preserve"> </w:t>
      </w:r>
      <w:bookmarkEnd w:id="2"/>
      <w:r w:rsidRPr="003E409C">
        <w:rPr>
          <w:rFonts w:ascii="Times New Roman" w:hAnsi="Times New Roman" w:cs="Times New Roman"/>
          <w:sz w:val="28"/>
          <w:szCs w:val="28"/>
          <w:lang w:val="kk-KZ"/>
        </w:rPr>
        <w:t>(П.Ф. Каптерев, А.П. Нечаев, П.П. Блонский, И</w:t>
      </w:r>
      <w:r w:rsidRPr="003E409C">
        <w:rPr>
          <w:rFonts w:ascii="Times New Roman" w:hAnsi="Times New Roman" w:cs="Times New Roman"/>
          <w:sz w:val="28"/>
          <w:szCs w:val="28"/>
        </w:rPr>
        <w:t>.</w:t>
      </w:r>
      <w:r w:rsidRPr="003E409C">
        <w:rPr>
          <w:rFonts w:ascii="Times New Roman" w:hAnsi="Times New Roman" w:cs="Times New Roman"/>
          <w:sz w:val="28"/>
          <w:szCs w:val="28"/>
          <w:lang w:val="kk-KZ"/>
        </w:rPr>
        <w:t>С</w:t>
      </w:r>
      <w:r w:rsidRPr="003E409C">
        <w:rPr>
          <w:rFonts w:ascii="Times New Roman" w:hAnsi="Times New Roman" w:cs="Times New Roman"/>
          <w:sz w:val="28"/>
          <w:szCs w:val="28"/>
        </w:rPr>
        <w:t>.</w:t>
      </w:r>
      <w:r w:rsidRPr="003E409C">
        <w:rPr>
          <w:rFonts w:ascii="Times New Roman" w:hAnsi="Times New Roman" w:cs="Times New Roman"/>
          <w:sz w:val="28"/>
          <w:szCs w:val="28"/>
          <w:lang w:val="kk-KZ"/>
        </w:rPr>
        <w:t xml:space="preserve"> Самохин, Н</w:t>
      </w:r>
      <w:r w:rsidRPr="003E409C">
        <w:rPr>
          <w:rFonts w:ascii="Times New Roman" w:hAnsi="Times New Roman" w:cs="Times New Roman"/>
          <w:sz w:val="28"/>
          <w:szCs w:val="28"/>
        </w:rPr>
        <w:t>.</w:t>
      </w:r>
      <w:r w:rsidRPr="003E409C">
        <w:rPr>
          <w:rFonts w:ascii="Times New Roman" w:hAnsi="Times New Roman" w:cs="Times New Roman"/>
          <w:sz w:val="28"/>
          <w:szCs w:val="28"/>
          <w:lang w:val="kk-KZ"/>
        </w:rPr>
        <w:t>Л</w:t>
      </w:r>
      <w:r w:rsidRPr="003E409C">
        <w:rPr>
          <w:rFonts w:ascii="Times New Roman" w:hAnsi="Times New Roman" w:cs="Times New Roman"/>
          <w:sz w:val="28"/>
          <w:szCs w:val="28"/>
        </w:rPr>
        <w:t>.</w:t>
      </w:r>
      <w:r w:rsidRPr="003E409C">
        <w:rPr>
          <w:rFonts w:ascii="Times New Roman" w:hAnsi="Times New Roman" w:cs="Times New Roman"/>
          <w:sz w:val="28"/>
          <w:szCs w:val="28"/>
          <w:lang w:val="kk-KZ"/>
        </w:rPr>
        <w:t xml:space="preserve"> Соколова, М</w:t>
      </w:r>
      <w:r w:rsidRPr="003E409C">
        <w:rPr>
          <w:rFonts w:ascii="Times New Roman" w:hAnsi="Times New Roman" w:cs="Times New Roman"/>
          <w:sz w:val="28"/>
          <w:szCs w:val="28"/>
        </w:rPr>
        <w:t>.</w:t>
      </w:r>
      <w:r w:rsidRPr="003E409C">
        <w:rPr>
          <w:rFonts w:ascii="Times New Roman" w:hAnsi="Times New Roman" w:cs="Times New Roman"/>
          <w:sz w:val="28"/>
          <w:szCs w:val="28"/>
          <w:lang w:val="kk-KZ"/>
        </w:rPr>
        <w:t>Г</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kk-KZ"/>
        </w:rPr>
        <w:t xml:space="preserve">Сергеева </w:t>
      </w:r>
      <w:r w:rsidRPr="003E409C">
        <w:rPr>
          <w:rFonts w:ascii="Times New Roman" w:hAnsi="Times New Roman" w:cs="Times New Roman"/>
          <w:sz w:val="28"/>
          <w:szCs w:val="28"/>
        </w:rPr>
        <w:t>и др.</w:t>
      </w:r>
      <w:r w:rsidRPr="003E409C">
        <w:rPr>
          <w:rFonts w:ascii="Times New Roman" w:hAnsi="Times New Roman" w:cs="Times New Roman"/>
          <w:sz w:val="28"/>
          <w:szCs w:val="28"/>
          <w:lang w:val="kk-KZ"/>
        </w:rPr>
        <w:t>);</w:t>
      </w:r>
      <w:r w:rsidRPr="003E409C">
        <w:rPr>
          <w:rFonts w:ascii="Times New Roman" w:hAnsi="Times New Roman" w:cs="Times New Roman"/>
          <w:i/>
          <w:sz w:val="28"/>
          <w:szCs w:val="28"/>
          <w:lang w:val="kk-KZ"/>
        </w:rPr>
        <w:t xml:space="preserve"> </w:t>
      </w:r>
    </w:p>
    <w:p w:rsidR="003E409C" w:rsidRPr="003E409C" w:rsidRDefault="003E409C" w:rsidP="003E409C">
      <w:pPr>
        <w:tabs>
          <w:tab w:val="left" w:pos="1134"/>
        </w:tabs>
        <w:autoSpaceDE w:val="0"/>
        <w:spacing w:after="0" w:line="240" w:lineRule="auto"/>
        <w:ind w:firstLine="709"/>
        <w:rPr>
          <w:rFonts w:ascii="Times New Roman" w:hAnsi="Times New Roman" w:cs="Times New Roman"/>
        </w:rPr>
      </w:pPr>
      <w:bookmarkStart w:id="3" w:name="_Hlk122099428"/>
      <w:r w:rsidRPr="003E409C">
        <w:rPr>
          <w:rFonts w:ascii="Times New Roman" w:hAnsi="Times New Roman" w:cs="Times New Roman"/>
          <w:i/>
          <w:iCs/>
          <w:sz w:val="28"/>
          <w:szCs w:val="28"/>
        </w:rPr>
        <w:lastRenderedPageBreak/>
        <w:t xml:space="preserve">– </w:t>
      </w:r>
      <w:r w:rsidRPr="003E409C">
        <w:rPr>
          <w:rFonts w:ascii="Times New Roman" w:hAnsi="Times New Roman" w:cs="Times New Roman"/>
          <w:i/>
          <w:iCs/>
          <w:sz w:val="28"/>
          <w:szCs w:val="28"/>
          <w:lang w:val="kk-KZ"/>
        </w:rPr>
        <w:t>студент-центрированный подход</w:t>
      </w:r>
      <w:r w:rsidRPr="003E409C">
        <w:rPr>
          <w:rFonts w:ascii="Times New Roman" w:hAnsi="Times New Roman" w:cs="Times New Roman"/>
          <w:b/>
          <w:bCs/>
          <w:sz w:val="28"/>
          <w:szCs w:val="28"/>
          <w:lang w:val="kk-KZ"/>
        </w:rPr>
        <w:t xml:space="preserve"> </w:t>
      </w:r>
      <w:bookmarkEnd w:id="3"/>
      <w:r w:rsidRPr="003E409C">
        <w:rPr>
          <w:rFonts w:ascii="Times New Roman" w:hAnsi="Times New Roman" w:cs="Times New Roman"/>
          <w:sz w:val="28"/>
          <w:szCs w:val="28"/>
          <w:lang w:val="kk-KZ"/>
        </w:rPr>
        <w:t>(Ф.Х. Хейворд, Дж. Дьюи, К. Роджерс, А. Аттард, Ш.М. Каланова, Г.Ж. Менлибекова, и др.);</w:t>
      </w:r>
    </w:p>
    <w:p w:rsidR="003E409C" w:rsidRPr="003E409C" w:rsidRDefault="003E409C" w:rsidP="003E409C">
      <w:pPr>
        <w:tabs>
          <w:tab w:val="left" w:pos="1134"/>
        </w:tabs>
        <w:autoSpaceDE w:val="0"/>
        <w:spacing w:after="0" w:line="240" w:lineRule="auto"/>
        <w:ind w:firstLine="709"/>
        <w:rPr>
          <w:rFonts w:ascii="Times New Roman" w:hAnsi="Times New Roman" w:cs="Times New Roman"/>
        </w:rPr>
      </w:pPr>
      <w:r w:rsidRPr="003E409C">
        <w:rPr>
          <w:rFonts w:ascii="Times New Roman" w:hAnsi="Times New Roman" w:cs="Times New Roman"/>
          <w:i/>
          <w:iCs/>
          <w:sz w:val="28"/>
          <w:szCs w:val="28"/>
        </w:rPr>
        <w:t xml:space="preserve">– </w:t>
      </w:r>
      <w:r w:rsidRPr="003E409C">
        <w:rPr>
          <w:rFonts w:ascii="Times New Roman" w:hAnsi="Times New Roman" w:cs="Times New Roman"/>
          <w:i/>
          <w:iCs/>
          <w:sz w:val="28"/>
          <w:szCs w:val="28"/>
          <w:lang w:val="kk-KZ"/>
        </w:rPr>
        <w:t>компетентностный подход</w:t>
      </w:r>
      <w:r w:rsidRPr="003E409C">
        <w:rPr>
          <w:rFonts w:ascii="Times New Roman" w:hAnsi="Times New Roman" w:cs="Times New Roman"/>
          <w:b/>
          <w:bCs/>
          <w:sz w:val="28"/>
          <w:szCs w:val="28"/>
          <w:lang w:val="kk-KZ"/>
        </w:rPr>
        <w:t xml:space="preserve"> </w:t>
      </w:r>
      <w:r w:rsidRPr="003E409C">
        <w:rPr>
          <w:rFonts w:ascii="Times New Roman" w:hAnsi="Times New Roman" w:cs="Times New Roman"/>
          <w:sz w:val="28"/>
          <w:szCs w:val="28"/>
          <w:lang w:val="kk-KZ"/>
        </w:rPr>
        <w:t xml:space="preserve">(Н. Хомский, Дж. Равен, Н.В. Кузьмина, </w:t>
      </w:r>
      <w:r w:rsidRPr="003E409C">
        <w:rPr>
          <w:rFonts w:ascii="Times New Roman" w:hAnsi="Times New Roman" w:cs="Times New Roman"/>
          <w:sz w:val="28"/>
          <w:szCs w:val="28"/>
          <w:lang w:val="kk-KZ"/>
        </w:rPr>
        <w:br/>
        <w:t>А.К. Маркова, В.В. Краевский, А.В. Хуторской, Э.Ф. Зеер, Г.П. Щедровицкий, И.А. Зимняя, и др.).</w:t>
      </w:r>
    </w:p>
    <w:p w:rsidR="003E409C" w:rsidRPr="003E409C" w:rsidRDefault="003E409C" w:rsidP="003E409C">
      <w:pPr>
        <w:tabs>
          <w:tab w:val="left" w:pos="851"/>
          <w:tab w:val="left" w:pos="1134"/>
        </w:tabs>
        <w:spacing w:after="0" w:line="240" w:lineRule="auto"/>
        <w:ind w:firstLine="709"/>
        <w:rPr>
          <w:rFonts w:ascii="Times New Roman" w:hAnsi="Times New Roman" w:cs="Times New Roman"/>
        </w:rPr>
      </w:pPr>
      <w:r w:rsidRPr="003E409C">
        <w:rPr>
          <w:rFonts w:ascii="Times New Roman" w:hAnsi="Times New Roman" w:cs="Times New Roman"/>
          <w:b/>
          <w:sz w:val="28"/>
          <w:szCs w:val="28"/>
        </w:rPr>
        <w:t xml:space="preserve">Источники исследования: </w:t>
      </w:r>
      <w:r w:rsidRPr="003E409C">
        <w:rPr>
          <w:rFonts w:ascii="Times New Roman" w:hAnsi="Times New Roman" w:cs="Times New Roman"/>
          <w:sz w:val="28"/>
          <w:szCs w:val="28"/>
        </w:rPr>
        <w:t xml:space="preserve">нормативно-правовые документы, регламентирующие права детей с ограниченными возможностями в развитии; государственные общеобязательные образовательные стандарты, образовательные программы по подготовке социальных педагогов, рабочие учебные планы педагогических казахстанских и зарубежных вузов; исследования отечественных и зарубежных ученых в области инклюзивного образования; психолого-педагогические труды казахстанских и зарубежных исследователей, по формированию профессиональных компетенций к педагогической деятельности; </w:t>
      </w:r>
    </w:p>
    <w:p w:rsidR="003E409C" w:rsidRPr="003E409C" w:rsidRDefault="003E409C" w:rsidP="003E409C">
      <w:pPr>
        <w:tabs>
          <w:tab w:val="left" w:pos="1134"/>
        </w:tabs>
        <w:autoSpaceDE w:val="0"/>
        <w:spacing w:after="0" w:line="240" w:lineRule="auto"/>
        <w:ind w:firstLine="709"/>
        <w:rPr>
          <w:rFonts w:ascii="Times New Roman" w:hAnsi="Times New Roman" w:cs="Times New Roman"/>
        </w:rPr>
      </w:pPr>
      <w:r w:rsidRPr="003E409C">
        <w:rPr>
          <w:rFonts w:ascii="Times New Roman" w:hAnsi="Times New Roman" w:cs="Times New Roman"/>
          <w:b/>
          <w:bCs/>
          <w:sz w:val="28"/>
          <w:szCs w:val="28"/>
          <w:lang w:val="kk-KZ"/>
        </w:rPr>
        <w:t>Методы исследования</w:t>
      </w:r>
      <w:r w:rsidRPr="003E409C">
        <w:rPr>
          <w:rFonts w:ascii="Times New Roman" w:hAnsi="Times New Roman" w:cs="Times New Roman"/>
          <w:sz w:val="28"/>
          <w:szCs w:val="28"/>
          <w:lang w:val="kk-KZ"/>
        </w:rPr>
        <w:t>:</w:t>
      </w:r>
      <w:r w:rsidRPr="003E409C">
        <w:rPr>
          <w:rFonts w:ascii="Times New Roman" w:hAnsi="Times New Roman" w:cs="Times New Roman"/>
          <w:b/>
          <w:bCs/>
          <w:sz w:val="28"/>
          <w:szCs w:val="28"/>
          <w:lang w:val="kk-KZ"/>
        </w:rPr>
        <w:t xml:space="preserve"> </w:t>
      </w:r>
      <w:r w:rsidRPr="003E409C">
        <w:rPr>
          <w:rFonts w:ascii="Times New Roman" w:hAnsi="Times New Roman" w:cs="Times New Roman"/>
          <w:sz w:val="28"/>
          <w:szCs w:val="28"/>
          <w:lang w:val="kk-KZ"/>
        </w:rPr>
        <w:t xml:space="preserve">сравнительный анализ; моделирование; анкетирование; тестирование; интервью; контент-анализ, </w:t>
      </w:r>
      <w:r w:rsidRPr="003E409C">
        <w:rPr>
          <w:rFonts w:ascii="Times New Roman" w:hAnsi="Times New Roman" w:cs="Times New Roman"/>
          <w:sz w:val="28"/>
          <w:szCs w:val="28"/>
        </w:rPr>
        <w:t xml:space="preserve"> статистические </w:t>
      </w:r>
      <w:r w:rsidRPr="003E409C">
        <w:rPr>
          <w:rFonts w:ascii="Times New Roman" w:hAnsi="Times New Roman" w:cs="Times New Roman"/>
          <w:sz w:val="28"/>
          <w:szCs w:val="28"/>
          <w:lang w:val="kk-KZ"/>
        </w:rPr>
        <w:t>методы (корреляционный анализ Спирмена, Т-критерий Стьюдента, дисперсионный анализ). Проведенное исследование прошло процедуру одобрения локального этического комитета при КазНУ им. аль-Фараби.</w:t>
      </w:r>
    </w:p>
    <w:p w:rsidR="003E409C" w:rsidRPr="003E409C" w:rsidRDefault="003E409C" w:rsidP="003E409C">
      <w:pPr>
        <w:tabs>
          <w:tab w:val="left" w:pos="1134"/>
        </w:tabs>
        <w:autoSpaceDE w:val="0"/>
        <w:spacing w:after="0" w:line="240" w:lineRule="auto"/>
        <w:ind w:firstLine="709"/>
        <w:rPr>
          <w:rFonts w:ascii="Times New Roman" w:hAnsi="Times New Roman" w:cs="Times New Roman"/>
        </w:rPr>
      </w:pPr>
      <w:r w:rsidRPr="003E409C">
        <w:rPr>
          <w:rFonts w:ascii="Times New Roman" w:hAnsi="Times New Roman" w:cs="Times New Roman"/>
          <w:b/>
          <w:bCs/>
          <w:sz w:val="28"/>
          <w:szCs w:val="28"/>
        </w:rPr>
        <w:t xml:space="preserve">Этапы исследования: </w:t>
      </w:r>
    </w:p>
    <w:p w:rsidR="003E409C" w:rsidRPr="003E409C" w:rsidRDefault="003E409C" w:rsidP="003E409C">
      <w:pPr>
        <w:tabs>
          <w:tab w:val="left" w:pos="1134"/>
        </w:tabs>
        <w:autoSpaceDE w:val="0"/>
        <w:spacing w:after="0" w:line="240" w:lineRule="auto"/>
        <w:ind w:firstLine="709"/>
        <w:rPr>
          <w:rFonts w:ascii="Times New Roman" w:hAnsi="Times New Roman" w:cs="Times New Roman"/>
        </w:rPr>
      </w:pPr>
      <w:r w:rsidRPr="003E409C">
        <w:rPr>
          <w:rFonts w:ascii="Times New Roman" w:hAnsi="Times New Roman" w:cs="Times New Roman"/>
          <w:b/>
          <w:bCs/>
          <w:sz w:val="28"/>
          <w:szCs w:val="28"/>
        </w:rPr>
        <w:t>На первом этапе</w:t>
      </w:r>
      <w:r w:rsidRPr="003E409C">
        <w:rPr>
          <w:rFonts w:ascii="Times New Roman" w:hAnsi="Times New Roman" w:cs="Times New Roman"/>
          <w:sz w:val="28"/>
          <w:szCs w:val="28"/>
        </w:rPr>
        <w:t xml:space="preserve"> (2018-2019) осуществлялся теоретический анализ психолого-педагогической литературы по проблеме исследования зарубежных и казахстанских авторов, определялся научно-понятийный аппарат исследования; изучалось современное состояние проблемы исследования, опыт подготовки студентов педагогических специальностей вуза к работе в условиях инклюзивного образования; разработана программа опытно-экспериментальной работы, научно обосновывались и разрабатывались структурно-содержательная модель формирования профессиональных компетенций личности будущих социальных педагогов к работе в условиях инклюзивного образования, модель процесса формирования профессиональных компетенций будущих социальных педагогов к работе в условиях инклюзивного образования, индикаторы и уровни искомого формирования.</w:t>
      </w:r>
    </w:p>
    <w:p w:rsidR="003E409C" w:rsidRPr="003E409C" w:rsidRDefault="003E409C" w:rsidP="003E409C">
      <w:pPr>
        <w:tabs>
          <w:tab w:val="left" w:pos="1134"/>
        </w:tabs>
        <w:autoSpaceDE w:val="0"/>
        <w:spacing w:after="0" w:line="240" w:lineRule="auto"/>
        <w:ind w:firstLine="709"/>
        <w:rPr>
          <w:rFonts w:ascii="Times New Roman" w:hAnsi="Times New Roman" w:cs="Times New Roman"/>
        </w:rPr>
      </w:pPr>
      <w:bookmarkStart w:id="4" w:name="_Hlk129439272"/>
      <w:r w:rsidRPr="003E409C">
        <w:rPr>
          <w:rFonts w:ascii="Times New Roman" w:hAnsi="Times New Roman" w:cs="Times New Roman"/>
          <w:b/>
          <w:bCs/>
          <w:sz w:val="28"/>
          <w:szCs w:val="28"/>
        </w:rPr>
        <w:t>На втором этапе</w:t>
      </w:r>
      <w:r w:rsidRPr="003E409C">
        <w:rPr>
          <w:rFonts w:ascii="Times New Roman" w:hAnsi="Times New Roman" w:cs="Times New Roman"/>
          <w:sz w:val="28"/>
          <w:szCs w:val="28"/>
        </w:rPr>
        <w:t xml:space="preserve"> (2019-2020) изучался зарубежный опыт подготовки социальных педагогов к работе в условиях инклюзивного образования, на основе сравнительного анализа подготовки социальных педагогов в Республике Казахстан, Литве и Германии, определены условия эффективной его реализации; с целью выявления готовности будущих социальных педагогов к работе в условиях инклюзивного образования был проведен письменный опрос со студентами (</w:t>
      </w:r>
      <w:r w:rsidRPr="003E409C">
        <w:rPr>
          <w:rStyle w:val="tlid-translation"/>
          <w:rFonts w:ascii="Times New Roman" w:hAnsi="Times New Roman" w:cs="Times New Roman"/>
          <w:sz w:val="28"/>
          <w:szCs w:val="28"/>
        </w:rPr>
        <w:t>качественное исследование)</w:t>
      </w:r>
      <w:r w:rsidRPr="003E409C">
        <w:rPr>
          <w:rFonts w:ascii="Times New Roman" w:hAnsi="Times New Roman" w:cs="Times New Roman"/>
          <w:sz w:val="28"/>
          <w:szCs w:val="28"/>
        </w:rPr>
        <w:t>; был проведен опрос (качественное исследование) преподавателей вузов по подготовке будущих социальных педагогов к работе в условиях инклюзивного образования.</w:t>
      </w:r>
    </w:p>
    <w:bookmarkEnd w:id="4"/>
    <w:p w:rsidR="003E409C" w:rsidRPr="003E409C" w:rsidRDefault="003E409C" w:rsidP="003E409C">
      <w:pPr>
        <w:tabs>
          <w:tab w:val="left" w:pos="1134"/>
        </w:tabs>
        <w:autoSpaceDE w:val="0"/>
        <w:spacing w:after="0" w:line="240" w:lineRule="auto"/>
        <w:ind w:firstLine="709"/>
        <w:rPr>
          <w:rFonts w:ascii="Times New Roman" w:hAnsi="Times New Roman" w:cs="Times New Roman"/>
        </w:rPr>
      </w:pPr>
      <w:r w:rsidRPr="003E409C">
        <w:rPr>
          <w:rFonts w:ascii="Times New Roman" w:hAnsi="Times New Roman" w:cs="Times New Roman"/>
          <w:b/>
          <w:bCs/>
          <w:sz w:val="28"/>
          <w:szCs w:val="28"/>
        </w:rPr>
        <w:t>На третьем этапе</w:t>
      </w:r>
      <w:r w:rsidRPr="003E409C">
        <w:rPr>
          <w:rFonts w:ascii="Times New Roman" w:hAnsi="Times New Roman" w:cs="Times New Roman"/>
          <w:sz w:val="28"/>
          <w:szCs w:val="28"/>
        </w:rPr>
        <w:t xml:space="preserve"> (2020-2021) проверялась эффективность разработанной модели с последующим анализом и обобщением научно-педагогических результатов, осуществлялась статистическая обработка, обобщение и </w:t>
      </w:r>
      <w:r w:rsidRPr="003E409C">
        <w:rPr>
          <w:rFonts w:ascii="Times New Roman" w:hAnsi="Times New Roman" w:cs="Times New Roman"/>
          <w:sz w:val="28"/>
          <w:szCs w:val="28"/>
        </w:rPr>
        <w:lastRenderedPageBreak/>
        <w:t xml:space="preserve">систематизация полученных результатов, формулировались выводы по результатам исследования. </w:t>
      </w:r>
    </w:p>
    <w:p w:rsidR="003E409C" w:rsidRPr="003E409C" w:rsidRDefault="003E409C" w:rsidP="003E409C">
      <w:pPr>
        <w:tabs>
          <w:tab w:val="left" w:pos="1134"/>
        </w:tabs>
        <w:autoSpaceDE w:val="0"/>
        <w:spacing w:after="0" w:line="240" w:lineRule="auto"/>
        <w:ind w:firstLine="709"/>
        <w:rPr>
          <w:rFonts w:ascii="Times New Roman" w:hAnsi="Times New Roman" w:cs="Times New Roman"/>
        </w:rPr>
      </w:pPr>
      <w:r w:rsidRPr="003E409C">
        <w:rPr>
          <w:rFonts w:ascii="Times New Roman" w:hAnsi="Times New Roman" w:cs="Times New Roman"/>
          <w:b/>
          <w:bCs/>
          <w:sz w:val="28"/>
          <w:szCs w:val="28"/>
          <w:lang w:val="kk-KZ"/>
        </w:rPr>
        <w:t xml:space="preserve">База исследования: </w:t>
      </w:r>
      <w:bookmarkStart w:id="5" w:name="_Hlk129427209"/>
      <w:r w:rsidRPr="003E409C">
        <w:rPr>
          <w:rFonts w:ascii="Times New Roman" w:hAnsi="Times New Roman" w:cs="Times New Roman"/>
          <w:sz w:val="28"/>
          <w:szCs w:val="28"/>
          <w:lang w:val="kk-KZ"/>
        </w:rPr>
        <w:t>в лонгитюдном экспериментальном исследовании с 2018-2021 гг. принимали участие студенты бакалавриата в количестве 34 человек образовательной программы «Социальная педагогика и самопознание» Казахского Национального Университета им. аль-Фараби. Контрольную группу составили студенты бакалавриата в количестве 34 человек специальности «Социальная педагогика и самопознание» Казахского Национального Педагогического Университета им. Абая.</w:t>
      </w:r>
    </w:p>
    <w:bookmarkEnd w:id="5"/>
    <w:p w:rsidR="003E409C" w:rsidRPr="003E409C" w:rsidRDefault="003E409C" w:rsidP="003E409C">
      <w:pPr>
        <w:tabs>
          <w:tab w:val="left" w:pos="1134"/>
        </w:tabs>
        <w:autoSpaceDE w:val="0"/>
        <w:spacing w:after="0" w:line="240" w:lineRule="auto"/>
        <w:ind w:firstLine="709"/>
        <w:rPr>
          <w:rFonts w:ascii="Times New Roman" w:hAnsi="Times New Roman" w:cs="Times New Roman"/>
        </w:rPr>
      </w:pPr>
      <w:r w:rsidRPr="003E409C">
        <w:rPr>
          <w:rFonts w:ascii="Times New Roman" w:hAnsi="Times New Roman" w:cs="Times New Roman"/>
          <w:b/>
          <w:bCs/>
          <w:sz w:val="28"/>
          <w:szCs w:val="28"/>
        </w:rPr>
        <w:t>Научная новизна состоит в следующем:</w:t>
      </w:r>
    </w:p>
    <w:p w:rsidR="003E409C" w:rsidRPr="003E409C" w:rsidRDefault="003E409C" w:rsidP="001946CD">
      <w:pPr>
        <w:numPr>
          <w:ilvl w:val="0"/>
          <w:numId w:val="53"/>
        </w:numPr>
        <w:tabs>
          <w:tab w:val="left" w:pos="709"/>
          <w:tab w:val="left" w:pos="993"/>
        </w:tabs>
        <w:autoSpaceDE w:val="0"/>
        <w:spacing w:after="0" w:line="240" w:lineRule="auto"/>
        <w:ind w:left="0" w:firstLine="709"/>
        <w:rPr>
          <w:rFonts w:ascii="Times New Roman" w:hAnsi="Times New Roman" w:cs="Times New Roman"/>
        </w:rPr>
      </w:pPr>
      <w:bookmarkStart w:id="6" w:name="_Hlk119165537"/>
      <w:bookmarkStart w:id="7" w:name="_Hlk131091455"/>
      <w:r w:rsidRPr="003E409C">
        <w:rPr>
          <w:rFonts w:ascii="Times New Roman" w:hAnsi="Times New Roman" w:cs="Times New Roman"/>
          <w:sz w:val="28"/>
          <w:szCs w:val="28"/>
        </w:rPr>
        <w:t xml:space="preserve">Раскрыты научно-теоретические основы формирования </w:t>
      </w:r>
      <w:r w:rsidRPr="003E409C">
        <w:rPr>
          <w:rFonts w:ascii="Times New Roman" w:hAnsi="Times New Roman" w:cs="Times New Roman"/>
          <w:sz w:val="28"/>
          <w:szCs w:val="28"/>
          <w:lang w:val="kk-KZ"/>
        </w:rPr>
        <w:t>профессиональных компетенций будущих социальных педагогов к работе в условиях инклюзивного образования, с учетом международных нормативных документов</w:t>
      </w:r>
      <w:r w:rsidRPr="003E409C">
        <w:rPr>
          <w:rFonts w:ascii="Times New Roman" w:hAnsi="Times New Roman" w:cs="Times New Roman"/>
          <w:sz w:val="28"/>
          <w:szCs w:val="28"/>
        </w:rPr>
        <w:t>, предполагающих отбор совокупности профессиональных компетенций для работы в условиях инклюзивного образования.</w:t>
      </w:r>
    </w:p>
    <w:p w:rsidR="003E409C" w:rsidRPr="003E409C" w:rsidRDefault="003E409C" w:rsidP="001946CD">
      <w:pPr>
        <w:numPr>
          <w:ilvl w:val="0"/>
          <w:numId w:val="53"/>
        </w:numPr>
        <w:tabs>
          <w:tab w:val="left" w:pos="709"/>
          <w:tab w:val="left" w:pos="993"/>
        </w:tabs>
        <w:autoSpaceDE w:val="0"/>
        <w:spacing w:after="0" w:line="240" w:lineRule="auto"/>
        <w:ind w:left="0" w:firstLine="709"/>
        <w:rPr>
          <w:rFonts w:ascii="Times New Roman" w:hAnsi="Times New Roman" w:cs="Times New Roman"/>
        </w:rPr>
      </w:pPr>
      <w:r w:rsidRPr="003E409C">
        <w:rPr>
          <w:rFonts w:ascii="Times New Roman" w:hAnsi="Times New Roman" w:cs="Times New Roman"/>
          <w:sz w:val="28"/>
          <w:szCs w:val="28"/>
          <w:lang w:val="kk-KZ"/>
        </w:rPr>
        <w:t>Представлено авторское определение понятия «формирование профессиональных компетенций будущего социального педагога к работе в условиях инклюзивного образования».</w:t>
      </w:r>
    </w:p>
    <w:bookmarkEnd w:id="6"/>
    <w:p w:rsidR="003E409C" w:rsidRPr="003E409C" w:rsidRDefault="003E409C" w:rsidP="001946CD">
      <w:pPr>
        <w:numPr>
          <w:ilvl w:val="0"/>
          <w:numId w:val="53"/>
        </w:numPr>
        <w:tabs>
          <w:tab w:val="left" w:pos="709"/>
          <w:tab w:val="left" w:pos="993"/>
        </w:tabs>
        <w:autoSpaceDE w:val="0"/>
        <w:spacing w:after="0" w:line="240" w:lineRule="auto"/>
        <w:ind w:left="0" w:firstLine="709"/>
        <w:rPr>
          <w:rFonts w:ascii="Times New Roman" w:hAnsi="Times New Roman" w:cs="Times New Roman"/>
        </w:rPr>
      </w:pPr>
      <w:r w:rsidRPr="003E409C">
        <w:rPr>
          <w:rFonts w:ascii="Times New Roman" w:hAnsi="Times New Roman" w:cs="Times New Roman"/>
          <w:sz w:val="28"/>
          <w:szCs w:val="28"/>
          <w:lang w:val="kk-KZ"/>
        </w:rPr>
        <w:t>Выявлены особенности подготовки социальных педагогов к работе в условиях инклюзивного образования в Республике Казахстан, Литве и Германии в основе которых лежит Концептуальная основа профессиональных компетенций социальных педагогов МАСП.</w:t>
      </w:r>
    </w:p>
    <w:p w:rsidR="003E409C" w:rsidRPr="003E409C" w:rsidRDefault="003E409C" w:rsidP="001946CD">
      <w:pPr>
        <w:numPr>
          <w:ilvl w:val="0"/>
          <w:numId w:val="53"/>
        </w:numPr>
        <w:tabs>
          <w:tab w:val="left" w:pos="709"/>
          <w:tab w:val="left" w:pos="993"/>
        </w:tabs>
        <w:autoSpaceDE w:val="0"/>
        <w:spacing w:after="0" w:line="240" w:lineRule="auto"/>
        <w:ind w:left="0" w:firstLine="709"/>
        <w:rPr>
          <w:rFonts w:ascii="Times New Roman" w:hAnsi="Times New Roman" w:cs="Times New Roman"/>
        </w:rPr>
      </w:pPr>
      <w:r w:rsidRPr="003E409C">
        <w:rPr>
          <w:rFonts w:ascii="Times New Roman" w:hAnsi="Times New Roman" w:cs="Times New Roman"/>
          <w:sz w:val="28"/>
          <w:szCs w:val="28"/>
          <w:lang w:val="kk-KZ"/>
        </w:rPr>
        <w:t xml:space="preserve">Разработана и апробирована «Структурно-содержательная модель формирования профессиональных компетенций личности будущих социальных педагогов к работе в условиях инклюзивного образования», </w:t>
      </w:r>
      <w:r w:rsidRPr="003E409C">
        <w:rPr>
          <w:rFonts w:ascii="Times New Roman" w:hAnsi="Times New Roman" w:cs="Times New Roman"/>
          <w:sz w:val="28"/>
          <w:szCs w:val="28"/>
        </w:rPr>
        <w:t>состоящая из мотивационно-ценностного, содержательного, деятельностного, компетентностного компонентов, критериев, показателей и уровней сформированности, характеризующихся последовательностью и поэтапной организацией.</w:t>
      </w:r>
    </w:p>
    <w:p w:rsidR="003E409C" w:rsidRPr="003E409C" w:rsidRDefault="003E409C" w:rsidP="001946CD">
      <w:pPr>
        <w:numPr>
          <w:ilvl w:val="0"/>
          <w:numId w:val="53"/>
        </w:numPr>
        <w:tabs>
          <w:tab w:val="left" w:pos="709"/>
          <w:tab w:val="left" w:pos="993"/>
        </w:tabs>
        <w:autoSpaceDE w:val="0"/>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Спроектирована</w:t>
      </w:r>
      <w:r w:rsidRPr="003E409C">
        <w:rPr>
          <w:rFonts w:ascii="Times New Roman" w:hAnsi="Times New Roman" w:cs="Times New Roman"/>
          <w:sz w:val="28"/>
          <w:szCs w:val="28"/>
          <w:lang w:val="kk-KZ"/>
        </w:rPr>
        <w:t xml:space="preserve"> и апробирована «</w:t>
      </w:r>
      <w:r w:rsidRPr="003E409C">
        <w:rPr>
          <w:rFonts w:ascii="Times New Roman" w:hAnsi="Times New Roman" w:cs="Times New Roman"/>
          <w:sz w:val="28"/>
          <w:szCs w:val="28"/>
        </w:rPr>
        <w:t>М</w:t>
      </w:r>
      <w:r w:rsidRPr="003E409C">
        <w:rPr>
          <w:rFonts w:ascii="Times New Roman" w:hAnsi="Times New Roman" w:cs="Times New Roman"/>
          <w:sz w:val="28"/>
          <w:szCs w:val="28"/>
          <w:lang w:val="kk-KZ"/>
        </w:rPr>
        <w:t>одель процесса формирования профессиональных компетенций будущих социальных педагогов к работе в условиях инклюзивного образования».</w:t>
      </w:r>
    </w:p>
    <w:bookmarkEnd w:id="7"/>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
          <w:bCs/>
          <w:sz w:val="28"/>
          <w:szCs w:val="28"/>
        </w:rPr>
        <w:t xml:space="preserve">Теоретическая значимость исследования: </w:t>
      </w:r>
      <w:r w:rsidRPr="003E409C">
        <w:rPr>
          <w:rFonts w:ascii="Times New Roman" w:hAnsi="Times New Roman" w:cs="Times New Roman"/>
          <w:sz w:val="28"/>
          <w:szCs w:val="28"/>
        </w:rPr>
        <w:t>обоснованы теоретико-методологические основы формирования профессиональных компетенций будущих социальных педагогов к работе в условиях инклюзивного образования; раскрыта сущность формирования профессиональных компетенций будущих социальных педагогов к работе в условиях инклюзивного образования как процессе поэтапного развития личностных интегральных качеств, проявляющихся в способности и готовности к успешной деятельности в условиях инклюзивного образования, основанном на знаниях, умениях, навыках, опыте, ценностях и склонностях, приобретаемых в условиях вузовской подготовки.</w:t>
      </w:r>
    </w:p>
    <w:p w:rsidR="003E409C" w:rsidRPr="003E409C" w:rsidRDefault="003E409C" w:rsidP="003E409C">
      <w:pPr>
        <w:tabs>
          <w:tab w:val="left" w:pos="1134"/>
        </w:tabs>
        <w:autoSpaceDE w:val="0"/>
        <w:spacing w:after="0" w:line="240" w:lineRule="auto"/>
        <w:ind w:firstLine="709"/>
        <w:rPr>
          <w:rFonts w:ascii="Times New Roman" w:hAnsi="Times New Roman" w:cs="Times New Roman"/>
        </w:rPr>
      </w:pPr>
      <w:r w:rsidRPr="003E409C">
        <w:rPr>
          <w:rFonts w:ascii="Times New Roman" w:hAnsi="Times New Roman" w:cs="Times New Roman"/>
          <w:b/>
          <w:bCs/>
          <w:sz w:val="28"/>
          <w:szCs w:val="28"/>
          <w:lang w:val="kk-KZ"/>
        </w:rPr>
        <w:t>Практическая значимость исследования</w:t>
      </w:r>
      <w:r w:rsidRPr="003E409C">
        <w:rPr>
          <w:rFonts w:ascii="Times New Roman" w:hAnsi="Times New Roman" w:cs="Times New Roman"/>
          <w:sz w:val="28"/>
          <w:szCs w:val="28"/>
          <w:lang w:val="kk-KZ"/>
        </w:rPr>
        <w:t xml:space="preserve"> заключается в</w:t>
      </w:r>
    </w:p>
    <w:p w:rsidR="003E409C" w:rsidRPr="003E409C" w:rsidRDefault="003E409C" w:rsidP="001946CD">
      <w:pPr>
        <w:numPr>
          <w:ilvl w:val="0"/>
          <w:numId w:val="37"/>
        </w:numPr>
        <w:tabs>
          <w:tab w:val="left" w:pos="709"/>
          <w:tab w:val="left" w:pos="993"/>
        </w:tabs>
        <w:autoSpaceDE w:val="0"/>
        <w:spacing w:after="0" w:line="240" w:lineRule="auto"/>
        <w:ind w:left="0" w:firstLine="709"/>
        <w:rPr>
          <w:rFonts w:ascii="Times New Roman" w:hAnsi="Times New Roman" w:cs="Times New Roman"/>
        </w:rPr>
      </w:pPr>
      <w:r w:rsidRPr="003E409C">
        <w:rPr>
          <w:rFonts w:ascii="Times New Roman" w:hAnsi="Times New Roman" w:cs="Times New Roman"/>
          <w:sz w:val="28"/>
          <w:szCs w:val="28"/>
          <w:lang w:val="kk-KZ"/>
        </w:rPr>
        <w:lastRenderedPageBreak/>
        <w:t xml:space="preserve">публикации учебно-методических пособий «Деятельность социального педагога в условиях инклюзивного образования», </w:t>
      </w:r>
      <w:r w:rsidRPr="003E409C">
        <w:rPr>
          <w:rFonts w:ascii="Times New Roman" w:hAnsi="Times New Roman" w:cs="Times New Roman"/>
          <w:sz w:val="28"/>
          <w:szCs w:val="28"/>
        </w:rPr>
        <w:t>«</w:t>
      </w:r>
      <w:r w:rsidRPr="003E409C">
        <w:rPr>
          <w:rFonts w:ascii="Times New Roman" w:hAnsi="Times New Roman" w:cs="Times New Roman"/>
          <w:sz w:val="28"/>
          <w:szCs w:val="28"/>
          <w:lang w:val="en-US"/>
        </w:rPr>
        <w:t>Social</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en-US"/>
        </w:rPr>
        <w:t>pedagogue</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en-US"/>
        </w:rPr>
        <w:t>in</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en-US"/>
        </w:rPr>
        <w:t>the</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en-US"/>
        </w:rPr>
        <w:t>system</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en-US"/>
        </w:rPr>
        <w:t>of</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en-US"/>
        </w:rPr>
        <w:t>inclusive</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en-US"/>
        </w:rPr>
        <w:t>education</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kk-KZ"/>
        </w:rPr>
        <w:t xml:space="preserve">в разработке методических рекомендаций для формирования профессиональных компетенций будущих социальных педагогов к работе в условиях инклюзивного образования; </w:t>
      </w:r>
    </w:p>
    <w:p w:rsidR="003E409C" w:rsidRPr="003E409C" w:rsidRDefault="003E409C" w:rsidP="001946CD">
      <w:pPr>
        <w:numPr>
          <w:ilvl w:val="0"/>
          <w:numId w:val="37"/>
        </w:numPr>
        <w:tabs>
          <w:tab w:val="left" w:pos="709"/>
          <w:tab w:val="left" w:pos="993"/>
        </w:tabs>
        <w:autoSpaceDE w:val="0"/>
        <w:spacing w:after="0" w:line="240" w:lineRule="auto"/>
        <w:ind w:left="0" w:firstLine="709"/>
        <w:rPr>
          <w:rFonts w:ascii="Times New Roman" w:hAnsi="Times New Roman" w:cs="Times New Roman"/>
        </w:rPr>
      </w:pPr>
      <w:r w:rsidRPr="003E409C">
        <w:rPr>
          <w:rFonts w:ascii="Times New Roman" w:hAnsi="Times New Roman" w:cs="Times New Roman"/>
          <w:sz w:val="28"/>
          <w:szCs w:val="28"/>
          <w:lang w:val="kk-KZ"/>
        </w:rPr>
        <w:t>разработке образовательной программы 7М01103 - Современные технологии в условиях инклюзивного образования;</w:t>
      </w:r>
    </w:p>
    <w:p w:rsidR="003E409C" w:rsidRPr="003E409C" w:rsidRDefault="003E409C" w:rsidP="001946CD">
      <w:pPr>
        <w:numPr>
          <w:ilvl w:val="0"/>
          <w:numId w:val="37"/>
        </w:numPr>
        <w:tabs>
          <w:tab w:val="left" w:pos="709"/>
          <w:tab w:val="left" w:pos="993"/>
        </w:tabs>
        <w:autoSpaceDE w:val="0"/>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подготовке диагностического инструментария для выявления уровня формирования профессиональных компетенций будущих социальных педагогов к работе в условиях инклюзивного образования.</w:t>
      </w:r>
    </w:p>
    <w:p w:rsidR="003E409C" w:rsidRPr="003E409C" w:rsidRDefault="003E409C" w:rsidP="001946CD">
      <w:pPr>
        <w:numPr>
          <w:ilvl w:val="0"/>
          <w:numId w:val="37"/>
        </w:numPr>
        <w:tabs>
          <w:tab w:val="left" w:pos="709"/>
          <w:tab w:val="left" w:pos="993"/>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составлении</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Дополнения к содержанию педагогических практик», обеспечивающих формирование профессиональных компетенций будущих социальных педагогов к работе в условиях инклюзивного образования».</w:t>
      </w:r>
    </w:p>
    <w:p w:rsidR="003E409C" w:rsidRPr="003E409C" w:rsidRDefault="003E409C" w:rsidP="001946CD">
      <w:pPr>
        <w:numPr>
          <w:ilvl w:val="0"/>
          <w:numId w:val="37"/>
        </w:numPr>
        <w:tabs>
          <w:tab w:val="left" w:pos="709"/>
          <w:tab w:val="left" w:pos="993"/>
        </w:tabs>
        <w:autoSpaceDE w:val="0"/>
        <w:spacing w:after="0" w:line="240" w:lineRule="auto"/>
        <w:ind w:left="0" w:firstLine="709"/>
        <w:rPr>
          <w:rFonts w:ascii="Times New Roman" w:hAnsi="Times New Roman" w:cs="Times New Roman"/>
        </w:rPr>
      </w:pPr>
      <w:r w:rsidRPr="003E409C">
        <w:rPr>
          <w:rFonts w:ascii="Times New Roman" w:hAnsi="Times New Roman" w:cs="Times New Roman"/>
          <w:sz w:val="28"/>
          <w:szCs w:val="28"/>
          <w:lang w:val="kk-KZ"/>
        </w:rPr>
        <w:t>в рамках модуля «Инклюзия в образовательной среде» в программе «6</w:t>
      </w:r>
      <w:r w:rsidRPr="003E409C">
        <w:rPr>
          <w:rFonts w:ascii="Times New Roman" w:hAnsi="Times New Roman" w:cs="Times New Roman"/>
          <w:sz w:val="28"/>
          <w:szCs w:val="28"/>
          <w:lang w:val="en-US"/>
        </w:rPr>
        <w:t>B</w:t>
      </w:r>
      <w:r w:rsidRPr="003E409C">
        <w:rPr>
          <w:rFonts w:ascii="Times New Roman" w:hAnsi="Times New Roman" w:cs="Times New Roman"/>
          <w:sz w:val="28"/>
          <w:szCs w:val="28"/>
        </w:rPr>
        <w:t>01801 - Социальная педагогика и самопознание</w:t>
      </w:r>
      <w:r w:rsidRPr="003E409C">
        <w:rPr>
          <w:rFonts w:ascii="Times New Roman" w:hAnsi="Times New Roman" w:cs="Times New Roman"/>
          <w:sz w:val="28"/>
          <w:szCs w:val="28"/>
          <w:lang w:val="kk-KZ"/>
        </w:rPr>
        <w:t xml:space="preserve">» предлагаются дисциплины: 1. «Тьютор в инклюзивном образовании». </w:t>
      </w:r>
      <w:r w:rsidRPr="003E409C">
        <w:rPr>
          <w:rFonts w:ascii="Times New Roman" w:hAnsi="Times New Roman" w:cs="Times New Roman"/>
          <w:sz w:val="28"/>
          <w:szCs w:val="28"/>
        </w:rPr>
        <w:t xml:space="preserve">2. </w:t>
      </w:r>
      <w:r w:rsidRPr="003E409C">
        <w:rPr>
          <w:rFonts w:ascii="Times New Roman" w:hAnsi="Times New Roman" w:cs="Times New Roman"/>
          <w:sz w:val="28"/>
          <w:szCs w:val="28"/>
          <w:lang w:val="kk-KZ"/>
        </w:rPr>
        <w:t>«Инновационные технологии в деятельности тьютора по сопровождению учащихся с ООП в инклюзивном образовании», содержание которых предложено и апробировано в ходе диссертационного исследования.</w:t>
      </w:r>
    </w:p>
    <w:p w:rsidR="003E409C" w:rsidRPr="003E409C" w:rsidRDefault="003E409C" w:rsidP="003E409C">
      <w:pPr>
        <w:tabs>
          <w:tab w:val="left" w:pos="1134"/>
        </w:tabs>
        <w:autoSpaceDE w:val="0"/>
        <w:spacing w:after="0" w:line="240" w:lineRule="auto"/>
        <w:ind w:firstLine="709"/>
        <w:rPr>
          <w:rFonts w:ascii="Times New Roman" w:hAnsi="Times New Roman" w:cs="Times New Roman"/>
        </w:rPr>
      </w:pPr>
      <w:r w:rsidRPr="003E409C">
        <w:rPr>
          <w:rFonts w:ascii="Times New Roman" w:hAnsi="Times New Roman" w:cs="Times New Roman"/>
          <w:b/>
          <w:bCs/>
          <w:sz w:val="28"/>
          <w:szCs w:val="28"/>
        </w:rPr>
        <w:t xml:space="preserve">Положения, выносимые на защиту: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1.</w:t>
      </w:r>
      <w:r w:rsidRPr="003E409C">
        <w:rPr>
          <w:rFonts w:ascii="Times New Roman" w:hAnsi="Times New Roman" w:cs="Times New Roman"/>
          <w:b/>
          <w:bCs/>
          <w:sz w:val="28"/>
          <w:szCs w:val="28"/>
        </w:rPr>
        <w:t xml:space="preserve"> </w:t>
      </w:r>
      <w:bookmarkStart w:id="8" w:name="_Hlk131091720"/>
      <w:r w:rsidRPr="003E409C">
        <w:rPr>
          <w:rFonts w:ascii="Times New Roman" w:hAnsi="Times New Roman" w:cs="Times New Roman"/>
          <w:sz w:val="28"/>
          <w:szCs w:val="28"/>
        </w:rPr>
        <w:t xml:space="preserve">Сущность понятия «формирование </w:t>
      </w:r>
      <w:proofErr w:type="spellStart"/>
      <w:r w:rsidRPr="003E409C">
        <w:rPr>
          <w:rFonts w:ascii="Times New Roman" w:hAnsi="Times New Roman" w:cs="Times New Roman"/>
          <w:sz w:val="28"/>
          <w:szCs w:val="28"/>
        </w:rPr>
        <w:t>профессиональн</w:t>
      </w:r>
      <w:proofErr w:type="spellEnd"/>
      <w:r w:rsidRPr="003E409C">
        <w:rPr>
          <w:rFonts w:ascii="Times New Roman" w:hAnsi="Times New Roman" w:cs="Times New Roman"/>
          <w:sz w:val="28"/>
          <w:szCs w:val="28"/>
          <w:lang w:val="kk-KZ"/>
        </w:rPr>
        <w:t xml:space="preserve">ых </w:t>
      </w:r>
      <w:proofErr w:type="spellStart"/>
      <w:r w:rsidRPr="003E409C">
        <w:rPr>
          <w:rFonts w:ascii="Times New Roman" w:hAnsi="Times New Roman" w:cs="Times New Roman"/>
          <w:sz w:val="28"/>
          <w:szCs w:val="28"/>
        </w:rPr>
        <w:t>компетенци</w:t>
      </w:r>
      <w:proofErr w:type="spellEnd"/>
      <w:r w:rsidRPr="003E409C">
        <w:rPr>
          <w:rFonts w:ascii="Times New Roman" w:hAnsi="Times New Roman" w:cs="Times New Roman"/>
          <w:sz w:val="28"/>
          <w:szCs w:val="28"/>
          <w:lang w:val="kk-KZ"/>
        </w:rPr>
        <w:t>й</w:t>
      </w:r>
      <w:r w:rsidRPr="003E409C">
        <w:rPr>
          <w:rFonts w:ascii="Times New Roman" w:hAnsi="Times New Roman" w:cs="Times New Roman"/>
          <w:sz w:val="28"/>
          <w:szCs w:val="28"/>
        </w:rPr>
        <w:t xml:space="preserve"> будущего социального педагога к работе в условиях инклюзивного образования» – это процесс поэтапного развития личностных интегральных качеств, проявляющихся в способности и готовности к успешной деятельности в условиях инклюзивного образования, основанное на знаниях, умениях, навыках, опыте, ценностях и склонностях, приобретаемых в условиях вузовской подготовки.</w:t>
      </w:r>
    </w:p>
    <w:p w:rsidR="003E409C" w:rsidRPr="003E409C" w:rsidRDefault="003E409C" w:rsidP="003E409C">
      <w:pPr>
        <w:tabs>
          <w:tab w:val="left" w:pos="1134"/>
        </w:tabs>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2. </w:t>
      </w:r>
      <w:bookmarkStart w:id="9" w:name="_Hlk129635408"/>
      <w:r w:rsidRPr="003E409C">
        <w:rPr>
          <w:rFonts w:ascii="Times New Roman" w:hAnsi="Times New Roman" w:cs="Times New Roman"/>
          <w:sz w:val="28"/>
          <w:szCs w:val="28"/>
        </w:rPr>
        <w:t xml:space="preserve">Сравнительный анализ </w:t>
      </w:r>
      <w:r w:rsidRPr="003E409C">
        <w:rPr>
          <w:rFonts w:ascii="Times New Roman" w:hAnsi="Times New Roman" w:cs="Times New Roman"/>
          <w:sz w:val="28"/>
          <w:szCs w:val="28"/>
          <w:lang w:val="kk-KZ"/>
        </w:rPr>
        <w:t xml:space="preserve">подготовки социальных педагогов к работе в условиях инклюзивного образования в Республике Казахстан, Литве и Германии. При проведении сравнительного, описательного анализа образовательных программ подготовки социальных педагогов вузов </w:t>
      </w:r>
      <w:r w:rsidRPr="003E409C">
        <w:rPr>
          <w:rFonts w:ascii="Times New Roman" w:hAnsi="Times New Roman" w:cs="Times New Roman"/>
          <w:sz w:val="28"/>
          <w:szCs w:val="28"/>
        </w:rPr>
        <w:t xml:space="preserve">трех </w:t>
      </w:r>
      <w:r w:rsidRPr="003E409C">
        <w:rPr>
          <w:rFonts w:ascii="Times New Roman" w:hAnsi="Times New Roman" w:cs="Times New Roman"/>
          <w:sz w:val="28"/>
          <w:szCs w:val="28"/>
          <w:lang w:val="kk-KZ"/>
        </w:rPr>
        <w:t>стран выявлена важность соблюдения компетентностного подхода, направленного на формирование профессиональных компетенций для работы в условиях инклюзивного образования, определены характер и тенденции подготовки социальных педагогов в данных странах, выделены профессиональные компетенции принятые МАСП.</w:t>
      </w:r>
      <w:bookmarkEnd w:id="9"/>
    </w:p>
    <w:p w:rsidR="003E409C" w:rsidRPr="003E409C" w:rsidRDefault="003E409C" w:rsidP="003E409C">
      <w:pPr>
        <w:tabs>
          <w:tab w:val="left" w:pos="1134"/>
        </w:tabs>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3</w:t>
      </w:r>
      <w:bookmarkStart w:id="10" w:name="_Hlk129634580"/>
      <w:r w:rsidRPr="003E409C">
        <w:rPr>
          <w:rFonts w:ascii="Times New Roman" w:hAnsi="Times New Roman" w:cs="Times New Roman"/>
          <w:sz w:val="28"/>
          <w:szCs w:val="28"/>
        </w:rPr>
        <w:t xml:space="preserve">. «Структурно-содержательная модель </w:t>
      </w:r>
      <w:r w:rsidRPr="003E409C">
        <w:rPr>
          <w:rFonts w:ascii="Times New Roman" w:hAnsi="Times New Roman" w:cs="Times New Roman"/>
          <w:sz w:val="28"/>
          <w:szCs w:val="28"/>
          <w:lang w:val="kk-KZ"/>
        </w:rPr>
        <w:t xml:space="preserve">формирования профессиональных компетенций личности будущих социальных педагогов к работе в условиях инклюзивного образования». </w:t>
      </w:r>
      <w:r w:rsidRPr="003E409C">
        <w:rPr>
          <w:rFonts w:ascii="Times New Roman" w:hAnsi="Times New Roman" w:cs="Times New Roman"/>
          <w:sz w:val="28"/>
          <w:szCs w:val="28"/>
        </w:rPr>
        <w:t xml:space="preserve">Результатом разработанной модели является сформированность профессиональных компетенций будущих социальных педагогов к работе в условиях инклюзивного образования таких как </w:t>
      </w:r>
      <w:r w:rsidRPr="003E409C">
        <w:rPr>
          <w:rFonts w:ascii="Times New Roman" w:hAnsi="Times New Roman" w:cs="Times New Roman"/>
          <w:sz w:val="28"/>
          <w:szCs w:val="28"/>
          <w:lang w:val="kk-KZ"/>
        </w:rPr>
        <w:t>социальные и коммуникативные компетенции, организационные компетенции, системные компетенции, компетенции вмешательства, компетенции в области развития и обучения.</w:t>
      </w:r>
      <w:bookmarkEnd w:id="10"/>
    </w:p>
    <w:p w:rsidR="003E409C" w:rsidRPr="003E409C" w:rsidRDefault="003E409C" w:rsidP="003E409C">
      <w:pPr>
        <w:tabs>
          <w:tab w:val="left" w:pos="1134"/>
        </w:tabs>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lastRenderedPageBreak/>
        <w:t xml:space="preserve">4. </w:t>
      </w:r>
      <w:bookmarkStart w:id="11" w:name="_Hlk129635594"/>
      <w:r w:rsidRPr="003E409C">
        <w:rPr>
          <w:rFonts w:ascii="Times New Roman" w:hAnsi="Times New Roman" w:cs="Times New Roman"/>
          <w:sz w:val="28"/>
          <w:szCs w:val="28"/>
        </w:rPr>
        <w:t xml:space="preserve">Обоснование </w:t>
      </w:r>
      <w:r w:rsidRPr="003E409C">
        <w:rPr>
          <w:rFonts w:ascii="Times New Roman" w:hAnsi="Times New Roman" w:cs="Times New Roman"/>
          <w:sz w:val="28"/>
          <w:szCs w:val="28"/>
          <w:lang w:val="kk-KZ"/>
        </w:rPr>
        <w:t>«</w:t>
      </w:r>
      <w:r w:rsidRPr="003E409C">
        <w:rPr>
          <w:rFonts w:ascii="Times New Roman" w:hAnsi="Times New Roman" w:cs="Times New Roman"/>
          <w:sz w:val="28"/>
          <w:szCs w:val="28"/>
        </w:rPr>
        <w:t>М</w:t>
      </w:r>
      <w:r w:rsidRPr="003E409C">
        <w:rPr>
          <w:rFonts w:ascii="Times New Roman" w:hAnsi="Times New Roman" w:cs="Times New Roman"/>
          <w:sz w:val="28"/>
          <w:szCs w:val="28"/>
          <w:lang w:val="kk-KZ"/>
        </w:rPr>
        <w:t>одели процесса формирования профессиональных компетенций будущих социальных педагогов к работе в условиях инклюзивного образования», включающей адаптационный, интегрирующий, деятельностный этапы, целью которой является поэтапное формирование профессиональных компетенций будущих социальных педагогов к работе в условиях инклюзивного образования.</w:t>
      </w:r>
      <w:bookmarkEnd w:id="11"/>
    </w:p>
    <w:p w:rsidR="003E409C" w:rsidRPr="003E409C" w:rsidRDefault="003E409C" w:rsidP="003E409C">
      <w:pPr>
        <w:tabs>
          <w:tab w:val="left" w:pos="1134"/>
        </w:tabs>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5. </w:t>
      </w:r>
      <w:proofErr w:type="gramStart"/>
      <w:r w:rsidRPr="003E409C">
        <w:rPr>
          <w:rFonts w:ascii="Times New Roman" w:hAnsi="Times New Roman" w:cs="Times New Roman"/>
          <w:sz w:val="28"/>
          <w:szCs w:val="28"/>
        </w:rPr>
        <w:t xml:space="preserve">Результаты </w:t>
      </w:r>
      <w:r w:rsidRPr="003E409C">
        <w:rPr>
          <w:rFonts w:ascii="Times New Roman" w:hAnsi="Times New Roman" w:cs="Times New Roman"/>
          <w:sz w:val="28"/>
          <w:szCs w:val="28"/>
          <w:lang w:val="kk-KZ"/>
        </w:rPr>
        <w:t>опытно-экспериментальной работы</w:t>
      </w:r>
      <w:proofErr w:type="gramEnd"/>
      <w:r w:rsidRPr="003E409C">
        <w:rPr>
          <w:rFonts w:ascii="Times New Roman" w:hAnsi="Times New Roman" w:cs="Times New Roman"/>
          <w:sz w:val="28"/>
          <w:szCs w:val="28"/>
          <w:lang w:val="kk-KZ"/>
        </w:rPr>
        <w:t xml:space="preserve"> подтверждающие эффективность </w:t>
      </w:r>
      <w:r w:rsidRPr="003E409C">
        <w:rPr>
          <w:rFonts w:ascii="Times New Roman" w:hAnsi="Times New Roman" w:cs="Times New Roman"/>
          <w:sz w:val="28"/>
          <w:szCs w:val="28"/>
        </w:rPr>
        <w:t xml:space="preserve">модели процесса формирования профессиональных компетенций будущих социальных педагогов к работе в условиях инклюзивного образования. </w:t>
      </w:r>
    </w:p>
    <w:bookmarkEnd w:id="8"/>
    <w:p w:rsidR="003E409C" w:rsidRPr="003E409C" w:rsidRDefault="003E409C" w:rsidP="003E409C">
      <w:pPr>
        <w:tabs>
          <w:tab w:val="left" w:pos="1134"/>
        </w:tabs>
        <w:autoSpaceDE w:val="0"/>
        <w:spacing w:after="0" w:line="240" w:lineRule="auto"/>
        <w:ind w:firstLine="709"/>
        <w:rPr>
          <w:rFonts w:ascii="Times New Roman" w:hAnsi="Times New Roman" w:cs="Times New Roman"/>
        </w:rPr>
      </w:pPr>
      <w:r w:rsidRPr="003E409C">
        <w:rPr>
          <w:rFonts w:ascii="Times New Roman" w:hAnsi="Times New Roman" w:cs="Times New Roman"/>
          <w:b/>
          <w:bCs/>
          <w:sz w:val="28"/>
          <w:szCs w:val="28"/>
        </w:rPr>
        <w:t xml:space="preserve">Обоснованность и достоверность результатов </w:t>
      </w:r>
      <w:r w:rsidRPr="003E409C">
        <w:rPr>
          <w:rFonts w:ascii="Times New Roman" w:hAnsi="Times New Roman" w:cs="Times New Roman"/>
          <w:sz w:val="28"/>
          <w:szCs w:val="28"/>
        </w:rPr>
        <w:t xml:space="preserve">исследования обусловлена исходными методологическими и теоретическими позициями автора, использованием совокупности теоретических и эмпирических методов исследования, адекватных поставленным в исследовании задачам, обработкой полученных опытно-экспериментальным путем результатов статистическими методами и методами математической статистики; подтверждением гипотезы исследования его результатами, </w:t>
      </w:r>
      <w:bookmarkStart w:id="12" w:name="_Hlk129212015"/>
      <w:r w:rsidRPr="003E409C">
        <w:rPr>
          <w:rFonts w:ascii="Times New Roman" w:hAnsi="Times New Roman" w:cs="Times New Roman"/>
          <w:sz w:val="28"/>
          <w:szCs w:val="28"/>
        </w:rPr>
        <w:t>практическим опытом соискателя.</w:t>
      </w:r>
      <w:bookmarkEnd w:id="12"/>
    </w:p>
    <w:p w:rsidR="003E409C" w:rsidRPr="003E409C" w:rsidRDefault="003E409C" w:rsidP="003E409C">
      <w:pPr>
        <w:tabs>
          <w:tab w:val="left" w:pos="1134"/>
        </w:tabs>
        <w:autoSpaceDE w:val="0"/>
        <w:spacing w:after="0" w:line="240" w:lineRule="auto"/>
        <w:ind w:firstLine="709"/>
        <w:rPr>
          <w:rFonts w:ascii="Times New Roman" w:hAnsi="Times New Roman" w:cs="Times New Roman"/>
        </w:rPr>
      </w:pPr>
      <w:r w:rsidRPr="003E409C">
        <w:rPr>
          <w:rFonts w:ascii="Times New Roman" w:hAnsi="Times New Roman" w:cs="Times New Roman"/>
          <w:b/>
          <w:bCs/>
          <w:sz w:val="28"/>
          <w:szCs w:val="28"/>
        </w:rPr>
        <w:t xml:space="preserve">Апробация и внедрение результатов исследования </w:t>
      </w:r>
      <w:r w:rsidRPr="003E409C">
        <w:rPr>
          <w:rFonts w:ascii="Times New Roman" w:hAnsi="Times New Roman" w:cs="Times New Roman"/>
          <w:sz w:val="28"/>
          <w:szCs w:val="28"/>
        </w:rPr>
        <w:t>представлены:</w:t>
      </w:r>
    </w:p>
    <w:p w:rsidR="003E409C" w:rsidRPr="003E409C" w:rsidRDefault="003E409C" w:rsidP="003E409C">
      <w:pPr>
        <w:tabs>
          <w:tab w:val="left" w:pos="1134"/>
        </w:tabs>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rPr>
        <w:t>в</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rPr>
        <w:t>международных</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rPr>
        <w:t>журналах</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rPr>
        <w:t>с</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rPr>
        <w:t>ненулевым</w:t>
      </w:r>
      <w:r w:rsidRPr="00E33878">
        <w:rPr>
          <w:rFonts w:ascii="Times New Roman" w:hAnsi="Times New Roman" w:cs="Times New Roman"/>
          <w:sz w:val="28"/>
          <w:szCs w:val="28"/>
          <w:lang w:val="en-US"/>
        </w:rPr>
        <w:t xml:space="preserve"> </w:t>
      </w:r>
      <w:proofErr w:type="spellStart"/>
      <w:r w:rsidRPr="003E409C">
        <w:rPr>
          <w:rFonts w:ascii="Times New Roman" w:hAnsi="Times New Roman" w:cs="Times New Roman"/>
          <w:sz w:val="28"/>
          <w:szCs w:val="28"/>
        </w:rPr>
        <w:t>импакт</w:t>
      </w:r>
      <w:proofErr w:type="spellEnd"/>
      <w:r w:rsidRPr="00E33878">
        <w:rPr>
          <w:rFonts w:ascii="Times New Roman" w:hAnsi="Times New Roman" w:cs="Times New Roman"/>
          <w:sz w:val="28"/>
          <w:szCs w:val="28"/>
          <w:lang w:val="en-US"/>
        </w:rPr>
        <w:t>-</w:t>
      </w:r>
      <w:r w:rsidRPr="003E409C">
        <w:rPr>
          <w:rFonts w:ascii="Times New Roman" w:hAnsi="Times New Roman" w:cs="Times New Roman"/>
          <w:sz w:val="28"/>
          <w:szCs w:val="28"/>
        </w:rPr>
        <w:t>фактором</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rPr>
        <w:t>входящем</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rPr>
        <w:t>в</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rPr>
        <w:t>информационную</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rPr>
        <w:t>базу</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lang w:val="en-US"/>
        </w:rPr>
        <w:t xml:space="preserve">Scopus </w:t>
      </w:r>
      <w:r w:rsidRPr="00E33878">
        <w:rPr>
          <w:rFonts w:ascii="Times New Roman" w:hAnsi="Times New Roman" w:cs="Times New Roman"/>
          <w:sz w:val="28"/>
          <w:szCs w:val="28"/>
          <w:lang w:val="en-US"/>
        </w:rPr>
        <w:t xml:space="preserve">– 2 </w:t>
      </w:r>
      <w:r w:rsidRPr="003E409C">
        <w:rPr>
          <w:rFonts w:ascii="Times New Roman" w:hAnsi="Times New Roman" w:cs="Times New Roman"/>
          <w:sz w:val="28"/>
          <w:szCs w:val="28"/>
        </w:rPr>
        <w:t>публикации</w:t>
      </w:r>
      <w:r w:rsidRPr="00E33878">
        <w:rPr>
          <w:rFonts w:ascii="Times New Roman" w:hAnsi="Times New Roman" w:cs="Times New Roman"/>
          <w:sz w:val="28"/>
          <w:szCs w:val="28"/>
          <w:lang w:val="en-US"/>
        </w:rPr>
        <w:t xml:space="preserve">: Pre-Service Social Educators’ Professional competences: An Inclusive Education Context // </w:t>
      </w:r>
      <w:r w:rsidRPr="00E33878">
        <w:rPr>
          <w:rStyle w:val="ad"/>
          <w:rFonts w:ascii="Times New Roman" w:hAnsi="Times New Roman" w:cs="Times New Roman"/>
          <w:b w:val="0"/>
          <w:bCs w:val="0"/>
          <w:i w:val="0"/>
          <w:iCs w:val="0"/>
          <w:sz w:val="28"/>
          <w:szCs w:val="28"/>
          <w:lang w:val="en-US"/>
        </w:rPr>
        <w:t>Education and Self-development.</w:t>
      </w:r>
      <w:r w:rsidRPr="00E33878">
        <w:rPr>
          <w:rStyle w:val="ad"/>
          <w:rFonts w:ascii="Times New Roman" w:hAnsi="Times New Roman" w:cs="Times New Roman"/>
          <w:sz w:val="28"/>
          <w:szCs w:val="28"/>
          <w:lang w:val="en-US"/>
        </w:rPr>
        <w:t xml:space="preserve"> </w:t>
      </w:r>
      <w:r w:rsidRPr="00E33878">
        <w:rPr>
          <w:rStyle w:val="ad"/>
          <w:rFonts w:ascii="Times New Roman" w:hAnsi="Times New Roman" w:cs="Times New Roman"/>
          <w:b w:val="0"/>
          <w:i w:val="0"/>
          <w:sz w:val="28"/>
          <w:szCs w:val="28"/>
          <w:lang w:val="en-US"/>
        </w:rPr>
        <w:t>–</w:t>
      </w:r>
      <w:r w:rsidRPr="00E33878">
        <w:rPr>
          <w:rStyle w:val="ad"/>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2022</w:t>
      </w:r>
      <w:r w:rsidRPr="00E33878">
        <w:rPr>
          <w:rFonts w:ascii="Times New Roman" w:hAnsi="Times New Roman" w:cs="Times New Roman"/>
          <w:i/>
          <w:sz w:val="28"/>
          <w:szCs w:val="28"/>
          <w:lang w:val="en-US"/>
        </w:rPr>
        <w:t>.</w:t>
      </w:r>
      <w:r w:rsidRPr="003E409C">
        <w:rPr>
          <w:rFonts w:ascii="Times New Roman" w:hAnsi="Times New Roman" w:cs="Times New Roman"/>
          <w:i/>
          <w:sz w:val="28"/>
          <w:szCs w:val="28"/>
          <w:lang w:val="en-US"/>
        </w:rPr>
        <w:t xml:space="preserve"> </w:t>
      </w:r>
      <w:r w:rsidRPr="00E33878">
        <w:rPr>
          <w:rFonts w:ascii="Times New Roman" w:hAnsi="Times New Roman" w:cs="Times New Roman"/>
          <w:i/>
          <w:sz w:val="28"/>
          <w:szCs w:val="28"/>
          <w:lang w:val="en-US"/>
        </w:rPr>
        <w:t>–</w:t>
      </w:r>
      <w:r w:rsidRPr="003E409C">
        <w:rPr>
          <w:rFonts w:ascii="Times New Roman" w:hAnsi="Times New Roman" w:cs="Times New Roman"/>
          <w:i/>
          <w:sz w:val="28"/>
          <w:szCs w:val="28"/>
          <w:lang w:val="en-US"/>
        </w:rPr>
        <w:t xml:space="preserve"> </w:t>
      </w:r>
      <w:r w:rsidRPr="00E33878">
        <w:rPr>
          <w:rFonts w:ascii="Times New Roman" w:hAnsi="Times New Roman" w:cs="Times New Roman"/>
          <w:sz w:val="28"/>
          <w:szCs w:val="28"/>
          <w:lang w:val="en-US"/>
        </w:rPr>
        <w:t>Vol.</w:t>
      </w:r>
      <w:r w:rsidRPr="00E33878">
        <w:rPr>
          <w:rFonts w:ascii="Times New Roman" w:hAnsi="Times New Roman" w:cs="Times New Roman"/>
          <w:i/>
          <w:sz w:val="28"/>
          <w:szCs w:val="28"/>
          <w:lang w:val="en-US"/>
        </w:rPr>
        <w:t xml:space="preserve"> </w:t>
      </w:r>
      <w:r w:rsidRPr="00E33878">
        <w:rPr>
          <w:rStyle w:val="ad"/>
          <w:rFonts w:ascii="Times New Roman" w:hAnsi="Times New Roman" w:cs="Times New Roman"/>
          <w:b w:val="0"/>
          <w:i w:val="0"/>
          <w:sz w:val="28"/>
          <w:szCs w:val="28"/>
          <w:lang w:val="en-US"/>
        </w:rPr>
        <w:t>17, №</w:t>
      </w:r>
      <w:r w:rsidRPr="00E33878">
        <w:rPr>
          <w:rFonts w:ascii="Times New Roman" w:hAnsi="Times New Roman" w:cs="Times New Roman"/>
          <w:sz w:val="28"/>
          <w:szCs w:val="28"/>
          <w:lang w:val="en-US"/>
        </w:rPr>
        <w:t>2</w:t>
      </w:r>
      <w:r w:rsidRPr="00E33878">
        <w:rPr>
          <w:rFonts w:ascii="Times New Roman" w:hAnsi="Times New Roman" w:cs="Times New Roman"/>
          <w:i/>
          <w:sz w:val="28"/>
          <w:szCs w:val="28"/>
          <w:lang w:val="en-US"/>
        </w:rPr>
        <w:t>.</w:t>
      </w:r>
      <w:r w:rsidRPr="00E33878">
        <w:rPr>
          <w:rFonts w:ascii="Times New Roman" w:hAnsi="Times New Roman" w:cs="Times New Roman"/>
          <w:sz w:val="28"/>
          <w:szCs w:val="28"/>
          <w:lang w:val="en-US"/>
        </w:rPr>
        <w:t>-P. –</w:t>
      </w:r>
      <w:r w:rsidRPr="003E409C">
        <w:rPr>
          <w:rFonts w:ascii="Times New Roman" w:hAnsi="Times New Roman" w:cs="Times New Roman"/>
          <w:sz w:val="28"/>
          <w:szCs w:val="28"/>
          <w:lang w:val="en-US"/>
        </w:rPr>
        <w:t xml:space="preserve"> 129-143</w:t>
      </w:r>
      <w:r w:rsidRPr="00E33878">
        <w:rPr>
          <w:rFonts w:ascii="Times New Roman" w:hAnsi="Times New Roman" w:cs="Times New Roman"/>
          <w:sz w:val="28"/>
          <w:szCs w:val="28"/>
          <w:lang w:val="en-US"/>
        </w:rPr>
        <w:t>;</w:t>
      </w:r>
      <w:r w:rsidRPr="003E409C">
        <w:rPr>
          <w:rFonts w:ascii="Times New Roman" w:hAnsi="Times New Roman" w:cs="Times New Roman"/>
          <w:sz w:val="28"/>
          <w:szCs w:val="28"/>
          <w:lang w:val="en-US"/>
        </w:rPr>
        <w:t xml:space="preserve"> Professional competences in the context of inclusive education: A model design // European Journal of Educational Research. - 2023. -Vol. 12, № 1. P</w:t>
      </w:r>
      <w:r w:rsidRPr="003E409C">
        <w:rPr>
          <w:rFonts w:ascii="Times New Roman" w:hAnsi="Times New Roman" w:cs="Times New Roman"/>
          <w:sz w:val="28"/>
          <w:szCs w:val="28"/>
        </w:rPr>
        <w:t xml:space="preserve">. 201-211; </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 в журналах, рекомендованных Комитетом по обеспечению качества в сфере науки и высшего образования Министерства науки и высшего образования РК – 5 публикаций: 1. </w:t>
      </w:r>
      <w:proofErr w:type="spellStart"/>
      <w:r w:rsidRPr="003E409C">
        <w:rPr>
          <w:rFonts w:ascii="Times New Roman" w:hAnsi="Times New Roman" w:cs="Times New Roman"/>
          <w:bCs/>
          <w:sz w:val="28"/>
          <w:szCs w:val="28"/>
          <w:lang w:eastAsia="ru-RU"/>
        </w:rPr>
        <w:t>Inclusive</w:t>
      </w:r>
      <w:proofErr w:type="spellEnd"/>
      <w:r w:rsidRPr="003E409C">
        <w:rPr>
          <w:rFonts w:ascii="Times New Roman" w:hAnsi="Times New Roman" w:cs="Times New Roman"/>
          <w:bCs/>
          <w:sz w:val="28"/>
          <w:szCs w:val="28"/>
          <w:lang w:eastAsia="ru-RU"/>
        </w:rPr>
        <w:t xml:space="preserve"> </w:t>
      </w:r>
      <w:proofErr w:type="spellStart"/>
      <w:r w:rsidRPr="003E409C">
        <w:rPr>
          <w:rFonts w:ascii="Times New Roman" w:hAnsi="Times New Roman" w:cs="Times New Roman"/>
          <w:bCs/>
          <w:sz w:val="28"/>
          <w:szCs w:val="28"/>
          <w:lang w:eastAsia="ru-RU"/>
        </w:rPr>
        <w:t>education</w:t>
      </w:r>
      <w:proofErr w:type="spellEnd"/>
      <w:r w:rsidRPr="003E409C">
        <w:rPr>
          <w:rFonts w:ascii="Times New Roman" w:hAnsi="Times New Roman" w:cs="Times New Roman"/>
          <w:bCs/>
          <w:sz w:val="28"/>
          <w:szCs w:val="28"/>
          <w:lang w:eastAsia="ru-RU"/>
        </w:rPr>
        <w:t xml:space="preserve"> </w:t>
      </w:r>
      <w:proofErr w:type="spellStart"/>
      <w:r w:rsidRPr="003E409C">
        <w:rPr>
          <w:rFonts w:ascii="Times New Roman" w:hAnsi="Times New Roman" w:cs="Times New Roman"/>
          <w:bCs/>
          <w:sz w:val="28"/>
          <w:szCs w:val="28"/>
          <w:lang w:eastAsia="ru-RU"/>
        </w:rPr>
        <w:t>abroad</w:t>
      </w:r>
      <w:proofErr w:type="spellEnd"/>
      <w:r w:rsidRPr="003E409C">
        <w:rPr>
          <w:rFonts w:ascii="Times New Roman" w:hAnsi="Times New Roman" w:cs="Times New Roman"/>
          <w:bCs/>
          <w:sz w:val="28"/>
          <w:szCs w:val="28"/>
          <w:lang w:eastAsia="ru-RU"/>
        </w:rPr>
        <w:t xml:space="preserve">: </w:t>
      </w:r>
      <w:proofErr w:type="spellStart"/>
      <w:r w:rsidRPr="003E409C">
        <w:rPr>
          <w:rFonts w:ascii="Times New Roman" w:hAnsi="Times New Roman" w:cs="Times New Roman"/>
          <w:bCs/>
          <w:sz w:val="28"/>
          <w:szCs w:val="28"/>
          <w:lang w:eastAsia="ru-RU"/>
        </w:rPr>
        <w:t>problems</w:t>
      </w:r>
      <w:proofErr w:type="spellEnd"/>
      <w:r w:rsidRPr="003E409C">
        <w:rPr>
          <w:rFonts w:ascii="Times New Roman" w:hAnsi="Times New Roman" w:cs="Times New Roman"/>
          <w:bCs/>
          <w:sz w:val="28"/>
          <w:szCs w:val="28"/>
          <w:lang w:eastAsia="ru-RU"/>
        </w:rPr>
        <w:t>,</w:t>
      </w:r>
      <w:r w:rsidRPr="003E409C">
        <w:rPr>
          <w:rFonts w:ascii="Times New Roman" w:hAnsi="Times New Roman" w:cs="Times New Roman"/>
          <w:sz w:val="28"/>
          <w:szCs w:val="28"/>
        </w:rPr>
        <w:t xml:space="preserve"> </w:t>
      </w:r>
      <w:proofErr w:type="spellStart"/>
      <w:r w:rsidRPr="003E409C">
        <w:rPr>
          <w:rFonts w:ascii="Times New Roman" w:hAnsi="Times New Roman" w:cs="Times New Roman"/>
          <w:bCs/>
          <w:sz w:val="28"/>
          <w:szCs w:val="28"/>
          <w:lang w:eastAsia="ru-RU"/>
        </w:rPr>
        <w:t>experience</w:t>
      </w:r>
      <w:proofErr w:type="spellEnd"/>
      <w:r w:rsidRPr="003E409C">
        <w:rPr>
          <w:rFonts w:ascii="Times New Roman" w:hAnsi="Times New Roman" w:cs="Times New Roman"/>
          <w:bCs/>
          <w:sz w:val="28"/>
          <w:szCs w:val="28"/>
          <w:lang w:eastAsia="ru-RU"/>
        </w:rPr>
        <w:t xml:space="preserve"> </w:t>
      </w:r>
      <w:proofErr w:type="spellStart"/>
      <w:r w:rsidRPr="003E409C">
        <w:rPr>
          <w:rFonts w:ascii="Times New Roman" w:hAnsi="Times New Roman" w:cs="Times New Roman"/>
          <w:bCs/>
          <w:sz w:val="28"/>
          <w:szCs w:val="28"/>
          <w:lang w:eastAsia="ru-RU"/>
        </w:rPr>
        <w:t>and</w:t>
      </w:r>
      <w:proofErr w:type="spellEnd"/>
      <w:r w:rsidRPr="003E409C">
        <w:rPr>
          <w:rFonts w:ascii="Times New Roman" w:hAnsi="Times New Roman" w:cs="Times New Roman"/>
          <w:bCs/>
          <w:sz w:val="28"/>
          <w:szCs w:val="28"/>
          <w:lang w:eastAsia="ru-RU"/>
        </w:rPr>
        <w:t xml:space="preserve"> </w:t>
      </w:r>
      <w:proofErr w:type="spellStart"/>
      <w:r w:rsidRPr="003E409C">
        <w:rPr>
          <w:rFonts w:ascii="Times New Roman" w:hAnsi="Times New Roman" w:cs="Times New Roman"/>
          <w:bCs/>
          <w:sz w:val="28"/>
          <w:szCs w:val="28"/>
          <w:lang w:eastAsia="ru-RU"/>
        </w:rPr>
        <w:t>perspectives</w:t>
      </w:r>
      <w:proofErr w:type="spellEnd"/>
      <w:r w:rsidRPr="003E409C">
        <w:rPr>
          <w:rFonts w:ascii="Times New Roman" w:hAnsi="Times New Roman" w:cs="Times New Roman"/>
          <w:bCs/>
          <w:sz w:val="28"/>
          <w:szCs w:val="28"/>
          <w:lang w:val="en-US" w:eastAsia="ru-RU"/>
        </w:rPr>
        <w:t xml:space="preserve">. Journal «Bulletin of </w:t>
      </w:r>
      <w:proofErr w:type="spellStart"/>
      <w:r w:rsidRPr="003E409C">
        <w:rPr>
          <w:rFonts w:ascii="Times New Roman" w:hAnsi="Times New Roman" w:cs="Times New Roman"/>
          <w:bCs/>
          <w:sz w:val="28"/>
          <w:szCs w:val="28"/>
          <w:lang w:val="en-US" w:eastAsia="ru-RU"/>
        </w:rPr>
        <w:t>KazNU.The</w:t>
      </w:r>
      <w:proofErr w:type="spellEnd"/>
      <w:r w:rsidRPr="003E409C">
        <w:rPr>
          <w:rFonts w:ascii="Times New Roman" w:hAnsi="Times New Roman" w:cs="Times New Roman"/>
          <w:bCs/>
          <w:sz w:val="28"/>
          <w:szCs w:val="28"/>
          <w:lang w:val="en-US" w:eastAsia="ru-RU"/>
        </w:rPr>
        <w:t xml:space="preserve"> pedagogical sciences series» (Journal of Educational Sciences). - 2019.-Vol. 58,</w:t>
      </w:r>
      <w:r w:rsidRPr="003E409C">
        <w:rPr>
          <w:rFonts w:ascii="Times New Roman" w:hAnsi="Times New Roman" w:cs="Times New Roman"/>
          <w:sz w:val="28"/>
          <w:szCs w:val="28"/>
          <w:lang w:val="kk-KZ" w:eastAsia="ru-RU"/>
        </w:rPr>
        <w:t xml:space="preserve"> №1</w:t>
      </w:r>
      <w:r w:rsidRPr="003E409C">
        <w:rPr>
          <w:rFonts w:ascii="Times New Roman" w:hAnsi="Times New Roman" w:cs="Times New Roman"/>
          <w:sz w:val="28"/>
          <w:szCs w:val="28"/>
          <w:lang w:val="en-US" w:eastAsia="ru-RU"/>
        </w:rPr>
        <w:t>.-P.</w:t>
      </w:r>
      <w:r w:rsidRPr="003E409C">
        <w:rPr>
          <w:rFonts w:ascii="Times New Roman" w:hAnsi="Times New Roman" w:cs="Times New Roman"/>
          <w:sz w:val="28"/>
          <w:szCs w:val="28"/>
          <w:lang w:val="kk-KZ" w:eastAsia="ru-RU"/>
        </w:rPr>
        <w:t xml:space="preserve"> 91-100;</w:t>
      </w:r>
      <w:r w:rsidRPr="00E33878">
        <w:rPr>
          <w:rFonts w:ascii="Times New Roman" w:hAnsi="Times New Roman" w:cs="Times New Roman"/>
          <w:sz w:val="28"/>
          <w:szCs w:val="28"/>
          <w:lang w:val="en-US"/>
        </w:rPr>
        <w:t xml:space="preserve"> </w:t>
      </w:r>
      <w:proofErr w:type="gramStart"/>
      <w:r w:rsidRPr="003E409C">
        <w:rPr>
          <w:rFonts w:ascii="Times New Roman" w:hAnsi="Times New Roman" w:cs="Times New Roman"/>
          <w:sz w:val="28"/>
          <w:szCs w:val="28"/>
          <w:lang w:val="en-US"/>
        </w:rPr>
        <w:t>2</w:t>
      </w:r>
      <w:r w:rsidRPr="00E33878">
        <w:rPr>
          <w:rFonts w:ascii="Times New Roman" w:hAnsi="Times New Roman" w:cs="Times New Roman"/>
          <w:sz w:val="28"/>
          <w:szCs w:val="28"/>
          <w:lang w:val="en-US"/>
        </w:rPr>
        <w:t>.The</w:t>
      </w:r>
      <w:proofErr w:type="gramEnd"/>
      <w:r w:rsidRPr="00E33878">
        <w:rPr>
          <w:rFonts w:ascii="Times New Roman" w:hAnsi="Times New Roman" w:cs="Times New Roman"/>
          <w:sz w:val="28"/>
          <w:szCs w:val="28"/>
          <w:lang w:val="en-US"/>
        </w:rPr>
        <w:t xml:space="preserve"> readiness of future social pedagogues to work in inclusive education: results of a diagnostic research.</w:t>
      </w:r>
      <w:r w:rsidRPr="00E33878">
        <w:rPr>
          <w:rFonts w:ascii="Times New Roman" w:hAnsi="Times New Roman" w:cs="Times New Roman"/>
          <w:bCs/>
          <w:sz w:val="28"/>
          <w:szCs w:val="28"/>
          <w:lang w:val="en-US" w:eastAsia="ru-RU"/>
        </w:rPr>
        <w:t xml:space="preserve"> Journal </w:t>
      </w:r>
      <w:r w:rsidRPr="003E409C">
        <w:rPr>
          <w:rFonts w:ascii="Times New Roman" w:hAnsi="Times New Roman" w:cs="Times New Roman"/>
          <w:bCs/>
          <w:sz w:val="28"/>
          <w:szCs w:val="28"/>
          <w:lang w:val="en-US" w:eastAsia="ru-RU"/>
        </w:rPr>
        <w:t>«</w:t>
      </w:r>
      <w:r w:rsidRPr="00E33878">
        <w:rPr>
          <w:rFonts w:ascii="Times New Roman" w:hAnsi="Times New Roman" w:cs="Times New Roman"/>
          <w:bCs/>
          <w:sz w:val="28"/>
          <w:szCs w:val="28"/>
          <w:lang w:val="en-US" w:eastAsia="ru-RU"/>
        </w:rPr>
        <w:t xml:space="preserve">Bulletin of </w:t>
      </w:r>
      <w:proofErr w:type="spellStart"/>
      <w:r w:rsidRPr="00E33878">
        <w:rPr>
          <w:rFonts w:ascii="Times New Roman" w:hAnsi="Times New Roman" w:cs="Times New Roman"/>
          <w:bCs/>
          <w:sz w:val="28"/>
          <w:szCs w:val="28"/>
          <w:lang w:val="en-US" w:eastAsia="ru-RU"/>
        </w:rPr>
        <w:t>KazNU</w:t>
      </w:r>
      <w:proofErr w:type="spellEnd"/>
      <w:r w:rsidRPr="00E33878">
        <w:rPr>
          <w:rFonts w:ascii="Times New Roman" w:hAnsi="Times New Roman" w:cs="Times New Roman"/>
          <w:bCs/>
          <w:sz w:val="28"/>
          <w:szCs w:val="28"/>
          <w:lang w:val="en-US" w:eastAsia="ru-RU"/>
        </w:rPr>
        <w:t>. The pedagogical sciences series</w:t>
      </w:r>
      <w:r w:rsidRPr="003E409C">
        <w:rPr>
          <w:rFonts w:ascii="Times New Roman" w:hAnsi="Times New Roman" w:cs="Times New Roman"/>
          <w:bCs/>
          <w:sz w:val="28"/>
          <w:szCs w:val="28"/>
          <w:lang w:val="en-US" w:eastAsia="ru-RU"/>
        </w:rPr>
        <w:t>»</w:t>
      </w:r>
      <w:r w:rsidRPr="00E33878">
        <w:rPr>
          <w:rFonts w:ascii="Times New Roman" w:hAnsi="Times New Roman" w:cs="Times New Roman"/>
          <w:bCs/>
          <w:sz w:val="28"/>
          <w:szCs w:val="28"/>
          <w:lang w:val="en-US" w:eastAsia="ru-RU"/>
        </w:rPr>
        <w:t xml:space="preserve"> (Journal of Educational Sciences). -</w:t>
      </w:r>
      <w:r w:rsidRPr="00E33878">
        <w:rPr>
          <w:rFonts w:ascii="Times New Roman" w:hAnsi="Times New Roman" w:cs="Times New Roman"/>
          <w:sz w:val="28"/>
          <w:szCs w:val="28"/>
          <w:lang w:val="en-US" w:eastAsia="ru-RU"/>
        </w:rPr>
        <w:t>2020</w:t>
      </w:r>
      <w:r w:rsidRPr="003E409C">
        <w:rPr>
          <w:rFonts w:ascii="Times New Roman" w:hAnsi="Times New Roman" w:cs="Times New Roman"/>
          <w:sz w:val="28"/>
          <w:szCs w:val="28"/>
          <w:lang w:val="kk-KZ" w:eastAsia="ru-RU"/>
        </w:rPr>
        <w:t>.</w:t>
      </w:r>
      <w:r w:rsidRPr="00E33878">
        <w:rPr>
          <w:rFonts w:ascii="Times New Roman" w:hAnsi="Times New Roman" w:cs="Times New Roman"/>
          <w:sz w:val="28"/>
          <w:szCs w:val="28"/>
          <w:lang w:val="en-US" w:eastAsia="ru-RU"/>
        </w:rPr>
        <w:t xml:space="preserve">-Vol. </w:t>
      </w:r>
      <w:r w:rsidRPr="003E409C">
        <w:rPr>
          <w:rFonts w:ascii="Times New Roman" w:hAnsi="Times New Roman" w:cs="Times New Roman"/>
          <w:sz w:val="28"/>
          <w:szCs w:val="28"/>
          <w:lang w:val="kk-KZ" w:eastAsia="ru-RU"/>
        </w:rPr>
        <w:t>62, №1</w:t>
      </w:r>
      <w:r w:rsidRPr="00E33878">
        <w:rPr>
          <w:rFonts w:ascii="Times New Roman" w:hAnsi="Times New Roman" w:cs="Times New Roman"/>
          <w:sz w:val="28"/>
          <w:szCs w:val="28"/>
          <w:lang w:val="en-US" w:eastAsia="ru-RU"/>
        </w:rPr>
        <w:t>.-P.</w:t>
      </w:r>
      <w:r w:rsidRPr="003E409C">
        <w:rPr>
          <w:rFonts w:ascii="Times New Roman" w:hAnsi="Times New Roman" w:cs="Times New Roman"/>
          <w:sz w:val="28"/>
          <w:szCs w:val="28"/>
          <w:lang w:val="kk-KZ" w:eastAsia="ru-RU"/>
        </w:rPr>
        <w:t>43-51</w:t>
      </w:r>
      <w:r w:rsidRPr="00E33878">
        <w:rPr>
          <w:rFonts w:ascii="Times New Roman" w:hAnsi="Times New Roman" w:cs="Times New Roman"/>
          <w:sz w:val="28"/>
          <w:szCs w:val="28"/>
          <w:lang w:val="en-US"/>
        </w:rPr>
        <w:t xml:space="preserve">; </w:t>
      </w:r>
      <w:proofErr w:type="gramStart"/>
      <w:r w:rsidRPr="003E409C">
        <w:rPr>
          <w:rFonts w:ascii="Times New Roman" w:hAnsi="Times New Roman" w:cs="Times New Roman"/>
          <w:sz w:val="28"/>
          <w:szCs w:val="28"/>
          <w:lang w:val="en-US"/>
        </w:rPr>
        <w:t>3.Psychological</w:t>
      </w:r>
      <w:proofErr w:type="gramEnd"/>
      <w:r w:rsidRPr="003E409C">
        <w:rPr>
          <w:rFonts w:ascii="Times New Roman" w:hAnsi="Times New Roman" w:cs="Times New Roman"/>
          <w:sz w:val="28"/>
          <w:szCs w:val="28"/>
          <w:lang w:val="en-US"/>
        </w:rPr>
        <w:t xml:space="preserve"> aspects of implementing strategies and models for inclusive education of children with special educational needs</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lang w:val="en-US" w:eastAsia="ru-RU"/>
        </w:rPr>
        <w:t xml:space="preserve">Bulletin of </w:t>
      </w:r>
      <w:proofErr w:type="spellStart"/>
      <w:r w:rsidRPr="003E409C">
        <w:rPr>
          <w:rFonts w:ascii="Times New Roman" w:hAnsi="Times New Roman" w:cs="Times New Roman"/>
          <w:sz w:val="28"/>
          <w:szCs w:val="28"/>
          <w:lang w:val="en-US" w:eastAsia="ru-RU"/>
        </w:rPr>
        <w:t>Abai</w:t>
      </w:r>
      <w:proofErr w:type="spellEnd"/>
      <w:r w:rsidRPr="003E409C">
        <w:rPr>
          <w:rFonts w:ascii="Times New Roman" w:hAnsi="Times New Roman" w:cs="Times New Roman"/>
          <w:sz w:val="28"/>
          <w:szCs w:val="28"/>
          <w:lang w:val="en-US" w:eastAsia="ru-RU"/>
        </w:rPr>
        <w:t xml:space="preserve"> Kazakh national pedagogical university, series «Psychology».-2020.-№1(62).-P.240-244. 4.</w:t>
      </w:r>
      <w:r w:rsidRPr="003E409C">
        <w:rPr>
          <w:rFonts w:ascii="Times New Roman" w:hAnsi="Times New Roman" w:cs="Times New Roman"/>
          <w:sz w:val="28"/>
          <w:szCs w:val="28"/>
          <w:lang w:val="en-US"/>
        </w:rPr>
        <w:t xml:space="preserve">Modeling of psychological and pedagogical support of students with special educational needs at the university in the conditions of inclusive education </w:t>
      </w:r>
      <w:r w:rsidRPr="003E409C">
        <w:rPr>
          <w:rFonts w:ascii="Times New Roman" w:hAnsi="Times New Roman" w:cs="Times New Roman"/>
          <w:sz w:val="28"/>
          <w:szCs w:val="28"/>
          <w:lang w:val="en-US" w:eastAsia="ru-RU"/>
        </w:rPr>
        <w:t xml:space="preserve">Bulletin of </w:t>
      </w:r>
      <w:proofErr w:type="spellStart"/>
      <w:r w:rsidRPr="003E409C">
        <w:rPr>
          <w:rFonts w:ascii="Times New Roman" w:hAnsi="Times New Roman" w:cs="Times New Roman"/>
          <w:sz w:val="28"/>
          <w:szCs w:val="28"/>
          <w:lang w:val="en-US" w:eastAsia="ru-RU"/>
        </w:rPr>
        <w:t>Abai</w:t>
      </w:r>
      <w:proofErr w:type="spellEnd"/>
      <w:r w:rsidRPr="003E409C">
        <w:rPr>
          <w:rFonts w:ascii="Times New Roman" w:hAnsi="Times New Roman" w:cs="Times New Roman"/>
          <w:sz w:val="28"/>
          <w:szCs w:val="28"/>
          <w:lang w:val="en-US" w:eastAsia="ru-RU"/>
        </w:rPr>
        <w:t xml:space="preserve"> Kazakh national pedagogical university, series «Psychology». -</w:t>
      </w:r>
      <w:r w:rsidRPr="003E409C">
        <w:rPr>
          <w:rFonts w:ascii="Times New Roman" w:hAnsi="Times New Roman" w:cs="Times New Roman"/>
          <w:sz w:val="28"/>
          <w:szCs w:val="28"/>
          <w:lang w:val="en-US"/>
        </w:rPr>
        <w:t xml:space="preserve"> 2021.-№4(69). -P.29-40; 5. </w:t>
      </w:r>
      <w:proofErr w:type="spellStart"/>
      <w:r w:rsidRPr="003E409C">
        <w:rPr>
          <w:rFonts w:ascii="Times New Roman" w:hAnsi="Times New Roman" w:cs="Times New Roman"/>
          <w:sz w:val="28"/>
          <w:szCs w:val="28"/>
        </w:rPr>
        <w:t>Қазақстан</w:t>
      </w:r>
      <w:proofErr w:type="spellEnd"/>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rPr>
        <w:t>мен</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rPr>
        <w:t>Литва</w:t>
      </w:r>
      <w:r w:rsidRPr="00E33878">
        <w:rPr>
          <w:rFonts w:ascii="Times New Roman" w:hAnsi="Times New Roman" w:cs="Times New Roman"/>
          <w:sz w:val="28"/>
          <w:szCs w:val="28"/>
          <w:lang w:val="en-US"/>
        </w:rPr>
        <w:t xml:space="preserve"> </w:t>
      </w:r>
      <w:proofErr w:type="spellStart"/>
      <w:r w:rsidRPr="003E409C">
        <w:rPr>
          <w:rFonts w:ascii="Times New Roman" w:hAnsi="Times New Roman" w:cs="Times New Roman"/>
          <w:sz w:val="28"/>
          <w:szCs w:val="28"/>
        </w:rPr>
        <w:t>жоғары</w:t>
      </w:r>
      <w:proofErr w:type="spellEnd"/>
      <w:r w:rsidRPr="00E33878">
        <w:rPr>
          <w:rFonts w:ascii="Times New Roman" w:hAnsi="Times New Roman" w:cs="Times New Roman"/>
          <w:sz w:val="28"/>
          <w:szCs w:val="28"/>
          <w:lang w:val="en-US"/>
        </w:rPr>
        <w:t xml:space="preserve"> </w:t>
      </w:r>
      <w:proofErr w:type="spellStart"/>
      <w:r w:rsidRPr="003E409C">
        <w:rPr>
          <w:rFonts w:ascii="Times New Roman" w:hAnsi="Times New Roman" w:cs="Times New Roman"/>
          <w:sz w:val="28"/>
          <w:szCs w:val="28"/>
        </w:rPr>
        <w:t>білім</w:t>
      </w:r>
      <w:proofErr w:type="spellEnd"/>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rPr>
        <w:t>беру</w:t>
      </w:r>
      <w:r w:rsidRPr="00E33878">
        <w:rPr>
          <w:rFonts w:ascii="Times New Roman" w:hAnsi="Times New Roman" w:cs="Times New Roman"/>
          <w:sz w:val="28"/>
          <w:szCs w:val="28"/>
          <w:lang w:val="en-US"/>
        </w:rPr>
        <w:t xml:space="preserve"> </w:t>
      </w:r>
      <w:proofErr w:type="spellStart"/>
      <w:r w:rsidRPr="003E409C">
        <w:rPr>
          <w:rFonts w:ascii="Times New Roman" w:hAnsi="Times New Roman" w:cs="Times New Roman"/>
          <w:sz w:val="28"/>
          <w:szCs w:val="28"/>
        </w:rPr>
        <w:t>жүйесінде</w:t>
      </w:r>
      <w:proofErr w:type="spellEnd"/>
      <w:r w:rsidRPr="00E33878">
        <w:rPr>
          <w:rFonts w:ascii="Times New Roman" w:hAnsi="Times New Roman" w:cs="Times New Roman"/>
          <w:sz w:val="28"/>
          <w:szCs w:val="28"/>
          <w:lang w:val="en-US"/>
        </w:rPr>
        <w:t xml:space="preserve"> </w:t>
      </w:r>
      <w:proofErr w:type="spellStart"/>
      <w:r w:rsidRPr="003E409C">
        <w:rPr>
          <w:rFonts w:ascii="Times New Roman" w:hAnsi="Times New Roman" w:cs="Times New Roman"/>
          <w:sz w:val="28"/>
          <w:szCs w:val="28"/>
        </w:rPr>
        <w:t>әлеуметтік</w:t>
      </w:r>
      <w:proofErr w:type="spellEnd"/>
      <w:r w:rsidRPr="00E33878">
        <w:rPr>
          <w:rFonts w:ascii="Times New Roman" w:hAnsi="Times New Roman" w:cs="Times New Roman"/>
          <w:sz w:val="28"/>
          <w:szCs w:val="28"/>
          <w:lang w:val="en-US"/>
        </w:rPr>
        <w:t xml:space="preserve"> </w:t>
      </w:r>
      <w:proofErr w:type="spellStart"/>
      <w:r w:rsidRPr="003E409C">
        <w:rPr>
          <w:rFonts w:ascii="Times New Roman" w:hAnsi="Times New Roman" w:cs="Times New Roman"/>
          <w:sz w:val="28"/>
          <w:szCs w:val="28"/>
        </w:rPr>
        <w:t>педагогтарды</w:t>
      </w:r>
      <w:proofErr w:type="spellEnd"/>
      <w:r w:rsidRPr="00E33878">
        <w:rPr>
          <w:rFonts w:ascii="Times New Roman" w:hAnsi="Times New Roman" w:cs="Times New Roman"/>
          <w:sz w:val="28"/>
          <w:szCs w:val="28"/>
          <w:lang w:val="en-US"/>
        </w:rPr>
        <w:t xml:space="preserve"> </w:t>
      </w:r>
      <w:proofErr w:type="spellStart"/>
      <w:r w:rsidRPr="003E409C">
        <w:rPr>
          <w:rFonts w:ascii="Times New Roman" w:hAnsi="Times New Roman" w:cs="Times New Roman"/>
          <w:sz w:val="28"/>
          <w:szCs w:val="28"/>
        </w:rPr>
        <w:t>даярлаудың</w:t>
      </w:r>
      <w:proofErr w:type="spellEnd"/>
      <w:r w:rsidRPr="00E33878">
        <w:rPr>
          <w:rFonts w:ascii="Times New Roman" w:hAnsi="Times New Roman" w:cs="Times New Roman"/>
          <w:sz w:val="28"/>
          <w:szCs w:val="28"/>
          <w:lang w:val="en-US"/>
        </w:rPr>
        <w:t xml:space="preserve"> </w:t>
      </w:r>
      <w:proofErr w:type="spellStart"/>
      <w:r w:rsidRPr="003E409C">
        <w:rPr>
          <w:rFonts w:ascii="Times New Roman" w:hAnsi="Times New Roman" w:cs="Times New Roman"/>
          <w:sz w:val="28"/>
          <w:szCs w:val="28"/>
        </w:rPr>
        <w:t>ерешеліктері</w:t>
      </w:r>
      <w:proofErr w:type="spellEnd"/>
      <w:r w:rsidRPr="00E33878">
        <w:rPr>
          <w:rFonts w:ascii="Times New Roman" w:hAnsi="Times New Roman" w:cs="Times New Roman"/>
          <w:sz w:val="28"/>
          <w:szCs w:val="28"/>
          <w:lang w:val="en-US"/>
        </w:rPr>
        <w:t>.</w:t>
      </w:r>
      <w:r w:rsidRPr="003E409C">
        <w:rPr>
          <w:rFonts w:ascii="Times New Roman" w:hAnsi="Times New Roman" w:cs="Times New Roman"/>
          <w:sz w:val="28"/>
          <w:szCs w:val="28"/>
          <w:lang w:val="en-US"/>
        </w:rPr>
        <w:t xml:space="preserve"> </w:t>
      </w:r>
      <w:r w:rsidRPr="003E409C">
        <w:rPr>
          <w:rFonts w:ascii="Times New Roman" w:hAnsi="Times New Roman" w:cs="Times New Roman"/>
          <w:sz w:val="28"/>
          <w:szCs w:val="28"/>
          <w:lang w:val="kk-KZ"/>
        </w:rPr>
        <w:t xml:space="preserve">Хабаршы. </w:t>
      </w:r>
      <w:r w:rsidRPr="003E409C">
        <w:rPr>
          <w:rFonts w:ascii="Times New Roman" w:hAnsi="Times New Roman" w:cs="Times New Roman"/>
          <w:sz w:val="28"/>
          <w:szCs w:val="28"/>
        </w:rPr>
        <w:t>«</w:t>
      </w:r>
      <w:proofErr w:type="spellStart"/>
      <w:r w:rsidRPr="003E409C">
        <w:rPr>
          <w:rFonts w:ascii="Times New Roman" w:hAnsi="Times New Roman" w:cs="Times New Roman"/>
          <w:sz w:val="28"/>
          <w:szCs w:val="28"/>
        </w:rPr>
        <w:t>Педагогикалық</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ғылымдар</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сериясы</w:t>
      </w:r>
      <w:proofErr w:type="spellEnd"/>
      <w:r w:rsidRPr="003E409C">
        <w:rPr>
          <w:rFonts w:ascii="Times New Roman" w:hAnsi="Times New Roman" w:cs="Times New Roman"/>
          <w:sz w:val="28"/>
          <w:szCs w:val="28"/>
        </w:rPr>
        <w:t xml:space="preserve">. Алматы. </w:t>
      </w:r>
      <w:proofErr w:type="spellStart"/>
      <w:r w:rsidRPr="003E409C">
        <w:rPr>
          <w:rFonts w:ascii="Times New Roman" w:hAnsi="Times New Roman" w:cs="Times New Roman"/>
          <w:sz w:val="28"/>
          <w:szCs w:val="28"/>
        </w:rPr>
        <w:t>Қазақ</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Университеті</w:t>
      </w:r>
      <w:proofErr w:type="spellEnd"/>
      <w:r w:rsidRPr="003E409C">
        <w:rPr>
          <w:rFonts w:ascii="Times New Roman" w:hAnsi="Times New Roman" w:cs="Times New Roman"/>
          <w:sz w:val="28"/>
          <w:szCs w:val="28"/>
        </w:rPr>
        <w:t>. -2022.- № 1 (70). -Б.70-79;</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 в сборниках </w:t>
      </w:r>
      <w:r w:rsidRPr="003E409C">
        <w:rPr>
          <w:rFonts w:ascii="Times New Roman" w:hAnsi="Times New Roman" w:cs="Times New Roman"/>
          <w:i/>
          <w:iCs/>
          <w:sz w:val="28"/>
          <w:szCs w:val="28"/>
        </w:rPr>
        <w:t>международных научно-практических конференций и</w:t>
      </w:r>
      <w:r w:rsidRPr="003E409C">
        <w:rPr>
          <w:rFonts w:ascii="Times New Roman" w:hAnsi="Times New Roman" w:cs="Times New Roman"/>
          <w:sz w:val="28"/>
          <w:szCs w:val="28"/>
        </w:rPr>
        <w:t xml:space="preserve"> </w:t>
      </w:r>
      <w:r w:rsidRPr="003E409C">
        <w:rPr>
          <w:rFonts w:ascii="Times New Roman" w:hAnsi="Times New Roman" w:cs="Times New Roman"/>
          <w:i/>
          <w:iCs/>
          <w:sz w:val="28"/>
          <w:szCs w:val="28"/>
        </w:rPr>
        <w:t>международных форумов, круглых столов</w:t>
      </w:r>
      <w:r w:rsidRPr="003E409C">
        <w:rPr>
          <w:rFonts w:ascii="Times New Roman" w:hAnsi="Times New Roman" w:cs="Times New Roman"/>
          <w:sz w:val="28"/>
          <w:szCs w:val="28"/>
        </w:rPr>
        <w:t xml:space="preserve"> (Алматы, 2019, 2020, 2021, 2022; Туркестан, 2019, Саппоро (Япония), 2019, </w:t>
      </w:r>
      <w:proofErr w:type="spellStart"/>
      <w:r w:rsidRPr="003E409C">
        <w:rPr>
          <w:rFonts w:ascii="Times New Roman" w:hAnsi="Times New Roman" w:cs="Times New Roman"/>
          <w:sz w:val="28"/>
          <w:szCs w:val="28"/>
        </w:rPr>
        <w:t>Нур</w:t>
      </w:r>
      <w:proofErr w:type="spellEnd"/>
      <w:r w:rsidRPr="003E409C">
        <w:rPr>
          <w:rFonts w:ascii="Times New Roman" w:hAnsi="Times New Roman" w:cs="Times New Roman"/>
          <w:sz w:val="28"/>
          <w:szCs w:val="28"/>
        </w:rPr>
        <w:t xml:space="preserve">-Султан, 2020; Екатеринбург (Россия) 2020; Елгава (Латвия) 2021; Шяуляй (Литва) 2021), </w:t>
      </w:r>
      <w:r w:rsidRPr="003E409C">
        <w:rPr>
          <w:rFonts w:ascii="Times New Roman" w:hAnsi="Times New Roman" w:cs="Times New Roman"/>
          <w:bCs/>
          <w:i/>
          <w:iCs/>
          <w:sz w:val="28"/>
          <w:szCs w:val="28"/>
        </w:rPr>
        <w:t xml:space="preserve">в изданиях ближнего </w:t>
      </w:r>
      <w:r w:rsidRPr="003E409C">
        <w:rPr>
          <w:rFonts w:ascii="Times New Roman" w:hAnsi="Times New Roman" w:cs="Times New Roman"/>
          <w:bCs/>
          <w:i/>
          <w:iCs/>
          <w:sz w:val="28"/>
          <w:szCs w:val="28"/>
        </w:rPr>
        <w:lastRenderedPageBreak/>
        <w:t>и дальнего зарубежья</w:t>
      </w:r>
      <w:r w:rsidRPr="003E409C">
        <w:rPr>
          <w:rFonts w:ascii="Times New Roman" w:hAnsi="Times New Roman" w:cs="Times New Roman"/>
          <w:sz w:val="28"/>
          <w:szCs w:val="28"/>
        </w:rPr>
        <w:t xml:space="preserve"> – 20 (Казахстан (2019, 2020, 2021, 2022), Латвия (2021), Литва (2019, 2021), Россия (2021)) - 20.</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По теме исследования опубликовано 3 учебно-методических пособия, получены 3 авторских свидетельства.</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b/>
          <w:bCs/>
          <w:sz w:val="28"/>
          <w:szCs w:val="28"/>
        </w:rPr>
        <w:t xml:space="preserve">Структура диссертации: </w:t>
      </w:r>
      <w:r w:rsidRPr="003E409C">
        <w:rPr>
          <w:rFonts w:ascii="Times New Roman" w:hAnsi="Times New Roman" w:cs="Times New Roman"/>
          <w:sz w:val="28"/>
          <w:szCs w:val="28"/>
        </w:rPr>
        <w:t xml:space="preserve">диссертация состоит из введения, трех разделов, заключения, списка использованных источников и приложений. </w:t>
      </w:r>
    </w:p>
    <w:p w:rsidR="003E409C" w:rsidRPr="003E409C" w:rsidRDefault="003E409C" w:rsidP="003E409C">
      <w:pPr>
        <w:autoSpaceDE w:val="0"/>
        <w:spacing w:after="0" w:line="240" w:lineRule="auto"/>
        <w:ind w:firstLine="709"/>
        <w:rPr>
          <w:rFonts w:ascii="Times New Roman" w:hAnsi="Times New Roman" w:cs="Times New Roman"/>
          <w:sz w:val="28"/>
          <w:szCs w:val="28"/>
        </w:rPr>
      </w:pPr>
    </w:p>
    <w:p w:rsidR="003E409C" w:rsidRPr="003E409C" w:rsidRDefault="003E409C" w:rsidP="003E409C">
      <w:pPr>
        <w:tabs>
          <w:tab w:val="left" w:pos="1134"/>
        </w:tabs>
        <w:autoSpaceDE w:val="0"/>
        <w:spacing w:after="0" w:line="240" w:lineRule="auto"/>
        <w:ind w:firstLine="709"/>
        <w:rPr>
          <w:rFonts w:ascii="Times New Roman" w:hAnsi="Times New Roman" w:cs="Times New Roman"/>
          <w:sz w:val="28"/>
          <w:szCs w:val="28"/>
        </w:rPr>
      </w:pPr>
    </w:p>
    <w:p w:rsidR="003E409C" w:rsidRPr="003E409C" w:rsidRDefault="003E409C" w:rsidP="003E409C">
      <w:pPr>
        <w:tabs>
          <w:tab w:val="left" w:pos="1134"/>
        </w:tabs>
        <w:autoSpaceDE w:val="0"/>
        <w:spacing w:after="0" w:line="240" w:lineRule="auto"/>
        <w:ind w:firstLine="709"/>
        <w:rPr>
          <w:rFonts w:ascii="Times New Roman" w:hAnsi="Times New Roman" w:cs="Times New Roman"/>
          <w:sz w:val="28"/>
          <w:szCs w:val="28"/>
        </w:rPr>
      </w:pPr>
    </w:p>
    <w:p w:rsidR="003E409C" w:rsidRPr="003E409C" w:rsidRDefault="003E409C" w:rsidP="003E409C">
      <w:pPr>
        <w:autoSpaceDE w:val="0"/>
        <w:spacing w:after="0" w:line="240" w:lineRule="auto"/>
        <w:ind w:firstLine="709"/>
        <w:rPr>
          <w:rFonts w:ascii="Times New Roman" w:hAnsi="Times New Roman" w:cs="Times New Roman"/>
          <w:sz w:val="28"/>
          <w:szCs w:val="28"/>
        </w:rPr>
      </w:pPr>
    </w:p>
    <w:p w:rsidR="003E409C" w:rsidRPr="003E409C" w:rsidRDefault="003E409C" w:rsidP="003E409C">
      <w:pPr>
        <w:autoSpaceDE w:val="0"/>
        <w:spacing w:after="0" w:line="240" w:lineRule="auto"/>
        <w:ind w:firstLine="709"/>
        <w:rPr>
          <w:rFonts w:ascii="Times New Roman" w:hAnsi="Times New Roman" w:cs="Times New Roman"/>
          <w:sz w:val="28"/>
          <w:szCs w:val="28"/>
        </w:rPr>
      </w:pPr>
    </w:p>
    <w:p w:rsidR="003E409C" w:rsidRPr="003E409C" w:rsidRDefault="003E409C" w:rsidP="003E409C">
      <w:pPr>
        <w:autoSpaceDE w:val="0"/>
        <w:spacing w:after="0" w:line="240" w:lineRule="auto"/>
        <w:ind w:firstLine="709"/>
        <w:rPr>
          <w:rFonts w:ascii="Times New Roman" w:hAnsi="Times New Roman" w:cs="Times New Roman"/>
          <w:sz w:val="28"/>
          <w:szCs w:val="28"/>
        </w:rPr>
      </w:pPr>
    </w:p>
    <w:p w:rsidR="003E409C" w:rsidRPr="003E409C" w:rsidRDefault="003E409C" w:rsidP="003E409C">
      <w:pPr>
        <w:autoSpaceDE w:val="0"/>
        <w:spacing w:after="0" w:line="240" w:lineRule="auto"/>
        <w:ind w:firstLine="709"/>
        <w:rPr>
          <w:rFonts w:ascii="Times New Roman" w:hAnsi="Times New Roman" w:cs="Times New Roman"/>
          <w:sz w:val="28"/>
          <w:szCs w:val="28"/>
        </w:rPr>
      </w:pPr>
    </w:p>
    <w:p w:rsidR="003E409C" w:rsidRPr="003E409C" w:rsidRDefault="003E409C" w:rsidP="003E409C">
      <w:pPr>
        <w:autoSpaceDE w:val="0"/>
        <w:spacing w:after="0" w:line="240" w:lineRule="auto"/>
        <w:rPr>
          <w:rFonts w:ascii="Times New Roman" w:hAnsi="Times New Roman" w:cs="Times New Roman"/>
          <w:sz w:val="28"/>
          <w:szCs w:val="28"/>
        </w:rPr>
      </w:pPr>
    </w:p>
    <w:p w:rsidR="003E409C" w:rsidRPr="003E409C" w:rsidRDefault="003E409C" w:rsidP="003E409C">
      <w:pPr>
        <w:autoSpaceDE w:val="0"/>
        <w:spacing w:after="0" w:line="240" w:lineRule="auto"/>
        <w:rPr>
          <w:rFonts w:ascii="Times New Roman" w:hAnsi="Times New Roman" w:cs="Times New Roman"/>
          <w:sz w:val="28"/>
          <w:szCs w:val="28"/>
        </w:rPr>
      </w:pPr>
    </w:p>
    <w:p w:rsidR="003E409C" w:rsidRPr="003E409C" w:rsidRDefault="003E409C" w:rsidP="003E409C">
      <w:pPr>
        <w:autoSpaceDE w:val="0"/>
        <w:spacing w:after="0" w:line="240" w:lineRule="auto"/>
        <w:rPr>
          <w:rFonts w:ascii="Times New Roman" w:hAnsi="Times New Roman" w:cs="Times New Roman"/>
          <w:sz w:val="28"/>
          <w:szCs w:val="28"/>
        </w:rPr>
      </w:pPr>
    </w:p>
    <w:p w:rsidR="003E409C" w:rsidRPr="003E409C" w:rsidRDefault="003E409C" w:rsidP="003E409C">
      <w:pPr>
        <w:autoSpaceDE w:val="0"/>
        <w:spacing w:after="0" w:line="240" w:lineRule="auto"/>
        <w:rPr>
          <w:rFonts w:ascii="Times New Roman" w:hAnsi="Times New Roman" w:cs="Times New Roman"/>
          <w:sz w:val="28"/>
          <w:szCs w:val="28"/>
        </w:rPr>
      </w:pPr>
    </w:p>
    <w:p w:rsidR="003E409C" w:rsidRPr="003E409C" w:rsidRDefault="003E409C" w:rsidP="003E409C">
      <w:pPr>
        <w:autoSpaceDE w:val="0"/>
        <w:spacing w:after="0" w:line="240" w:lineRule="auto"/>
        <w:rPr>
          <w:rFonts w:ascii="Times New Roman" w:hAnsi="Times New Roman" w:cs="Times New Roman"/>
          <w:sz w:val="28"/>
          <w:szCs w:val="28"/>
        </w:rPr>
      </w:pPr>
    </w:p>
    <w:p w:rsidR="003E409C" w:rsidRPr="003E409C" w:rsidRDefault="003E409C" w:rsidP="003E409C">
      <w:pPr>
        <w:autoSpaceDE w:val="0"/>
        <w:spacing w:after="0" w:line="240" w:lineRule="auto"/>
        <w:rPr>
          <w:rFonts w:ascii="Times New Roman" w:hAnsi="Times New Roman" w:cs="Times New Roman"/>
          <w:sz w:val="28"/>
          <w:szCs w:val="28"/>
        </w:rPr>
      </w:pPr>
    </w:p>
    <w:p w:rsidR="003E409C" w:rsidRPr="003E409C" w:rsidRDefault="003E409C" w:rsidP="003E409C">
      <w:pPr>
        <w:autoSpaceDE w:val="0"/>
        <w:spacing w:after="0" w:line="240" w:lineRule="auto"/>
        <w:rPr>
          <w:rFonts w:ascii="Times New Roman" w:hAnsi="Times New Roman" w:cs="Times New Roman"/>
          <w:sz w:val="28"/>
          <w:szCs w:val="28"/>
        </w:rPr>
      </w:pPr>
    </w:p>
    <w:p w:rsidR="003E409C" w:rsidRPr="003E409C" w:rsidRDefault="003E409C" w:rsidP="003E409C">
      <w:pPr>
        <w:autoSpaceDE w:val="0"/>
        <w:spacing w:after="0" w:line="240" w:lineRule="auto"/>
        <w:rPr>
          <w:rFonts w:ascii="Times New Roman" w:hAnsi="Times New Roman" w:cs="Times New Roman"/>
          <w:sz w:val="28"/>
          <w:szCs w:val="28"/>
        </w:rPr>
      </w:pPr>
    </w:p>
    <w:p w:rsidR="003E409C" w:rsidRPr="003E409C" w:rsidRDefault="003E409C" w:rsidP="003E409C">
      <w:pPr>
        <w:autoSpaceDE w:val="0"/>
        <w:spacing w:after="0" w:line="240" w:lineRule="auto"/>
        <w:rPr>
          <w:rFonts w:ascii="Times New Roman" w:hAnsi="Times New Roman" w:cs="Times New Roman"/>
          <w:sz w:val="28"/>
          <w:szCs w:val="28"/>
        </w:rPr>
      </w:pPr>
    </w:p>
    <w:p w:rsidR="003E409C" w:rsidRPr="003E409C" w:rsidRDefault="003E409C" w:rsidP="003E409C">
      <w:pPr>
        <w:autoSpaceDE w:val="0"/>
        <w:spacing w:after="0" w:line="240" w:lineRule="auto"/>
        <w:rPr>
          <w:rFonts w:ascii="Times New Roman" w:hAnsi="Times New Roman" w:cs="Times New Roman"/>
          <w:sz w:val="28"/>
          <w:szCs w:val="28"/>
        </w:rPr>
      </w:pPr>
    </w:p>
    <w:p w:rsidR="003E409C" w:rsidRPr="003E409C" w:rsidRDefault="003E409C" w:rsidP="003E409C">
      <w:pPr>
        <w:autoSpaceDE w:val="0"/>
        <w:spacing w:after="0" w:line="240" w:lineRule="auto"/>
        <w:rPr>
          <w:rFonts w:ascii="Times New Roman" w:hAnsi="Times New Roman" w:cs="Times New Roman"/>
          <w:sz w:val="28"/>
          <w:szCs w:val="28"/>
        </w:rPr>
      </w:pPr>
    </w:p>
    <w:p w:rsidR="003E409C" w:rsidRPr="003E409C" w:rsidRDefault="003E409C" w:rsidP="003E409C">
      <w:pPr>
        <w:autoSpaceDE w:val="0"/>
        <w:spacing w:after="0" w:line="240" w:lineRule="auto"/>
        <w:rPr>
          <w:rFonts w:ascii="Times New Roman" w:hAnsi="Times New Roman" w:cs="Times New Roman"/>
          <w:sz w:val="28"/>
          <w:szCs w:val="28"/>
        </w:rPr>
      </w:pPr>
    </w:p>
    <w:p w:rsidR="003E409C" w:rsidRPr="003E409C" w:rsidRDefault="003E409C" w:rsidP="003E409C">
      <w:pPr>
        <w:autoSpaceDE w:val="0"/>
        <w:spacing w:after="0" w:line="240" w:lineRule="auto"/>
        <w:rPr>
          <w:rFonts w:ascii="Times New Roman" w:hAnsi="Times New Roman" w:cs="Times New Roman"/>
          <w:sz w:val="28"/>
          <w:szCs w:val="28"/>
        </w:rPr>
      </w:pPr>
    </w:p>
    <w:p w:rsidR="003E409C" w:rsidRPr="003E409C" w:rsidRDefault="003E409C" w:rsidP="003E409C">
      <w:pPr>
        <w:autoSpaceDE w:val="0"/>
        <w:spacing w:after="0" w:line="240" w:lineRule="auto"/>
        <w:rPr>
          <w:rFonts w:ascii="Times New Roman" w:hAnsi="Times New Roman" w:cs="Times New Roman"/>
          <w:sz w:val="28"/>
          <w:szCs w:val="28"/>
        </w:rPr>
      </w:pPr>
    </w:p>
    <w:p w:rsidR="003E409C" w:rsidRPr="003E409C" w:rsidRDefault="003E409C" w:rsidP="003E409C">
      <w:pPr>
        <w:autoSpaceDE w:val="0"/>
        <w:spacing w:after="0" w:line="240" w:lineRule="auto"/>
        <w:rPr>
          <w:rFonts w:ascii="Times New Roman" w:hAnsi="Times New Roman" w:cs="Times New Roman"/>
          <w:sz w:val="28"/>
          <w:szCs w:val="28"/>
        </w:rPr>
      </w:pPr>
    </w:p>
    <w:p w:rsidR="003E409C" w:rsidRPr="003E409C" w:rsidRDefault="003E409C" w:rsidP="003E409C">
      <w:pPr>
        <w:autoSpaceDE w:val="0"/>
        <w:spacing w:after="0" w:line="240" w:lineRule="auto"/>
        <w:rPr>
          <w:rFonts w:ascii="Times New Roman" w:hAnsi="Times New Roman" w:cs="Times New Roman"/>
          <w:sz w:val="28"/>
          <w:szCs w:val="28"/>
        </w:rPr>
      </w:pPr>
    </w:p>
    <w:p w:rsidR="003E409C" w:rsidRPr="003E409C" w:rsidRDefault="003E409C" w:rsidP="003E409C">
      <w:pPr>
        <w:autoSpaceDE w:val="0"/>
        <w:spacing w:after="0" w:line="240" w:lineRule="auto"/>
        <w:rPr>
          <w:rFonts w:ascii="Times New Roman" w:hAnsi="Times New Roman" w:cs="Times New Roman"/>
          <w:sz w:val="28"/>
          <w:szCs w:val="28"/>
        </w:rPr>
      </w:pPr>
    </w:p>
    <w:p w:rsidR="003E409C" w:rsidRPr="003E409C" w:rsidRDefault="003E409C" w:rsidP="003E409C">
      <w:pPr>
        <w:autoSpaceDE w:val="0"/>
        <w:spacing w:after="0" w:line="240" w:lineRule="auto"/>
        <w:rPr>
          <w:rFonts w:ascii="Times New Roman" w:hAnsi="Times New Roman" w:cs="Times New Roman"/>
          <w:sz w:val="28"/>
          <w:szCs w:val="28"/>
        </w:rPr>
      </w:pPr>
    </w:p>
    <w:p w:rsidR="003E409C" w:rsidRPr="003E409C" w:rsidRDefault="003E409C" w:rsidP="003E409C">
      <w:pPr>
        <w:autoSpaceDE w:val="0"/>
        <w:spacing w:after="0" w:line="240" w:lineRule="auto"/>
        <w:rPr>
          <w:rFonts w:ascii="Times New Roman" w:hAnsi="Times New Roman" w:cs="Times New Roman"/>
          <w:sz w:val="28"/>
          <w:szCs w:val="28"/>
        </w:rPr>
      </w:pPr>
    </w:p>
    <w:p w:rsidR="003E409C" w:rsidRPr="003E409C" w:rsidRDefault="003E409C" w:rsidP="003E409C">
      <w:pPr>
        <w:autoSpaceDE w:val="0"/>
        <w:spacing w:after="0" w:line="240" w:lineRule="auto"/>
        <w:rPr>
          <w:rFonts w:ascii="Times New Roman" w:hAnsi="Times New Roman" w:cs="Times New Roman"/>
          <w:sz w:val="28"/>
          <w:szCs w:val="28"/>
        </w:rPr>
      </w:pPr>
    </w:p>
    <w:p w:rsidR="003E409C" w:rsidRPr="003E409C" w:rsidRDefault="003E409C" w:rsidP="003E409C">
      <w:pPr>
        <w:autoSpaceDE w:val="0"/>
        <w:spacing w:after="0" w:line="240" w:lineRule="auto"/>
        <w:rPr>
          <w:rFonts w:ascii="Times New Roman" w:hAnsi="Times New Roman" w:cs="Times New Roman"/>
          <w:sz w:val="28"/>
          <w:szCs w:val="28"/>
        </w:rPr>
      </w:pPr>
    </w:p>
    <w:p w:rsidR="003E409C" w:rsidRPr="003E409C" w:rsidRDefault="003E409C" w:rsidP="003E409C">
      <w:pPr>
        <w:autoSpaceDE w:val="0"/>
        <w:spacing w:after="0" w:line="240" w:lineRule="auto"/>
        <w:rPr>
          <w:rFonts w:ascii="Times New Roman" w:hAnsi="Times New Roman" w:cs="Times New Roman"/>
          <w:sz w:val="28"/>
          <w:szCs w:val="28"/>
        </w:rPr>
      </w:pPr>
    </w:p>
    <w:p w:rsidR="003E409C" w:rsidRDefault="003E409C" w:rsidP="003E409C">
      <w:pPr>
        <w:autoSpaceDE w:val="0"/>
        <w:spacing w:after="0" w:line="240" w:lineRule="auto"/>
        <w:rPr>
          <w:rFonts w:ascii="Times New Roman" w:hAnsi="Times New Roman" w:cs="Times New Roman"/>
          <w:sz w:val="28"/>
          <w:szCs w:val="28"/>
        </w:rPr>
      </w:pPr>
    </w:p>
    <w:p w:rsidR="00FD196A" w:rsidRDefault="00FD196A" w:rsidP="003E409C">
      <w:pPr>
        <w:autoSpaceDE w:val="0"/>
        <w:spacing w:after="0" w:line="240" w:lineRule="auto"/>
        <w:rPr>
          <w:rFonts w:ascii="Times New Roman" w:hAnsi="Times New Roman" w:cs="Times New Roman"/>
          <w:sz w:val="28"/>
          <w:szCs w:val="28"/>
        </w:rPr>
      </w:pPr>
    </w:p>
    <w:p w:rsidR="00FD196A" w:rsidRDefault="00FD196A" w:rsidP="003E409C">
      <w:pPr>
        <w:autoSpaceDE w:val="0"/>
        <w:spacing w:after="0" w:line="240" w:lineRule="auto"/>
        <w:rPr>
          <w:rFonts w:ascii="Times New Roman" w:hAnsi="Times New Roman" w:cs="Times New Roman"/>
          <w:sz w:val="28"/>
          <w:szCs w:val="28"/>
        </w:rPr>
      </w:pPr>
    </w:p>
    <w:p w:rsidR="00FD196A" w:rsidRDefault="00FD196A" w:rsidP="003E409C">
      <w:pPr>
        <w:autoSpaceDE w:val="0"/>
        <w:spacing w:after="0" w:line="240" w:lineRule="auto"/>
        <w:rPr>
          <w:rFonts w:ascii="Times New Roman" w:hAnsi="Times New Roman" w:cs="Times New Roman"/>
          <w:sz w:val="28"/>
          <w:szCs w:val="28"/>
        </w:rPr>
      </w:pPr>
    </w:p>
    <w:p w:rsidR="00FD196A" w:rsidRPr="003E409C" w:rsidRDefault="00FD196A" w:rsidP="003E409C">
      <w:pPr>
        <w:autoSpaceDE w:val="0"/>
        <w:spacing w:after="0" w:line="240" w:lineRule="auto"/>
        <w:rPr>
          <w:rFonts w:ascii="Times New Roman" w:hAnsi="Times New Roman" w:cs="Times New Roman"/>
          <w:sz w:val="28"/>
          <w:szCs w:val="28"/>
        </w:rPr>
      </w:pPr>
    </w:p>
    <w:p w:rsidR="003E409C" w:rsidRPr="003E409C" w:rsidRDefault="003E409C" w:rsidP="003E409C">
      <w:pPr>
        <w:autoSpaceDE w:val="0"/>
        <w:spacing w:after="0" w:line="240" w:lineRule="auto"/>
        <w:rPr>
          <w:rFonts w:ascii="Times New Roman" w:hAnsi="Times New Roman" w:cs="Times New Roman"/>
          <w:sz w:val="28"/>
          <w:szCs w:val="28"/>
        </w:rPr>
      </w:pPr>
    </w:p>
    <w:p w:rsidR="003E409C" w:rsidRPr="003E409C" w:rsidRDefault="003E409C" w:rsidP="003E409C">
      <w:pPr>
        <w:autoSpaceDE w:val="0"/>
        <w:spacing w:after="0" w:line="240" w:lineRule="auto"/>
        <w:rPr>
          <w:rFonts w:ascii="Times New Roman" w:hAnsi="Times New Roman" w:cs="Times New Roman"/>
          <w:sz w:val="28"/>
          <w:szCs w:val="28"/>
        </w:rPr>
      </w:pPr>
    </w:p>
    <w:p w:rsidR="003E409C" w:rsidRPr="003E409C" w:rsidRDefault="003E409C" w:rsidP="003E409C">
      <w:pPr>
        <w:autoSpaceDE w:val="0"/>
        <w:spacing w:after="0" w:line="240" w:lineRule="auto"/>
        <w:rPr>
          <w:rFonts w:ascii="Times New Roman" w:hAnsi="Times New Roman" w:cs="Times New Roman"/>
          <w:sz w:val="28"/>
          <w:szCs w:val="28"/>
        </w:rPr>
      </w:pPr>
    </w:p>
    <w:p w:rsidR="003E409C" w:rsidRPr="003E409C" w:rsidRDefault="003E409C" w:rsidP="003E409C">
      <w:pPr>
        <w:tabs>
          <w:tab w:val="left" w:pos="709"/>
        </w:tabs>
        <w:spacing w:after="0" w:line="240" w:lineRule="auto"/>
        <w:ind w:firstLine="709"/>
        <w:rPr>
          <w:rFonts w:ascii="Times New Roman" w:hAnsi="Times New Roman" w:cs="Times New Roman"/>
        </w:rPr>
      </w:pPr>
      <w:r w:rsidRPr="003E409C">
        <w:rPr>
          <w:rFonts w:ascii="Times New Roman" w:hAnsi="Times New Roman" w:cs="Times New Roman"/>
          <w:b/>
          <w:sz w:val="28"/>
          <w:szCs w:val="28"/>
        </w:rPr>
        <w:lastRenderedPageBreak/>
        <w:t>1 МЕТОДОЛОГИЧЕСКИЕ ОСНОВЫ ФОРМИРОВАНИЯ ПРОФЕССИОНАЛЬНЫХ КОМПЕТЕНЦИЙ БУДУЩИХ СОЦИАЛЬНЫХ ПЕДАГОГОВ К РАБОТЕ В УСЛОВИЯХ ИНКЛЮЗИВНОГО ОБРАЗОВАНИЯ</w:t>
      </w:r>
    </w:p>
    <w:p w:rsidR="003E409C" w:rsidRPr="003E409C" w:rsidRDefault="003E409C" w:rsidP="003E409C">
      <w:pPr>
        <w:tabs>
          <w:tab w:val="left" w:pos="709"/>
        </w:tabs>
        <w:spacing w:after="0" w:line="240" w:lineRule="auto"/>
        <w:ind w:firstLine="709"/>
        <w:rPr>
          <w:rFonts w:ascii="Times New Roman" w:hAnsi="Times New Roman" w:cs="Times New Roman"/>
          <w:b/>
          <w:sz w:val="28"/>
          <w:szCs w:val="28"/>
        </w:rPr>
      </w:pPr>
    </w:p>
    <w:p w:rsidR="003E409C" w:rsidRPr="003E409C" w:rsidRDefault="003E409C" w:rsidP="001946CD">
      <w:pPr>
        <w:numPr>
          <w:ilvl w:val="1"/>
          <w:numId w:val="26"/>
        </w:numPr>
        <w:tabs>
          <w:tab w:val="left" w:pos="709"/>
          <w:tab w:val="left" w:pos="1276"/>
        </w:tabs>
        <w:autoSpaceDE w:val="0"/>
        <w:spacing w:after="0" w:line="240" w:lineRule="auto"/>
        <w:ind w:left="0" w:firstLine="709"/>
        <w:rPr>
          <w:rFonts w:ascii="Times New Roman" w:hAnsi="Times New Roman" w:cs="Times New Roman"/>
        </w:rPr>
      </w:pPr>
      <w:r w:rsidRPr="003E409C">
        <w:rPr>
          <w:rFonts w:ascii="Times New Roman" w:hAnsi="Times New Roman" w:cs="Times New Roman"/>
          <w:b/>
          <w:bCs/>
          <w:sz w:val="28"/>
          <w:szCs w:val="28"/>
          <w:lang w:val="kk-KZ"/>
        </w:rPr>
        <w:t>Степень разработанности проблемы формирования</w:t>
      </w:r>
      <w:r w:rsidRPr="003E409C">
        <w:rPr>
          <w:rFonts w:ascii="Times New Roman" w:hAnsi="Times New Roman" w:cs="Times New Roman"/>
          <w:b/>
          <w:bCs/>
          <w:sz w:val="28"/>
          <w:szCs w:val="28"/>
        </w:rPr>
        <w:t xml:space="preserve"> </w:t>
      </w:r>
      <w:r w:rsidRPr="003E409C">
        <w:rPr>
          <w:rFonts w:ascii="Times New Roman" w:hAnsi="Times New Roman" w:cs="Times New Roman"/>
          <w:b/>
          <w:bCs/>
          <w:sz w:val="28"/>
          <w:szCs w:val="28"/>
          <w:lang w:val="kk-KZ"/>
        </w:rPr>
        <w:t>профессиональных компетенций у будущих социальных педагогов к работе в условиях инклюзивного образования</w:t>
      </w:r>
    </w:p>
    <w:p w:rsidR="003E409C" w:rsidRPr="00E33878" w:rsidRDefault="003E409C" w:rsidP="003E409C">
      <w:pPr>
        <w:tabs>
          <w:tab w:val="left" w:pos="709"/>
        </w:tabs>
        <w:autoSpaceDE w:val="0"/>
        <w:spacing w:after="0" w:line="240" w:lineRule="auto"/>
        <w:ind w:firstLine="709"/>
        <w:rPr>
          <w:rFonts w:ascii="Times New Roman" w:hAnsi="Times New Roman" w:cs="Times New Roman"/>
          <w:lang w:val="kk-KZ"/>
        </w:rPr>
      </w:pPr>
      <w:r w:rsidRPr="003E409C">
        <w:rPr>
          <w:rFonts w:ascii="Times New Roman" w:hAnsi="Times New Roman" w:cs="Times New Roman"/>
          <w:sz w:val="28"/>
          <w:szCs w:val="28"/>
        </w:rPr>
        <w:t xml:space="preserve">Современное состояние и тенденции развития </w:t>
      </w:r>
      <w:r w:rsidRPr="003E409C">
        <w:rPr>
          <w:rFonts w:ascii="Times New Roman" w:hAnsi="Times New Roman" w:cs="Times New Roman"/>
          <w:bCs/>
          <w:sz w:val="28"/>
          <w:szCs w:val="28"/>
          <w:lang w:val="kk-KZ"/>
        </w:rPr>
        <w:t>проблемы формирования</w:t>
      </w:r>
      <w:r w:rsidRPr="003E409C">
        <w:rPr>
          <w:rFonts w:ascii="Times New Roman" w:hAnsi="Times New Roman" w:cs="Times New Roman"/>
          <w:bCs/>
          <w:sz w:val="28"/>
          <w:szCs w:val="28"/>
        </w:rPr>
        <w:t xml:space="preserve"> </w:t>
      </w:r>
      <w:r w:rsidRPr="003E409C">
        <w:rPr>
          <w:rFonts w:ascii="Times New Roman" w:hAnsi="Times New Roman" w:cs="Times New Roman"/>
          <w:bCs/>
          <w:sz w:val="28"/>
          <w:szCs w:val="28"/>
          <w:lang w:val="kk-KZ"/>
        </w:rPr>
        <w:t>профессиональных компетенций будущих социальных педагогов к работе в условиях инклюзивного образования требуют изученности теоретических основ и разработанности данного вопроса.</w:t>
      </w:r>
      <w:r w:rsidRPr="003E409C">
        <w:rPr>
          <w:rFonts w:ascii="Times New Roman" w:hAnsi="Times New Roman" w:cs="Times New Roman"/>
          <w:b/>
          <w:bCs/>
          <w:sz w:val="28"/>
          <w:szCs w:val="28"/>
          <w:lang w:val="kk-KZ"/>
        </w:rPr>
        <w:t xml:space="preserve"> </w:t>
      </w:r>
      <w:r w:rsidRPr="003E409C">
        <w:rPr>
          <w:rFonts w:ascii="Times New Roman" w:hAnsi="Times New Roman" w:cs="Times New Roman"/>
          <w:sz w:val="28"/>
          <w:szCs w:val="28"/>
          <w:lang w:val="kk-KZ"/>
        </w:rPr>
        <w:t>Проблема подготовки специалистов для работы в условиях инклюзивного образования находится в центре внимания многих ученых сферы современного образования (</w:t>
      </w:r>
      <w:r w:rsidRPr="003E409C">
        <w:rPr>
          <w:rStyle w:val="extended-textfull"/>
          <w:rFonts w:ascii="Times New Roman" w:hAnsi="Times New Roman" w:cs="Times New Roman"/>
          <w:bCs/>
          <w:sz w:val="28"/>
          <w:szCs w:val="28"/>
          <w:lang w:val="kk-KZ"/>
        </w:rPr>
        <w:t>Д.</w:t>
      </w:r>
      <w:r w:rsidRPr="003E409C">
        <w:rPr>
          <w:rStyle w:val="extended-textfull"/>
          <w:rFonts w:ascii="Times New Roman" w:hAnsi="Times New Roman" w:cs="Times New Roman"/>
          <w:bCs/>
          <w:sz w:val="28"/>
          <w:szCs w:val="28"/>
        </w:rPr>
        <w:t xml:space="preserve"> </w:t>
      </w:r>
      <w:r w:rsidRPr="003E409C">
        <w:rPr>
          <w:rFonts w:ascii="Times New Roman" w:hAnsi="Times New Roman" w:cs="Times New Roman"/>
          <w:sz w:val="28"/>
          <w:szCs w:val="28"/>
          <w:lang w:val="kk-KZ"/>
        </w:rPr>
        <w:t>Митчелл</w:t>
      </w:r>
      <w:r w:rsidRPr="003E409C">
        <w:rPr>
          <w:rStyle w:val="extended-textfull"/>
          <w:rFonts w:ascii="Times New Roman" w:hAnsi="Times New Roman" w:cs="Times New Roman"/>
          <w:bCs/>
          <w:sz w:val="28"/>
          <w:szCs w:val="28"/>
          <w:lang w:val="kk-KZ"/>
        </w:rPr>
        <w:t>,</w:t>
      </w:r>
      <w:r w:rsidRPr="003E409C">
        <w:rPr>
          <w:rFonts w:ascii="Times New Roman" w:hAnsi="Times New Roman" w:cs="Times New Roman"/>
          <w:sz w:val="28"/>
          <w:szCs w:val="28"/>
          <w:lang w:val="kk-KZ"/>
        </w:rPr>
        <w:t xml:space="preserve"> Дж.Б. Хэйл, </w:t>
      </w:r>
      <w:r w:rsidRPr="003E409C">
        <w:rPr>
          <w:rFonts w:ascii="Times New Roman" w:hAnsi="Times New Roman" w:cs="Times New Roman"/>
          <w:sz w:val="28"/>
          <w:szCs w:val="28"/>
        </w:rPr>
        <w:t xml:space="preserve">T. </w:t>
      </w:r>
      <w:proofErr w:type="spellStart"/>
      <w:r w:rsidRPr="003E409C">
        <w:rPr>
          <w:rFonts w:ascii="Times New Roman" w:hAnsi="Times New Roman" w:cs="Times New Roman"/>
          <w:sz w:val="28"/>
          <w:szCs w:val="28"/>
        </w:rPr>
        <w:t>Loreman</w:t>
      </w:r>
      <w:proofErr w:type="spellEnd"/>
      <w:r w:rsidRPr="003E409C">
        <w:rPr>
          <w:rFonts w:ascii="Times New Roman" w:hAnsi="Times New Roman" w:cs="Times New Roman"/>
          <w:sz w:val="28"/>
          <w:szCs w:val="28"/>
        </w:rPr>
        <w:t xml:space="preserve">, J. </w:t>
      </w:r>
      <w:proofErr w:type="spellStart"/>
      <w:r w:rsidRPr="003E409C">
        <w:rPr>
          <w:rFonts w:ascii="Times New Roman" w:hAnsi="Times New Roman" w:cs="Times New Roman"/>
          <w:sz w:val="28"/>
          <w:szCs w:val="28"/>
        </w:rPr>
        <w:t>Deppeler</w:t>
      </w:r>
      <w:proofErr w:type="spellEnd"/>
      <w:r w:rsidRPr="003E409C">
        <w:rPr>
          <w:rFonts w:ascii="Times New Roman" w:hAnsi="Times New Roman" w:cs="Times New Roman"/>
          <w:sz w:val="28"/>
          <w:szCs w:val="28"/>
        </w:rPr>
        <w:t xml:space="preserve">, D. </w:t>
      </w:r>
      <w:proofErr w:type="spellStart"/>
      <w:r w:rsidRPr="003E409C">
        <w:rPr>
          <w:rFonts w:ascii="Times New Roman" w:hAnsi="Times New Roman" w:cs="Times New Roman"/>
          <w:sz w:val="28"/>
          <w:szCs w:val="28"/>
        </w:rPr>
        <w:t>Harvey</w:t>
      </w:r>
      <w:proofErr w:type="spellEnd"/>
      <w:r w:rsidRPr="003E409C">
        <w:rPr>
          <w:rFonts w:ascii="Times New Roman" w:hAnsi="Times New Roman" w:cs="Times New Roman"/>
          <w:sz w:val="28"/>
          <w:szCs w:val="28"/>
          <w:lang w:val="kk-KZ"/>
        </w:rPr>
        <w:t xml:space="preserve">, Дж. Портер [47], Т. Бут [48, 49], </w:t>
      </w:r>
      <w:r w:rsidRPr="00E33878">
        <w:rPr>
          <w:rFonts w:ascii="Times New Roman" w:hAnsi="Times New Roman" w:cs="Times New Roman"/>
          <w:sz w:val="28"/>
          <w:szCs w:val="28"/>
          <w:lang w:val="kk-KZ"/>
        </w:rPr>
        <w:t>R.</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kk-KZ"/>
        </w:rPr>
        <w:t>Tichá, B.</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kk-KZ"/>
        </w:rPr>
        <w:t>Abery, C.</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kk-KZ"/>
        </w:rPr>
        <w:t>Johnstone, A.</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kk-KZ"/>
        </w:rPr>
        <w:t>Poghosyan, P.</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kk-KZ"/>
        </w:rPr>
        <w:t xml:space="preserve">Hunt </w:t>
      </w:r>
      <w:r w:rsidRPr="003E409C">
        <w:rPr>
          <w:rFonts w:ascii="Times New Roman" w:hAnsi="Times New Roman" w:cs="Times New Roman"/>
          <w:sz w:val="28"/>
          <w:szCs w:val="28"/>
          <w:lang w:val="kk-KZ"/>
        </w:rPr>
        <w:t xml:space="preserve">[50]; H.L. Wang [51], С.В. Алехина, О.С. Кузьмина, В.В. Хитрюк, И.Н. Хафизуллина [52], A. Avagyan, A. Svajyan [53], Ю.В. Мельник [54], А.Д. Гонеев [55], И.В. Возняк; </w:t>
      </w:r>
      <w:r w:rsidRPr="00E33878">
        <w:rPr>
          <w:rFonts w:ascii="Times New Roman" w:hAnsi="Times New Roman" w:cs="Times New Roman"/>
          <w:sz w:val="28"/>
          <w:szCs w:val="28"/>
          <w:lang w:val="kk-KZ"/>
        </w:rPr>
        <w:t>А.К.</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kk-KZ"/>
        </w:rPr>
        <w:t>Кусаинов, А.Х.</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kk-KZ"/>
        </w:rPr>
        <w:t>Аргынов, Р.А. Жумаканов</w:t>
      </w:r>
      <w:r w:rsidRPr="003E409C">
        <w:rPr>
          <w:rFonts w:ascii="Times New Roman" w:hAnsi="Times New Roman" w:cs="Times New Roman"/>
          <w:sz w:val="28"/>
          <w:szCs w:val="28"/>
          <w:lang w:val="kk-KZ"/>
        </w:rPr>
        <w:t>а</w:t>
      </w:r>
      <w:r w:rsidRPr="00E33878">
        <w:rPr>
          <w:rFonts w:ascii="Times New Roman" w:hAnsi="Times New Roman" w:cs="Times New Roman"/>
          <w:sz w:val="28"/>
          <w:szCs w:val="28"/>
          <w:lang w:val="kk-KZ"/>
        </w:rPr>
        <w:t xml:space="preserve"> </w:t>
      </w:r>
      <w:r w:rsidRPr="003E409C">
        <w:rPr>
          <w:rFonts w:ascii="Times New Roman" w:hAnsi="Times New Roman" w:cs="Times New Roman"/>
          <w:sz w:val="28"/>
          <w:szCs w:val="28"/>
          <w:lang w:val="kk-KZ"/>
        </w:rPr>
        <w:t>[56]; Р.А. Сулейменова; Л.А Шкутина; З.А. Мовкебаева; А.К. Рсалдинова; И.А. Оралканова; С.Д. Аубакирова; А.Р. Рымханова и др.).</w:t>
      </w:r>
    </w:p>
    <w:p w:rsidR="003E409C" w:rsidRPr="003E409C" w:rsidRDefault="003E409C" w:rsidP="003E409C">
      <w:pPr>
        <w:tabs>
          <w:tab w:val="left" w:pos="709"/>
        </w:tabs>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Принцип инклюзивного обучения в педагогике принадлежит Л.С. Выготскому, который еще в 30-е годы </w:t>
      </w:r>
      <w:r w:rsidRPr="003E409C">
        <w:rPr>
          <w:rFonts w:ascii="Times New Roman" w:hAnsi="Times New Roman" w:cs="Times New Roman"/>
          <w:sz w:val="28"/>
          <w:szCs w:val="28"/>
          <w:lang w:val="en-US"/>
        </w:rPr>
        <w:t>XX</w:t>
      </w:r>
      <w:r w:rsidRPr="003E409C">
        <w:rPr>
          <w:rFonts w:ascii="Times New Roman" w:hAnsi="Times New Roman" w:cs="Times New Roman"/>
          <w:sz w:val="28"/>
          <w:szCs w:val="28"/>
        </w:rPr>
        <w:t xml:space="preserve"> века одним из первых обосновал необходимость такого подхода для успешной практики социальной компенсации имеющегося у ребенка физического дефекта. Так, в своих работах Л.С. Выготский указывал, что </w:t>
      </w:r>
      <w:r w:rsidRPr="003E409C">
        <w:rPr>
          <w:rFonts w:ascii="Times New Roman" w:hAnsi="Times New Roman" w:cs="Times New Roman"/>
          <w:bCs/>
          <w:i/>
          <w:iCs/>
          <w:sz w:val="28"/>
          <w:szCs w:val="28"/>
        </w:rPr>
        <w:t xml:space="preserve">«…при всех достоинствах наша специальная школа отличается тем основным недостатком, что она замыкает своего воспитанника – слепого, глухого или умственно отсталого ребенка – в узкий круг школьного коллектива, создает замкнутый мир, в котором все приспособлено к дефекту ребенка, все фиксирует его внимание на своем недостатке и не вводит его в настоящую жизнь» </w:t>
      </w:r>
      <w:r w:rsidRPr="003E409C">
        <w:rPr>
          <w:rFonts w:ascii="Times New Roman" w:hAnsi="Times New Roman" w:cs="Times New Roman"/>
          <w:sz w:val="28"/>
          <w:szCs w:val="28"/>
        </w:rPr>
        <w:t>[57]</w:t>
      </w:r>
      <w:r w:rsidRPr="003E409C">
        <w:rPr>
          <w:rFonts w:ascii="Times New Roman" w:hAnsi="Times New Roman" w:cs="Times New Roman"/>
          <w:bCs/>
          <w:i/>
          <w:iCs/>
          <w:sz w:val="28"/>
          <w:szCs w:val="28"/>
        </w:rPr>
        <w:t>.</w:t>
      </w:r>
    </w:p>
    <w:p w:rsidR="003E409C" w:rsidRPr="003E409C" w:rsidRDefault="003E409C" w:rsidP="003E409C">
      <w:pPr>
        <w:pStyle w:val="afffa"/>
        <w:tabs>
          <w:tab w:val="left" w:pos="709"/>
        </w:tabs>
        <w:spacing w:after="0" w:line="240" w:lineRule="auto"/>
        <w:ind w:firstLine="709"/>
      </w:pPr>
      <w:bookmarkStart w:id="13" w:name="_Hlk89374557"/>
      <w:r w:rsidRPr="003E409C">
        <w:rPr>
          <w:sz w:val="28"/>
          <w:szCs w:val="28"/>
          <w:lang w:val="kk-KZ"/>
        </w:rPr>
        <w:t>Д.</w:t>
      </w:r>
      <w:r w:rsidRPr="003E409C">
        <w:rPr>
          <w:rStyle w:val="extended-textfull"/>
          <w:b/>
          <w:bCs/>
          <w:sz w:val="28"/>
          <w:szCs w:val="28"/>
        </w:rPr>
        <w:t xml:space="preserve"> </w:t>
      </w:r>
      <w:r w:rsidRPr="003E409C">
        <w:rPr>
          <w:sz w:val="28"/>
          <w:szCs w:val="28"/>
          <w:lang w:val="kk-KZ"/>
        </w:rPr>
        <w:t xml:space="preserve">Митчел определяет </w:t>
      </w:r>
      <w:r w:rsidRPr="003E409C">
        <w:rPr>
          <w:rStyle w:val="extended-textfull"/>
          <w:sz w:val="28"/>
          <w:szCs w:val="28"/>
        </w:rPr>
        <w:t>инклюзивное образование как обучение детей с ООП в общеобразовательной среде,</w:t>
      </w:r>
      <w:r w:rsidRPr="003E409C">
        <w:rPr>
          <w:sz w:val="28"/>
          <w:szCs w:val="28"/>
        </w:rPr>
        <w:t xml:space="preserve"> создание целого ряда специальных условий, включающих в себя адаптированный учебный план, методики обучения, модифицированные методы оценки и обеспечение доступности. </w:t>
      </w:r>
      <w:bookmarkEnd w:id="13"/>
      <w:r w:rsidRPr="003E409C">
        <w:rPr>
          <w:sz w:val="28"/>
          <w:szCs w:val="28"/>
        </w:rPr>
        <w:t>По оценке ученого, успех инклюзивного образования зависит от видения его как части системы, от знаний и умений педагогов, от руководства системой образования на национальном, региональном и местном уровнях [4, с.</w:t>
      </w:r>
      <w:r w:rsidRPr="003E409C">
        <w:rPr>
          <w:sz w:val="28"/>
          <w:szCs w:val="28"/>
          <w:lang w:val="kk-KZ"/>
        </w:rPr>
        <w:t xml:space="preserve"> </w:t>
      </w:r>
      <w:r w:rsidRPr="003E409C">
        <w:rPr>
          <w:sz w:val="28"/>
          <w:szCs w:val="28"/>
        </w:rPr>
        <w:t>33].</w:t>
      </w:r>
    </w:p>
    <w:p w:rsidR="003E409C" w:rsidRPr="003E409C" w:rsidRDefault="003E409C" w:rsidP="003E409C">
      <w:pPr>
        <w:pStyle w:val="afffa"/>
        <w:tabs>
          <w:tab w:val="left" w:pos="709"/>
        </w:tabs>
        <w:spacing w:after="0" w:line="240" w:lineRule="auto"/>
        <w:ind w:firstLine="709"/>
      </w:pPr>
      <w:r w:rsidRPr="003E409C">
        <w:rPr>
          <w:sz w:val="28"/>
          <w:szCs w:val="28"/>
        </w:rPr>
        <w:t>Дж</w:t>
      </w:r>
      <w:r w:rsidRPr="003E409C">
        <w:rPr>
          <w:sz w:val="28"/>
          <w:szCs w:val="28"/>
          <w:lang w:val="en-US"/>
        </w:rPr>
        <w:t>.</w:t>
      </w:r>
      <w:r w:rsidRPr="003E409C">
        <w:rPr>
          <w:sz w:val="28"/>
          <w:szCs w:val="28"/>
        </w:rPr>
        <w:t>Б</w:t>
      </w:r>
      <w:r w:rsidRPr="003E409C">
        <w:rPr>
          <w:sz w:val="28"/>
          <w:szCs w:val="28"/>
          <w:lang w:val="en-US"/>
        </w:rPr>
        <w:t xml:space="preserve">. </w:t>
      </w:r>
      <w:proofErr w:type="spellStart"/>
      <w:r w:rsidRPr="003E409C">
        <w:rPr>
          <w:sz w:val="28"/>
          <w:szCs w:val="28"/>
        </w:rPr>
        <w:t>Хэйл</w:t>
      </w:r>
      <w:proofErr w:type="spellEnd"/>
      <w:r w:rsidRPr="003E409C">
        <w:rPr>
          <w:sz w:val="28"/>
          <w:szCs w:val="28"/>
          <w:lang w:val="en-US"/>
        </w:rPr>
        <w:t xml:space="preserve"> </w:t>
      </w:r>
      <w:r w:rsidRPr="003E409C">
        <w:rPr>
          <w:sz w:val="28"/>
          <w:szCs w:val="28"/>
        </w:rPr>
        <w:t>в</w:t>
      </w:r>
      <w:r w:rsidRPr="003E409C">
        <w:rPr>
          <w:sz w:val="28"/>
          <w:szCs w:val="28"/>
          <w:lang w:val="en-US"/>
        </w:rPr>
        <w:t xml:space="preserve"> </w:t>
      </w:r>
      <w:r w:rsidRPr="003E409C">
        <w:rPr>
          <w:sz w:val="28"/>
          <w:szCs w:val="28"/>
        </w:rPr>
        <w:t>своей</w:t>
      </w:r>
      <w:r w:rsidRPr="003E409C">
        <w:rPr>
          <w:sz w:val="28"/>
          <w:szCs w:val="28"/>
          <w:lang w:val="en-US"/>
        </w:rPr>
        <w:t xml:space="preserve"> </w:t>
      </w:r>
      <w:r w:rsidRPr="003E409C">
        <w:rPr>
          <w:sz w:val="28"/>
          <w:szCs w:val="28"/>
        </w:rPr>
        <w:t>работе</w:t>
      </w:r>
      <w:r w:rsidRPr="003E409C">
        <w:rPr>
          <w:sz w:val="28"/>
          <w:szCs w:val="28"/>
          <w:lang w:val="en-US"/>
        </w:rPr>
        <w:t xml:space="preserve"> «Response to Intervention: Guidelines for Parents and Practitioners, 2008» </w:t>
      </w:r>
      <w:r w:rsidRPr="003E409C">
        <w:rPr>
          <w:sz w:val="28"/>
          <w:szCs w:val="28"/>
        </w:rPr>
        <w:t>выделяет</w:t>
      </w:r>
      <w:r w:rsidRPr="003E409C">
        <w:rPr>
          <w:sz w:val="28"/>
          <w:szCs w:val="28"/>
          <w:lang w:val="en-US"/>
        </w:rPr>
        <w:t xml:space="preserve"> </w:t>
      </w:r>
      <w:r w:rsidRPr="003E409C">
        <w:rPr>
          <w:sz w:val="28"/>
          <w:szCs w:val="28"/>
        </w:rPr>
        <w:t>термин</w:t>
      </w:r>
      <w:r w:rsidRPr="003E409C">
        <w:rPr>
          <w:sz w:val="28"/>
          <w:szCs w:val="28"/>
          <w:lang w:val="en-US"/>
        </w:rPr>
        <w:t xml:space="preserve"> «Response to Intervention» (</w:t>
      </w:r>
      <w:proofErr w:type="spellStart"/>
      <w:r w:rsidRPr="003E409C">
        <w:rPr>
          <w:sz w:val="28"/>
          <w:szCs w:val="28"/>
          <w:lang w:val="en-US"/>
        </w:rPr>
        <w:t>RtI</w:t>
      </w:r>
      <w:proofErr w:type="spellEnd"/>
      <w:r w:rsidRPr="003E409C">
        <w:rPr>
          <w:sz w:val="28"/>
          <w:szCs w:val="28"/>
          <w:lang w:val="en-US"/>
        </w:rPr>
        <w:t xml:space="preserve">) </w:t>
      </w:r>
      <w:r w:rsidRPr="003E409C">
        <w:rPr>
          <w:sz w:val="28"/>
          <w:szCs w:val="28"/>
          <w:lang w:val="kk-KZ"/>
        </w:rPr>
        <w:t>–</w:t>
      </w:r>
      <w:r w:rsidRPr="003E409C">
        <w:rPr>
          <w:sz w:val="28"/>
          <w:szCs w:val="28"/>
          <w:lang w:val="en-US"/>
        </w:rPr>
        <w:t>«</w:t>
      </w:r>
      <w:r w:rsidRPr="003E409C">
        <w:rPr>
          <w:sz w:val="28"/>
          <w:szCs w:val="28"/>
        </w:rPr>
        <w:t>отклик</w:t>
      </w:r>
      <w:r w:rsidRPr="003E409C">
        <w:rPr>
          <w:sz w:val="28"/>
          <w:szCs w:val="28"/>
          <w:lang w:val="en-US"/>
        </w:rPr>
        <w:t xml:space="preserve"> </w:t>
      </w:r>
      <w:r w:rsidRPr="003E409C">
        <w:rPr>
          <w:sz w:val="28"/>
          <w:szCs w:val="28"/>
        </w:rPr>
        <w:t>на</w:t>
      </w:r>
      <w:r w:rsidRPr="003E409C">
        <w:rPr>
          <w:sz w:val="28"/>
          <w:szCs w:val="28"/>
          <w:lang w:val="en-US"/>
        </w:rPr>
        <w:t xml:space="preserve"> </w:t>
      </w:r>
      <w:r w:rsidRPr="003E409C">
        <w:rPr>
          <w:sz w:val="28"/>
          <w:szCs w:val="28"/>
        </w:rPr>
        <w:t>вмешательство</w:t>
      </w:r>
      <w:r w:rsidRPr="003E409C">
        <w:rPr>
          <w:sz w:val="28"/>
          <w:szCs w:val="28"/>
          <w:lang w:val="en-US"/>
        </w:rPr>
        <w:t xml:space="preserve">», </w:t>
      </w:r>
      <w:r w:rsidRPr="003E409C">
        <w:rPr>
          <w:sz w:val="28"/>
          <w:szCs w:val="28"/>
        </w:rPr>
        <w:t>т</w:t>
      </w:r>
      <w:r w:rsidRPr="003E409C">
        <w:rPr>
          <w:sz w:val="28"/>
          <w:szCs w:val="28"/>
          <w:lang w:val="en-US"/>
        </w:rPr>
        <w:t>.</w:t>
      </w:r>
      <w:r w:rsidRPr="003E409C">
        <w:rPr>
          <w:sz w:val="28"/>
          <w:szCs w:val="28"/>
        </w:rPr>
        <w:t>е</w:t>
      </w:r>
      <w:r w:rsidRPr="003E409C">
        <w:rPr>
          <w:sz w:val="28"/>
          <w:szCs w:val="28"/>
          <w:lang w:val="en-US"/>
        </w:rPr>
        <w:t xml:space="preserve">. </w:t>
      </w:r>
      <w:r w:rsidRPr="003E409C">
        <w:rPr>
          <w:sz w:val="28"/>
          <w:szCs w:val="28"/>
        </w:rPr>
        <w:t>обратная</w:t>
      </w:r>
      <w:r w:rsidRPr="003E409C">
        <w:rPr>
          <w:sz w:val="28"/>
          <w:szCs w:val="28"/>
          <w:lang w:val="en-US"/>
        </w:rPr>
        <w:t xml:space="preserve"> </w:t>
      </w:r>
      <w:r w:rsidRPr="003E409C">
        <w:rPr>
          <w:sz w:val="28"/>
          <w:szCs w:val="28"/>
        </w:rPr>
        <w:t>связь</w:t>
      </w:r>
      <w:r w:rsidRPr="003E409C">
        <w:rPr>
          <w:sz w:val="28"/>
          <w:szCs w:val="28"/>
          <w:lang w:val="en-US"/>
        </w:rPr>
        <w:t xml:space="preserve">. </w:t>
      </w:r>
      <w:r w:rsidRPr="003E409C">
        <w:rPr>
          <w:sz w:val="28"/>
          <w:szCs w:val="28"/>
        </w:rPr>
        <w:t xml:space="preserve">Таким образом, он изучает отбор детей для обучения в инклюзивной среде, а также утверждает о том, что термин </w:t>
      </w:r>
      <w:proofErr w:type="spellStart"/>
      <w:r w:rsidRPr="003E409C">
        <w:rPr>
          <w:sz w:val="28"/>
          <w:szCs w:val="28"/>
          <w:lang w:val="en-US"/>
        </w:rPr>
        <w:t>RtI</w:t>
      </w:r>
      <w:proofErr w:type="spellEnd"/>
      <w:r w:rsidRPr="003E409C">
        <w:rPr>
          <w:sz w:val="28"/>
          <w:szCs w:val="28"/>
        </w:rPr>
        <w:t xml:space="preserve"> должен получить широкое распространение [5].</w:t>
      </w:r>
    </w:p>
    <w:p w:rsidR="003E409C" w:rsidRPr="003E409C" w:rsidRDefault="003E409C" w:rsidP="003E409C">
      <w:pPr>
        <w:pStyle w:val="afffa"/>
        <w:tabs>
          <w:tab w:val="left" w:pos="709"/>
        </w:tabs>
        <w:spacing w:after="0" w:line="240" w:lineRule="auto"/>
        <w:ind w:firstLine="709"/>
      </w:pPr>
      <w:r w:rsidRPr="003E409C">
        <w:rPr>
          <w:sz w:val="28"/>
          <w:szCs w:val="28"/>
        </w:rPr>
        <w:lastRenderedPageBreak/>
        <w:t xml:space="preserve">В свою очередь Т. </w:t>
      </w:r>
      <w:proofErr w:type="spellStart"/>
      <w:r w:rsidRPr="003E409C">
        <w:rPr>
          <w:sz w:val="28"/>
          <w:szCs w:val="28"/>
        </w:rPr>
        <w:t>Лорман</w:t>
      </w:r>
      <w:proofErr w:type="spellEnd"/>
      <w:r w:rsidRPr="003E409C">
        <w:rPr>
          <w:sz w:val="28"/>
          <w:szCs w:val="28"/>
        </w:rPr>
        <w:t xml:space="preserve"> и др. указывают на теоретические и практические подходы к включению детей с ООП в процесс инклюзии, ресурсы для успешной инклюзии, профессиональную подготовку учителей, организационную структуру, преимущества инклюзии для всех обучающихся и т.д. [6, р. 123]. По мнению Дж. Портер, социальная среда в школе влияет на детей и что, очень часто она сопряжена с неформальной стороной школьной жизни. С этим связаны время и место/пространство, которые могут не только вызывать позитивные эмоции, но и являться источником трудностей [7, с. 191].</w:t>
      </w:r>
    </w:p>
    <w:p w:rsidR="003E409C" w:rsidRPr="003E409C" w:rsidRDefault="003E409C" w:rsidP="003E409C">
      <w:pPr>
        <w:pStyle w:val="afffa"/>
        <w:tabs>
          <w:tab w:val="left" w:pos="709"/>
        </w:tabs>
        <w:spacing w:after="0" w:line="240" w:lineRule="auto"/>
        <w:ind w:firstLine="709"/>
      </w:pPr>
      <w:r w:rsidRPr="003E409C">
        <w:rPr>
          <w:sz w:val="28"/>
          <w:szCs w:val="28"/>
        </w:rPr>
        <w:t xml:space="preserve">Т. Бут, М. </w:t>
      </w:r>
      <w:proofErr w:type="spellStart"/>
      <w:r w:rsidRPr="003E409C">
        <w:rPr>
          <w:sz w:val="28"/>
          <w:szCs w:val="28"/>
        </w:rPr>
        <w:t>Эйнксоу</w:t>
      </w:r>
      <w:proofErr w:type="spellEnd"/>
      <w:r w:rsidRPr="003E409C">
        <w:rPr>
          <w:sz w:val="28"/>
          <w:szCs w:val="28"/>
        </w:rPr>
        <w:t xml:space="preserve"> внедрили технологию включения всех участников педагогического процесса, где выделили 3 аспекта развития инклюзии:</w:t>
      </w:r>
    </w:p>
    <w:p w:rsidR="003E409C" w:rsidRPr="003E409C" w:rsidRDefault="003E409C" w:rsidP="001946CD">
      <w:pPr>
        <w:pStyle w:val="afffa"/>
        <w:numPr>
          <w:ilvl w:val="0"/>
          <w:numId w:val="52"/>
        </w:numPr>
        <w:tabs>
          <w:tab w:val="left" w:pos="709"/>
          <w:tab w:val="left" w:pos="1134"/>
        </w:tabs>
        <w:spacing w:after="0" w:line="240" w:lineRule="auto"/>
        <w:ind w:left="0" w:firstLine="709"/>
      </w:pPr>
      <w:r w:rsidRPr="003E409C">
        <w:rPr>
          <w:sz w:val="28"/>
          <w:szCs w:val="28"/>
        </w:rPr>
        <w:t>разработка инклюзивной политики;</w:t>
      </w:r>
    </w:p>
    <w:p w:rsidR="003E409C" w:rsidRPr="003E409C" w:rsidRDefault="003E409C" w:rsidP="001946CD">
      <w:pPr>
        <w:pStyle w:val="afffa"/>
        <w:numPr>
          <w:ilvl w:val="0"/>
          <w:numId w:val="52"/>
        </w:numPr>
        <w:tabs>
          <w:tab w:val="left" w:pos="709"/>
          <w:tab w:val="left" w:pos="1134"/>
        </w:tabs>
        <w:spacing w:after="0" w:line="240" w:lineRule="auto"/>
        <w:ind w:left="0" w:firstLine="709"/>
      </w:pPr>
      <w:r w:rsidRPr="003E409C">
        <w:rPr>
          <w:sz w:val="28"/>
          <w:szCs w:val="28"/>
        </w:rPr>
        <w:t>развитие инклюзивной практики;</w:t>
      </w:r>
    </w:p>
    <w:p w:rsidR="003E409C" w:rsidRPr="003E409C" w:rsidRDefault="003E409C" w:rsidP="001946CD">
      <w:pPr>
        <w:pStyle w:val="afffa"/>
        <w:numPr>
          <w:ilvl w:val="0"/>
          <w:numId w:val="52"/>
        </w:numPr>
        <w:tabs>
          <w:tab w:val="left" w:pos="709"/>
          <w:tab w:val="left" w:pos="1134"/>
        </w:tabs>
        <w:spacing w:after="0" w:line="240" w:lineRule="auto"/>
        <w:ind w:left="0" w:firstLine="709"/>
      </w:pPr>
      <w:r w:rsidRPr="003E409C">
        <w:rPr>
          <w:sz w:val="28"/>
          <w:szCs w:val="28"/>
        </w:rPr>
        <w:t xml:space="preserve">создание инклюзивной культуры </w:t>
      </w:r>
      <w:r w:rsidRPr="003E409C">
        <w:rPr>
          <w:sz w:val="28"/>
          <w:szCs w:val="28"/>
          <w:lang w:val="en-US"/>
        </w:rPr>
        <w:t>[</w:t>
      </w:r>
      <w:r w:rsidRPr="003E409C">
        <w:rPr>
          <w:sz w:val="28"/>
          <w:szCs w:val="28"/>
        </w:rPr>
        <w:t>49, с. 15</w:t>
      </w:r>
      <w:r w:rsidRPr="003E409C">
        <w:rPr>
          <w:sz w:val="28"/>
          <w:szCs w:val="28"/>
          <w:lang w:val="en-US"/>
        </w:rPr>
        <w:t>]</w:t>
      </w:r>
      <w:r w:rsidRPr="003E409C">
        <w:rPr>
          <w:sz w:val="28"/>
          <w:szCs w:val="28"/>
        </w:rPr>
        <w:t>.</w:t>
      </w:r>
    </w:p>
    <w:p w:rsidR="003E409C" w:rsidRPr="003E409C" w:rsidRDefault="003E409C" w:rsidP="003E409C">
      <w:pPr>
        <w:pStyle w:val="a7"/>
        <w:tabs>
          <w:tab w:val="left" w:pos="709"/>
        </w:tabs>
        <w:spacing w:after="0" w:line="240" w:lineRule="auto"/>
        <w:ind w:firstLine="709"/>
      </w:pPr>
      <w:r w:rsidRPr="003E409C">
        <w:rPr>
          <w:szCs w:val="28"/>
        </w:rPr>
        <w:t xml:space="preserve">По мнению G. </w:t>
      </w:r>
      <w:proofErr w:type="spellStart"/>
      <w:r w:rsidRPr="003E409C">
        <w:rPr>
          <w:szCs w:val="28"/>
        </w:rPr>
        <w:t>Stefanich</w:t>
      </w:r>
      <w:proofErr w:type="spellEnd"/>
      <w:r w:rsidRPr="003E409C">
        <w:rPr>
          <w:szCs w:val="28"/>
        </w:rPr>
        <w:t xml:space="preserve">, из-за проблем социальной интеграции людей с ОВ образовательная среда является идеальным местом для объединения людей с физическим, культурным, эмоциональным и интеллектуальным разнообразием в сплоченную, </w:t>
      </w:r>
      <w:proofErr w:type="spellStart"/>
      <w:r w:rsidRPr="003E409C">
        <w:rPr>
          <w:szCs w:val="28"/>
        </w:rPr>
        <w:t>взаимоподдерживающую</w:t>
      </w:r>
      <w:proofErr w:type="spellEnd"/>
      <w:r w:rsidRPr="003E409C">
        <w:rPr>
          <w:szCs w:val="28"/>
        </w:rPr>
        <w:t xml:space="preserve"> группу. Групповой синергизм может стать более мощным, чем коллективный результат каждого человека, действующего независимо. Для достижения этих результатов необходимо учитывать таланты и способности каждого человека. Окружающая среда и взаимодействия должны быть скорректированы и изменены в соответствии с возможностями и потенциалом каждого человека. Роль педагогов имеет решающее значение в воспитании межличностного развития учащихся с ОВ. Специалистам в каждом образовательном контексте необходимо энергично работать, чтобы переориентировать свои характерные чувства по отношению к учащимся с ОВ [58].</w:t>
      </w:r>
    </w:p>
    <w:p w:rsidR="003E409C" w:rsidRPr="003E409C" w:rsidRDefault="003E409C" w:rsidP="003E409C">
      <w:pPr>
        <w:tabs>
          <w:tab w:val="left" w:pos="709"/>
        </w:tabs>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Известный шведский исследователь, занимающийся проблемами инклюзии У. Янсон подчеркивает то, что инклюзия имеет социально-педагогический характер и нацелена не на изменение и исправление отдельного ребенка, а на адаптацию учебной и социальной среды к возможностям этого ребенка» [9, с. 6].  </w:t>
      </w:r>
    </w:p>
    <w:p w:rsidR="003E409C" w:rsidRPr="003E409C" w:rsidRDefault="003E409C" w:rsidP="003E409C">
      <w:pPr>
        <w:tabs>
          <w:tab w:val="left" w:pos="709"/>
        </w:tabs>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По мнению </w:t>
      </w:r>
      <w:r w:rsidRPr="003E409C">
        <w:rPr>
          <w:rFonts w:ascii="Times New Roman" w:hAnsi="Times New Roman" w:cs="Times New Roman"/>
          <w:sz w:val="28"/>
          <w:szCs w:val="28"/>
          <w:lang w:val="en-US"/>
        </w:rPr>
        <w:t>G</w:t>
      </w:r>
      <w:r w:rsidRPr="003E409C">
        <w:rPr>
          <w:rFonts w:ascii="Times New Roman" w:hAnsi="Times New Roman" w:cs="Times New Roman"/>
          <w:sz w:val="28"/>
          <w:szCs w:val="28"/>
        </w:rPr>
        <w:t xml:space="preserve">. </w:t>
      </w:r>
      <w:proofErr w:type="spellStart"/>
      <w:r w:rsidRPr="003E409C">
        <w:rPr>
          <w:rFonts w:ascii="Times New Roman" w:eastAsia="ArialMT" w:hAnsi="Times New Roman" w:cs="Times New Roman"/>
          <w:sz w:val="28"/>
          <w:szCs w:val="28"/>
        </w:rPr>
        <w:t>Thomas</w:t>
      </w:r>
      <w:proofErr w:type="spellEnd"/>
      <w:r w:rsidRPr="003E409C">
        <w:rPr>
          <w:rFonts w:ascii="Times New Roman" w:eastAsia="ArialMT" w:hAnsi="Times New Roman" w:cs="Times New Roman"/>
          <w:sz w:val="28"/>
          <w:szCs w:val="28"/>
        </w:rPr>
        <w:t xml:space="preserve">, и др., </w:t>
      </w:r>
      <w:proofErr w:type="spellStart"/>
      <w:r w:rsidRPr="003E409C">
        <w:rPr>
          <w:rFonts w:ascii="Times New Roman" w:eastAsia="ArialMT" w:hAnsi="Times New Roman" w:cs="Times New Roman"/>
          <w:sz w:val="28"/>
          <w:szCs w:val="28"/>
        </w:rPr>
        <w:t>и</w:t>
      </w:r>
      <w:r w:rsidRPr="003E409C">
        <w:rPr>
          <w:rFonts w:ascii="Times New Roman" w:hAnsi="Times New Roman" w:cs="Times New Roman"/>
          <w:sz w:val="28"/>
          <w:szCs w:val="28"/>
        </w:rPr>
        <w:t>нклюзивность</w:t>
      </w:r>
      <w:proofErr w:type="spellEnd"/>
      <w:r w:rsidRPr="003E409C">
        <w:rPr>
          <w:rFonts w:ascii="Times New Roman" w:hAnsi="Times New Roman" w:cs="Times New Roman"/>
          <w:sz w:val="28"/>
          <w:szCs w:val="28"/>
        </w:rPr>
        <w:t xml:space="preserve"> – это не новая идея. Хотя недавнее беспокойство по поводу </w:t>
      </w:r>
      <w:proofErr w:type="spellStart"/>
      <w:r w:rsidRPr="003E409C">
        <w:rPr>
          <w:rFonts w:ascii="Times New Roman" w:hAnsi="Times New Roman" w:cs="Times New Roman"/>
          <w:sz w:val="28"/>
          <w:szCs w:val="28"/>
        </w:rPr>
        <w:t>инклюзивности</w:t>
      </w:r>
      <w:proofErr w:type="spellEnd"/>
      <w:r w:rsidRPr="003E409C">
        <w:rPr>
          <w:rFonts w:ascii="Times New Roman" w:hAnsi="Times New Roman" w:cs="Times New Roman"/>
          <w:sz w:val="28"/>
          <w:szCs w:val="28"/>
        </w:rPr>
        <w:t xml:space="preserve"> можно отнести к движениям за гражданские права 1960-х годов, идеалы, лежащие в основе инклюзивного образования, имеют гораздо более глубокие корни в либеральной и прогрессивной мысли. Если обратиться к формированию нынешней школьной системы столетием ранее, то можно увидеть, что тогда были открыты два пути. Один был инклюзивным, другой – </w:t>
      </w:r>
      <w:proofErr w:type="spellStart"/>
      <w:r w:rsidRPr="003E409C">
        <w:rPr>
          <w:rFonts w:ascii="Times New Roman" w:hAnsi="Times New Roman" w:cs="Times New Roman"/>
          <w:sz w:val="28"/>
          <w:szCs w:val="28"/>
        </w:rPr>
        <w:t>сегрегативным</w:t>
      </w:r>
      <w:proofErr w:type="spellEnd"/>
      <w:r w:rsidRPr="003E409C">
        <w:rPr>
          <w:rFonts w:ascii="Times New Roman" w:hAnsi="Times New Roman" w:cs="Times New Roman"/>
          <w:sz w:val="28"/>
          <w:szCs w:val="28"/>
        </w:rPr>
        <w:t xml:space="preserve"> [</w:t>
      </w:r>
      <w:r w:rsidRPr="003E409C">
        <w:rPr>
          <w:rFonts w:ascii="Times New Roman" w:eastAsia="ArialMT" w:hAnsi="Times New Roman" w:cs="Times New Roman"/>
          <w:sz w:val="28"/>
          <w:szCs w:val="28"/>
        </w:rPr>
        <w:t xml:space="preserve">59]. </w:t>
      </w:r>
    </w:p>
    <w:p w:rsidR="003E409C" w:rsidRPr="003E409C" w:rsidRDefault="003E409C" w:rsidP="003E409C">
      <w:pPr>
        <w:tabs>
          <w:tab w:val="left" w:pos="709"/>
        </w:tabs>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И.В. Возняк выявила, что система повышения квалификации педагогов в межкурсовой период обеспечивает формирование отдельных компонентов готовности педагогов к инклюзивному образованию детей: профессиональной мотивации к деятельности в инклюзии; субъективной оценки знаний по проблемам инклюзивного образования детей, коррекционно-педагогических, а также коммуникативных умений и </w:t>
      </w:r>
      <w:proofErr w:type="spellStart"/>
      <w:r w:rsidRPr="003E409C">
        <w:rPr>
          <w:rFonts w:ascii="Times New Roman" w:hAnsi="Times New Roman" w:cs="Times New Roman"/>
          <w:sz w:val="28"/>
          <w:szCs w:val="28"/>
        </w:rPr>
        <w:t>рефлексивности</w:t>
      </w:r>
      <w:proofErr w:type="spellEnd"/>
      <w:r w:rsidRPr="003E409C">
        <w:rPr>
          <w:rFonts w:ascii="Times New Roman" w:hAnsi="Times New Roman" w:cs="Times New Roman"/>
          <w:sz w:val="28"/>
          <w:szCs w:val="28"/>
        </w:rPr>
        <w:t xml:space="preserve"> [20, с. 130].</w:t>
      </w:r>
    </w:p>
    <w:p w:rsidR="003E409C" w:rsidRPr="003E409C" w:rsidRDefault="003E409C" w:rsidP="003E409C">
      <w:pPr>
        <w:tabs>
          <w:tab w:val="left" w:pos="709"/>
        </w:tabs>
        <w:spacing w:after="0" w:line="240" w:lineRule="auto"/>
        <w:ind w:firstLine="709"/>
        <w:rPr>
          <w:rFonts w:ascii="Times New Roman" w:hAnsi="Times New Roman" w:cs="Times New Roman"/>
        </w:rPr>
      </w:pPr>
      <w:r w:rsidRPr="003E409C">
        <w:rPr>
          <w:rFonts w:ascii="Times New Roman" w:hAnsi="Times New Roman" w:cs="Times New Roman"/>
          <w:sz w:val="28"/>
          <w:szCs w:val="28"/>
          <w:lang w:val="kk-KZ"/>
        </w:rPr>
        <w:lastRenderedPageBreak/>
        <w:t>В работах зарубежных ученых (</w:t>
      </w:r>
      <w:r w:rsidRPr="003E409C">
        <w:rPr>
          <w:rFonts w:ascii="Times New Roman" w:hAnsi="Times New Roman" w:cs="Times New Roman"/>
          <w:color w:val="000000"/>
          <w:sz w:val="28"/>
          <w:szCs w:val="28"/>
        </w:rPr>
        <w:t xml:space="preserve">J. </w:t>
      </w:r>
      <w:proofErr w:type="spellStart"/>
      <w:r w:rsidRPr="003E409C">
        <w:rPr>
          <w:rFonts w:ascii="Times New Roman" w:hAnsi="Times New Roman" w:cs="Times New Roman"/>
          <w:color w:val="000000"/>
          <w:sz w:val="28"/>
          <w:szCs w:val="28"/>
        </w:rPr>
        <w:t>Hämäläinen</w:t>
      </w:r>
      <w:proofErr w:type="spellEnd"/>
      <w:r w:rsidRPr="003E409C">
        <w:rPr>
          <w:rFonts w:ascii="Times New Roman" w:hAnsi="Times New Roman" w:cs="Times New Roman"/>
          <w:color w:val="000000"/>
          <w:sz w:val="28"/>
          <w:szCs w:val="28"/>
        </w:rPr>
        <w:t xml:space="preserve"> [60], </w:t>
      </w:r>
      <w:r w:rsidRPr="003E409C">
        <w:rPr>
          <w:rFonts w:ascii="Times New Roman" w:hAnsi="Times New Roman" w:cs="Times New Roman"/>
          <w:sz w:val="28"/>
          <w:szCs w:val="28"/>
          <w:lang w:val="en-US"/>
        </w:rPr>
        <w:t>X</w:t>
      </w:r>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lang w:val="en-US"/>
        </w:rPr>
        <w:t>Ucar</w:t>
      </w:r>
      <w:proofErr w:type="spellEnd"/>
      <w:r w:rsidRPr="003E409C">
        <w:rPr>
          <w:rFonts w:ascii="Times New Roman" w:hAnsi="Times New Roman" w:cs="Times New Roman"/>
          <w:sz w:val="28"/>
          <w:szCs w:val="28"/>
        </w:rPr>
        <w:t xml:space="preserve"> [61], </w:t>
      </w:r>
      <w:r w:rsidRPr="003E409C">
        <w:rPr>
          <w:rFonts w:ascii="Times New Roman" w:hAnsi="Times New Roman" w:cs="Times New Roman"/>
          <w:sz w:val="28"/>
          <w:szCs w:val="28"/>
          <w:lang w:val="kk-KZ"/>
        </w:rPr>
        <w:t>C. Cameron, P. Moss</w:t>
      </w:r>
      <w:r w:rsidRPr="003E409C">
        <w:rPr>
          <w:rFonts w:ascii="Times New Roman" w:hAnsi="Times New Roman" w:cs="Times New Roman"/>
          <w:sz w:val="28"/>
          <w:szCs w:val="28"/>
        </w:rPr>
        <w:t xml:space="preserve"> [62]</w:t>
      </w:r>
      <w:r w:rsidRPr="003E409C">
        <w:rPr>
          <w:rFonts w:ascii="Times New Roman" w:hAnsi="Times New Roman" w:cs="Times New Roman"/>
          <w:sz w:val="28"/>
          <w:szCs w:val="28"/>
          <w:lang w:val="kk-KZ"/>
        </w:rPr>
        <w:t xml:space="preserve">, D. Jones </w:t>
      </w:r>
      <w:r w:rsidRPr="003E409C">
        <w:rPr>
          <w:rFonts w:ascii="Times New Roman" w:hAnsi="Times New Roman" w:cs="Times New Roman"/>
          <w:sz w:val="28"/>
          <w:szCs w:val="28"/>
        </w:rPr>
        <w:t xml:space="preserve">[63] </w:t>
      </w:r>
      <w:r w:rsidRPr="003E409C">
        <w:rPr>
          <w:rFonts w:ascii="Times New Roman" w:hAnsi="Times New Roman" w:cs="Times New Roman"/>
          <w:sz w:val="28"/>
          <w:szCs w:val="28"/>
          <w:lang w:val="kk-KZ"/>
        </w:rPr>
        <w:t>и др.) особое внимание уделяется исследованию сущности социальной педагогики. Исследованию вопросов формирования компетентности специалистов посвящены труды Д. Майхенбаум [</w:t>
      </w:r>
      <w:r w:rsidRPr="003E409C">
        <w:rPr>
          <w:rFonts w:ascii="Times New Roman" w:hAnsi="Times New Roman" w:cs="Times New Roman"/>
          <w:sz w:val="28"/>
          <w:szCs w:val="28"/>
        </w:rPr>
        <w:t>64</w:t>
      </w:r>
      <w:r w:rsidRPr="003E409C">
        <w:rPr>
          <w:rFonts w:ascii="Times New Roman" w:hAnsi="Times New Roman" w:cs="Times New Roman"/>
          <w:sz w:val="28"/>
          <w:szCs w:val="28"/>
          <w:lang w:val="kk-KZ"/>
        </w:rPr>
        <w:t>], М. Шуре [</w:t>
      </w:r>
      <w:r w:rsidRPr="003E409C">
        <w:rPr>
          <w:rFonts w:ascii="Times New Roman" w:hAnsi="Times New Roman" w:cs="Times New Roman"/>
          <w:sz w:val="28"/>
          <w:szCs w:val="28"/>
        </w:rPr>
        <w:t>65</w:t>
      </w:r>
      <w:r w:rsidRPr="003E409C">
        <w:rPr>
          <w:rFonts w:ascii="Times New Roman" w:hAnsi="Times New Roman" w:cs="Times New Roman"/>
          <w:sz w:val="28"/>
          <w:szCs w:val="28"/>
          <w:lang w:val="kk-KZ"/>
        </w:rPr>
        <w:t>], Р. Бернс [</w:t>
      </w:r>
      <w:r w:rsidRPr="003E409C">
        <w:rPr>
          <w:rFonts w:ascii="Times New Roman" w:hAnsi="Times New Roman" w:cs="Times New Roman"/>
          <w:sz w:val="28"/>
          <w:szCs w:val="28"/>
        </w:rPr>
        <w:t>66</w:t>
      </w:r>
      <w:r w:rsidRPr="003E409C">
        <w:rPr>
          <w:rFonts w:ascii="Times New Roman" w:hAnsi="Times New Roman" w:cs="Times New Roman"/>
          <w:sz w:val="28"/>
          <w:szCs w:val="28"/>
          <w:lang w:val="kk-KZ"/>
        </w:rPr>
        <w:t>] и др.</w:t>
      </w:r>
    </w:p>
    <w:p w:rsidR="003E409C" w:rsidRPr="003E409C" w:rsidRDefault="003E409C" w:rsidP="003E409C">
      <w:pPr>
        <w:tabs>
          <w:tab w:val="left" w:pos="709"/>
        </w:tabs>
        <w:spacing w:after="0" w:line="240" w:lineRule="auto"/>
        <w:ind w:firstLine="709"/>
        <w:rPr>
          <w:rFonts w:ascii="Times New Roman" w:hAnsi="Times New Roman" w:cs="Times New Roman"/>
        </w:rPr>
      </w:pPr>
      <w:r w:rsidRPr="003E409C">
        <w:rPr>
          <w:rFonts w:ascii="Times New Roman" w:hAnsi="Times New Roman" w:cs="Times New Roman"/>
          <w:color w:val="000000"/>
          <w:sz w:val="28"/>
          <w:szCs w:val="28"/>
        </w:rPr>
        <w:t xml:space="preserve">Как отмечает </w:t>
      </w:r>
      <w:r w:rsidRPr="003E409C">
        <w:rPr>
          <w:rFonts w:ascii="Times New Roman" w:hAnsi="Times New Roman" w:cs="Times New Roman"/>
          <w:sz w:val="28"/>
          <w:szCs w:val="28"/>
        </w:rPr>
        <w:t xml:space="preserve">J. </w:t>
      </w:r>
      <w:hyperlink r:id="rId11" w:history="1">
        <w:proofErr w:type="spellStart"/>
        <w:r w:rsidRPr="003E409C">
          <w:rPr>
            <w:rStyle w:val="a4"/>
            <w:rFonts w:ascii="Times New Roman" w:hAnsi="Times New Roman" w:cs="Times New Roman"/>
            <w:color w:val="auto"/>
            <w:sz w:val="28"/>
            <w:szCs w:val="28"/>
            <w:u w:val="none"/>
            <w:bdr w:val="none" w:sz="0" w:space="0" w:color="000000"/>
          </w:rPr>
          <w:t>Hämäläinen</w:t>
        </w:r>
        <w:proofErr w:type="spellEnd"/>
      </w:hyperlink>
      <w:r w:rsidRPr="003E409C">
        <w:rPr>
          <w:rFonts w:ascii="Times New Roman" w:hAnsi="Times New Roman" w:cs="Times New Roman"/>
          <w:sz w:val="28"/>
          <w:szCs w:val="28"/>
        </w:rPr>
        <w:t>, в сфере инклюзивного образования одну из ведущих ролей выполняют социальные педагоги, от профессиональной компетентности которых зависит успешность обучения. Важно учитывать, что социальная педагогика концентрируется на вопросах интеграции личности в общество, как в теории, так и на практике. Она направлена на облегчение социальной изоляции. В ней рассматриваются процессы человеческого роста, которые связывают людей с системами, институтами и сообществами, важными для их благополучия и управления жизнью. Основная идея социальной педагогики состоит в том, чтобы способствовать социальному функционированию людей, включению, участию, социальной идентичности и социальной компетентности как членов общества</w:t>
      </w:r>
      <w:bookmarkStart w:id="14" w:name="_Hlk98271787"/>
      <w:r w:rsidRPr="003E409C">
        <w:rPr>
          <w:rFonts w:ascii="Times New Roman" w:hAnsi="Times New Roman" w:cs="Times New Roman"/>
          <w:sz w:val="28"/>
          <w:szCs w:val="28"/>
        </w:rPr>
        <w:t xml:space="preserve"> [</w:t>
      </w:r>
      <w:r w:rsidRPr="003E409C">
        <w:rPr>
          <w:rFonts w:ascii="Times New Roman" w:hAnsi="Times New Roman" w:cs="Times New Roman"/>
          <w:sz w:val="28"/>
          <w:szCs w:val="28"/>
          <w:shd w:val="clear" w:color="auto" w:fill="FFFFFF"/>
        </w:rPr>
        <w:t>60, р. 76</w:t>
      </w:r>
      <w:r w:rsidRPr="003E409C">
        <w:rPr>
          <w:rFonts w:ascii="Times New Roman" w:hAnsi="Times New Roman" w:cs="Times New Roman"/>
          <w:sz w:val="28"/>
          <w:szCs w:val="28"/>
        </w:rPr>
        <w:t>]</w:t>
      </w:r>
      <w:bookmarkEnd w:id="14"/>
      <w:r w:rsidRPr="003E409C">
        <w:rPr>
          <w:rFonts w:ascii="Times New Roman" w:hAnsi="Times New Roman" w:cs="Times New Roman"/>
          <w:sz w:val="28"/>
          <w:szCs w:val="28"/>
          <w:lang w:val="kk-KZ"/>
        </w:rPr>
        <w:t>.</w:t>
      </w:r>
      <w:r w:rsidRPr="003E409C">
        <w:rPr>
          <w:rFonts w:ascii="Times New Roman" w:hAnsi="Times New Roman" w:cs="Times New Roman"/>
          <w:sz w:val="28"/>
          <w:szCs w:val="28"/>
        </w:rPr>
        <w:t xml:space="preserve"> </w:t>
      </w:r>
    </w:p>
    <w:p w:rsidR="003E409C" w:rsidRPr="003E409C" w:rsidRDefault="003E409C" w:rsidP="003E409C">
      <w:pPr>
        <w:tabs>
          <w:tab w:val="left" w:pos="709"/>
        </w:tabs>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В советское время социальная педагогика как наука в Литве не развивалась до 1987 г., когда впервые в Советском Союзе И. </w:t>
      </w:r>
      <w:proofErr w:type="spellStart"/>
      <w:r w:rsidRPr="003E409C">
        <w:rPr>
          <w:rFonts w:ascii="Times New Roman" w:hAnsi="Times New Roman" w:cs="Times New Roman"/>
          <w:sz w:val="28"/>
          <w:szCs w:val="28"/>
        </w:rPr>
        <w:t>Вайткявичус</w:t>
      </w:r>
      <w:proofErr w:type="spellEnd"/>
      <w:r w:rsidRPr="003E409C">
        <w:rPr>
          <w:rFonts w:ascii="Times New Roman" w:hAnsi="Times New Roman" w:cs="Times New Roman"/>
          <w:sz w:val="28"/>
          <w:szCs w:val="28"/>
        </w:rPr>
        <w:t xml:space="preserve"> опубликовал монографию «Очерки социальной педагогики»</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[67]. Опираясь на научные труды П.Г. </w:t>
      </w:r>
      <w:proofErr w:type="spellStart"/>
      <w:r w:rsidRPr="003E409C">
        <w:rPr>
          <w:rFonts w:ascii="Times New Roman" w:hAnsi="Times New Roman" w:cs="Times New Roman"/>
          <w:sz w:val="28"/>
          <w:szCs w:val="28"/>
        </w:rPr>
        <w:t>Наторпа</w:t>
      </w:r>
      <w:proofErr w:type="spellEnd"/>
      <w:r w:rsidRPr="003E409C">
        <w:rPr>
          <w:rFonts w:ascii="Times New Roman" w:hAnsi="Times New Roman" w:cs="Times New Roman"/>
          <w:sz w:val="28"/>
          <w:szCs w:val="28"/>
        </w:rPr>
        <w:t xml:space="preserve">, И. Гудайтиса, А. </w:t>
      </w:r>
      <w:proofErr w:type="spellStart"/>
      <w:r w:rsidRPr="003E409C">
        <w:rPr>
          <w:rFonts w:ascii="Times New Roman" w:hAnsi="Times New Roman" w:cs="Times New Roman"/>
          <w:sz w:val="28"/>
          <w:szCs w:val="28"/>
        </w:rPr>
        <w:t>Дистервега</w:t>
      </w:r>
      <w:proofErr w:type="spellEnd"/>
      <w:r w:rsidRPr="003E409C">
        <w:rPr>
          <w:rFonts w:ascii="Times New Roman" w:hAnsi="Times New Roman" w:cs="Times New Roman"/>
          <w:sz w:val="28"/>
          <w:szCs w:val="28"/>
        </w:rPr>
        <w:t xml:space="preserve">, Л. </w:t>
      </w:r>
      <w:proofErr w:type="spellStart"/>
      <w:r w:rsidRPr="003E409C">
        <w:rPr>
          <w:rFonts w:ascii="Times New Roman" w:hAnsi="Times New Roman" w:cs="Times New Roman"/>
          <w:sz w:val="28"/>
          <w:szCs w:val="28"/>
        </w:rPr>
        <w:t>Буевой</w:t>
      </w:r>
      <w:proofErr w:type="spellEnd"/>
      <w:r w:rsidRPr="003E409C">
        <w:rPr>
          <w:rFonts w:ascii="Times New Roman" w:hAnsi="Times New Roman" w:cs="Times New Roman"/>
          <w:sz w:val="28"/>
          <w:szCs w:val="28"/>
        </w:rPr>
        <w:t>, Т. </w:t>
      </w:r>
      <w:proofErr w:type="spellStart"/>
      <w:r w:rsidRPr="003E409C">
        <w:rPr>
          <w:rFonts w:ascii="Times New Roman" w:hAnsi="Times New Roman" w:cs="Times New Roman"/>
          <w:sz w:val="28"/>
          <w:szCs w:val="28"/>
        </w:rPr>
        <w:t>Мальковской</w:t>
      </w:r>
      <w:proofErr w:type="spellEnd"/>
      <w:r w:rsidRPr="003E409C">
        <w:rPr>
          <w:rFonts w:ascii="Times New Roman" w:hAnsi="Times New Roman" w:cs="Times New Roman"/>
          <w:sz w:val="28"/>
          <w:szCs w:val="28"/>
        </w:rPr>
        <w:t xml:space="preserve">, Л. Новиковой и др., ученый расширил понятие «социальная педагогика», показал ее связь с другими науками, заложил ее методологическую основу, определил социальные функции воспитания, подчеркнул значимость социальной педагогики в жизни общества. В Литве было создано трехуровневое образование социальных педагогов. </w:t>
      </w:r>
      <w:proofErr w:type="spellStart"/>
      <w:r w:rsidRPr="003E409C">
        <w:rPr>
          <w:rFonts w:ascii="Times New Roman" w:hAnsi="Times New Roman" w:cs="Times New Roman"/>
          <w:sz w:val="28"/>
          <w:szCs w:val="28"/>
        </w:rPr>
        <w:t>Допрофессиональная</w:t>
      </w:r>
      <w:proofErr w:type="spellEnd"/>
      <w:r w:rsidRPr="003E409C">
        <w:rPr>
          <w:rFonts w:ascii="Times New Roman" w:hAnsi="Times New Roman" w:cs="Times New Roman"/>
          <w:sz w:val="28"/>
          <w:szCs w:val="28"/>
        </w:rPr>
        <w:t xml:space="preserve"> подготовка развита достаточно хорошо. На социально-педагогическую деятельность в Литве оказывает большое влияние католическая церковь. Проводится большая добровольная социальная работа. Работа ведется во временных домах ночлега, в больницах, в тюрьмах для несовершеннолетних [68]. </w:t>
      </w:r>
    </w:p>
    <w:p w:rsidR="003E409C" w:rsidRPr="003E409C" w:rsidRDefault="003E409C" w:rsidP="003E409C">
      <w:pPr>
        <w:pStyle w:val="afffa"/>
        <w:tabs>
          <w:tab w:val="left" w:pos="709"/>
        </w:tabs>
        <w:spacing w:after="0" w:line="240" w:lineRule="auto"/>
        <w:ind w:firstLine="709"/>
      </w:pPr>
      <w:r w:rsidRPr="003E409C">
        <w:rPr>
          <w:sz w:val="28"/>
          <w:szCs w:val="28"/>
        </w:rPr>
        <w:t>Проблемы профессиональной подготовки и готовности педагогов к работе в условиях инклюзивного образования нашли отражение в трудах И.Н. </w:t>
      </w:r>
      <w:proofErr w:type="spellStart"/>
      <w:r w:rsidRPr="003E409C">
        <w:rPr>
          <w:sz w:val="28"/>
          <w:szCs w:val="28"/>
        </w:rPr>
        <w:t>Хафизуллиной</w:t>
      </w:r>
      <w:proofErr w:type="spellEnd"/>
      <w:r w:rsidRPr="003E409C">
        <w:rPr>
          <w:sz w:val="28"/>
          <w:szCs w:val="28"/>
        </w:rPr>
        <w:t xml:space="preserve">, Ю.В. Мельника, С.В. Алехиной, А.Д. </w:t>
      </w:r>
      <w:proofErr w:type="spellStart"/>
      <w:r w:rsidRPr="003E409C">
        <w:rPr>
          <w:sz w:val="28"/>
          <w:szCs w:val="28"/>
        </w:rPr>
        <w:t>Гонеев</w:t>
      </w:r>
      <w:proofErr w:type="spellEnd"/>
      <w:r w:rsidRPr="003E409C">
        <w:rPr>
          <w:sz w:val="28"/>
          <w:szCs w:val="28"/>
          <w:lang w:val="kk-KZ"/>
        </w:rPr>
        <w:t>а</w:t>
      </w:r>
      <w:r w:rsidRPr="003E409C">
        <w:rPr>
          <w:sz w:val="28"/>
          <w:szCs w:val="28"/>
        </w:rPr>
        <w:t>, О.С. Кузьмин</w:t>
      </w:r>
      <w:r w:rsidRPr="003E409C">
        <w:rPr>
          <w:sz w:val="28"/>
          <w:szCs w:val="28"/>
          <w:lang w:val="kk-KZ"/>
        </w:rPr>
        <w:t>ой</w:t>
      </w:r>
      <w:r w:rsidRPr="003E409C">
        <w:rPr>
          <w:sz w:val="28"/>
          <w:szCs w:val="28"/>
        </w:rPr>
        <w:t xml:space="preserve">, В.В. </w:t>
      </w:r>
      <w:proofErr w:type="spellStart"/>
      <w:r w:rsidRPr="003E409C">
        <w:rPr>
          <w:sz w:val="28"/>
          <w:szCs w:val="28"/>
        </w:rPr>
        <w:t>Хитрюк</w:t>
      </w:r>
      <w:proofErr w:type="spellEnd"/>
      <w:r w:rsidRPr="003E409C">
        <w:rPr>
          <w:sz w:val="28"/>
          <w:szCs w:val="28"/>
          <w:lang w:val="kk-KZ"/>
        </w:rPr>
        <w:t>а</w:t>
      </w:r>
      <w:r w:rsidRPr="003E409C">
        <w:rPr>
          <w:sz w:val="28"/>
          <w:szCs w:val="28"/>
        </w:rPr>
        <w:t xml:space="preserve">. Проблема и задачи профессиональной подготовки достаточно широко представлены в работах В.А. </w:t>
      </w:r>
      <w:proofErr w:type="spellStart"/>
      <w:r w:rsidRPr="003E409C">
        <w:rPr>
          <w:sz w:val="28"/>
          <w:szCs w:val="28"/>
        </w:rPr>
        <w:t>Сластенина</w:t>
      </w:r>
      <w:proofErr w:type="spellEnd"/>
      <w:r w:rsidRPr="003E409C">
        <w:rPr>
          <w:sz w:val="28"/>
          <w:szCs w:val="28"/>
        </w:rPr>
        <w:t xml:space="preserve">, И.А. Зимней [69], Н.В. Кузьминой [70], </w:t>
      </w:r>
      <w:r w:rsidRPr="003E409C">
        <w:rPr>
          <w:sz w:val="28"/>
          <w:szCs w:val="28"/>
          <w:lang w:val="en-US"/>
        </w:rPr>
        <w:t>C</w:t>
      </w:r>
      <w:r w:rsidRPr="003E409C">
        <w:rPr>
          <w:sz w:val="28"/>
          <w:szCs w:val="28"/>
        </w:rPr>
        <w:t xml:space="preserve">.М. Марковой [71], Л.М. Митиной [72], </w:t>
      </w:r>
      <w:r w:rsidRPr="003E409C">
        <w:rPr>
          <w:sz w:val="28"/>
          <w:szCs w:val="28"/>
          <w:lang w:val="kk-KZ"/>
        </w:rPr>
        <w:t>И.А. Оралкановой, С.Д. Аубакировой; А.Р. Рымхановой, 2019 и др.</w:t>
      </w:r>
    </w:p>
    <w:p w:rsidR="003E409C" w:rsidRPr="003E409C" w:rsidRDefault="003E409C" w:rsidP="003E409C">
      <w:pPr>
        <w:pStyle w:val="afffa"/>
        <w:tabs>
          <w:tab w:val="left" w:pos="709"/>
        </w:tabs>
        <w:spacing w:after="0" w:line="240" w:lineRule="auto"/>
        <w:ind w:firstLine="709"/>
      </w:pPr>
      <w:r w:rsidRPr="003E409C">
        <w:rPr>
          <w:sz w:val="28"/>
          <w:szCs w:val="28"/>
        </w:rPr>
        <w:t xml:space="preserve">В.В. </w:t>
      </w:r>
      <w:proofErr w:type="spellStart"/>
      <w:r w:rsidRPr="003E409C">
        <w:rPr>
          <w:sz w:val="28"/>
          <w:szCs w:val="28"/>
        </w:rPr>
        <w:t>Хитрюк</w:t>
      </w:r>
      <w:proofErr w:type="spellEnd"/>
      <w:r w:rsidRPr="003E409C">
        <w:rPr>
          <w:sz w:val="28"/>
          <w:szCs w:val="28"/>
        </w:rPr>
        <w:t xml:space="preserve"> определяет готовность педагогов к инклюзивному образованию как «…предрасположенность к профессионально-педагогической деятельности в условиях инклюзии, в основе которой заложено сложное интегральное субъективное качество личности, основанное на комплексе академических, профессиональных и социально-личностных компетенций» [15, с. 667-668].</w:t>
      </w:r>
    </w:p>
    <w:p w:rsidR="003E409C" w:rsidRPr="003E409C" w:rsidRDefault="003E409C" w:rsidP="003E409C">
      <w:pPr>
        <w:tabs>
          <w:tab w:val="left" w:pos="709"/>
        </w:tabs>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Пути повышения качества профессиональной подготовки студентов –будущих профессионалов Л.М. Митина рассматривает как интегрированную в </w:t>
      </w:r>
      <w:r w:rsidRPr="003E409C">
        <w:rPr>
          <w:rFonts w:ascii="Times New Roman" w:hAnsi="Times New Roman" w:cs="Times New Roman"/>
          <w:sz w:val="28"/>
          <w:szCs w:val="28"/>
        </w:rPr>
        <w:lastRenderedPageBreak/>
        <w:t xml:space="preserve">образовательное пространство вуза технологию профессионального развития личности, стадии которой соотнесены с курсами обучения студентов в вузе и модифицированы в соответствии с учетом специфики возраста и специализации ее участников [72, с. 100]. </w:t>
      </w:r>
    </w:p>
    <w:p w:rsidR="003E409C" w:rsidRPr="003E409C" w:rsidRDefault="003E409C" w:rsidP="003E409C">
      <w:pPr>
        <w:tabs>
          <w:tab w:val="left" w:pos="709"/>
        </w:tabs>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Вопросы профессиональной подготовки социальных педагогов рассматривали в своих трудах C. </w:t>
      </w:r>
      <w:proofErr w:type="spellStart"/>
      <w:r w:rsidRPr="003E409C">
        <w:rPr>
          <w:rFonts w:ascii="Times New Roman" w:hAnsi="Times New Roman" w:cs="Times New Roman"/>
          <w:sz w:val="28"/>
          <w:szCs w:val="28"/>
        </w:rPr>
        <w:t>Cameron</w:t>
      </w:r>
      <w:proofErr w:type="spellEnd"/>
      <w:r w:rsidRPr="003E409C">
        <w:rPr>
          <w:rFonts w:ascii="Times New Roman" w:hAnsi="Times New Roman" w:cs="Times New Roman"/>
          <w:sz w:val="28"/>
          <w:szCs w:val="28"/>
        </w:rPr>
        <w:t>, P.</w:t>
      </w:r>
      <w:r w:rsidRPr="003E409C">
        <w:rPr>
          <w:rFonts w:ascii="Times New Roman" w:hAnsi="Times New Roman" w:cs="Times New Roman"/>
          <w:sz w:val="28"/>
          <w:szCs w:val="28"/>
          <w:lang w:val="kk-KZ"/>
        </w:rPr>
        <w:t xml:space="preserve"> </w:t>
      </w:r>
      <w:proofErr w:type="spellStart"/>
      <w:r w:rsidRPr="003E409C">
        <w:rPr>
          <w:rFonts w:ascii="Times New Roman" w:hAnsi="Times New Roman" w:cs="Times New Roman"/>
          <w:sz w:val="28"/>
          <w:szCs w:val="28"/>
        </w:rPr>
        <w:t>Moss</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Davies</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Jones</w:t>
      </w:r>
      <w:proofErr w:type="spellEnd"/>
      <w:r w:rsidRPr="003E409C">
        <w:rPr>
          <w:rFonts w:ascii="Times New Roman" w:hAnsi="Times New Roman" w:cs="Times New Roman"/>
          <w:sz w:val="28"/>
          <w:szCs w:val="28"/>
        </w:rPr>
        <w:t xml:space="preserve">, H., </w:t>
      </w:r>
      <w:r w:rsidRPr="003E409C">
        <w:rPr>
          <w:rFonts w:ascii="Times New Roman" w:hAnsi="Times New Roman" w:cs="Times New Roman"/>
          <w:sz w:val="28"/>
          <w:szCs w:val="28"/>
        </w:rPr>
        <w:br/>
        <w:t xml:space="preserve">В.А. </w:t>
      </w:r>
      <w:proofErr w:type="spellStart"/>
      <w:r w:rsidRPr="003E409C">
        <w:rPr>
          <w:rFonts w:ascii="Times New Roman" w:hAnsi="Times New Roman" w:cs="Times New Roman"/>
          <w:sz w:val="28"/>
          <w:szCs w:val="28"/>
        </w:rPr>
        <w:t>Сластенин</w:t>
      </w:r>
      <w:proofErr w:type="spellEnd"/>
      <w:r w:rsidRPr="003E409C">
        <w:rPr>
          <w:rFonts w:ascii="Times New Roman" w:hAnsi="Times New Roman" w:cs="Times New Roman"/>
          <w:sz w:val="28"/>
          <w:szCs w:val="28"/>
        </w:rPr>
        <w:t>,</w:t>
      </w:r>
      <w:r w:rsidRPr="003E409C">
        <w:rPr>
          <w:rFonts w:ascii="Times New Roman" w:hAnsi="Times New Roman" w:cs="Times New Roman"/>
          <w:iCs/>
          <w:sz w:val="28"/>
          <w:szCs w:val="28"/>
        </w:rPr>
        <w:t xml:space="preserve"> </w:t>
      </w:r>
      <w:r w:rsidRPr="003E409C">
        <w:rPr>
          <w:rFonts w:ascii="Times New Roman" w:hAnsi="Times New Roman" w:cs="Times New Roman"/>
          <w:sz w:val="28"/>
          <w:szCs w:val="28"/>
        </w:rPr>
        <w:t xml:space="preserve">М.А. </w:t>
      </w:r>
      <w:proofErr w:type="spellStart"/>
      <w:r w:rsidRPr="003E409C">
        <w:rPr>
          <w:rFonts w:ascii="Times New Roman" w:hAnsi="Times New Roman" w:cs="Times New Roman"/>
          <w:sz w:val="28"/>
          <w:szCs w:val="28"/>
        </w:rPr>
        <w:t>Галагузова</w:t>
      </w:r>
      <w:proofErr w:type="spellEnd"/>
      <w:r w:rsidRPr="003E409C">
        <w:rPr>
          <w:rFonts w:ascii="Times New Roman" w:hAnsi="Times New Roman" w:cs="Times New Roman"/>
          <w:sz w:val="28"/>
          <w:szCs w:val="28"/>
        </w:rPr>
        <w:t xml:space="preserve">, В.Г. </w:t>
      </w:r>
      <w:proofErr w:type="spellStart"/>
      <w:r w:rsidRPr="003E409C">
        <w:rPr>
          <w:rFonts w:ascii="Times New Roman" w:hAnsi="Times New Roman" w:cs="Times New Roman"/>
          <w:sz w:val="28"/>
          <w:szCs w:val="28"/>
        </w:rPr>
        <w:t>Бочарова</w:t>
      </w:r>
      <w:proofErr w:type="spellEnd"/>
      <w:r w:rsidRPr="003E409C">
        <w:rPr>
          <w:rFonts w:ascii="Times New Roman" w:hAnsi="Times New Roman" w:cs="Times New Roman"/>
          <w:sz w:val="28"/>
          <w:szCs w:val="28"/>
        </w:rPr>
        <w:t xml:space="preserve">, Л.В. </w:t>
      </w:r>
      <w:proofErr w:type="spellStart"/>
      <w:r w:rsidRPr="003E409C">
        <w:rPr>
          <w:rFonts w:ascii="Times New Roman" w:hAnsi="Times New Roman" w:cs="Times New Roman"/>
          <w:sz w:val="28"/>
          <w:szCs w:val="28"/>
        </w:rPr>
        <w:t>Мардахаев</w:t>
      </w:r>
      <w:proofErr w:type="spellEnd"/>
      <w:r w:rsidRPr="003E409C">
        <w:rPr>
          <w:rFonts w:ascii="Times New Roman" w:hAnsi="Times New Roman" w:cs="Times New Roman"/>
          <w:sz w:val="28"/>
          <w:szCs w:val="28"/>
        </w:rPr>
        <w:t xml:space="preserve">, В. </w:t>
      </w:r>
      <w:proofErr w:type="spellStart"/>
      <w:r w:rsidRPr="003E409C">
        <w:rPr>
          <w:rFonts w:ascii="Times New Roman" w:hAnsi="Times New Roman" w:cs="Times New Roman"/>
          <w:sz w:val="28"/>
          <w:szCs w:val="28"/>
        </w:rPr>
        <w:t>Торохтий</w:t>
      </w:r>
      <w:proofErr w:type="spellEnd"/>
      <w:r w:rsidRPr="003E409C">
        <w:rPr>
          <w:rFonts w:ascii="Times New Roman" w:hAnsi="Times New Roman" w:cs="Times New Roman"/>
          <w:sz w:val="28"/>
          <w:szCs w:val="28"/>
        </w:rPr>
        <w:t xml:space="preserve"> [73], А.А. </w:t>
      </w:r>
      <w:proofErr w:type="spellStart"/>
      <w:r w:rsidRPr="003E409C">
        <w:rPr>
          <w:rFonts w:ascii="Times New Roman" w:hAnsi="Times New Roman" w:cs="Times New Roman"/>
          <w:sz w:val="28"/>
          <w:szCs w:val="28"/>
        </w:rPr>
        <w:t>Булатбаева</w:t>
      </w:r>
      <w:proofErr w:type="spellEnd"/>
      <w:r w:rsidRPr="003E409C">
        <w:rPr>
          <w:rFonts w:ascii="Times New Roman" w:hAnsi="Times New Roman" w:cs="Times New Roman"/>
          <w:sz w:val="28"/>
          <w:szCs w:val="28"/>
        </w:rPr>
        <w:t xml:space="preserve"> и др., А.С.</w:t>
      </w:r>
      <w:r w:rsidRPr="003E409C">
        <w:rPr>
          <w:rFonts w:ascii="Times New Roman" w:hAnsi="Times New Roman" w:cs="Times New Roman"/>
          <w:sz w:val="28"/>
          <w:szCs w:val="28"/>
          <w:lang w:val="kk-KZ"/>
        </w:rPr>
        <w:t xml:space="preserve"> </w:t>
      </w:r>
      <w:proofErr w:type="spellStart"/>
      <w:r w:rsidRPr="003E409C">
        <w:rPr>
          <w:rFonts w:ascii="Times New Roman" w:hAnsi="Times New Roman" w:cs="Times New Roman"/>
          <w:sz w:val="28"/>
          <w:szCs w:val="28"/>
        </w:rPr>
        <w:t>Магауова</w:t>
      </w:r>
      <w:proofErr w:type="spellEnd"/>
      <w:r w:rsidRPr="003E409C">
        <w:rPr>
          <w:rFonts w:ascii="Times New Roman" w:hAnsi="Times New Roman" w:cs="Times New Roman"/>
          <w:sz w:val="28"/>
          <w:szCs w:val="28"/>
        </w:rPr>
        <w:t xml:space="preserve">, Ж.М. </w:t>
      </w:r>
      <w:proofErr w:type="spellStart"/>
      <w:r w:rsidRPr="003E409C">
        <w:rPr>
          <w:rFonts w:ascii="Times New Roman" w:hAnsi="Times New Roman" w:cs="Times New Roman"/>
          <w:sz w:val="28"/>
          <w:szCs w:val="28"/>
        </w:rPr>
        <w:t>Байгожина</w:t>
      </w:r>
      <w:proofErr w:type="spellEnd"/>
      <w:r w:rsidRPr="003E409C">
        <w:rPr>
          <w:rFonts w:ascii="Times New Roman" w:hAnsi="Times New Roman" w:cs="Times New Roman"/>
          <w:sz w:val="28"/>
          <w:szCs w:val="28"/>
        </w:rPr>
        <w:t xml:space="preserve">, Н.С. </w:t>
      </w:r>
      <w:proofErr w:type="spellStart"/>
      <w:r w:rsidRPr="003E409C">
        <w:rPr>
          <w:rFonts w:ascii="Times New Roman" w:hAnsi="Times New Roman" w:cs="Times New Roman"/>
          <w:sz w:val="28"/>
          <w:szCs w:val="28"/>
        </w:rPr>
        <w:t>Әлқожаева</w:t>
      </w:r>
      <w:proofErr w:type="spellEnd"/>
      <w:r w:rsidRPr="003E409C">
        <w:rPr>
          <w:rFonts w:ascii="Times New Roman" w:hAnsi="Times New Roman" w:cs="Times New Roman"/>
          <w:sz w:val="28"/>
          <w:szCs w:val="28"/>
        </w:rPr>
        <w:t xml:space="preserve"> [74], А.Б. Айтбаева, П.Т. Абдуллаева [75], </w:t>
      </w:r>
      <w:r w:rsidRPr="003E409C">
        <w:rPr>
          <w:rFonts w:ascii="Times New Roman" w:hAnsi="Times New Roman" w:cs="Times New Roman"/>
          <w:sz w:val="28"/>
          <w:szCs w:val="28"/>
          <w:lang w:val="kk-KZ"/>
        </w:rPr>
        <w:t>И</w:t>
      </w:r>
      <w:r w:rsidRPr="003E409C">
        <w:rPr>
          <w:rFonts w:ascii="Times New Roman" w:hAnsi="Times New Roman" w:cs="Times New Roman"/>
          <w:sz w:val="28"/>
          <w:szCs w:val="28"/>
        </w:rPr>
        <w:t>.</w:t>
      </w:r>
      <w:r w:rsidRPr="003E409C">
        <w:rPr>
          <w:rFonts w:ascii="Times New Roman" w:hAnsi="Times New Roman" w:cs="Times New Roman"/>
          <w:sz w:val="28"/>
          <w:szCs w:val="28"/>
          <w:lang w:val="kk-KZ"/>
        </w:rPr>
        <w:t xml:space="preserve"> </w:t>
      </w:r>
      <w:proofErr w:type="spellStart"/>
      <w:r w:rsidRPr="003E409C">
        <w:rPr>
          <w:rFonts w:ascii="Times New Roman" w:hAnsi="Times New Roman" w:cs="Times New Roman"/>
          <w:sz w:val="28"/>
          <w:szCs w:val="28"/>
        </w:rPr>
        <w:t>Халитова</w:t>
      </w:r>
      <w:proofErr w:type="spellEnd"/>
      <w:r w:rsidRPr="003E409C">
        <w:rPr>
          <w:rFonts w:ascii="Times New Roman" w:hAnsi="Times New Roman" w:cs="Times New Roman"/>
          <w:sz w:val="28"/>
          <w:szCs w:val="28"/>
        </w:rPr>
        <w:t xml:space="preserve"> [76]. </w:t>
      </w:r>
    </w:p>
    <w:p w:rsidR="003E409C" w:rsidRPr="003E409C" w:rsidRDefault="003E409C" w:rsidP="003E409C">
      <w:pPr>
        <w:tabs>
          <w:tab w:val="left" w:pos="709"/>
        </w:tabs>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Профессиональная подготовка социальных педагогов, рассматриваемая З.А. Аксютиной как основная при подготовке специалистов социальной сферы, была рассмотрена в работах В.А. </w:t>
      </w:r>
      <w:proofErr w:type="spellStart"/>
      <w:r w:rsidRPr="003E409C">
        <w:rPr>
          <w:rFonts w:ascii="Times New Roman" w:hAnsi="Times New Roman" w:cs="Times New Roman"/>
          <w:sz w:val="28"/>
          <w:szCs w:val="28"/>
        </w:rPr>
        <w:t>Сластенина</w:t>
      </w:r>
      <w:proofErr w:type="spellEnd"/>
      <w:r w:rsidRPr="003E409C">
        <w:rPr>
          <w:rFonts w:ascii="Times New Roman" w:hAnsi="Times New Roman" w:cs="Times New Roman"/>
          <w:sz w:val="28"/>
          <w:szCs w:val="28"/>
        </w:rPr>
        <w:t xml:space="preserve"> (готовность к социально-педагогической деятельности, М.А. </w:t>
      </w:r>
      <w:proofErr w:type="spellStart"/>
      <w:r w:rsidRPr="003E409C">
        <w:rPr>
          <w:rFonts w:ascii="Times New Roman" w:hAnsi="Times New Roman" w:cs="Times New Roman"/>
          <w:sz w:val="28"/>
          <w:szCs w:val="28"/>
        </w:rPr>
        <w:t>Галагузовой</w:t>
      </w:r>
      <w:proofErr w:type="spellEnd"/>
      <w:r w:rsidRPr="003E409C">
        <w:rPr>
          <w:rFonts w:ascii="Times New Roman" w:hAnsi="Times New Roman" w:cs="Times New Roman"/>
          <w:sz w:val="28"/>
          <w:szCs w:val="28"/>
        </w:rPr>
        <w:t xml:space="preserve"> (научно-методическое обеспечение профессиональной подготовки социальных педагогов), В.Г. </w:t>
      </w:r>
      <w:proofErr w:type="spellStart"/>
      <w:r w:rsidRPr="003E409C">
        <w:rPr>
          <w:rFonts w:ascii="Times New Roman" w:hAnsi="Times New Roman" w:cs="Times New Roman"/>
          <w:sz w:val="28"/>
          <w:szCs w:val="28"/>
        </w:rPr>
        <w:t>Бочаровой</w:t>
      </w:r>
      <w:proofErr w:type="spellEnd"/>
      <w:r w:rsidRPr="003E409C">
        <w:rPr>
          <w:rFonts w:ascii="Times New Roman" w:hAnsi="Times New Roman" w:cs="Times New Roman"/>
          <w:sz w:val="28"/>
          <w:szCs w:val="28"/>
        </w:rPr>
        <w:t xml:space="preserve"> (профессиональная подготовка социального педагога), Л.В. </w:t>
      </w:r>
      <w:proofErr w:type="spellStart"/>
      <w:r w:rsidRPr="003E409C">
        <w:rPr>
          <w:rFonts w:ascii="Times New Roman" w:hAnsi="Times New Roman" w:cs="Times New Roman"/>
          <w:sz w:val="28"/>
          <w:szCs w:val="28"/>
        </w:rPr>
        <w:t>Мардахаева</w:t>
      </w:r>
      <w:proofErr w:type="spellEnd"/>
      <w:r w:rsidRPr="003E409C">
        <w:rPr>
          <w:rFonts w:ascii="Times New Roman" w:hAnsi="Times New Roman" w:cs="Times New Roman"/>
          <w:sz w:val="28"/>
          <w:szCs w:val="28"/>
        </w:rPr>
        <w:t xml:space="preserve"> (личностные качества социального педагога), В. </w:t>
      </w:r>
      <w:proofErr w:type="spellStart"/>
      <w:r w:rsidRPr="003E409C">
        <w:rPr>
          <w:rFonts w:ascii="Times New Roman" w:hAnsi="Times New Roman" w:cs="Times New Roman"/>
          <w:sz w:val="28"/>
          <w:szCs w:val="28"/>
        </w:rPr>
        <w:t>Торохтия</w:t>
      </w:r>
      <w:proofErr w:type="spellEnd"/>
      <w:r w:rsidRPr="003E409C">
        <w:rPr>
          <w:rFonts w:ascii="Times New Roman" w:hAnsi="Times New Roman" w:cs="Times New Roman"/>
          <w:sz w:val="28"/>
          <w:szCs w:val="28"/>
        </w:rPr>
        <w:t xml:space="preserve"> (профессионализм социального педагога) и др.</w:t>
      </w:r>
      <w:r w:rsidRPr="003E409C">
        <w:rPr>
          <w:rFonts w:ascii="Times New Roman" w:hAnsi="Times New Roman" w:cs="Times New Roman"/>
          <w:b/>
          <w:sz w:val="28"/>
          <w:szCs w:val="28"/>
        </w:rPr>
        <w:t xml:space="preserve"> </w:t>
      </w:r>
    </w:p>
    <w:p w:rsidR="003E409C" w:rsidRPr="003E409C" w:rsidRDefault="003E409C" w:rsidP="003E409C">
      <w:pPr>
        <w:tabs>
          <w:tab w:val="left" w:pos="709"/>
        </w:tabs>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На основе компетентностного подхода, Ю.Н. </w:t>
      </w:r>
      <w:proofErr w:type="spellStart"/>
      <w:r w:rsidRPr="003E409C">
        <w:rPr>
          <w:rFonts w:ascii="Times New Roman" w:hAnsi="Times New Roman" w:cs="Times New Roman"/>
          <w:sz w:val="28"/>
          <w:szCs w:val="28"/>
        </w:rPr>
        <w:t>Галагузова</w:t>
      </w:r>
      <w:proofErr w:type="spellEnd"/>
      <w:r w:rsidRPr="003E409C">
        <w:rPr>
          <w:rFonts w:ascii="Times New Roman" w:hAnsi="Times New Roman" w:cs="Times New Roman"/>
          <w:sz w:val="28"/>
          <w:szCs w:val="28"/>
        </w:rPr>
        <w:t xml:space="preserve"> [41, с.</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14] рассматривает профессиональную подготовку социального педагога и в профессиональной компетентности социального педагога исследователь выделяет два аспекта: </w:t>
      </w:r>
      <w:r w:rsidRPr="003E409C">
        <w:rPr>
          <w:rFonts w:ascii="Times New Roman" w:hAnsi="Times New Roman" w:cs="Times New Roman"/>
          <w:i/>
          <w:iCs/>
          <w:sz w:val="28"/>
          <w:szCs w:val="28"/>
        </w:rPr>
        <w:t>управленческий и психолого-педагогический.</w:t>
      </w:r>
      <w:r w:rsidRPr="003E409C">
        <w:rPr>
          <w:rFonts w:ascii="Times New Roman" w:hAnsi="Times New Roman" w:cs="Times New Roman"/>
          <w:sz w:val="28"/>
          <w:szCs w:val="28"/>
        </w:rPr>
        <w:t xml:space="preserve"> Управленческая компетентность – это система </w:t>
      </w:r>
      <w:proofErr w:type="gramStart"/>
      <w:r w:rsidRPr="003E409C">
        <w:rPr>
          <w:rFonts w:ascii="Times New Roman" w:hAnsi="Times New Roman" w:cs="Times New Roman"/>
          <w:sz w:val="28"/>
          <w:szCs w:val="28"/>
        </w:rPr>
        <w:t>не  только</w:t>
      </w:r>
      <w:proofErr w:type="gramEnd"/>
      <w:r w:rsidRPr="003E409C">
        <w:rPr>
          <w:rFonts w:ascii="Times New Roman" w:hAnsi="Times New Roman" w:cs="Times New Roman"/>
          <w:sz w:val="28"/>
          <w:szCs w:val="28"/>
        </w:rPr>
        <w:t xml:space="preserve"> знаний социального педагога, использующихся в работе  с ребенком, но и умений организовать социальную помощь и поддержку в нужный момент. Автор считает, что социальный педагог должен иметь очень высокий уровень знаний как в психологии, так и в педагогике, так как в своей практике он решает разные психологические и социально-психологические вопросы.</w:t>
      </w:r>
    </w:p>
    <w:p w:rsidR="003E409C" w:rsidRPr="003E409C" w:rsidRDefault="003E409C" w:rsidP="003E409C">
      <w:pPr>
        <w:tabs>
          <w:tab w:val="left" w:pos="709"/>
        </w:tabs>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По мнению И.С. Решетовой, Е.Н. Красиковой </w:t>
      </w:r>
      <w:r w:rsidRPr="003E409C">
        <w:rPr>
          <w:rFonts w:ascii="Times New Roman" w:hAnsi="Times New Roman" w:cs="Times New Roman"/>
          <w:sz w:val="28"/>
          <w:szCs w:val="28"/>
          <w:lang w:val="kk-KZ"/>
        </w:rPr>
        <w:t>[</w:t>
      </w:r>
      <w:r w:rsidRPr="003E409C">
        <w:rPr>
          <w:rFonts w:ascii="Times New Roman" w:hAnsi="Times New Roman" w:cs="Times New Roman"/>
          <w:sz w:val="28"/>
          <w:szCs w:val="28"/>
        </w:rPr>
        <w:t>77</w:t>
      </w:r>
      <w:r w:rsidRPr="003E409C">
        <w:rPr>
          <w:rFonts w:ascii="Times New Roman" w:hAnsi="Times New Roman" w:cs="Times New Roman"/>
          <w:sz w:val="28"/>
          <w:szCs w:val="28"/>
          <w:lang w:val="kk-KZ"/>
        </w:rPr>
        <w:t>], самыми мощными стимулами для реализации компетентностей у профессионала является творчество, духовно-нравственные начала, чувство ответственности и научно-мировоззренческие и ценностные ориентиры</w:t>
      </w:r>
      <w:r w:rsidRPr="003E409C">
        <w:rPr>
          <w:rFonts w:ascii="Times New Roman" w:hAnsi="Times New Roman" w:cs="Times New Roman"/>
          <w:sz w:val="28"/>
          <w:szCs w:val="28"/>
        </w:rPr>
        <w:t>.</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На основе интегрированного подхода А.Д. </w:t>
      </w:r>
      <w:proofErr w:type="spellStart"/>
      <w:r w:rsidRPr="003E409C">
        <w:rPr>
          <w:rFonts w:ascii="Times New Roman" w:hAnsi="Times New Roman" w:cs="Times New Roman"/>
          <w:sz w:val="28"/>
          <w:szCs w:val="28"/>
        </w:rPr>
        <w:t>Гонеев</w:t>
      </w:r>
      <w:proofErr w:type="spellEnd"/>
      <w:r w:rsidRPr="003E409C">
        <w:rPr>
          <w:rFonts w:ascii="Times New Roman" w:hAnsi="Times New Roman" w:cs="Times New Roman"/>
          <w:sz w:val="28"/>
          <w:szCs w:val="28"/>
        </w:rPr>
        <w:t xml:space="preserve"> предложил пути и способы формирования профессиональных компетенций бакалавров в ходе освоения дисциплин психолого-педагогического блока и варианты их подготовки к реализации задач инклюзивного образования детей с ООП. Исследователь особо выделяет способы формирования компетенций, связанных с освоением нормативно-правовой базы современной системы образования, пониманием и готовностью осознать большую социальную значимость педагогической деятельности, а также формирование способности осуществлять обучение, воспитание и развитие школьников с учетом их индивидуальных, возрастных особенностей и ООП в условиях инклюзивного образования [55, с. 5].</w:t>
      </w:r>
    </w:p>
    <w:p w:rsidR="003E409C" w:rsidRPr="003E409C" w:rsidRDefault="003E409C" w:rsidP="003E409C">
      <w:pPr>
        <w:tabs>
          <w:tab w:val="left" w:pos="709"/>
        </w:tabs>
        <w:spacing w:after="0" w:line="240" w:lineRule="auto"/>
        <w:ind w:firstLine="709"/>
        <w:rPr>
          <w:rFonts w:ascii="Times New Roman" w:hAnsi="Times New Roman" w:cs="Times New Roman"/>
        </w:rPr>
      </w:pPr>
      <w:bookmarkStart w:id="15" w:name="_Hlk103434115"/>
      <w:r w:rsidRPr="003E409C">
        <w:rPr>
          <w:rFonts w:ascii="Times New Roman" w:hAnsi="Times New Roman" w:cs="Times New Roman"/>
          <w:sz w:val="28"/>
          <w:szCs w:val="28"/>
          <w:lang w:val="kk-KZ"/>
        </w:rPr>
        <w:t xml:space="preserve">Профессиональные компетенции социальных педагогов рассматривают в своих трудах: </w:t>
      </w:r>
      <w:r w:rsidRPr="003E409C">
        <w:rPr>
          <w:rFonts w:ascii="Times New Roman" w:hAnsi="Times New Roman" w:cs="Times New Roman"/>
          <w:sz w:val="28"/>
          <w:szCs w:val="28"/>
        </w:rPr>
        <w:t xml:space="preserve">E. </w:t>
      </w:r>
      <w:r w:rsidRPr="003E409C">
        <w:rPr>
          <w:rFonts w:ascii="Times New Roman" w:hAnsi="Times New Roman" w:cs="Times New Roman"/>
          <w:sz w:val="28"/>
          <w:szCs w:val="28"/>
          <w:lang w:val="kk-KZ"/>
        </w:rPr>
        <w:t xml:space="preserve">Timonen-Kallio, </w:t>
      </w:r>
      <w:r w:rsidRPr="003E409C">
        <w:rPr>
          <w:rFonts w:ascii="Times New Roman" w:hAnsi="Times New Roman" w:cs="Times New Roman"/>
          <w:sz w:val="28"/>
          <w:szCs w:val="28"/>
        </w:rPr>
        <w:t xml:space="preserve">J. </w:t>
      </w:r>
      <w:r w:rsidRPr="003E409C">
        <w:rPr>
          <w:rFonts w:ascii="Times New Roman" w:hAnsi="Times New Roman" w:cs="Times New Roman"/>
          <w:sz w:val="28"/>
          <w:szCs w:val="28"/>
          <w:lang w:val="kk-KZ"/>
        </w:rPr>
        <w:t>H</w:t>
      </w:r>
      <w:r w:rsidR="00D754DE">
        <w:fldChar w:fldCharType="begin"/>
      </w:r>
      <w:r w:rsidR="00D754DE">
        <w:instrText xml:space="preserve"> HYPERLINK "https://www.scienceopen.com/search" \l "author/23002dda-a9aa-40a9-8ac6-eee9ed47a989" </w:instrText>
      </w:r>
      <w:r w:rsidR="00D754DE">
        <w:fldChar w:fldCharType="separate"/>
      </w:r>
      <w:proofErr w:type="spellStart"/>
      <w:r w:rsidRPr="003E409C">
        <w:rPr>
          <w:rStyle w:val="a4"/>
          <w:rFonts w:ascii="Times New Roman" w:hAnsi="Times New Roman" w:cs="Times New Roman"/>
          <w:color w:val="auto"/>
          <w:sz w:val="28"/>
          <w:szCs w:val="28"/>
          <w:u w:val="none"/>
        </w:rPr>
        <w:t>ämäläinen</w:t>
      </w:r>
      <w:proofErr w:type="spellEnd"/>
      <w:r w:rsidR="00D754DE">
        <w:rPr>
          <w:rStyle w:val="a4"/>
          <w:rFonts w:ascii="Times New Roman" w:hAnsi="Times New Roman" w:cs="Times New Roman"/>
          <w:color w:val="auto"/>
          <w:sz w:val="28"/>
          <w:szCs w:val="28"/>
          <w:u w:val="none"/>
        </w:rPr>
        <w:fldChar w:fldCharType="end"/>
      </w:r>
      <w:r w:rsidRPr="003E409C">
        <w:rPr>
          <w:rStyle w:val="a4"/>
          <w:rFonts w:ascii="Times New Roman" w:hAnsi="Times New Roman" w:cs="Times New Roman"/>
          <w:sz w:val="28"/>
          <w:szCs w:val="28"/>
          <w:lang w:val="kk-KZ"/>
        </w:rPr>
        <w:t xml:space="preserve"> </w:t>
      </w:r>
      <w:r w:rsidRPr="003E409C">
        <w:rPr>
          <w:rFonts w:ascii="Times New Roman" w:hAnsi="Times New Roman" w:cs="Times New Roman"/>
          <w:sz w:val="28"/>
          <w:szCs w:val="28"/>
          <w:lang w:val="kk-KZ"/>
        </w:rPr>
        <w:t xml:space="preserve">[78], </w:t>
      </w:r>
      <w:r w:rsidRPr="003E409C">
        <w:rPr>
          <w:rFonts w:ascii="Times New Roman" w:hAnsi="Times New Roman" w:cs="Times New Roman"/>
          <w:sz w:val="28"/>
          <w:szCs w:val="28"/>
        </w:rPr>
        <w:t xml:space="preserve">V. </w:t>
      </w:r>
      <w:r w:rsidRPr="003E409C">
        <w:rPr>
          <w:rFonts w:ascii="Times New Roman" w:hAnsi="Times New Roman" w:cs="Times New Roman"/>
          <w:sz w:val="28"/>
          <w:szCs w:val="28"/>
          <w:lang w:val="kk-KZ"/>
        </w:rPr>
        <w:t>Indrašienė</w:t>
      </w:r>
      <w:r w:rsidRPr="003E409C">
        <w:rPr>
          <w:rFonts w:ascii="Times New Roman" w:hAnsi="Times New Roman" w:cs="Times New Roman"/>
          <w:sz w:val="28"/>
          <w:szCs w:val="28"/>
        </w:rPr>
        <w:t xml:space="preserve">, J. </w:t>
      </w:r>
      <w:r w:rsidRPr="003E409C">
        <w:rPr>
          <w:rFonts w:ascii="Times New Roman" w:hAnsi="Times New Roman" w:cs="Times New Roman"/>
          <w:sz w:val="28"/>
          <w:szCs w:val="28"/>
          <w:lang w:val="kk-KZ"/>
        </w:rPr>
        <w:t xml:space="preserve">Sadauskas [79], Л.В. Мардахаев; О.В. Баркунова [80], Ю.Н. Галагузова [81]; Т.И. Митичева </w:t>
      </w:r>
      <w:r w:rsidRPr="003E409C">
        <w:rPr>
          <w:rFonts w:ascii="Times New Roman" w:hAnsi="Times New Roman" w:cs="Times New Roman"/>
          <w:sz w:val="28"/>
          <w:szCs w:val="28"/>
          <w:lang w:val="kk-KZ"/>
        </w:rPr>
        <w:lastRenderedPageBreak/>
        <w:t>[82]; С.В. Прилепская [83], Е.В. Ромашина [84]; А.В. Хуторской [85]; А.А. Булатбаева, А. Мынбаева, Ш. Таубаева, З. Мадалиева, А.С. Магауова, Ж.М. Байгожина, З.М. Садвакасова [86] и др.</w:t>
      </w:r>
    </w:p>
    <w:bookmarkEnd w:id="15"/>
    <w:p w:rsidR="003E409C" w:rsidRPr="003E409C" w:rsidRDefault="003E409C" w:rsidP="003E409C">
      <w:pPr>
        <w:tabs>
          <w:tab w:val="left" w:pos="709"/>
        </w:tabs>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Согласно Т.И. </w:t>
      </w:r>
      <w:proofErr w:type="spellStart"/>
      <w:r w:rsidRPr="003E409C">
        <w:rPr>
          <w:rFonts w:ascii="Times New Roman" w:hAnsi="Times New Roman" w:cs="Times New Roman"/>
          <w:sz w:val="28"/>
          <w:szCs w:val="28"/>
        </w:rPr>
        <w:t>Митичев</w:t>
      </w:r>
      <w:proofErr w:type="spellEnd"/>
      <w:r w:rsidRPr="003E409C">
        <w:rPr>
          <w:rFonts w:ascii="Times New Roman" w:hAnsi="Times New Roman" w:cs="Times New Roman"/>
          <w:sz w:val="28"/>
          <w:szCs w:val="28"/>
          <w:lang w:val="kk-KZ"/>
        </w:rPr>
        <w:t>ой</w:t>
      </w:r>
      <w:r w:rsidRPr="003E409C">
        <w:rPr>
          <w:rFonts w:ascii="Times New Roman" w:hAnsi="Times New Roman" w:cs="Times New Roman"/>
          <w:sz w:val="28"/>
          <w:szCs w:val="28"/>
        </w:rPr>
        <w:t>, формирование профессиональных компетенций социального педагога складывается, прежде всего, из системы необходимых знаний, умений, навыков и опыта профессиональной деятельности, которые будущие специалисты осваивают в период обучения в вузе [82, с. 44].</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О.В. </w:t>
      </w:r>
      <w:proofErr w:type="spellStart"/>
      <w:r w:rsidRPr="003E409C">
        <w:rPr>
          <w:rFonts w:ascii="Times New Roman" w:hAnsi="Times New Roman" w:cs="Times New Roman"/>
          <w:sz w:val="28"/>
          <w:szCs w:val="28"/>
        </w:rPr>
        <w:t>Баркунова</w:t>
      </w:r>
      <w:proofErr w:type="spellEnd"/>
      <w:r w:rsidRPr="003E409C">
        <w:rPr>
          <w:rFonts w:ascii="Times New Roman" w:hAnsi="Times New Roman" w:cs="Times New Roman"/>
          <w:sz w:val="28"/>
          <w:szCs w:val="28"/>
        </w:rPr>
        <w:t xml:space="preserve"> в своей научной работе </w:t>
      </w:r>
      <w:r w:rsidRPr="003E409C">
        <w:rPr>
          <w:rFonts w:ascii="Times New Roman" w:hAnsi="Times New Roman" w:cs="Times New Roman"/>
          <w:sz w:val="28"/>
          <w:szCs w:val="28"/>
          <w:lang w:val="kk-KZ"/>
        </w:rPr>
        <w:t>указывала</w:t>
      </w:r>
      <w:r w:rsidRPr="003E409C">
        <w:rPr>
          <w:rFonts w:ascii="Times New Roman" w:hAnsi="Times New Roman" w:cs="Times New Roman"/>
          <w:sz w:val="28"/>
          <w:szCs w:val="28"/>
        </w:rPr>
        <w:t xml:space="preserve">, что в профессиональной подготовке высококомпетентного социального педагога ведущая роль принадлежит непрерывной педагогической практике [80, с. 20]. О практической подготовке студентов к социально-педагогической работе говорится в работе С.В. </w:t>
      </w:r>
      <w:proofErr w:type="spellStart"/>
      <w:r w:rsidRPr="003E409C">
        <w:rPr>
          <w:rFonts w:ascii="Times New Roman" w:hAnsi="Times New Roman" w:cs="Times New Roman"/>
          <w:sz w:val="28"/>
          <w:szCs w:val="28"/>
        </w:rPr>
        <w:t>Прилепской</w:t>
      </w:r>
      <w:proofErr w:type="spellEnd"/>
      <w:r w:rsidRPr="003E409C">
        <w:rPr>
          <w:rFonts w:ascii="Times New Roman" w:hAnsi="Times New Roman" w:cs="Times New Roman"/>
          <w:sz w:val="28"/>
          <w:szCs w:val="28"/>
        </w:rPr>
        <w:t>. Е.В. Ромашина изучала формирование профессиональной готовности будущих социальных педагогов в вузе к работе с детьми-инвалидами.</w:t>
      </w:r>
    </w:p>
    <w:p w:rsidR="003E409C" w:rsidRPr="003E409C" w:rsidRDefault="003E409C" w:rsidP="003E409C">
      <w:pPr>
        <w:tabs>
          <w:tab w:val="left" w:pos="709"/>
        </w:tabs>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lang w:val="kk-KZ"/>
        </w:rPr>
        <w:t>В результате глубокого анализа нами было выявлено</w:t>
      </w:r>
      <w:r w:rsidRPr="003E409C">
        <w:rPr>
          <w:rFonts w:ascii="Times New Roman" w:hAnsi="Times New Roman" w:cs="Times New Roman"/>
          <w:sz w:val="28"/>
          <w:szCs w:val="28"/>
        </w:rPr>
        <w:t>,</w:t>
      </w:r>
      <w:r w:rsidRPr="003E409C">
        <w:rPr>
          <w:rFonts w:ascii="Times New Roman" w:hAnsi="Times New Roman" w:cs="Times New Roman"/>
          <w:sz w:val="28"/>
          <w:szCs w:val="28"/>
          <w:lang w:val="kk-KZ"/>
        </w:rPr>
        <w:t xml:space="preserve"> что в РК </w:t>
      </w:r>
      <w:r w:rsidRPr="003E409C">
        <w:rPr>
          <w:rFonts w:ascii="Times New Roman" w:hAnsi="Times New Roman" w:cs="Times New Roman"/>
          <w:color w:val="000000"/>
          <w:sz w:val="28"/>
          <w:szCs w:val="28"/>
        </w:rPr>
        <w:t>проблемы изучения и</w:t>
      </w:r>
      <w:r w:rsidRPr="003E409C">
        <w:rPr>
          <w:rFonts w:ascii="Times New Roman" w:hAnsi="Times New Roman" w:cs="Times New Roman"/>
          <w:sz w:val="28"/>
          <w:szCs w:val="28"/>
          <w:lang w:val="kk-KZ"/>
        </w:rPr>
        <w:t xml:space="preserve">нклюзивного образования исследуются по нескольким направлениям: </w:t>
      </w:r>
    </w:p>
    <w:p w:rsidR="003E409C" w:rsidRPr="003E409C" w:rsidRDefault="003E409C" w:rsidP="003E409C">
      <w:pPr>
        <w:tabs>
          <w:tab w:val="left" w:pos="709"/>
        </w:tabs>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lang w:val="en-US"/>
        </w:rPr>
        <w:t>c</w:t>
      </w:r>
      <w:proofErr w:type="spellStart"/>
      <w:r w:rsidRPr="003E409C">
        <w:rPr>
          <w:rFonts w:ascii="Times New Roman" w:hAnsi="Times New Roman" w:cs="Times New Roman"/>
          <w:sz w:val="28"/>
          <w:szCs w:val="28"/>
        </w:rPr>
        <w:t>оциальная</w:t>
      </w:r>
      <w:proofErr w:type="spellEnd"/>
      <w:r w:rsidRPr="003E409C">
        <w:rPr>
          <w:rFonts w:ascii="Times New Roman" w:hAnsi="Times New Roman" w:cs="Times New Roman"/>
          <w:sz w:val="28"/>
          <w:szCs w:val="28"/>
        </w:rPr>
        <w:t xml:space="preserve"> коррекционно-педагогическая поддержка детей с ОВ (Р.А. Сулейменова); </w:t>
      </w:r>
    </w:p>
    <w:p w:rsidR="003E409C" w:rsidRPr="003E409C" w:rsidRDefault="003E409C" w:rsidP="003E409C">
      <w:pPr>
        <w:tabs>
          <w:tab w:val="left" w:pos="709"/>
        </w:tabs>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профессиональная подготовка взрослого населения в области инклюзивного образования (А.К.</w:t>
      </w:r>
      <w:r w:rsidRPr="003E409C">
        <w:rPr>
          <w:rFonts w:ascii="Times New Roman" w:hAnsi="Times New Roman" w:cs="Times New Roman"/>
          <w:sz w:val="28"/>
          <w:szCs w:val="28"/>
          <w:lang w:val="kk-KZ"/>
        </w:rPr>
        <w:t xml:space="preserve"> </w:t>
      </w:r>
      <w:proofErr w:type="spellStart"/>
      <w:r w:rsidRPr="003E409C">
        <w:rPr>
          <w:rFonts w:ascii="Times New Roman" w:hAnsi="Times New Roman" w:cs="Times New Roman"/>
          <w:sz w:val="28"/>
          <w:szCs w:val="28"/>
        </w:rPr>
        <w:t>Кусаинов</w:t>
      </w:r>
      <w:proofErr w:type="spellEnd"/>
      <w:r w:rsidRPr="003E409C">
        <w:rPr>
          <w:rFonts w:ascii="Times New Roman" w:hAnsi="Times New Roman" w:cs="Times New Roman"/>
          <w:sz w:val="28"/>
          <w:szCs w:val="28"/>
        </w:rPr>
        <w:t>, А.Х.</w:t>
      </w:r>
      <w:r w:rsidRPr="003E409C">
        <w:rPr>
          <w:rFonts w:ascii="Times New Roman" w:hAnsi="Times New Roman" w:cs="Times New Roman"/>
          <w:sz w:val="28"/>
          <w:szCs w:val="28"/>
          <w:lang w:val="kk-KZ"/>
        </w:rPr>
        <w:t xml:space="preserve"> </w:t>
      </w:r>
      <w:proofErr w:type="spellStart"/>
      <w:r w:rsidRPr="003E409C">
        <w:rPr>
          <w:rFonts w:ascii="Times New Roman" w:hAnsi="Times New Roman" w:cs="Times New Roman"/>
          <w:sz w:val="28"/>
          <w:szCs w:val="28"/>
        </w:rPr>
        <w:t>Аргынов</w:t>
      </w:r>
      <w:proofErr w:type="spellEnd"/>
      <w:r w:rsidRPr="003E409C">
        <w:rPr>
          <w:rFonts w:ascii="Times New Roman" w:hAnsi="Times New Roman" w:cs="Times New Roman"/>
          <w:sz w:val="28"/>
          <w:szCs w:val="28"/>
        </w:rPr>
        <w:t>, Р.А.</w:t>
      </w:r>
      <w:r w:rsidRPr="003E409C">
        <w:rPr>
          <w:rFonts w:ascii="Times New Roman" w:hAnsi="Times New Roman" w:cs="Times New Roman"/>
          <w:sz w:val="28"/>
          <w:szCs w:val="28"/>
          <w:lang w:val="kk-KZ"/>
        </w:rPr>
        <w:t xml:space="preserve"> </w:t>
      </w:r>
      <w:proofErr w:type="spellStart"/>
      <w:r w:rsidRPr="003E409C">
        <w:rPr>
          <w:rFonts w:ascii="Times New Roman" w:hAnsi="Times New Roman" w:cs="Times New Roman"/>
          <w:sz w:val="28"/>
          <w:szCs w:val="28"/>
        </w:rPr>
        <w:t>Жумаканова</w:t>
      </w:r>
      <w:proofErr w:type="spellEnd"/>
      <w:r w:rsidRPr="003E409C">
        <w:rPr>
          <w:rFonts w:ascii="Times New Roman" w:hAnsi="Times New Roman" w:cs="Times New Roman"/>
          <w:sz w:val="28"/>
          <w:szCs w:val="28"/>
        </w:rPr>
        <w:t>)</w:t>
      </w:r>
      <w:r w:rsidRPr="003E409C">
        <w:rPr>
          <w:rFonts w:ascii="Times New Roman" w:hAnsi="Times New Roman" w:cs="Times New Roman"/>
          <w:sz w:val="28"/>
          <w:szCs w:val="28"/>
          <w:lang w:val="kk-KZ"/>
        </w:rPr>
        <w:t>;</w:t>
      </w:r>
      <w:r w:rsidRPr="003E409C">
        <w:rPr>
          <w:rFonts w:ascii="Times New Roman" w:hAnsi="Times New Roman" w:cs="Times New Roman"/>
          <w:sz w:val="28"/>
          <w:szCs w:val="28"/>
        </w:rPr>
        <w:t xml:space="preserve"> </w:t>
      </w:r>
    </w:p>
    <w:p w:rsidR="003E409C" w:rsidRPr="003E409C" w:rsidRDefault="003E409C" w:rsidP="003E409C">
      <w:pPr>
        <w:tabs>
          <w:tab w:val="left" w:pos="709"/>
        </w:tabs>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кадровый потенциал, повышение квалификации педагогических кадров в условиях становления инклюзивного образования в Республике Казахстан (Ж.С. </w:t>
      </w:r>
      <w:proofErr w:type="spellStart"/>
      <w:r w:rsidRPr="003E409C">
        <w:rPr>
          <w:rFonts w:ascii="Times New Roman" w:hAnsi="Times New Roman" w:cs="Times New Roman"/>
          <w:sz w:val="28"/>
          <w:szCs w:val="28"/>
        </w:rPr>
        <w:t>Нурмагамбетова</w:t>
      </w:r>
      <w:proofErr w:type="spellEnd"/>
      <w:r w:rsidRPr="003E409C">
        <w:rPr>
          <w:rFonts w:ascii="Times New Roman" w:hAnsi="Times New Roman" w:cs="Times New Roman"/>
          <w:sz w:val="28"/>
          <w:szCs w:val="28"/>
        </w:rPr>
        <w:t xml:space="preserve"> [87], Л.А. </w:t>
      </w:r>
      <w:proofErr w:type="spellStart"/>
      <w:r w:rsidRPr="003E409C">
        <w:rPr>
          <w:rFonts w:ascii="Times New Roman" w:hAnsi="Times New Roman" w:cs="Times New Roman"/>
          <w:sz w:val="28"/>
          <w:szCs w:val="28"/>
        </w:rPr>
        <w:t>Шкутина</w:t>
      </w:r>
      <w:proofErr w:type="spellEnd"/>
      <w:r w:rsidRPr="003E409C">
        <w:rPr>
          <w:rFonts w:ascii="Times New Roman" w:hAnsi="Times New Roman" w:cs="Times New Roman"/>
          <w:sz w:val="28"/>
          <w:szCs w:val="28"/>
        </w:rPr>
        <w:t xml:space="preserve">, А.Р. </w:t>
      </w:r>
      <w:proofErr w:type="spellStart"/>
      <w:r w:rsidRPr="003E409C">
        <w:rPr>
          <w:rFonts w:ascii="Times New Roman" w:hAnsi="Times New Roman" w:cs="Times New Roman"/>
          <w:sz w:val="28"/>
          <w:szCs w:val="28"/>
        </w:rPr>
        <w:t>Рымханова</w:t>
      </w:r>
      <w:proofErr w:type="spellEnd"/>
      <w:r w:rsidRPr="003E409C">
        <w:rPr>
          <w:rFonts w:ascii="Times New Roman" w:hAnsi="Times New Roman" w:cs="Times New Roman"/>
          <w:sz w:val="28"/>
          <w:szCs w:val="28"/>
        </w:rPr>
        <w:t xml:space="preserve">., Н.В. Мирза, Ж.А. Карманова, А.К. </w:t>
      </w:r>
      <w:proofErr w:type="spellStart"/>
      <w:r w:rsidRPr="003E409C">
        <w:rPr>
          <w:rFonts w:ascii="Times New Roman" w:hAnsi="Times New Roman" w:cs="Times New Roman"/>
          <w:sz w:val="28"/>
          <w:szCs w:val="28"/>
        </w:rPr>
        <w:t>Рсалдинова</w:t>
      </w:r>
      <w:proofErr w:type="spellEnd"/>
      <w:r w:rsidRPr="003E409C">
        <w:rPr>
          <w:rFonts w:ascii="Times New Roman" w:hAnsi="Times New Roman" w:cs="Times New Roman"/>
          <w:sz w:val="28"/>
          <w:szCs w:val="28"/>
        </w:rPr>
        <w:t xml:space="preserve">, И.А. Денисова, Ж.И. </w:t>
      </w:r>
      <w:proofErr w:type="spellStart"/>
      <w:r w:rsidRPr="003E409C">
        <w:rPr>
          <w:rFonts w:ascii="Times New Roman" w:hAnsi="Times New Roman" w:cs="Times New Roman"/>
          <w:sz w:val="28"/>
          <w:szCs w:val="28"/>
        </w:rPr>
        <w:t>Сардарова</w:t>
      </w:r>
      <w:proofErr w:type="spellEnd"/>
      <w:r w:rsidRPr="003E409C">
        <w:rPr>
          <w:rFonts w:ascii="Times New Roman" w:hAnsi="Times New Roman" w:cs="Times New Roman"/>
          <w:sz w:val="28"/>
          <w:szCs w:val="28"/>
        </w:rPr>
        <w:t>, Н.С. </w:t>
      </w:r>
      <w:proofErr w:type="spellStart"/>
      <w:r w:rsidRPr="003E409C">
        <w:rPr>
          <w:rFonts w:ascii="Times New Roman" w:hAnsi="Times New Roman" w:cs="Times New Roman"/>
          <w:sz w:val="28"/>
          <w:szCs w:val="28"/>
        </w:rPr>
        <w:t>Жумашева</w:t>
      </w:r>
      <w:proofErr w:type="spellEnd"/>
      <w:r w:rsidRPr="003E409C">
        <w:rPr>
          <w:rFonts w:ascii="Times New Roman" w:hAnsi="Times New Roman" w:cs="Times New Roman"/>
          <w:sz w:val="28"/>
          <w:szCs w:val="28"/>
        </w:rPr>
        <w:t xml:space="preserve">, С.К. </w:t>
      </w:r>
      <w:proofErr w:type="spellStart"/>
      <w:r w:rsidRPr="003E409C">
        <w:rPr>
          <w:rFonts w:ascii="Times New Roman" w:hAnsi="Times New Roman" w:cs="Times New Roman"/>
          <w:sz w:val="28"/>
          <w:szCs w:val="28"/>
        </w:rPr>
        <w:t>Абильдина</w:t>
      </w:r>
      <w:proofErr w:type="spellEnd"/>
      <w:r w:rsidRPr="003E409C">
        <w:rPr>
          <w:rFonts w:ascii="Times New Roman" w:hAnsi="Times New Roman" w:cs="Times New Roman"/>
          <w:sz w:val="28"/>
          <w:szCs w:val="28"/>
        </w:rPr>
        <w:t xml:space="preserve">, А.Р. </w:t>
      </w:r>
      <w:proofErr w:type="spellStart"/>
      <w:r w:rsidRPr="003E409C">
        <w:rPr>
          <w:rFonts w:ascii="Times New Roman" w:hAnsi="Times New Roman" w:cs="Times New Roman"/>
          <w:sz w:val="28"/>
          <w:szCs w:val="28"/>
        </w:rPr>
        <w:t>Рымханова</w:t>
      </w:r>
      <w:proofErr w:type="spellEnd"/>
      <w:r w:rsidRPr="003E409C">
        <w:rPr>
          <w:rFonts w:ascii="Times New Roman" w:hAnsi="Times New Roman" w:cs="Times New Roman"/>
          <w:sz w:val="28"/>
          <w:szCs w:val="28"/>
        </w:rPr>
        <w:t xml:space="preserve">, Р.О. </w:t>
      </w:r>
      <w:proofErr w:type="spellStart"/>
      <w:r w:rsidRPr="003E409C">
        <w:rPr>
          <w:rFonts w:ascii="Times New Roman" w:hAnsi="Times New Roman" w:cs="Times New Roman"/>
          <w:sz w:val="28"/>
          <w:szCs w:val="28"/>
        </w:rPr>
        <w:t>Агавелян</w:t>
      </w:r>
      <w:proofErr w:type="spellEnd"/>
      <w:r w:rsidRPr="003E409C">
        <w:rPr>
          <w:rFonts w:ascii="Times New Roman" w:hAnsi="Times New Roman" w:cs="Times New Roman"/>
          <w:sz w:val="28"/>
          <w:szCs w:val="28"/>
        </w:rPr>
        <w:t>, С.Д. </w:t>
      </w:r>
      <w:proofErr w:type="spellStart"/>
      <w:r w:rsidRPr="003E409C">
        <w:rPr>
          <w:rFonts w:ascii="Times New Roman" w:hAnsi="Times New Roman" w:cs="Times New Roman"/>
          <w:sz w:val="28"/>
          <w:szCs w:val="28"/>
        </w:rPr>
        <w:t>Аубакирова</w:t>
      </w:r>
      <w:proofErr w:type="spellEnd"/>
      <w:r w:rsidRPr="003E409C">
        <w:rPr>
          <w:rFonts w:ascii="Times New Roman" w:hAnsi="Times New Roman" w:cs="Times New Roman"/>
          <w:sz w:val="28"/>
          <w:szCs w:val="28"/>
        </w:rPr>
        <w:t xml:space="preserve">, А.Д. </w:t>
      </w:r>
      <w:proofErr w:type="spellStart"/>
      <w:r w:rsidRPr="003E409C">
        <w:rPr>
          <w:rFonts w:ascii="Times New Roman" w:hAnsi="Times New Roman" w:cs="Times New Roman"/>
          <w:sz w:val="28"/>
          <w:szCs w:val="28"/>
        </w:rPr>
        <w:t>Жомартова</w:t>
      </w:r>
      <w:proofErr w:type="spellEnd"/>
      <w:r w:rsidRPr="003E409C">
        <w:rPr>
          <w:rFonts w:ascii="Times New Roman" w:hAnsi="Times New Roman" w:cs="Times New Roman"/>
          <w:sz w:val="28"/>
          <w:szCs w:val="28"/>
        </w:rPr>
        <w:t xml:space="preserve">, Е.И. </w:t>
      </w:r>
      <w:proofErr w:type="spellStart"/>
      <w:r w:rsidRPr="003E409C">
        <w:rPr>
          <w:rFonts w:ascii="Times New Roman" w:hAnsi="Times New Roman" w:cs="Times New Roman"/>
          <w:sz w:val="28"/>
          <w:szCs w:val="28"/>
        </w:rPr>
        <w:t>Бурдина</w:t>
      </w:r>
      <w:proofErr w:type="spellEnd"/>
      <w:r w:rsidRPr="003E409C">
        <w:rPr>
          <w:rFonts w:ascii="Times New Roman" w:hAnsi="Times New Roman" w:cs="Times New Roman"/>
          <w:sz w:val="28"/>
          <w:szCs w:val="28"/>
        </w:rPr>
        <w:t xml:space="preserve"> и др.); </w:t>
      </w:r>
    </w:p>
    <w:p w:rsidR="003E409C" w:rsidRPr="003E409C" w:rsidRDefault="003E409C" w:rsidP="003E409C">
      <w:pPr>
        <w:tabs>
          <w:tab w:val="left" w:pos="709"/>
        </w:tabs>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подготовка учителей начальных классов к работе в условиях инклюзивного образования (И.А. </w:t>
      </w:r>
      <w:proofErr w:type="spellStart"/>
      <w:r w:rsidRPr="003E409C">
        <w:rPr>
          <w:rFonts w:ascii="Times New Roman" w:hAnsi="Times New Roman" w:cs="Times New Roman"/>
          <w:sz w:val="28"/>
          <w:szCs w:val="28"/>
        </w:rPr>
        <w:t>Оралканова</w:t>
      </w:r>
      <w:proofErr w:type="spellEnd"/>
      <w:r w:rsidRPr="003E409C">
        <w:rPr>
          <w:rFonts w:ascii="Times New Roman" w:hAnsi="Times New Roman" w:cs="Times New Roman"/>
          <w:sz w:val="28"/>
          <w:szCs w:val="28"/>
        </w:rPr>
        <w:t xml:space="preserve">); </w:t>
      </w:r>
    </w:p>
    <w:p w:rsidR="003E409C" w:rsidRPr="003E409C" w:rsidRDefault="003E409C" w:rsidP="003E409C">
      <w:pPr>
        <w:tabs>
          <w:tab w:val="left" w:pos="709"/>
        </w:tabs>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формирование </w:t>
      </w:r>
      <w:proofErr w:type="spellStart"/>
      <w:r w:rsidRPr="003E409C">
        <w:rPr>
          <w:rFonts w:ascii="Times New Roman" w:hAnsi="Times New Roman" w:cs="Times New Roman"/>
          <w:sz w:val="28"/>
          <w:szCs w:val="28"/>
        </w:rPr>
        <w:t>деонтологической</w:t>
      </w:r>
      <w:proofErr w:type="spellEnd"/>
      <w:r w:rsidRPr="003E409C">
        <w:rPr>
          <w:rFonts w:ascii="Times New Roman" w:hAnsi="Times New Roman" w:cs="Times New Roman"/>
          <w:sz w:val="28"/>
          <w:szCs w:val="28"/>
        </w:rPr>
        <w:t xml:space="preserve"> готовности будущих педагогов к работе в условиях инклюзивного образования (С.Д. </w:t>
      </w:r>
      <w:proofErr w:type="spellStart"/>
      <w:r w:rsidRPr="003E409C">
        <w:rPr>
          <w:rFonts w:ascii="Times New Roman" w:hAnsi="Times New Roman" w:cs="Times New Roman"/>
          <w:sz w:val="28"/>
          <w:szCs w:val="28"/>
        </w:rPr>
        <w:t>Аубакирова</w:t>
      </w:r>
      <w:proofErr w:type="spellEnd"/>
      <w:r w:rsidRPr="003E409C">
        <w:rPr>
          <w:rFonts w:ascii="Times New Roman" w:hAnsi="Times New Roman" w:cs="Times New Roman"/>
          <w:sz w:val="28"/>
          <w:szCs w:val="28"/>
        </w:rPr>
        <w:t xml:space="preserve">); </w:t>
      </w:r>
    </w:p>
    <w:p w:rsidR="003E409C" w:rsidRPr="003E409C" w:rsidRDefault="003E409C" w:rsidP="003E409C">
      <w:pPr>
        <w:tabs>
          <w:tab w:val="left" w:pos="709"/>
        </w:tabs>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методологические подходы в подготовке социальных педагогов в условиях инклюзивного образования (М.З. </w:t>
      </w:r>
      <w:proofErr w:type="spellStart"/>
      <w:r w:rsidRPr="003E409C">
        <w:rPr>
          <w:rFonts w:ascii="Times New Roman" w:hAnsi="Times New Roman" w:cs="Times New Roman"/>
          <w:sz w:val="28"/>
          <w:szCs w:val="28"/>
        </w:rPr>
        <w:t>Сейдина</w:t>
      </w:r>
      <w:proofErr w:type="spellEnd"/>
      <w:r w:rsidRPr="003E409C">
        <w:rPr>
          <w:rFonts w:ascii="Times New Roman" w:hAnsi="Times New Roman" w:cs="Times New Roman"/>
          <w:sz w:val="28"/>
          <w:szCs w:val="28"/>
        </w:rPr>
        <w:t xml:space="preserve">, Г.Ж. </w:t>
      </w:r>
      <w:proofErr w:type="spellStart"/>
      <w:r w:rsidRPr="003E409C">
        <w:rPr>
          <w:rFonts w:ascii="Times New Roman" w:hAnsi="Times New Roman" w:cs="Times New Roman"/>
          <w:sz w:val="28"/>
          <w:szCs w:val="28"/>
        </w:rPr>
        <w:t>Менлибекова</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андрагогический</w:t>
      </w:r>
      <w:proofErr w:type="spellEnd"/>
      <w:r w:rsidRPr="003E409C">
        <w:rPr>
          <w:rFonts w:ascii="Times New Roman" w:hAnsi="Times New Roman" w:cs="Times New Roman"/>
          <w:sz w:val="28"/>
          <w:szCs w:val="28"/>
        </w:rPr>
        <w:t xml:space="preserve"> подход) [88]; </w:t>
      </w:r>
    </w:p>
    <w:p w:rsidR="003E409C" w:rsidRPr="003E409C" w:rsidRDefault="003E409C" w:rsidP="003E409C">
      <w:pPr>
        <w:tabs>
          <w:tab w:val="left" w:pos="709"/>
        </w:tabs>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lang w:val="kk-KZ"/>
        </w:rPr>
        <w:t>– </w:t>
      </w:r>
      <w:r w:rsidRPr="003E409C">
        <w:rPr>
          <w:rFonts w:ascii="Times New Roman" w:hAnsi="Times New Roman" w:cs="Times New Roman"/>
          <w:sz w:val="28"/>
          <w:szCs w:val="28"/>
        </w:rPr>
        <w:t>психолого-педагогические основы подготовки студентов педагогических специальностей к профессиональной деятельности в условиях инклюзивного образования (К.С.</w:t>
      </w:r>
      <w:r w:rsidRPr="003E409C">
        <w:rPr>
          <w:rFonts w:ascii="Times New Roman" w:hAnsi="Times New Roman" w:cs="Times New Roman"/>
          <w:sz w:val="28"/>
          <w:szCs w:val="28"/>
          <w:lang w:val="kk-KZ"/>
        </w:rPr>
        <w:t xml:space="preserve"> </w:t>
      </w:r>
      <w:proofErr w:type="spellStart"/>
      <w:r w:rsidRPr="003E409C">
        <w:rPr>
          <w:rFonts w:ascii="Times New Roman" w:hAnsi="Times New Roman" w:cs="Times New Roman"/>
          <w:sz w:val="28"/>
          <w:szCs w:val="28"/>
        </w:rPr>
        <w:t>Тебенова</w:t>
      </w:r>
      <w:proofErr w:type="spellEnd"/>
      <w:r w:rsidRPr="003E409C">
        <w:rPr>
          <w:rFonts w:ascii="Times New Roman" w:hAnsi="Times New Roman" w:cs="Times New Roman"/>
          <w:sz w:val="28"/>
          <w:szCs w:val="28"/>
        </w:rPr>
        <w:t xml:space="preserve">, и др. [89], А.Р. </w:t>
      </w:r>
      <w:proofErr w:type="spellStart"/>
      <w:r w:rsidRPr="003E409C">
        <w:rPr>
          <w:rFonts w:ascii="Times New Roman" w:hAnsi="Times New Roman" w:cs="Times New Roman"/>
          <w:sz w:val="28"/>
          <w:szCs w:val="28"/>
        </w:rPr>
        <w:t>Рымханова</w:t>
      </w:r>
      <w:proofErr w:type="spellEnd"/>
      <w:r w:rsidRPr="003E409C">
        <w:rPr>
          <w:rFonts w:ascii="Times New Roman" w:hAnsi="Times New Roman" w:cs="Times New Roman"/>
          <w:sz w:val="28"/>
          <w:szCs w:val="28"/>
        </w:rPr>
        <w:t>).</w:t>
      </w:r>
    </w:p>
    <w:p w:rsidR="003E409C" w:rsidRPr="003E409C" w:rsidRDefault="003E409C" w:rsidP="003E409C">
      <w:pPr>
        <w:tabs>
          <w:tab w:val="left" w:pos="709"/>
        </w:tabs>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А.А. </w:t>
      </w:r>
      <w:proofErr w:type="spellStart"/>
      <w:r w:rsidRPr="003E409C">
        <w:rPr>
          <w:rFonts w:ascii="Times New Roman" w:hAnsi="Times New Roman" w:cs="Times New Roman"/>
          <w:sz w:val="28"/>
          <w:szCs w:val="28"/>
        </w:rPr>
        <w:t>Байтурсынова</w:t>
      </w:r>
      <w:proofErr w:type="spellEnd"/>
      <w:r w:rsidRPr="003E409C">
        <w:rPr>
          <w:rFonts w:ascii="Times New Roman" w:hAnsi="Times New Roman" w:cs="Times New Roman"/>
          <w:sz w:val="28"/>
          <w:szCs w:val="28"/>
        </w:rPr>
        <w:t xml:space="preserve"> исследовала организационно-педагогические условия включения детей с ОВ в учебный процесс общеобразовательной школы. </w:t>
      </w:r>
    </w:p>
    <w:p w:rsidR="003E409C" w:rsidRPr="003E409C" w:rsidRDefault="003E409C" w:rsidP="003E409C">
      <w:pPr>
        <w:pStyle w:val="afffa"/>
        <w:tabs>
          <w:tab w:val="left" w:pos="709"/>
        </w:tabs>
        <w:spacing w:after="0" w:line="240" w:lineRule="auto"/>
        <w:ind w:firstLine="709"/>
      </w:pPr>
      <w:r w:rsidRPr="003E409C">
        <w:rPr>
          <w:sz w:val="28"/>
          <w:szCs w:val="28"/>
        </w:rPr>
        <w:t xml:space="preserve">Формирование профессиональных компетенций педагогов для работы в условиях инклюзивного образования рассматривается З.А. </w:t>
      </w:r>
      <w:proofErr w:type="spellStart"/>
      <w:r w:rsidRPr="003E409C">
        <w:rPr>
          <w:sz w:val="28"/>
          <w:szCs w:val="28"/>
        </w:rPr>
        <w:t>Мовкебаевой</w:t>
      </w:r>
      <w:proofErr w:type="spellEnd"/>
      <w:r w:rsidRPr="003E409C">
        <w:rPr>
          <w:sz w:val="28"/>
          <w:szCs w:val="28"/>
        </w:rPr>
        <w:t xml:space="preserve"> и др., Ж.С. </w:t>
      </w:r>
      <w:proofErr w:type="spellStart"/>
      <w:r w:rsidRPr="003E409C">
        <w:rPr>
          <w:sz w:val="28"/>
          <w:szCs w:val="28"/>
        </w:rPr>
        <w:t>Нурмагамбетовой</w:t>
      </w:r>
      <w:proofErr w:type="spellEnd"/>
      <w:r w:rsidRPr="003E409C">
        <w:rPr>
          <w:sz w:val="28"/>
          <w:szCs w:val="28"/>
        </w:rPr>
        <w:t>.</w:t>
      </w:r>
    </w:p>
    <w:p w:rsidR="003E409C" w:rsidRPr="003E409C" w:rsidRDefault="003E409C" w:rsidP="003E409C">
      <w:pPr>
        <w:tabs>
          <w:tab w:val="left" w:pos="709"/>
        </w:tabs>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shd w:val="clear" w:color="auto" w:fill="FFFFFF"/>
        </w:rPr>
        <w:t>Р.А. Сулейменова в своей научной работе</w:t>
      </w:r>
      <w:r w:rsidRPr="003E409C">
        <w:rPr>
          <w:rFonts w:ascii="Times New Roman" w:hAnsi="Times New Roman" w:cs="Times New Roman"/>
          <w:sz w:val="28"/>
          <w:szCs w:val="28"/>
        </w:rPr>
        <w:t xml:space="preserve"> в</w:t>
      </w:r>
      <w:r w:rsidRPr="003E409C">
        <w:rPr>
          <w:rFonts w:ascii="Times New Roman" w:hAnsi="Times New Roman" w:cs="Times New Roman"/>
          <w:sz w:val="28"/>
          <w:szCs w:val="28"/>
          <w:shd w:val="clear" w:color="auto" w:fill="FFFFFF"/>
        </w:rPr>
        <w:t xml:space="preserve">вела предложения по координации работы государственных органов здравоохранения, образования и социальной защиты под эгидой Министерства труда и социальной защиты, </w:t>
      </w:r>
      <w:r w:rsidRPr="003E409C">
        <w:rPr>
          <w:rFonts w:ascii="Times New Roman" w:hAnsi="Times New Roman" w:cs="Times New Roman"/>
          <w:sz w:val="28"/>
          <w:szCs w:val="28"/>
          <w:shd w:val="clear" w:color="auto" w:fill="FFFFFF"/>
        </w:rPr>
        <w:lastRenderedPageBreak/>
        <w:t>введению института социальной службы, изменению порядка финансирования с целью введения адресного финансирования, созданию законодательной базы. Исследователь предложила принять Закон «О социальной и коррекционно-педагогической поддержке», проект которого был разработан и передан в Правительство Республики Казахстан</w:t>
      </w:r>
      <w:r w:rsidRPr="003E409C">
        <w:rPr>
          <w:rFonts w:ascii="Times New Roman" w:hAnsi="Times New Roman" w:cs="Times New Roman"/>
          <w:color w:val="333333"/>
          <w:sz w:val="28"/>
          <w:szCs w:val="28"/>
          <w:shd w:val="clear" w:color="auto" w:fill="FFFFFF"/>
        </w:rPr>
        <w:t xml:space="preserve"> </w:t>
      </w:r>
      <w:r w:rsidRPr="003E409C">
        <w:rPr>
          <w:rFonts w:ascii="Times New Roman" w:hAnsi="Times New Roman" w:cs="Times New Roman"/>
          <w:sz w:val="28"/>
          <w:szCs w:val="28"/>
          <w:shd w:val="clear" w:color="auto" w:fill="FFFFFF"/>
        </w:rPr>
        <w:t xml:space="preserve">[21, с. 315]. </w:t>
      </w:r>
      <w:r w:rsidRPr="003E409C">
        <w:rPr>
          <w:rFonts w:ascii="Times New Roman" w:hAnsi="Times New Roman" w:cs="Times New Roman"/>
          <w:sz w:val="28"/>
          <w:szCs w:val="28"/>
        </w:rPr>
        <w:t>О необходимости систематического повышения осведомленности специалистов образовательных учреждений в области инклюзии, включающий в себя понятийный аппарат, исторические аспекты, задачи, образовательную политику в области инклюзивного образования в Казахстане, особенности социально-педагогической работы с обучающимися с ООП отмечают в своем труде А.К. </w:t>
      </w:r>
      <w:proofErr w:type="spellStart"/>
      <w:r w:rsidRPr="003E409C">
        <w:rPr>
          <w:rFonts w:ascii="Times New Roman" w:hAnsi="Times New Roman" w:cs="Times New Roman"/>
          <w:sz w:val="28"/>
          <w:szCs w:val="28"/>
        </w:rPr>
        <w:t>Кусаинов</w:t>
      </w:r>
      <w:proofErr w:type="spellEnd"/>
      <w:r w:rsidRPr="003E409C">
        <w:rPr>
          <w:rFonts w:ascii="Times New Roman" w:hAnsi="Times New Roman" w:cs="Times New Roman"/>
          <w:sz w:val="28"/>
          <w:szCs w:val="28"/>
        </w:rPr>
        <w:t xml:space="preserve">, А.Х. </w:t>
      </w:r>
      <w:proofErr w:type="spellStart"/>
      <w:r w:rsidRPr="003E409C">
        <w:rPr>
          <w:rFonts w:ascii="Times New Roman" w:hAnsi="Times New Roman" w:cs="Times New Roman"/>
          <w:sz w:val="28"/>
          <w:szCs w:val="28"/>
        </w:rPr>
        <w:t>Аргынов</w:t>
      </w:r>
      <w:proofErr w:type="spellEnd"/>
      <w:r w:rsidRPr="003E409C">
        <w:rPr>
          <w:rFonts w:ascii="Times New Roman" w:hAnsi="Times New Roman" w:cs="Times New Roman"/>
          <w:sz w:val="28"/>
          <w:szCs w:val="28"/>
        </w:rPr>
        <w:t xml:space="preserve">, Р.А. </w:t>
      </w:r>
      <w:proofErr w:type="spellStart"/>
      <w:r w:rsidRPr="003E409C">
        <w:rPr>
          <w:rFonts w:ascii="Times New Roman" w:hAnsi="Times New Roman" w:cs="Times New Roman"/>
          <w:sz w:val="28"/>
          <w:szCs w:val="28"/>
        </w:rPr>
        <w:t>Жумаканова</w:t>
      </w:r>
      <w:proofErr w:type="spellEnd"/>
      <w:r w:rsidRPr="003E409C">
        <w:rPr>
          <w:rFonts w:ascii="Times New Roman" w:hAnsi="Times New Roman" w:cs="Times New Roman"/>
          <w:sz w:val="28"/>
          <w:szCs w:val="28"/>
        </w:rPr>
        <w:t xml:space="preserve">. </w:t>
      </w:r>
    </w:p>
    <w:p w:rsidR="003E409C" w:rsidRPr="003E409C" w:rsidRDefault="003E409C" w:rsidP="003E409C">
      <w:pPr>
        <w:tabs>
          <w:tab w:val="left" w:pos="709"/>
        </w:tabs>
        <w:spacing w:after="0" w:line="240" w:lineRule="auto"/>
        <w:ind w:firstLine="709"/>
        <w:rPr>
          <w:rFonts w:ascii="Times New Roman" w:hAnsi="Times New Roman" w:cs="Times New Roman"/>
        </w:rPr>
      </w:pPr>
      <w:r w:rsidRPr="003E409C">
        <w:rPr>
          <w:rFonts w:ascii="Times New Roman" w:hAnsi="Times New Roman" w:cs="Times New Roman"/>
          <w:kern w:val="2"/>
          <w:sz w:val="28"/>
          <w:szCs w:val="28"/>
        </w:rPr>
        <w:t>В 2013 году стартовал проект «Психолого-педагогические основы инклюзивного образования», поддержанный Фондом «СОРОС Казахстан». В рамках проекта авторским коллективом (</w:t>
      </w:r>
      <w:r w:rsidRPr="003E409C">
        <w:rPr>
          <w:rFonts w:ascii="Times New Roman" w:hAnsi="Times New Roman" w:cs="Times New Roman"/>
          <w:sz w:val="28"/>
          <w:szCs w:val="28"/>
        </w:rPr>
        <w:t xml:space="preserve">З.А. </w:t>
      </w:r>
      <w:proofErr w:type="spellStart"/>
      <w:r w:rsidRPr="003E409C">
        <w:rPr>
          <w:rFonts w:ascii="Times New Roman" w:hAnsi="Times New Roman" w:cs="Times New Roman"/>
          <w:sz w:val="28"/>
          <w:szCs w:val="28"/>
        </w:rPr>
        <w:t>Мовкебаева</w:t>
      </w:r>
      <w:proofErr w:type="spellEnd"/>
      <w:r w:rsidRPr="003E409C">
        <w:rPr>
          <w:rFonts w:ascii="Times New Roman" w:hAnsi="Times New Roman" w:cs="Times New Roman"/>
          <w:sz w:val="28"/>
          <w:szCs w:val="28"/>
        </w:rPr>
        <w:t xml:space="preserve">, А.Т. Искакова, Г.З. Закаева, А.Б. Айтбаева, А.А. </w:t>
      </w:r>
      <w:proofErr w:type="spellStart"/>
      <w:r w:rsidRPr="003E409C">
        <w:rPr>
          <w:rFonts w:ascii="Times New Roman" w:hAnsi="Times New Roman" w:cs="Times New Roman"/>
          <w:sz w:val="28"/>
          <w:szCs w:val="28"/>
        </w:rPr>
        <w:t>Байтурсынова</w:t>
      </w:r>
      <w:proofErr w:type="spellEnd"/>
      <w:r w:rsidRPr="003E409C">
        <w:rPr>
          <w:rFonts w:ascii="Times New Roman" w:hAnsi="Times New Roman" w:cs="Times New Roman"/>
          <w:sz w:val="28"/>
          <w:szCs w:val="28"/>
        </w:rPr>
        <w:t xml:space="preserve">) было разработано учебное пособие «Основы инклюзивного образования». А.К. </w:t>
      </w:r>
      <w:proofErr w:type="spellStart"/>
      <w:r w:rsidRPr="003E409C">
        <w:rPr>
          <w:rFonts w:ascii="Times New Roman" w:hAnsi="Times New Roman" w:cs="Times New Roman"/>
          <w:sz w:val="28"/>
          <w:szCs w:val="28"/>
        </w:rPr>
        <w:t>Рсалдинова</w:t>
      </w:r>
      <w:proofErr w:type="spellEnd"/>
      <w:r w:rsidRPr="003E409C">
        <w:rPr>
          <w:rFonts w:ascii="Times New Roman" w:hAnsi="Times New Roman" w:cs="Times New Roman"/>
          <w:sz w:val="28"/>
          <w:szCs w:val="28"/>
        </w:rPr>
        <w:t xml:space="preserve">, И.А. Денисова исследовали вопросы повышения квалификации педагогических кадров в условиях становления инклюзивного образования в Республике Казахстан [27, с. 7]. </w:t>
      </w:r>
    </w:p>
    <w:p w:rsidR="003E409C" w:rsidRPr="003E409C" w:rsidRDefault="003E409C" w:rsidP="003E409C">
      <w:pPr>
        <w:tabs>
          <w:tab w:val="left" w:pos="709"/>
          <w:tab w:val="left" w:pos="851"/>
        </w:tabs>
        <w:spacing w:after="0" w:line="240" w:lineRule="auto"/>
        <w:ind w:firstLine="709"/>
        <w:rPr>
          <w:rFonts w:ascii="Times New Roman" w:hAnsi="Times New Roman" w:cs="Times New Roman"/>
        </w:rPr>
      </w:pPr>
      <w:r w:rsidRPr="003E409C">
        <w:rPr>
          <w:rFonts w:ascii="Times New Roman" w:hAnsi="Times New Roman" w:cs="Times New Roman"/>
          <w:kern w:val="2"/>
          <w:sz w:val="28"/>
          <w:szCs w:val="28"/>
        </w:rPr>
        <w:t xml:space="preserve">И.А. </w:t>
      </w:r>
      <w:proofErr w:type="spellStart"/>
      <w:r w:rsidRPr="003E409C">
        <w:rPr>
          <w:rFonts w:ascii="Times New Roman" w:hAnsi="Times New Roman" w:cs="Times New Roman"/>
          <w:kern w:val="2"/>
          <w:sz w:val="28"/>
          <w:szCs w:val="28"/>
        </w:rPr>
        <w:t>Оралкановой</w:t>
      </w:r>
      <w:proofErr w:type="spellEnd"/>
      <w:r w:rsidRPr="003E409C">
        <w:rPr>
          <w:rFonts w:ascii="Times New Roman" w:hAnsi="Times New Roman" w:cs="Times New Roman"/>
          <w:kern w:val="2"/>
          <w:sz w:val="28"/>
          <w:szCs w:val="28"/>
        </w:rPr>
        <w:t xml:space="preserve"> определен процесс формирования готовности учителей как системный, пролонгированный во времени </w:t>
      </w:r>
      <w:r w:rsidRPr="003E409C">
        <w:rPr>
          <w:rFonts w:ascii="Times New Roman" w:hAnsi="Times New Roman" w:cs="Times New Roman"/>
          <w:sz w:val="28"/>
          <w:szCs w:val="28"/>
        </w:rPr>
        <w:t xml:space="preserve">процесс становления и дальнейшего развития готовности учителей начальных классов к работе в системе инклюзивного образования, требующий соблюдения определенных этапов и условий [24, с. 109]. В своей работе С.Д. </w:t>
      </w:r>
      <w:proofErr w:type="spellStart"/>
      <w:r w:rsidRPr="003E409C">
        <w:rPr>
          <w:rFonts w:ascii="Times New Roman" w:hAnsi="Times New Roman" w:cs="Times New Roman"/>
          <w:sz w:val="28"/>
          <w:szCs w:val="28"/>
        </w:rPr>
        <w:t>Аубакирова</w:t>
      </w:r>
      <w:proofErr w:type="spellEnd"/>
      <w:r w:rsidRPr="003E409C">
        <w:rPr>
          <w:rFonts w:ascii="Times New Roman" w:hAnsi="Times New Roman" w:cs="Times New Roman"/>
          <w:sz w:val="28"/>
          <w:szCs w:val="28"/>
        </w:rPr>
        <w:t xml:space="preserve"> указывает на то, что формирование </w:t>
      </w:r>
      <w:proofErr w:type="spellStart"/>
      <w:r w:rsidRPr="003E409C">
        <w:rPr>
          <w:rFonts w:ascii="Times New Roman" w:hAnsi="Times New Roman" w:cs="Times New Roman"/>
          <w:sz w:val="28"/>
          <w:szCs w:val="28"/>
        </w:rPr>
        <w:t>деонтологической</w:t>
      </w:r>
      <w:proofErr w:type="spellEnd"/>
      <w:r w:rsidRPr="003E409C">
        <w:rPr>
          <w:rFonts w:ascii="Times New Roman" w:hAnsi="Times New Roman" w:cs="Times New Roman"/>
          <w:sz w:val="28"/>
          <w:szCs w:val="28"/>
        </w:rPr>
        <w:t xml:space="preserve"> готовности будущих педагогов к работе в условиях инклюзивного образования является необходимым условием </w:t>
      </w:r>
      <w:proofErr w:type="spellStart"/>
      <w:r w:rsidRPr="003E409C">
        <w:rPr>
          <w:rFonts w:ascii="Times New Roman" w:hAnsi="Times New Roman" w:cs="Times New Roman"/>
          <w:sz w:val="28"/>
          <w:szCs w:val="28"/>
        </w:rPr>
        <w:t>эффектив</w:t>
      </w:r>
      <w:proofErr w:type="spellEnd"/>
      <w:r w:rsidRPr="003E409C">
        <w:rPr>
          <w:rFonts w:ascii="Times New Roman" w:hAnsi="Times New Roman" w:cs="Times New Roman"/>
          <w:sz w:val="28"/>
          <w:szCs w:val="28"/>
        </w:rPr>
        <w:t xml:space="preserve"> [25, с. 135]. </w:t>
      </w:r>
    </w:p>
    <w:p w:rsidR="003E409C" w:rsidRPr="003E409C" w:rsidRDefault="003E409C" w:rsidP="003E409C">
      <w:pPr>
        <w:tabs>
          <w:tab w:val="left" w:pos="709"/>
          <w:tab w:val="left" w:pos="851"/>
        </w:tabs>
        <w:spacing w:after="0" w:line="240" w:lineRule="auto"/>
        <w:ind w:firstLine="709"/>
        <w:rPr>
          <w:rFonts w:ascii="Times New Roman" w:hAnsi="Times New Roman" w:cs="Times New Roman"/>
        </w:rPr>
      </w:pPr>
      <w:r w:rsidRPr="003E409C">
        <w:rPr>
          <w:rFonts w:ascii="Times New Roman" w:hAnsi="Times New Roman" w:cs="Times New Roman"/>
          <w:sz w:val="28"/>
          <w:szCs w:val="28"/>
        </w:rPr>
        <w:t>Опыт проектирования образовательных программ</w:t>
      </w:r>
      <w:r w:rsidRPr="003E409C">
        <w:rPr>
          <w:rFonts w:ascii="Times New Roman" w:hAnsi="Times New Roman" w:cs="Times New Roman"/>
          <w:sz w:val="28"/>
          <w:szCs w:val="28"/>
          <w:lang w:val="kk-KZ"/>
        </w:rPr>
        <w:t xml:space="preserve"> обучения социальных педагогов изучался </w:t>
      </w:r>
      <w:r w:rsidRPr="003E409C">
        <w:rPr>
          <w:rFonts w:ascii="Times New Roman" w:hAnsi="Times New Roman" w:cs="Times New Roman"/>
          <w:sz w:val="28"/>
          <w:szCs w:val="28"/>
          <w:lang w:val="en-US"/>
        </w:rPr>
        <w:t>A</w:t>
      </w:r>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Булатбаевой</w:t>
      </w:r>
      <w:proofErr w:type="spellEnd"/>
      <w:r w:rsidRPr="003E409C">
        <w:rPr>
          <w:rFonts w:ascii="Times New Roman" w:hAnsi="Times New Roman" w:cs="Times New Roman"/>
          <w:sz w:val="28"/>
          <w:szCs w:val="28"/>
        </w:rPr>
        <w:t xml:space="preserve"> и др.</w:t>
      </w:r>
      <w:r w:rsidRPr="003E409C">
        <w:rPr>
          <w:rFonts w:ascii="Times New Roman" w:hAnsi="Times New Roman" w:cs="Times New Roman"/>
          <w:sz w:val="28"/>
          <w:szCs w:val="28"/>
          <w:lang w:val="kk-KZ"/>
        </w:rPr>
        <w:t xml:space="preserve">, где отмечаются развитие </w:t>
      </w:r>
      <w:r w:rsidRPr="003E409C">
        <w:rPr>
          <w:rFonts w:ascii="Times New Roman" w:hAnsi="Times New Roman" w:cs="Times New Roman"/>
          <w:sz w:val="28"/>
          <w:szCs w:val="28"/>
        </w:rPr>
        <w:t xml:space="preserve">личностных </w:t>
      </w:r>
      <w:r w:rsidRPr="003E409C">
        <w:rPr>
          <w:rFonts w:ascii="Times New Roman" w:hAnsi="Times New Roman" w:cs="Times New Roman"/>
          <w:sz w:val="28"/>
          <w:szCs w:val="28"/>
          <w:lang w:val="kk-KZ"/>
        </w:rPr>
        <w:t xml:space="preserve">компетенций будущих социальных педагогов, как неотъемлемая часть образовательной программы </w:t>
      </w:r>
      <w:r w:rsidRPr="003E409C">
        <w:rPr>
          <w:rFonts w:ascii="Times New Roman" w:hAnsi="Times New Roman" w:cs="Times New Roman"/>
          <w:sz w:val="28"/>
          <w:szCs w:val="28"/>
        </w:rPr>
        <w:t xml:space="preserve">[44, р. 3927]. А.С. </w:t>
      </w:r>
      <w:proofErr w:type="spellStart"/>
      <w:r w:rsidRPr="003E409C">
        <w:rPr>
          <w:rFonts w:ascii="Times New Roman" w:hAnsi="Times New Roman" w:cs="Times New Roman"/>
          <w:sz w:val="28"/>
          <w:szCs w:val="28"/>
        </w:rPr>
        <w:t>Магауова</w:t>
      </w:r>
      <w:proofErr w:type="spellEnd"/>
      <w:r w:rsidRPr="003E409C">
        <w:rPr>
          <w:rFonts w:ascii="Times New Roman" w:hAnsi="Times New Roman" w:cs="Times New Roman"/>
          <w:sz w:val="28"/>
          <w:szCs w:val="28"/>
        </w:rPr>
        <w:t xml:space="preserve"> в своей работе рассматривает компетентностную парадигму подготовки социальных педагогов. Специфика деятельности социального педагога в сфере отношений «человек-человек» вызывает необходимость ориентации на общечеловеческие ценности: гуманизма, высокой нравственности, милосердия, добра, социальной справедливости, любви и уважения ко всем категориям людей, кто нуждается в защите и помощи. В целях достижения качества подготовки социальных педагогов в целостный педагогический процесс вуза внедряются модульные образовательные программы, инновационные технологии обучения и воспитания. Подготовка социальных педагогов носит практико-ориентированный характер и направлен на формирование готовности к осуществлению своих функций в условиях </w:t>
      </w:r>
      <w:proofErr w:type="spellStart"/>
      <w:r w:rsidRPr="003E409C">
        <w:rPr>
          <w:rFonts w:ascii="Times New Roman" w:hAnsi="Times New Roman" w:cs="Times New Roman"/>
          <w:sz w:val="28"/>
          <w:szCs w:val="28"/>
        </w:rPr>
        <w:t>компетентностно</w:t>
      </w:r>
      <w:proofErr w:type="spellEnd"/>
      <w:r w:rsidRPr="003E409C">
        <w:rPr>
          <w:rFonts w:ascii="Times New Roman" w:hAnsi="Times New Roman" w:cs="Times New Roman"/>
          <w:sz w:val="28"/>
          <w:szCs w:val="28"/>
        </w:rPr>
        <w:t xml:space="preserve">-ориентированной парадигмы образования [45, с. 6]. Ж.М. </w:t>
      </w:r>
      <w:proofErr w:type="spellStart"/>
      <w:r w:rsidRPr="003E409C">
        <w:rPr>
          <w:rFonts w:ascii="Times New Roman" w:hAnsi="Times New Roman" w:cs="Times New Roman"/>
          <w:sz w:val="28"/>
          <w:szCs w:val="28"/>
        </w:rPr>
        <w:t>Байгожина</w:t>
      </w:r>
      <w:proofErr w:type="spellEnd"/>
      <w:r w:rsidRPr="003E409C">
        <w:rPr>
          <w:rFonts w:ascii="Times New Roman" w:hAnsi="Times New Roman" w:cs="Times New Roman"/>
          <w:sz w:val="28"/>
          <w:szCs w:val="28"/>
        </w:rPr>
        <w:t xml:space="preserve"> отмечает значимость профессиональных компетенций социальных педагогов [46, с. 12]. О </w:t>
      </w:r>
      <w:r w:rsidRPr="003E409C">
        <w:rPr>
          <w:rFonts w:ascii="Times New Roman" w:hAnsi="Times New Roman" w:cs="Times New Roman"/>
          <w:sz w:val="28"/>
          <w:szCs w:val="28"/>
        </w:rPr>
        <w:lastRenderedPageBreak/>
        <w:t xml:space="preserve">теоретических основах деятельности социального педагога рассматривает в своем труде З.М. </w:t>
      </w:r>
      <w:proofErr w:type="spellStart"/>
      <w:r w:rsidRPr="003E409C">
        <w:rPr>
          <w:rFonts w:ascii="Times New Roman" w:hAnsi="Times New Roman" w:cs="Times New Roman"/>
          <w:sz w:val="28"/>
          <w:szCs w:val="28"/>
        </w:rPr>
        <w:t>Садвакасова</w:t>
      </w:r>
      <w:proofErr w:type="spellEnd"/>
      <w:r w:rsidRPr="003E409C">
        <w:rPr>
          <w:rFonts w:ascii="Times New Roman" w:hAnsi="Times New Roman" w:cs="Times New Roman"/>
          <w:sz w:val="28"/>
          <w:szCs w:val="28"/>
        </w:rPr>
        <w:t xml:space="preserve">. </w:t>
      </w:r>
    </w:p>
    <w:p w:rsidR="003E409C" w:rsidRPr="003E409C" w:rsidRDefault="003E409C" w:rsidP="003E409C">
      <w:pPr>
        <w:tabs>
          <w:tab w:val="left" w:pos="709"/>
        </w:tabs>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Ж.С. </w:t>
      </w:r>
      <w:proofErr w:type="spellStart"/>
      <w:r w:rsidRPr="003E409C">
        <w:rPr>
          <w:rFonts w:ascii="Times New Roman" w:hAnsi="Times New Roman" w:cs="Times New Roman"/>
          <w:sz w:val="28"/>
          <w:szCs w:val="28"/>
        </w:rPr>
        <w:t>Нурмагамбетова</w:t>
      </w:r>
      <w:proofErr w:type="spellEnd"/>
      <w:r w:rsidRPr="003E409C">
        <w:rPr>
          <w:rFonts w:ascii="Times New Roman" w:hAnsi="Times New Roman" w:cs="Times New Roman"/>
          <w:sz w:val="28"/>
          <w:szCs w:val="28"/>
        </w:rPr>
        <w:t xml:space="preserve"> отмечает о проблеме неготовности учителей школы к работе с детьми с ООП, о недостатке профессиональных компетенций учителей к работе в ИО, психологических барьерах, профессиональных стереотипах педагогов [87, с. 36]. Итоги проведенного исследования Р.О. </w:t>
      </w:r>
      <w:proofErr w:type="spellStart"/>
      <w:r w:rsidRPr="003E409C">
        <w:rPr>
          <w:rFonts w:ascii="Times New Roman" w:hAnsi="Times New Roman" w:cs="Times New Roman"/>
          <w:sz w:val="28"/>
          <w:szCs w:val="28"/>
        </w:rPr>
        <w:t>Агавелян</w:t>
      </w:r>
      <w:proofErr w:type="spellEnd"/>
      <w:r w:rsidRPr="003E409C">
        <w:rPr>
          <w:rFonts w:ascii="Times New Roman" w:hAnsi="Times New Roman" w:cs="Times New Roman"/>
          <w:sz w:val="28"/>
          <w:szCs w:val="28"/>
        </w:rPr>
        <w:t xml:space="preserve">, С.Д. </w:t>
      </w:r>
      <w:proofErr w:type="spellStart"/>
      <w:r w:rsidRPr="003E409C">
        <w:rPr>
          <w:rFonts w:ascii="Times New Roman" w:hAnsi="Times New Roman" w:cs="Times New Roman"/>
          <w:sz w:val="28"/>
          <w:szCs w:val="28"/>
        </w:rPr>
        <w:t>Аубакировой</w:t>
      </w:r>
      <w:proofErr w:type="spellEnd"/>
      <w:r w:rsidRPr="003E409C">
        <w:rPr>
          <w:rFonts w:ascii="Times New Roman" w:hAnsi="Times New Roman" w:cs="Times New Roman"/>
          <w:sz w:val="28"/>
          <w:szCs w:val="28"/>
        </w:rPr>
        <w:t xml:space="preserve">, А.Д. </w:t>
      </w:r>
      <w:proofErr w:type="spellStart"/>
      <w:r w:rsidRPr="003E409C">
        <w:rPr>
          <w:rFonts w:ascii="Times New Roman" w:hAnsi="Times New Roman" w:cs="Times New Roman"/>
          <w:sz w:val="28"/>
          <w:szCs w:val="28"/>
        </w:rPr>
        <w:t>Жомартовой</w:t>
      </w:r>
      <w:proofErr w:type="spellEnd"/>
      <w:r w:rsidRPr="003E409C">
        <w:rPr>
          <w:rFonts w:ascii="Times New Roman" w:hAnsi="Times New Roman" w:cs="Times New Roman"/>
          <w:sz w:val="28"/>
          <w:szCs w:val="28"/>
        </w:rPr>
        <w:t xml:space="preserve">, Е.И. </w:t>
      </w:r>
      <w:proofErr w:type="spellStart"/>
      <w:r w:rsidRPr="003E409C">
        <w:rPr>
          <w:rFonts w:ascii="Times New Roman" w:hAnsi="Times New Roman" w:cs="Times New Roman"/>
          <w:sz w:val="28"/>
          <w:szCs w:val="28"/>
        </w:rPr>
        <w:t>Бурдиной</w:t>
      </w:r>
      <w:proofErr w:type="spellEnd"/>
      <w:r w:rsidRPr="003E409C">
        <w:rPr>
          <w:rFonts w:ascii="Times New Roman" w:hAnsi="Times New Roman" w:cs="Times New Roman"/>
          <w:sz w:val="28"/>
          <w:szCs w:val="28"/>
        </w:rPr>
        <w:t xml:space="preserve"> также свидетельствуют о неготовности педагогов к реализации ИО и необходимости специальной подготовки педагогов к работе с детьми с ООП [90].</w:t>
      </w:r>
    </w:p>
    <w:p w:rsidR="003E409C" w:rsidRPr="003E409C" w:rsidRDefault="003E409C" w:rsidP="003E409C">
      <w:pPr>
        <w:tabs>
          <w:tab w:val="left" w:pos="709"/>
        </w:tabs>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По мнению К.С. </w:t>
      </w:r>
      <w:proofErr w:type="spellStart"/>
      <w:r w:rsidRPr="003E409C">
        <w:rPr>
          <w:rFonts w:ascii="Times New Roman" w:hAnsi="Times New Roman" w:cs="Times New Roman"/>
          <w:sz w:val="28"/>
          <w:szCs w:val="28"/>
        </w:rPr>
        <w:t>Тебеновой</w:t>
      </w:r>
      <w:proofErr w:type="spellEnd"/>
      <w:r w:rsidRPr="003E409C">
        <w:rPr>
          <w:rFonts w:ascii="Times New Roman" w:hAnsi="Times New Roman" w:cs="Times New Roman"/>
          <w:sz w:val="28"/>
          <w:szCs w:val="28"/>
        </w:rPr>
        <w:t xml:space="preserve">, и др., начальным этапом подготовки специалистов к системе инклюзивного образования является кардинальное изменение содержания профессионального образования. Необходимо пересмотреть модульные образовательные программы педагогических специальностей вуза, рабочие учебные программы. Только тогда можно реализовать подготовку специалистов с высоким уровнем профессиональных компетенций [89, </w:t>
      </w:r>
      <w:r w:rsidRPr="003E409C">
        <w:rPr>
          <w:rFonts w:ascii="Times New Roman" w:hAnsi="Times New Roman" w:cs="Times New Roman"/>
          <w:sz w:val="28"/>
          <w:szCs w:val="28"/>
          <w:lang w:val="en-US"/>
        </w:rPr>
        <w:t>c</w:t>
      </w:r>
      <w:r w:rsidRPr="003E409C">
        <w:rPr>
          <w:rFonts w:ascii="Times New Roman" w:hAnsi="Times New Roman" w:cs="Times New Roman"/>
          <w:sz w:val="28"/>
          <w:szCs w:val="28"/>
        </w:rPr>
        <w:t xml:space="preserve">. 171]. </w:t>
      </w:r>
    </w:p>
    <w:p w:rsidR="003E409C" w:rsidRPr="003E409C" w:rsidRDefault="003E409C" w:rsidP="003E409C">
      <w:pPr>
        <w:tabs>
          <w:tab w:val="left" w:pos="709"/>
        </w:tabs>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А.С. </w:t>
      </w:r>
      <w:proofErr w:type="spellStart"/>
      <w:r w:rsidRPr="003E409C">
        <w:rPr>
          <w:rFonts w:ascii="Times New Roman" w:hAnsi="Times New Roman" w:cs="Times New Roman"/>
          <w:sz w:val="28"/>
          <w:szCs w:val="28"/>
        </w:rPr>
        <w:t>Магауова</w:t>
      </w:r>
      <w:proofErr w:type="spellEnd"/>
      <w:r w:rsidRPr="003E409C">
        <w:rPr>
          <w:rFonts w:ascii="Times New Roman" w:hAnsi="Times New Roman" w:cs="Times New Roman"/>
          <w:sz w:val="28"/>
          <w:szCs w:val="28"/>
        </w:rPr>
        <w:t xml:space="preserve">, Ж.Т. Махамбетова определили трудности в работе будущих социальных педагогов, такие как трудности во взаимоотношениях с лицами с ОВ, трудности в организации работы, отсутствие академической и профессиональной подготовки, психологическую неподготовленность [91]. </w:t>
      </w:r>
    </w:p>
    <w:p w:rsidR="003E409C" w:rsidRPr="003E409C" w:rsidRDefault="003E409C" w:rsidP="003E409C">
      <w:pPr>
        <w:tabs>
          <w:tab w:val="left" w:pos="709"/>
        </w:tabs>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В своей работе A.V. </w:t>
      </w:r>
      <w:proofErr w:type="spellStart"/>
      <w:r w:rsidRPr="003E409C">
        <w:rPr>
          <w:rFonts w:ascii="Times New Roman" w:hAnsi="Times New Roman" w:cs="Times New Roman"/>
          <w:sz w:val="28"/>
          <w:szCs w:val="28"/>
        </w:rPr>
        <w:t>Hryvko</w:t>
      </w:r>
      <w:proofErr w:type="spellEnd"/>
      <w:r w:rsidRPr="003E409C">
        <w:rPr>
          <w:rFonts w:ascii="Times New Roman" w:hAnsi="Times New Roman" w:cs="Times New Roman"/>
          <w:sz w:val="28"/>
          <w:szCs w:val="28"/>
        </w:rPr>
        <w:t xml:space="preserve">, Y.O. </w:t>
      </w:r>
      <w:proofErr w:type="spellStart"/>
      <w:r w:rsidRPr="003E409C">
        <w:rPr>
          <w:rFonts w:ascii="Times New Roman" w:hAnsi="Times New Roman" w:cs="Times New Roman"/>
          <w:sz w:val="28"/>
          <w:szCs w:val="28"/>
        </w:rPr>
        <w:t>Zhuk</w:t>
      </w:r>
      <w:proofErr w:type="spellEnd"/>
      <w:r w:rsidRPr="003E409C">
        <w:rPr>
          <w:rFonts w:ascii="Times New Roman" w:hAnsi="Times New Roman" w:cs="Times New Roman"/>
          <w:sz w:val="28"/>
          <w:szCs w:val="28"/>
        </w:rPr>
        <w:t>, отмечают о необходимости усиления образовательных программ подготовки педагогов компонентами инклюзивного образования, включения инклюзивно-ориентированных тем в общепрофессиональные предметы [92], о пересмотре содержания программ подготовки преподавателей университетов в связи с необходимостью выпускников с высоким уровнем развития новых профессиональных навыков, соответствующих современному образовательному пространству отмечают Л.А. </w:t>
      </w:r>
      <w:proofErr w:type="spellStart"/>
      <w:r w:rsidRPr="003E409C">
        <w:rPr>
          <w:rFonts w:ascii="Times New Roman" w:hAnsi="Times New Roman" w:cs="Times New Roman"/>
          <w:sz w:val="28"/>
          <w:szCs w:val="28"/>
        </w:rPr>
        <w:t>Шкутина</w:t>
      </w:r>
      <w:proofErr w:type="spellEnd"/>
      <w:r w:rsidRPr="003E409C">
        <w:rPr>
          <w:rFonts w:ascii="Times New Roman" w:hAnsi="Times New Roman" w:cs="Times New Roman"/>
          <w:sz w:val="28"/>
          <w:szCs w:val="28"/>
        </w:rPr>
        <w:t xml:space="preserve">, А.Р. </w:t>
      </w:r>
      <w:proofErr w:type="spellStart"/>
      <w:r w:rsidRPr="003E409C">
        <w:rPr>
          <w:rFonts w:ascii="Times New Roman" w:hAnsi="Times New Roman" w:cs="Times New Roman"/>
          <w:sz w:val="28"/>
          <w:szCs w:val="28"/>
        </w:rPr>
        <w:t>Рымханова</w:t>
      </w:r>
      <w:proofErr w:type="spellEnd"/>
      <w:r w:rsidRPr="003E409C">
        <w:rPr>
          <w:rFonts w:ascii="Times New Roman" w:hAnsi="Times New Roman" w:cs="Times New Roman"/>
          <w:sz w:val="28"/>
          <w:szCs w:val="28"/>
        </w:rPr>
        <w:t xml:space="preserve">, Н.Б. Мирза, Ж.А. Карманова, а также о важности масштабной подготовки педагогов для работы в контексте инклюзивного образования отмечают З.А., </w:t>
      </w:r>
      <w:proofErr w:type="spellStart"/>
      <w:r w:rsidRPr="003E409C">
        <w:rPr>
          <w:rFonts w:ascii="Times New Roman" w:hAnsi="Times New Roman" w:cs="Times New Roman"/>
          <w:sz w:val="28"/>
          <w:szCs w:val="28"/>
        </w:rPr>
        <w:t>Мовкебаева</w:t>
      </w:r>
      <w:proofErr w:type="spellEnd"/>
      <w:r w:rsidRPr="003E409C">
        <w:rPr>
          <w:rFonts w:ascii="Times New Roman" w:hAnsi="Times New Roman" w:cs="Times New Roman"/>
          <w:sz w:val="28"/>
          <w:szCs w:val="28"/>
        </w:rPr>
        <w:t xml:space="preserve">, И. </w:t>
      </w:r>
      <w:proofErr w:type="spellStart"/>
      <w:r w:rsidRPr="003E409C">
        <w:rPr>
          <w:rFonts w:ascii="Times New Roman" w:hAnsi="Times New Roman" w:cs="Times New Roman"/>
          <w:sz w:val="28"/>
          <w:szCs w:val="28"/>
        </w:rPr>
        <w:t>Оралканова</w:t>
      </w:r>
      <w:proofErr w:type="spellEnd"/>
      <w:r w:rsidRPr="003E409C">
        <w:rPr>
          <w:rFonts w:ascii="Times New Roman" w:hAnsi="Times New Roman" w:cs="Times New Roman"/>
          <w:sz w:val="28"/>
          <w:szCs w:val="28"/>
        </w:rPr>
        <w:t>, Е. </w:t>
      </w:r>
      <w:proofErr w:type="spellStart"/>
      <w:r w:rsidRPr="003E409C">
        <w:rPr>
          <w:rFonts w:ascii="Times New Roman" w:hAnsi="Times New Roman" w:cs="Times New Roman"/>
          <w:sz w:val="28"/>
          <w:szCs w:val="28"/>
        </w:rPr>
        <w:t>Убайдуллакызы</w:t>
      </w:r>
      <w:proofErr w:type="spellEnd"/>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kk-KZ"/>
        </w:rPr>
        <w:t>О подготовке и переподготовке педагогических кадров говорится в работах Ж.И.</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kk-KZ"/>
        </w:rPr>
        <w:t>Сардаровой</w:t>
      </w:r>
      <w:r w:rsidRPr="003E409C">
        <w:rPr>
          <w:rFonts w:ascii="Times New Roman" w:hAnsi="Times New Roman" w:cs="Times New Roman"/>
          <w:sz w:val="28"/>
          <w:szCs w:val="28"/>
        </w:rPr>
        <w:t xml:space="preserve">, Н.С. </w:t>
      </w:r>
      <w:proofErr w:type="spellStart"/>
      <w:r w:rsidRPr="003E409C">
        <w:rPr>
          <w:rFonts w:ascii="Times New Roman" w:hAnsi="Times New Roman" w:cs="Times New Roman"/>
          <w:sz w:val="28"/>
          <w:szCs w:val="28"/>
        </w:rPr>
        <w:t>Жумашевой</w:t>
      </w:r>
      <w:proofErr w:type="spellEnd"/>
      <w:r w:rsidRPr="003E409C">
        <w:rPr>
          <w:rFonts w:ascii="Times New Roman" w:hAnsi="Times New Roman" w:cs="Times New Roman"/>
          <w:sz w:val="28"/>
          <w:szCs w:val="28"/>
        </w:rPr>
        <w:t xml:space="preserve"> [93], С.К. </w:t>
      </w:r>
      <w:proofErr w:type="spellStart"/>
      <w:r w:rsidRPr="003E409C">
        <w:rPr>
          <w:rFonts w:ascii="Times New Roman" w:hAnsi="Times New Roman" w:cs="Times New Roman"/>
          <w:sz w:val="28"/>
          <w:szCs w:val="28"/>
        </w:rPr>
        <w:t>Абильдиной</w:t>
      </w:r>
      <w:proofErr w:type="spellEnd"/>
      <w:r w:rsidRPr="003E409C">
        <w:rPr>
          <w:rFonts w:ascii="Times New Roman" w:hAnsi="Times New Roman" w:cs="Times New Roman"/>
          <w:sz w:val="28"/>
          <w:szCs w:val="28"/>
        </w:rPr>
        <w:t>, А.Р. </w:t>
      </w:r>
      <w:proofErr w:type="spellStart"/>
      <w:r w:rsidRPr="003E409C">
        <w:rPr>
          <w:rFonts w:ascii="Times New Roman" w:hAnsi="Times New Roman" w:cs="Times New Roman"/>
          <w:sz w:val="28"/>
          <w:szCs w:val="28"/>
        </w:rPr>
        <w:t>Рымхановой</w:t>
      </w:r>
      <w:proofErr w:type="spellEnd"/>
      <w:r w:rsidRPr="003E409C">
        <w:rPr>
          <w:rFonts w:ascii="Times New Roman" w:hAnsi="Times New Roman" w:cs="Times New Roman"/>
          <w:sz w:val="28"/>
          <w:szCs w:val="28"/>
        </w:rPr>
        <w:t xml:space="preserve"> [94].</w:t>
      </w:r>
    </w:p>
    <w:p w:rsidR="003E409C" w:rsidRPr="003E409C" w:rsidRDefault="003E409C" w:rsidP="003E409C">
      <w:pPr>
        <w:tabs>
          <w:tab w:val="left" w:pos="709"/>
        </w:tabs>
        <w:spacing w:after="0" w:line="240" w:lineRule="auto"/>
        <w:ind w:firstLine="709"/>
        <w:rPr>
          <w:rFonts w:ascii="Times New Roman" w:hAnsi="Times New Roman" w:cs="Times New Roman"/>
        </w:rPr>
      </w:pPr>
      <w:r w:rsidRPr="003E409C">
        <w:rPr>
          <w:rFonts w:ascii="Times New Roman" w:hAnsi="Times New Roman" w:cs="Times New Roman"/>
          <w:sz w:val="28"/>
          <w:szCs w:val="28"/>
        </w:rPr>
        <w:t>Выводы А. Нургалиевой и др. в некоторой степени соответствуют нашим, поскольку модель формирования профессиональных компетенций будущих социальных педагогов в условиях инклюзивного образования обеспечивает взаимосвязь между учебной и внеучебной деятельностью учащихся. А. Нургалиева и др. [95] в формировании профессиональных компетенций будущих социальных педагогов в профилактике наркомании рассматривают ключевые, основные и специальные компетенции, нами же рассматривались фундаментальные и центральные [96] в соответствии с профессиональными компетенциями социальных педагогов МАСП, в том числе компетенции включенные в образовательную программу «6</w:t>
      </w:r>
      <w:r w:rsidRPr="003E409C">
        <w:rPr>
          <w:rFonts w:ascii="Times New Roman" w:hAnsi="Times New Roman" w:cs="Times New Roman"/>
          <w:sz w:val="28"/>
          <w:szCs w:val="28"/>
          <w:lang w:val="en-US"/>
        </w:rPr>
        <w:t>B</w:t>
      </w:r>
      <w:r w:rsidRPr="003E409C">
        <w:rPr>
          <w:rFonts w:ascii="Times New Roman" w:hAnsi="Times New Roman" w:cs="Times New Roman"/>
          <w:sz w:val="28"/>
          <w:szCs w:val="28"/>
        </w:rPr>
        <w:t xml:space="preserve">01801 - Социальная педагогика и самопознание» [97]. </w:t>
      </w:r>
    </w:p>
    <w:p w:rsidR="003E409C" w:rsidRPr="003E409C" w:rsidRDefault="003E409C" w:rsidP="003E409C">
      <w:pPr>
        <w:tabs>
          <w:tab w:val="left" w:pos="709"/>
          <w:tab w:val="left" w:pos="851"/>
        </w:tabs>
        <w:spacing w:after="0" w:line="240" w:lineRule="auto"/>
        <w:ind w:firstLine="709"/>
        <w:rPr>
          <w:rFonts w:ascii="Times New Roman" w:hAnsi="Times New Roman" w:cs="Times New Roman"/>
        </w:rPr>
      </w:pPr>
      <w:r w:rsidRPr="003E409C">
        <w:rPr>
          <w:rFonts w:ascii="Times New Roman" w:hAnsi="Times New Roman" w:cs="Times New Roman"/>
          <w:sz w:val="28"/>
          <w:szCs w:val="28"/>
        </w:rPr>
        <w:lastRenderedPageBreak/>
        <w:t xml:space="preserve">Вышеперечисленные исследования касаются изучения готовности и компетентности педагогов для работы инклюзивного образования. </w:t>
      </w:r>
    </w:p>
    <w:p w:rsidR="003E409C" w:rsidRPr="003E409C" w:rsidRDefault="003E409C" w:rsidP="003E409C">
      <w:pPr>
        <w:tabs>
          <w:tab w:val="left" w:pos="709"/>
        </w:tabs>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Таким образом, можно констатировать, что в теории и практике педагогического образования накоплен опыт для подготовки педагогов к работе в инклюзивной образовательной среде. Анализ научных исследований проблем подготовки педагогов к инклюзивному образованию </w:t>
      </w:r>
      <w:proofErr w:type="gramStart"/>
      <w:r w:rsidRPr="003E409C">
        <w:rPr>
          <w:rFonts w:ascii="Times New Roman" w:hAnsi="Times New Roman" w:cs="Times New Roman"/>
          <w:sz w:val="28"/>
          <w:szCs w:val="28"/>
        </w:rPr>
        <w:t>показал</w:t>
      </w:r>
      <w:proofErr w:type="gramEnd"/>
      <w:r w:rsidRPr="003E409C">
        <w:rPr>
          <w:rFonts w:ascii="Times New Roman" w:hAnsi="Times New Roman" w:cs="Times New Roman"/>
          <w:sz w:val="28"/>
          <w:szCs w:val="28"/>
        </w:rPr>
        <w:t xml:space="preserve"> что, все же остается актуальной и недостаточно изученной проблема формирования профессиональных компетенций будущих социальных педагогов к работе в условиях инклюзивного образования.</w:t>
      </w:r>
      <w:r w:rsidRPr="003E409C">
        <w:rPr>
          <w:rFonts w:ascii="Times New Roman" w:hAnsi="Times New Roman" w:cs="Times New Roman"/>
          <w:bCs/>
          <w:sz w:val="28"/>
          <w:szCs w:val="28"/>
          <w:lang w:val="kk-KZ"/>
        </w:rPr>
        <w:t xml:space="preserve"> </w:t>
      </w:r>
      <w:r w:rsidRPr="003E409C">
        <w:rPr>
          <w:rFonts w:ascii="Times New Roman" w:hAnsi="Times New Roman" w:cs="Times New Roman"/>
          <w:sz w:val="28"/>
          <w:szCs w:val="28"/>
        </w:rPr>
        <w:t>В связи с этим возникает необходимость изучения м</w:t>
      </w:r>
      <w:r w:rsidRPr="003E409C">
        <w:rPr>
          <w:rFonts w:ascii="Times New Roman" w:hAnsi="Times New Roman" w:cs="Times New Roman"/>
          <w:sz w:val="28"/>
          <w:szCs w:val="28"/>
          <w:lang w:val="kk-KZ"/>
        </w:rPr>
        <w:t xml:space="preserve">етодологических подходов к исследованию проблемы формирования </w:t>
      </w:r>
      <w:r w:rsidRPr="003E409C">
        <w:rPr>
          <w:rFonts w:ascii="Times New Roman" w:hAnsi="Times New Roman" w:cs="Times New Roman"/>
          <w:sz w:val="28"/>
          <w:szCs w:val="28"/>
        </w:rPr>
        <w:t>профессиональных компетенций будущих социальных педагогов.</w:t>
      </w:r>
    </w:p>
    <w:p w:rsidR="003E409C" w:rsidRPr="003E409C" w:rsidRDefault="003E409C" w:rsidP="003E409C">
      <w:pPr>
        <w:tabs>
          <w:tab w:val="left" w:pos="709"/>
        </w:tabs>
        <w:autoSpaceDE w:val="0"/>
        <w:spacing w:after="0" w:line="240" w:lineRule="auto"/>
        <w:ind w:firstLine="709"/>
        <w:rPr>
          <w:rFonts w:ascii="Times New Roman" w:hAnsi="Times New Roman" w:cs="Times New Roman"/>
          <w:b/>
          <w:bCs/>
          <w:color w:val="FF0000"/>
          <w:sz w:val="28"/>
          <w:szCs w:val="28"/>
        </w:rPr>
      </w:pPr>
    </w:p>
    <w:p w:rsidR="003E409C" w:rsidRPr="003E409C" w:rsidRDefault="003E409C" w:rsidP="003E409C">
      <w:pPr>
        <w:tabs>
          <w:tab w:val="left" w:pos="709"/>
        </w:tabs>
        <w:autoSpaceDE w:val="0"/>
        <w:spacing w:after="0" w:line="240" w:lineRule="auto"/>
        <w:ind w:firstLine="709"/>
        <w:rPr>
          <w:rFonts w:ascii="Times New Roman" w:hAnsi="Times New Roman" w:cs="Times New Roman"/>
        </w:rPr>
      </w:pPr>
      <w:r w:rsidRPr="003E409C">
        <w:rPr>
          <w:rFonts w:ascii="Times New Roman" w:hAnsi="Times New Roman" w:cs="Times New Roman"/>
          <w:b/>
          <w:bCs/>
          <w:sz w:val="28"/>
          <w:szCs w:val="28"/>
        </w:rPr>
        <w:t xml:space="preserve">1.2 </w:t>
      </w:r>
      <w:r w:rsidRPr="003E409C">
        <w:rPr>
          <w:rFonts w:ascii="Times New Roman" w:hAnsi="Times New Roman" w:cs="Times New Roman"/>
          <w:b/>
          <w:bCs/>
          <w:sz w:val="28"/>
          <w:szCs w:val="28"/>
          <w:lang w:val="kk-KZ"/>
        </w:rPr>
        <w:t>Методологические подходы к исследованию проблемы формирования профессиональных компетенций будущих социальных педагогов к работе в условиях инклюзивного образования</w:t>
      </w:r>
    </w:p>
    <w:p w:rsidR="003E409C" w:rsidRPr="003E409C" w:rsidRDefault="003E409C" w:rsidP="003E409C">
      <w:pPr>
        <w:tabs>
          <w:tab w:val="left" w:pos="709"/>
        </w:tabs>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lang w:val="kk-KZ"/>
        </w:rPr>
        <w:t>Для формирования профессиональных компетенций будущих социальных педагогов в условиях инклюзивного образования встает вопрос о поиске методологических подходов, оснований, с позиций которых будет исследоваться фундаментальная подготовка специалистов и формирование у них профессиональных компетенций для работы в условиях инклюзивного образования.</w:t>
      </w:r>
    </w:p>
    <w:p w:rsidR="003E409C" w:rsidRPr="003E409C" w:rsidRDefault="003E409C" w:rsidP="003E409C">
      <w:pPr>
        <w:tabs>
          <w:tab w:val="left" w:pos="567"/>
          <w:tab w:val="left" w:pos="709"/>
        </w:tabs>
        <w:spacing w:after="0" w:line="240" w:lineRule="auto"/>
        <w:ind w:firstLine="709"/>
        <w:rPr>
          <w:rFonts w:ascii="Times New Roman" w:hAnsi="Times New Roman" w:cs="Times New Roman"/>
        </w:rPr>
      </w:pPr>
      <w:r w:rsidRPr="003E409C">
        <w:rPr>
          <w:rFonts w:ascii="Times New Roman" w:hAnsi="Times New Roman" w:cs="Times New Roman"/>
          <w:i/>
          <w:sz w:val="28"/>
          <w:szCs w:val="28"/>
        </w:rPr>
        <w:t xml:space="preserve">Основными </w:t>
      </w:r>
      <w:r w:rsidRPr="003E409C">
        <w:rPr>
          <w:rFonts w:ascii="Times New Roman" w:hAnsi="Times New Roman" w:cs="Times New Roman"/>
          <w:bCs/>
          <w:sz w:val="28"/>
          <w:szCs w:val="28"/>
        </w:rPr>
        <w:t>методологическими подходами</w:t>
      </w:r>
      <w:r w:rsidRPr="003E409C">
        <w:rPr>
          <w:rFonts w:ascii="Times New Roman" w:hAnsi="Times New Roman" w:cs="Times New Roman"/>
          <w:sz w:val="28"/>
          <w:szCs w:val="28"/>
        </w:rPr>
        <w:t xml:space="preserve"> в подготовке будущих социальных педагогов к работе в условиях инклюзивного образования мы выделяем: </w:t>
      </w:r>
      <w:r w:rsidRPr="003E409C">
        <w:rPr>
          <w:rFonts w:ascii="Times New Roman" w:hAnsi="Times New Roman" w:cs="Times New Roman"/>
          <w:i/>
          <w:sz w:val="28"/>
          <w:szCs w:val="28"/>
        </w:rPr>
        <w:t xml:space="preserve">системный подход, теорию целостного педагогического процесса, </w:t>
      </w:r>
      <w:proofErr w:type="spellStart"/>
      <w:r w:rsidRPr="003E409C">
        <w:rPr>
          <w:rFonts w:ascii="Times New Roman" w:hAnsi="Times New Roman" w:cs="Times New Roman"/>
          <w:i/>
          <w:sz w:val="28"/>
          <w:szCs w:val="28"/>
        </w:rPr>
        <w:t>акмеологический</w:t>
      </w:r>
      <w:proofErr w:type="spellEnd"/>
      <w:r w:rsidRPr="003E409C">
        <w:rPr>
          <w:rFonts w:ascii="Times New Roman" w:hAnsi="Times New Roman" w:cs="Times New Roman"/>
          <w:i/>
          <w:sz w:val="28"/>
          <w:szCs w:val="28"/>
        </w:rPr>
        <w:t>, аксиологический, компетентностный, студент-центрированный подходы.</w:t>
      </w:r>
    </w:p>
    <w:p w:rsidR="003E409C" w:rsidRPr="003E409C" w:rsidRDefault="003E409C" w:rsidP="003E409C">
      <w:pPr>
        <w:tabs>
          <w:tab w:val="left" w:pos="709"/>
        </w:tabs>
        <w:autoSpaceDE w:val="0"/>
        <w:spacing w:after="0" w:line="240" w:lineRule="auto"/>
        <w:ind w:firstLine="709"/>
        <w:rPr>
          <w:rFonts w:ascii="Times New Roman" w:hAnsi="Times New Roman" w:cs="Times New Roman"/>
        </w:rPr>
      </w:pPr>
      <w:r w:rsidRPr="003E409C">
        <w:rPr>
          <w:rFonts w:ascii="Times New Roman" w:hAnsi="Times New Roman" w:cs="Times New Roman"/>
          <w:bCs/>
          <w:i/>
          <w:color w:val="000000"/>
          <w:sz w:val="28"/>
          <w:szCs w:val="28"/>
        </w:rPr>
        <w:t>Системный подход</w:t>
      </w:r>
      <w:r w:rsidRPr="003E409C">
        <w:rPr>
          <w:rFonts w:ascii="Times New Roman" w:hAnsi="Times New Roman" w:cs="Times New Roman"/>
          <w:i/>
          <w:color w:val="000000"/>
          <w:sz w:val="28"/>
          <w:szCs w:val="28"/>
        </w:rPr>
        <w:t xml:space="preserve"> </w:t>
      </w:r>
      <w:r w:rsidRPr="003E409C">
        <w:rPr>
          <w:rFonts w:ascii="Times New Roman" w:hAnsi="Times New Roman" w:cs="Times New Roman"/>
          <w:color w:val="000000"/>
          <w:sz w:val="28"/>
          <w:szCs w:val="28"/>
        </w:rPr>
        <w:t xml:space="preserve">наиболее адекватно позволяет изучить сущность инклюзивного образования, его становление и развитие как сложного процесса. </w:t>
      </w:r>
    </w:p>
    <w:p w:rsidR="003E409C" w:rsidRPr="003E409C" w:rsidRDefault="003E409C" w:rsidP="003E409C">
      <w:pPr>
        <w:tabs>
          <w:tab w:val="left" w:pos="709"/>
        </w:tabs>
        <w:spacing w:after="0" w:line="240" w:lineRule="auto"/>
        <w:rPr>
          <w:rFonts w:ascii="Times New Roman" w:hAnsi="Times New Roman" w:cs="Times New Roman"/>
        </w:rPr>
      </w:pPr>
      <w:proofErr w:type="spellStart"/>
      <w:r w:rsidRPr="003E409C">
        <w:rPr>
          <w:rFonts w:ascii="Times New Roman" w:hAnsi="Times New Roman" w:cs="Times New Roman"/>
          <w:sz w:val="28"/>
          <w:szCs w:val="28"/>
        </w:rPr>
        <w:t>Cогласно</w:t>
      </w:r>
      <w:proofErr w:type="spellEnd"/>
      <w:r w:rsidRPr="003E409C">
        <w:rPr>
          <w:rFonts w:ascii="Times New Roman" w:hAnsi="Times New Roman" w:cs="Times New Roman"/>
          <w:sz w:val="28"/>
          <w:szCs w:val="28"/>
        </w:rPr>
        <w:t xml:space="preserve"> философской энциклопедии, </w:t>
      </w:r>
      <w:r w:rsidRPr="003E409C">
        <w:rPr>
          <w:rFonts w:ascii="Times New Roman" w:hAnsi="Times New Roman" w:cs="Times New Roman"/>
          <w:bCs/>
          <w:i/>
          <w:sz w:val="28"/>
          <w:szCs w:val="28"/>
        </w:rPr>
        <w:t>системный подход</w:t>
      </w:r>
      <w:r w:rsidRPr="003E409C">
        <w:rPr>
          <w:rFonts w:ascii="Times New Roman" w:hAnsi="Times New Roman" w:cs="Times New Roman"/>
          <w:sz w:val="28"/>
          <w:szCs w:val="28"/>
        </w:rPr>
        <w:t xml:space="preserve"> – это  направление методологии специально-научного познания и социальной практики, в основе которого лежит </w:t>
      </w:r>
      <w:hyperlink r:id="rId12" w:history="1">
        <w:r w:rsidRPr="003E409C">
          <w:rPr>
            <w:rStyle w:val="a4"/>
            <w:rFonts w:ascii="Times New Roman" w:hAnsi="Times New Roman" w:cs="Times New Roman"/>
            <w:color w:val="auto"/>
            <w:sz w:val="28"/>
            <w:szCs w:val="28"/>
            <w:u w:val="none"/>
          </w:rPr>
          <w:t>исследование</w:t>
        </w:r>
      </w:hyperlink>
      <w:r w:rsidRPr="003E409C">
        <w:rPr>
          <w:rFonts w:ascii="Times New Roman" w:hAnsi="Times New Roman" w:cs="Times New Roman"/>
          <w:sz w:val="28"/>
          <w:szCs w:val="28"/>
        </w:rPr>
        <w:t xml:space="preserve"> объектов как систем. Основоположниками системного подхода являются А. Богданов, Л. </w:t>
      </w:r>
      <w:proofErr w:type="spellStart"/>
      <w:r w:rsidRPr="003E409C">
        <w:rPr>
          <w:rFonts w:ascii="Times New Roman" w:hAnsi="Times New Roman" w:cs="Times New Roman"/>
          <w:sz w:val="28"/>
          <w:szCs w:val="28"/>
        </w:rPr>
        <w:t>Берталанфи</w:t>
      </w:r>
      <w:proofErr w:type="spellEnd"/>
      <w:r w:rsidRPr="003E409C">
        <w:rPr>
          <w:rFonts w:ascii="Times New Roman" w:hAnsi="Times New Roman" w:cs="Times New Roman"/>
          <w:sz w:val="28"/>
          <w:szCs w:val="28"/>
        </w:rPr>
        <w:t>, Э.</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Боно, П. </w:t>
      </w:r>
      <w:proofErr w:type="spellStart"/>
      <w:r w:rsidRPr="003E409C">
        <w:rPr>
          <w:rFonts w:ascii="Times New Roman" w:hAnsi="Times New Roman" w:cs="Times New Roman"/>
          <w:sz w:val="28"/>
          <w:szCs w:val="28"/>
        </w:rPr>
        <w:t>Друкер</w:t>
      </w:r>
      <w:proofErr w:type="spellEnd"/>
      <w:r w:rsidRPr="003E409C">
        <w:rPr>
          <w:rFonts w:ascii="Times New Roman" w:hAnsi="Times New Roman" w:cs="Times New Roman"/>
          <w:sz w:val="28"/>
          <w:szCs w:val="28"/>
        </w:rPr>
        <w:t xml:space="preserve"> и др. Системный подход способствует адекватной постановке проблем в конкретных науках и выработке эффективной стратегии их изучения. </w:t>
      </w:r>
    </w:p>
    <w:p w:rsidR="003E409C" w:rsidRPr="003E409C" w:rsidRDefault="003E409C" w:rsidP="003E409C">
      <w:pPr>
        <w:tabs>
          <w:tab w:val="left" w:pos="709"/>
        </w:tabs>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Методологическая специфика системного подхода определяется тем, что она ориентирует исследование на раскрытие целостности объекта и обеспечивающих её механизмов, на выявление многообразных типов связей сложного объекта и сведение их в единую теоретическую картину [98]. </w:t>
      </w:r>
      <w:r w:rsidRPr="003E409C">
        <w:rPr>
          <w:rFonts w:ascii="Times New Roman" w:hAnsi="Times New Roman" w:cs="Times New Roman"/>
          <w:color w:val="000000"/>
          <w:sz w:val="28"/>
          <w:szCs w:val="28"/>
        </w:rPr>
        <w:t xml:space="preserve">М.А. Аристова отмечает, что понимание инклюзивного образования как системы, применение системного подхода к анализу его развития позволяет выделить ряд системных свойств инклюзивного образования: </w:t>
      </w:r>
    </w:p>
    <w:p w:rsidR="003E409C" w:rsidRPr="003E409C" w:rsidRDefault="003E409C" w:rsidP="001946CD">
      <w:pPr>
        <w:numPr>
          <w:ilvl w:val="0"/>
          <w:numId w:val="55"/>
        </w:numPr>
        <w:tabs>
          <w:tab w:val="left" w:pos="709"/>
          <w:tab w:val="left" w:pos="993"/>
        </w:tabs>
        <w:autoSpaceDE w:val="0"/>
        <w:spacing w:after="0" w:line="240" w:lineRule="auto"/>
        <w:ind w:left="0" w:firstLine="709"/>
        <w:rPr>
          <w:rFonts w:ascii="Times New Roman" w:hAnsi="Times New Roman" w:cs="Times New Roman"/>
        </w:rPr>
      </w:pPr>
      <w:r w:rsidRPr="003E409C">
        <w:rPr>
          <w:rFonts w:ascii="Times New Roman" w:hAnsi="Times New Roman" w:cs="Times New Roman"/>
          <w:color w:val="000000"/>
          <w:sz w:val="28"/>
          <w:szCs w:val="28"/>
        </w:rPr>
        <w:t xml:space="preserve">целостность; </w:t>
      </w:r>
    </w:p>
    <w:p w:rsidR="003E409C" w:rsidRPr="003E409C" w:rsidRDefault="003E409C" w:rsidP="001946CD">
      <w:pPr>
        <w:numPr>
          <w:ilvl w:val="0"/>
          <w:numId w:val="55"/>
        </w:numPr>
        <w:tabs>
          <w:tab w:val="left" w:pos="709"/>
          <w:tab w:val="left" w:pos="993"/>
        </w:tabs>
        <w:autoSpaceDE w:val="0"/>
        <w:spacing w:after="0" w:line="240" w:lineRule="auto"/>
        <w:ind w:left="0" w:firstLine="709"/>
        <w:rPr>
          <w:rFonts w:ascii="Times New Roman" w:hAnsi="Times New Roman" w:cs="Times New Roman"/>
        </w:rPr>
      </w:pPr>
      <w:r w:rsidRPr="003E409C">
        <w:rPr>
          <w:rFonts w:ascii="Times New Roman" w:hAnsi="Times New Roman" w:cs="Times New Roman"/>
          <w:color w:val="000000"/>
          <w:sz w:val="28"/>
          <w:szCs w:val="28"/>
        </w:rPr>
        <w:t xml:space="preserve">подвижность; </w:t>
      </w:r>
    </w:p>
    <w:p w:rsidR="003E409C" w:rsidRPr="003E409C" w:rsidRDefault="003E409C" w:rsidP="001946CD">
      <w:pPr>
        <w:numPr>
          <w:ilvl w:val="0"/>
          <w:numId w:val="55"/>
        </w:numPr>
        <w:tabs>
          <w:tab w:val="left" w:pos="709"/>
          <w:tab w:val="left" w:pos="993"/>
        </w:tabs>
        <w:autoSpaceDE w:val="0"/>
        <w:spacing w:after="0" w:line="240" w:lineRule="auto"/>
        <w:ind w:left="0" w:firstLine="709"/>
        <w:rPr>
          <w:rFonts w:ascii="Times New Roman" w:hAnsi="Times New Roman" w:cs="Times New Roman"/>
        </w:rPr>
      </w:pPr>
      <w:r w:rsidRPr="003E409C">
        <w:rPr>
          <w:rFonts w:ascii="Times New Roman" w:hAnsi="Times New Roman" w:cs="Times New Roman"/>
          <w:color w:val="000000"/>
          <w:sz w:val="28"/>
          <w:szCs w:val="28"/>
        </w:rPr>
        <w:t xml:space="preserve">устойчивость; </w:t>
      </w:r>
    </w:p>
    <w:p w:rsidR="003E409C" w:rsidRPr="003E409C" w:rsidRDefault="003E409C" w:rsidP="001946CD">
      <w:pPr>
        <w:numPr>
          <w:ilvl w:val="0"/>
          <w:numId w:val="55"/>
        </w:numPr>
        <w:tabs>
          <w:tab w:val="left" w:pos="709"/>
          <w:tab w:val="left" w:pos="993"/>
        </w:tabs>
        <w:autoSpaceDE w:val="0"/>
        <w:spacing w:after="0" w:line="240" w:lineRule="auto"/>
        <w:ind w:left="0" w:firstLine="709"/>
        <w:rPr>
          <w:rFonts w:ascii="Times New Roman" w:hAnsi="Times New Roman" w:cs="Times New Roman"/>
        </w:rPr>
      </w:pPr>
      <w:r w:rsidRPr="003E409C">
        <w:rPr>
          <w:rFonts w:ascii="Times New Roman" w:hAnsi="Times New Roman" w:cs="Times New Roman"/>
          <w:color w:val="000000"/>
          <w:sz w:val="28"/>
          <w:szCs w:val="28"/>
        </w:rPr>
        <w:lastRenderedPageBreak/>
        <w:t xml:space="preserve">адаптивность и другие свойства </w:t>
      </w:r>
      <w:r w:rsidRPr="003E409C">
        <w:rPr>
          <w:rFonts w:ascii="Times New Roman" w:hAnsi="Times New Roman" w:cs="Times New Roman"/>
          <w:sz w:val="28"/>
          <w:szCs w:val="28"/>
        </w:rPr>
        <w:t xml:space="preserve">[98]. </w:t>
      </w:r>
    </w:p>
    <w:p w:rsidR="003E409C" w:rsidRPr="003E409C" w:rsidRDefault="003E409C" w:rsidP="003E409C">
      <w:pPr>
        <w:tabs>
          <w:tab w:val="left" w:pos="709"/>
        </w:tabs>
        <w:spacing w:after="0" w:line="240" w:lineRule="auto"/>
        <w:ind w:firstLine="709"/>
        <w:rPr>
          <w:rFonts w:ascii="Times New Roman" w:hAnsi="Times New Roman" w:cs="Times New Roman"/>
        </w:rPr>
      </w:pPr>
      <w:r w:rsidRPr="003E409C">
        <w:rPr>
          <w:rFonts w:ascii="Times New Roman" w:hAnsi="Times New Roman" w:cs="Times New Roman"/>
          <w:sz w:val="28"/>
          <w:szCs w:val="28"/>
        </w:rPr>
        <w:t>Этот подход позволяет моделировать педагогический процесс с учетом таких свойств как целостность, структурность, иерархичность, взаимозависимость системы и среды. Образование является сложной, одновременно и устойчивой, и динамической системой, характеризуемой большим количеством параметров и связей. Согласно положениям</w:t>
      </w:r>
      <w:r w:rsidRPr="003E409C">
        <w:rPr>
          <w:rFonts w:ascii="Times New Roman" w:hAnsi="Times New Roman" w:cs="Times New Roman"/>
          <w:sz w:val="28"/>
          <w:szCs w:val="28"/>
          <w:lang w:val="kk-KZ"/>
        </w:rPr>
        <w:t xml:space="preserve"> системного анализа, при внедрении инновации необходимо обеспечить, чтобы новая модель была согласована с культурной средой, в которой ей предстоит функционировать, входила бы в эту среду не как чужеродный элемент, а как естественная составная часть [99]. По мнению А.С. Сунцовой, </w:t>
      </w:r>
      <w:r w:rsidRPr="003E409C">
        <w:rPr>
          <w:rFonts w:ascii="Times New Roman" w:hAnsi="Times New Roman" w:cs="Times New Roman"/>
          <w:color w:val="000000"/>
          <w:sz w:val="28"/>
          <w:szCs w:val="28"/>
          <w:lang w:val="kk-KZ"/>
        </w:rPr>
        <w:t>системный</w:t>
      </w:r>
      <w:r w:rsidRPr="003E409C">
        <w:rPr>
          <w:rFonts w:ascii="Times New Roman" w:hAnsi="Times New Roman" w:cs="Times New Roman"/>
          <w:color w:val="000000"/>
          <w:sz w:val="28"/>
          <w:szCs w:val="28"/>
        </w:rPr>
        <w:t xml:space="preserve"> </w:t>
      </w:r>
      <w:r w:rsidRPr="003E409C">
        <w:rPr>
          <w:rFonts w:ascii="Times New Roman" w:hAnsi="Times New Roman" w:cs="Times New Roman"/>
          <w:color w:val="000000"/>
          <w:sz w:val="28"/>
          <w:szCs w:val="28"/>
          <w:lang w:val="kk-KZ"/>
        </w:rPr>
        <w:t>подход</w:t>
      </w:r>
      <w:r w:rsidRPr="003E409C">
        <w:rPr>
          <w:rFonts w:ascii="Times New Roman" w:hAnsi="Times New Roman" w:cs="Times New Roman"/>
          <w:color w:val="000000"/>
          <w:sz w:val="28"/>
          <w:szCs w:val="28"/>
        </w:rPr>
        <w:t xml:space="preserve"> </w:t>
      </w:r>
      <w:r w:rsidRPr="003E409C">
        <w:rPr>
          <w:rFonts w:ascii="Times New Roman" w:hAnsi="Times New Roman" w:cs="Times New Roman"/>
          <w:color w:val="000000"/>
          <w:sz w:val="28"/>
          <w:szCs w:val="28"/>
          <w:lang w:val="kk-KZ"/>
        </w:rPr>
        <w:t>позволяет понять</w:t>
      </w:r>
      <w:r w:rsidRPr="003E409C">
        <w:rPr>
          <w:rFonts w:ascii="Times New Roman" w:hAnsi="Times New Roman" w:cs="Times New Roman"/>
          <w:color w:val="000000"/>
          <w:sz w:val="28"/>
          <w:szCs w:val="28"/>
        </w:rPr>
        <w:t xml:space="preserve"> </w:t>
      </w:r>
      <w:r w:rsidRPr="003E409C">
        <w:rPr>
          <w:rFonts w:ascii="Times New Roman" w:hAnsi="Times New Roman" w:cs="Times New Roman"/>
          <w:color w:val="000000"/>
          <w:sz w:val="28"/>
          <w:szCs w:val="28"/>
          <w:lang w:val="kk-KZ"/>
        </w:rPr>
        <w:t>процессы, происходящие</w:t>
      </w:r>
      <w:r w:rsidRPr="003E409C">
        <w:rPr>
          <w:rFonts w:ascii="Times New Roman" w:hAnsi="Times New Roman" w:cs="Times New Roman"/>
          <w:color w:val="000000"/>
          <w:sz w:val="28"/>
          <w:szCs w:val="28"/>
        </w:rPr>
        <w:t xml:space="preserve"> </w:t>
      </w:r>
      <w:r w:rsidRPr="003E409C">
        <w:rPr>
          <w:rFonts w:ascii="Times New Roman" w:hAnsi="Times New Roman" w:cs="Times New Roman"/>
          <w:color w:val="000000"/>
          <w:sz w:val="28"/>
          <w:szCs w:val="28"/>
          <w:lang w:val="kk-KZ"/>
        </w:rPr>
        <w:t>в</w:t>
      </w:r>
      <w:r w:rsidRPr="003E409C">
        <w:rPr>
          <w:rFonts w:ascii="Times New Roman" w:hAnsi="Times New Roman" w:cs="Times New Roman"/>
          <w:color w:val="000000"/>
          <w:sz w:val="28"/>
          <w:szCs w:val="28"/>
        </w:rPr>
        <w:t xml:space="preserve"> </w:t>
      </w:r>
      <w:r w:rsidRPr="003E409C">
        <w:rPr>
          <w:rFonts w:ascii="Times New Roman" w:hAnsi="Times New Roman" w:cs="Times New Roman"/>
          <w:color w:val="000000"/>
          <w:sz w:val="28"/>
          <w:szCs w:val="28"/>
          <w:lang w:val="kk-KZ"/>
        </w:rPr>
        <w:t>инклюзивном образовании</w:t>
      </w:r>
      <w:r w:rsidRPr="003E409C">
        <w:rPr>
          <w:rFonts w:ascii="Times New Roman" w:hAnsi="Times New Roman" w:cs="Times New Roman"/>
          <w:color w:val="000000"/>
          <w:sz w:val="28"/>
          <w:szCs w:val="28"/>
        </w:rPr>
        <w:t xml:space="preserve">, </w:t>
      </w:r>
      <w:r w:rsidRPr="003E409C">
        <w:rPr>
          <w:rFonts w:ascii="Times New Roman" w:hAnsi="Times New Roman" w:cs="Times New Roman"/>
          <w:color w:val="000000"/>
          <w:sz w:val="28"/>
          <w:szCs w:val="28"/>
          <w:lang w:val="kk-KZ"/>
        </w:rPr>
        <w:t>выявлять и</w:t>
      </w:r>
      <w:r w:rsidRPr="003E409C">
        <w:rPr>
          <w:rFonts w:ascii="Times New Roman" w:hAnsi="Times New Roman" w:cs="Times New Roman"/>
          <w:color w:val="000000"/>
          <w:sz w:val="28"/>
          <w:szCs w:val="28"/>
        </w:rPr>
        <w:t xml:space="preserve"> </w:t>
      </w:r>
      <w:r w:rsidRPr="003E409C">
        <w:rPr>
          <w:rFonts w:ascii="Times New Roman" w:hAnsi="Times New Roman" w:cs="Times New Roman"/>
          <w:color w:val="000000"/>
          <w:sz w:val="28"/>
          <w:szCs w:val="28"/>
          <w:lang w:val="kk-KZ"/>
        </w:rPr>
        <w:t>обосновывать</w:t>
      </w:r>
      <w:r w:rsidRPr="003E409C">
        <w:rPr>
          <w:rFonts w:ascii="Times New Roman" w:hAnsi="Times New Roman" w:cs="Times New Roman"/>
          <w:color w:val="000000"/>
          <w:sz w:val="28"/>
          <w:szCs w:val="28"/>
        </w:rPr>
        <w:t xml:space="preserve"> </w:t>
      </w:r>
      <w:r w:rsidRPr="003E409C">
        <w:rPr>
          <w:rFonts w:ascii="Times New Roman" w:hAnsi="Times New Roman" w:cs="Times New Roman"/>
          <w:color w:val="000000"/>
          <w:sz w:val="28"/>
          <w:szCs w:val="28"/>
          <w:lang w:val="kk-KZ"/>
        </w:rPr>
        <w:t>связи</w:t>
      </w:r>
      <w:r w:rsidRPr="003E409C">
        <w:rPr>
          <w:rFonts w:ascii="Times New Roman" w:hAnsi="Times New Roman" w:cs="Times New Roman"/>
          <w:color w:val="000000"/>
          <w:sz w:val="28"/>
          <w:szCs w:val="28"/>
        </w:rPr>
        <w:t xml:space="preserve">, </w:t>
      </w:r>
      <w:r w:rsidRPr="003E409C">
        <w:rPr>
          <w:rFonts w:ascii="Times New Roman" w:hAnsi="Times New Roman" w:cs="Times New Roman"/>
          <w:color w:val="000000"/>
          <w:sz w:val="28"/>
          <w:szCs w:val="28"/>
          <w:lang w:val="kk-KZ"/>
        </w:rPr>
        <w:t>механизмы</w:t>
      </w:r>
      <w:r w:rsidRPr="003E409C">
        <w:rPr>
          <w:rFonts w:ascii="Times New Roman" w:hAnsi="Times New Roman" w:cs="Times New Roman"/>
          <w:color w:val="000000"/>
          <w:sz w:val="28"/>
          <w:szCs w:val="28"/>
        </w:rPr>
        <w:t xml:space="preserve"> </w:t>
      </w:r>
      <w:r w:rsidRPr="003E409C">
        <w:rPr>
          <w:rFonts w:ascii="Times New Roman" w:hAnsi="Times New Roman" w:cs="Times New Roman"/>
          <w:color w:val="000000"/>
          <w:sz w:val="28"/>
          <w:szCs w:val="28"/>
          <w:lang w:val="kk-KZ"/>
        </w:rPr>
        <w:t>деятельности</w:t>
      </w:r>
      <w:r w:rsidRPr="003E409C">
        <w:rPr>
          <w:rFonts w:ascii="Times New Roman" w:hAnsi="Times New Roman" w:cs="Times New Roman"/>
          <w:color w:val="000000"/>
          <w:sz w:val="28"/>
          <w:szCs w:val="28"/>
        </w:rPr>
        <w:t xml:space="preserve"> </w:t>
      </w:r>
      <w:r w:rsidRPr="003E409C">
        <w:rPr>
          <w:rFonts w:ascii="Times New Roman" w:hAnsi="Times New Roman" w:cs="Times New Roman"/>
          <w:color w:val="000000"/>
          <w:sz w:val="28"/>
          <w:szCs w:val="28"/>
          <w:lang w:val="kk-KZ"/>
        </w:rPr>
        <w:t>субсистем</w:t>
      </w:r>
      <w:r w:rsidRPr="003E409C">
        <w:rPr>
          <w:rFonts w:ascii="Times New Roman" w:hAnsi="Times New Roman" w:cs="Times New Roman"/>
          <w:color w:val="000000"/>
          <w:sz w:val="28"/>
          <w:szCs w:val="28"/>
        </w:rPr>
        <w:t xml:space="preserve">, </w:t>
      </w:r>
      <w:r w:rsidRPr="003E409C">
        <w:rPr>
          <w:rFonts w:ascii="Times New Roman" w:hAnsi="Times New Roman" w:cs="Times New Roman"/>
          <w:color w:val="000000"/>
          <w:sz w:val="28"/>
          <w:szCs w:val="28"/>
          <w:lang w:val="kk-KZ"/>
        </w:rPr>
        <w:t>находящихся</w:t>
      </w:r>
      <w:r w:rsidRPr="003E409C">
        <w:rPr>
          <w:rFonts w:ascii="Times New Roman" w:hAnsi="Times New Roman" w:cs="Times New Roman"/>
          <w:color w:val="000000"/>
          <w:sz w:val="28"/>
          <w:szCs w:val="28"/>
        </w:rPr>
        <w:t xml:space="preserve"> </w:t>
      </w:r>
      <w:r w:rsidRPr="003E409C">
        <w:rPr>
          <w:rFonts w:ascii="Times New Roman" w:hAnsi="Times New Roman" w:cs="Times New Roman"/>
          <w:color w:val="000000"/>
          <w:sz w:val="28"/>
          <w:szCs w:val="28"/>
          <w:lang w:val="kk-KZ"/>
        </w:rPr>
        <w:t>в</w:t>
      </w:r>
      <w:r w:rsidRPr="003E409C">
        <w:rPr>
          <w:rFonts w:ascii="Times New Roman" w:hAnsi="Times New Roman" w:cs="Times New Roman"/>
          <w:color w:val="000000"/>
          <w:sz w:val="28"/>
          <w:szCs w:val="28"/>
        </w:rPr>
        <w:t xml:space="preserve"> </w:t>
      </w:r>
      <w:r w:rsidRPr="003E409C">
        <w:rPr>
          <w:rFonts w:ascii="Times New Roman" w:hAnsi="Times New Roman" w:cs="Times New Roman"/>
          <w:color w:val="000000"/>
          <w:sz w:val="28"/>
          <w:szCs w:val="28"/>
          <w:lang w:val="kk-KZ"/>
        </w:rPr>
        <w:t>развитии</w:t>
      </w:r>
      <w:r w:rsidRPr="003E409C">
        <w:rPr>
          <w:rFonts w:ascii="Times New Roman" w:hAnsi="Times New Roman" w:cs="Times New Roman"/>
          <w:color w:val="000000"/>
          <w:sz w:val="28"/>
          <w:szCs w:val="28"/>
        </w:rPr>
        <w:t xml:space="preserve">, </w:t>
      </w:r>
      <w:r w:rsidRPr="003E409C">
        <w:rPr>
          <w:rFonts w:ascii="Times New Roman" w:hAnsi="Times New Roman" w:cs="Times New Roman"/>
          <w:color w:val="000000"/>
          <w:sz w:val="28"/>
          <w:szCs w:val="28"/>
          <w:lang w:val="kk-KZ"/>
        </w:rPr>
        <w:t>учитывать все риски</w:t>
      </w:r>
      <w:r w:rsidRPr="003E409C">
        <w:rPr>
          <w:rFonts w:ascii="Times New Roman" w:hAnsi="Times New Roman" w:cs="Times New Roman"/>
          <w:color w:val="000000"/>
          <w:sz w:val="28"/>
          <w:szCs w:val="28"/>
        </w:rPr>
        <w:t xml:space="preserve"> </w:t>
      </w:r>
      <w:r w:rsidRPr="003E409C">
        <w:rPr>
          <w:rFonts w:ascii="Times New Roman" w:hAnsi="Times New Roman" w:cs="Times New Roman"/>
          <w:color w:val="000000"/>
          <w:sz w:val="28"/>
          <w:szCs w:val="28"/>
          <w:lang w:val="kk-KZ"/>
        </w:rPr>
        <w:t>и</w:t>
      </w:r>
      <w:r w:rsidRPr="003E409C">
        <w:rPr>
          <w:rFonts w:ascii="Times New Roman" w:hAnsi="Times New Roman" w:cs="Times New Roman"/>
          <w:color w:val="000000"/>
          <w:sz w:val="28"/>
          <w:szCs w:val="28"/>
        </w:rPr>
        <w:t xml:space="preserve"> </w:t>
      </w:r>
      <w:r w:rsidRPr="003E409C">
        <w:rPr>
          <w:rFonts w:ascii="Times New Roman" w:hAnsi="Times New Roman" w:cs="Times New Roman"/>
          <w:color w:val="000000"/>
          <w:sz w:val="28"/>
          <w:szCs w:val="28"/>
          <w:lang w:val="kk-KZ"/>
        </w:rPr>
        <w:t>противоречия</w:t>
      </w:r>
      <w:r w:rsidRPr="003E409C">
        <w:rPr>
          <w:rFonts w:ascii="Times New Roman" w:hAnsi="Times New Roman" w:cs="Times New Roman"/>
          <w:color w:val="000000"/>
          <w:sz w:val="28"/>
          <w:szCs w:val="28"/>
        </w:rPr>
        <w:t xml:space="preserve">, </w:t>
      </w:r>
      <w:r w:rsidRPr="003E409C">
        <w:rPr>
          <w:rFonts w:ascii="Times New Roman" w:hAnsi="Times New Roman" w:cs="Times New Roman"/>
          <w:color w:val="000000"/>
          <w:sz w:val="28"/>
          <w:szCs w:val="28"/>
          <w:lang w:val="kk-KZ"/>
        </w:rPr>
        <w:t>возникающие</w:t>
      </w:r>
      <w:r w:rsidRPr="003E409C">
        <w:rPr>
          <w:rFonts w:ascii="Times New Roman" w:hAnsi="Times New Roman" w:cs="Times New Roman"/>
          <w:color w:val="000000"/>
          <w:sz w:val="28"/>
          <w:szCs w:val="28"/>
        </w:rPr>
        <w:t xml:space="preserve"> </w:t>
      </w:r>
      <w:r w:rsidRPr="003E409C">
        <w:rPr>
          <w:rFonts w:ascii="Times New Roman" w:hAnsi="Times New Roman" w:cs="Times New Roman"/>
          <w:color w:val="000000"/>
          <w:sz w:val="28"/>
          <w:szCs w:val="28"/>
          <w:lang w:val="kk-KZ"/>
        </w:rPr>
        <w:t>при</w:t>
      </w:r>
      <w:r w:rsidRPr="003E409C">
        <w:rPr>
          <w:rFonts w:ascii="Times New Roman" w:hAnsi="Times New Roman" w:cs="Times New Roman"/>
          <w:color w:val="000000"/>
          <w:sz w:val="28"/>
          <w:szCs w:val="28"/>
        </w:rPr>
        <w:t xml:space="preserve"> </w:t>
      </w:r>
      <w:r w:rsidRPr="003E409C">
        <w:rPr>
          <w:rFonts w:ascii="Times New Roman" w:hAnsi="Times New Roman" w:cs="Times New Roman"/>
          <w:color w:val="000000"/>
          <w:sz w:val="28"/>
          <w:szCs w:val="28"/>
          <w:lang w:val="kk-KZ"/>
        </w:rPr>
        <w:t>внедрении</w:t>
      </w:r>
      <w:r w:rsidRPr="003E409C">
        <w:rPr>
          <w:rFonts w:ascii="Times New Roman" w:hAnsi="Times New Roman" w:cs="Times New Roman"/>
          <w:color w:val="000000"/>
          <w:sz w:val="28"/>
          <w:szCs w:val="28"/>
        </w:rPr>
        <w:t xml:space="preserve"> </w:t>
      </w:r>
      <w:r w:rsidRPr="003E409C">
        <w:rPr>
          <w:rFonts w:ascii="Times New Roman" w:hAnsi="Times New Roman" w:cs="Times New Roman"/>
          <w:color w:val="000000"/>
          <w:sz w:val="28"/>
          <w:szCs w:val="28"/>
          <w:lang w:val="kk-KZ"/>
        </w:rPr>
        <w:t>инновационных</w:t>
      </w:r>
      <w:r w:rsidRPr="003E409C">
        <w:rPr>
          <w:rFonts w:ascii="Times New Roman" w:hAnsi="Times New Roman" w:cs="Times New Roman"/>
          <w:color w:val="000000"/>
          <w:sz w:val="28"/>
          <w:szCs w:val="28"/>
        </w:rPr>
        <w:t xml:space="preserve"> </w:t>
      </w:r>
      <w:r w:rsidRPr="003E409C">
        <w:rPr>
          <w:rFonts w:ascii="Times New Roman" w:hAnsi="Times New Roman" w:cs="Times New Roman"/>
          <w:color w:val="000000"/>
          <w:sz w:val="28"/>
          <w:szCs w:val="28"/>
          <w:lang w:val="kk-KZ"/>
        </w:rPr>
        <w:t>процессов</w:t>
      </w:r>
      <w:r w:rsidRPr="003E409C">
        <w:rPr>
          <w:rFonts w:ascii="Times New Roman" w:hAnsi="Times New Roman" w:cs="Times New Roman"/>
          <w:color w:val="000000"/>
          <w:sz w:val="28"/>
          <w:szCs w:val="28"/>
        </w:rPr>
        <w:t xml:space="preserve"> </w:t>
      </w:r>
      <w:r w:rsidRPr="003E409C">
        <w:rPr>
          <w:rFonts w:ascii="Times New Roman" w:hAnsi="Times New Roman" w:cs="Times New Roman"/>
          <w:color w:val="000000"/>
          <w:sz w:val="28"/>
          <w:szCs w:val="28"/>
          <w:lang w:val="kk-KZ"/>
        </w:rPr>
        <w:t>в</w:t>
      </w:r>
      <w:r w:rsidRPr="003E409C">
        <w:rPr>
          <w:rFonts w:ascii="Times New Roman" w:hAnsi="Times New Roman" w:cs="Times New Roman"/>
          <w:color w:val="000000"/>
          <w:sz w:val="28"/>
          <w:szCs w:val="28"/>
        </w:rPr>
        <w:t xml:space="preserve"> </w:t>
      </w:r>
      <w:r w:rsidRPr="003E409C">
        <w:rPr>
          <w:rFonts w:ascii="Times New Roman" w:hAnsi="Times New Roman" w:cs="Times New Roman"/>
          <w:color w:val="000000"/>
          <w:sz w:val="28"/>
          <w:szCs w:val="28"/>
          <w:lang w:val="kk-KZ"/>
        </w:rPr>
        <w:t>образовательную</w:t>
      </w:r>
      <w:r w:rsidRPr="003E409C">
        <w:rPr>
          <w:rFonts w:ascii="Times New Roman" w:hAnsi="Times New Roman" w:cs="Times New Roman"/>
          <w:color w:val="000000"/>
          <w:sz w:val="28"/>
          <w:szCs w:val="28"/>
        </w:rPr>
        <w:t xml:space="preserve"> </w:t>
      </w:r>
      <w:r w:rsidRPr="003E409C">
        <w:rPr>
          <w:rFonts w:ascii="Times New Roman" w:hAnsi="Times New Roman" w:cs="Times New Roman"/>
          <w:color w:val="000000"/>
          <w:sz w:val="28"/>
          <w:szCs w:val="28"/>
          <w:lang w:val="kk-KZ"/>
        </w:rPr>
        <w:t xml:space="preserve">систему </w:t>
      </w:r>
      <w:r w:rsidRPr="003E409C">
        <w:rPr>
          <w:rFonts w:ascii="Times New Roman" w:hAnsi="Times New Roman" w:cs="Times New Roman"/>
          <w:color w:val="000000"/>
          <w:sz w:val="28"/>
          <w:szCs w:val="28"/>
        </w:rPr>
        <w:t>[19, с. 15]</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Данный подход</w:t>
      </w:r>
      <w:r w:rsidRPr="003E409C">
        <w:rPr>
          <w:rFonts w:ascii="Times New Roman" w:hAnsi="Times New Roman" w:cs="Times New Roman"/>
          <w:sz w:val="28"/>
          <w:szCs w:val="28"/>
          <w:lang w:val="kk-KZ"/>
        </w:rPr>
        <w:t xml:space="preserve"> позволяет выявить интегративные, системные свойства объектов и процессов, которые не сводятся к механической сумме их составляющих, </w:t>
      </w:r>
      <w:r w:rsidRPr="003E409C">
        <w:rPr>
          <w:rFonts w:ascii="Times New Roman" w:hAnsi="Times New Roman" w:cs="Times New Roman"/>
          <w:color w:val="000000"/>
          <w:sz w:val="28"/>
          <w:szCs w:val="28"/>
        </w:rPr>
        <w:t>актуализирует рассмотрение профессиональной подготовки педагогических кадров в инклюзии как целостной системы.</w:t>
      </w:r>
    </w:p>
    <w:p w:rsidR="003E409C" w:rsidRPr="003E409C" w:rsidRDefault="003E409C" w:rsidP="003E409C">
      <w:pPr>
        <w:tabs>
          <w:tab w:val="left" w:pos="709"/>
        </w:tabs>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Системный подход способствует формированию профессиональных компетенций, разносторонней подготовленности будущих социальных педагогов в инклюзии. Как утверждает </w:t>
      </w:r>
      <w:r w:rsidRPr="003E409C">
        <w:rPr>
          <w:rFonts w:ascii="Times New Roman" w:hAnsi="Times New Roman" w:cs="Times New Roman"/>
          <w:color w:val="000000"/>
          <w:sz w:val="28"/>
          <w:szCs w:val="28"/>
          <w:lang w:val="kk-KZ"/>
        </w:rPr>
        <w:t>В</w:t>
      </w:r>
      <w:r w:rsidRPr="003E409C">
        <w:rPr>
          <w:rFonts w:ascii="Times New Roman" w:hAnsi="Times New Roman" w:cs="Times New Roman"/>
          <w:color w:val="000000"/>
          <w:sz w:val="28"/>
          <w:szCs w:val="28"/>
        </w:rPr>
        <w:t xml:space="preserve">. </w:t>
      </w:r>
      <w:r w:rsidRPr="003E409C">
        <w:rPr>
          <w:rFonts w:ascii="Times New Roman" w:hAnsi="Times New Roman" w:cs="Times New Roman"/>
          <w:color w:val="000000"/>
          <w:sz w:val="28"/>
          <w:szCs w:val="28"/>
          <w:lang w:val="kk-KZ"/>
        </w:rPr>
        <w:t>Ламанаускас</w:t>
      </w:r>
      <w:r w:rsidRPr="003E409C">
        <w:rPr>
          <w:rFonts w:ascii="Times New Roman" w:hAnsi="Times New Roman" w:cs="Times New Roman"/>
          <w:color w:val="000000"/>
          <w:sz w:val="28"/>
          <w:szCs w:val="28"/>
        </w:rPr>
        <w:t xml:space="preserve">, </w:t>
      </w:r>
      <w:r w:rsidRPr="003E409C">
        <w:rPr>
          <w:rFonts w:ascii="Times New Roman" w:hAnsi="Times New Roman" w:cs="Times New Roman"/>
          <w:sz w:val="28"/>
          <w:szCs w:val="28"/>
          <w:lang w:val="kk-KZ"/>
        </w:rPr>
        <w:t xml:space="preserve">желаемый результат образовательного процесса в вузе </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kk-KZ"/>
        </w:rPr>
        <w:t xml:space="preserve">подготовить активного и компетентного специалиста. Для понимания миссии современного образования, любой проблематический вопрос, необходимо анализировать в свете междисциплинарности, глобализации и т.д. Образовательный процесс происходит в конкретном социальном, политэкономическом, культурном контекстах </w:t>
      </w:r>
      <w:r w:rsidRPr="003E409C">
        <w:rPr>
          <w:rFonts w:ascii="Times New Roman" w:hAnsi="Times New Roman" w:cs="Times New Roman"/>
          <w:sz w:val="28"/>
          <w:szCs w:val="28"/>
        </w:rPr>
        <w:t>[100]</w:t>
      </w:r>
      <w:r w:rsidRPr="003E409C">
        <w:rPr>
          <w:rFonts w:ascii="Times New Roman" w:hAnsi="Times New Roman" w:cs="Times New Roman"/>
          <w:color w:val="000000"/>
          <w:sz w:val="28"/>
          <w:szCs w:val="28"/>
        </w:rPr>
        <w:t xml:space="preserve">. </w:t>
      </w:r>
    </w:p>
    <w:p w:rsidR="003E409C" w:rsidRPr="003E409C" w:rsidRDefault="003E409C" w:rsidP="003E409C">
      <w:pPr>
        <w:tabs>
          <w:tab w:val="left" w:pos="567"/>
          <w:tab w:val="left" w:pos="709"/>
        </w:tabs>
        <w:spacing w:after="0" w:line="240" w:lineRule="auto"/>
        <w:ind w:firstLine="709"/>
        <w:rPr>
          <w:rFonts w:ascii="Times New Roman" w:hAnsi="Times New Roman" w:cs="Times New Roman"/>
        </w:rPr>
      </w:pPr>
      <w:r w:rsidRPr="003E409C">
        <w:rPr>
          <w:rFonts w:ascii="Times New Roman" w:hAnsi="Times New Roman" w:cs="Times New Roman"/>
          <w:bCs/>
          <w:i/>
          <w:iCs/>
          <w:sz w:val="28"/>
          <w:szCs w:val="28"/>
        </w:rPr>
        <w:t>Теория целостного педагогического процесса.</w:t>
      </w:r>
      <w:r w:rsidRPr="003E409C">
        <w:rPr>
          <w:rFonts w:ascii="Times New Roman" w:hAnsi="Times New Roman" w:cs="Times New Roman"/>
          <w:b/>
          <w:bCs/>
          <w:iCs/>
          <w:sz w:val="28"/>
          <w:szCs w:val="28"/>
        </w:rPr>
        <w:t xml:space="preserve"> </w:t>
      </w:r>
      <w:r w:rsidRPr="003E409C">
        <w:rPr>
          <w:rFonts w:ascii="Times New Roman" w:hAnsi="Times New Roman" w:cs="Times New Roman"/>
          <w:iCs/>
          <w:sz w:val="28"/>
          <w:szCs w:val="28"/>
        </w:rPr>
        <w:t>Методологической основой нашего исследования является теория целостного педагогического процесса, обосновывающая значимость взаимодействия субъектов инклюзивного педагогического процесса. В процессе взаимодействия устанавливаются и проявляются информационные, организационно-деятельностные, коммуникативные и другие связи и отношения [101].</w:t>
      </w:r>
    </w:p>
    <w:p w:rsidR="003E409C" w:rsidRPr="003E409C" w:rsidRDefault="003E409C" w:rsidP="003E409C">
      <w:pPr>
        <w:tabs>
          <w:tab w:val="left" w:pos="567"/>
          <w:tab w:val="left" w:pos="709"/>
        </w:tabs>
        <w:spacing w:after="0" w:line="240" w:lineRule="auto"/>
        <w:ind w:firstLine="709"/>
        <w:rPr>
          <w:rFonts w:ascii="Times New Roman" w:hAnsi="Times New Roman" w:cs="Times New Roman"/>
        </w:rPr>
      </w:pPr>
      <w:r w:rsidRPr="003E409C">
        <w:rPr>
          <w:rFonts w:ascii="Times New Roman" w:hAnsi="Times New Roman" w:cs="Times New Roman"/>
          <w:iCs/>
          <w:sz w:val="28"/>
          <w:szCs w:val="28"/>
        </w:rPr>
        <w:t>Взаимодействие субъектов ЦПП в вузе наиболее важно в формировании профессиональных компетенций будущих социальных педагогов к работе в условиях инклюзивного образования.</w:t>
      </w:r>
    </w:p>
    <w:p w:rsidR="003E409C" w:rsidRPr="003E409C" w:rsidRDefault="003E409C" w:rsidP="003E409C">
      <w:pPr>
        <w:pStyle w:val="afffa"/>
        <w:tabs>
          <w:tab w:val="left" w:pos="709"/>
        </w:tabs>
        <w:spacing w:after="0" w:line="240" w:lineRule="auto"/>
        <w:ind w:firstLine="709"/>
      </w:pPr>
      <w:proofErr w:type="spellStart"/>
      <w:r w:rsidRPr="003E409C">
        <w:rPr>
          <w:bCs/>
          <w:i/>
          <w:sz w:val="28"/>
          <w:szCs w:val="28"/>
        </w:rPr>
        <w:t>Акмеологический</w:t>
      </w:r>
      <w:proofErr w:type="spellEnd"/>
      <w:r w:rsidRPr="003E409C">
        <w:rPr>
          <w:bCs/>
          <w:i/>
          <w:sz w:val="28"/>
          <w:szCs w:val="28"/>
        </w:rPr>
        <w:t xml:space="preserve"> подход</w:t>
      </w:r>
      <w:r w:rsidRPr="003E409C">
        <w:rPr>
          <w:b/>
          <w:bCs/>
          <w:sz w:val="28"/>
          <w:szCs w:val="28"/>
        </w:rPr>
        <w:t xml:space="preserve"> – </w:t>
      </w:r>
      <w:r w:rsidRPr="003E409C">
        <w:rPr>
          <w:sz w:val="28"/>
          <w:szCs w:val="28"/>
        </w:rPr>
        <w:t xml:space="preserve">методологический подход в психологии и педагогике, исследующий человека, его развитие и становление, личностные и психофизические характеристики на выявление объективных и субъективных факторов, которые позволяют человеку как можно плодотворнее проявить себя в жизни, в том числе в любой области профессиональной деятельности [102]. Основоположниками комплексных исследований в области интеграции педагогики, социальной психологии, социологии, психологии развития </w:t>
      </w:r>
      <w:proofErr w:type="spellStart"/>
      <w:r w:rsidRPr="003E409C">
        <w:rPr>
          <w:sz w:val="28"/>
          <w:szCs w:val="28"/>
        </w:rPr>
        <w:t>акмеологии</w:t>
      </w:r>
      <w:proofErr w:type="spellEnd"/>
      <w:r w:rsidRPr="003E409C">
        <w:rPr>
          <w:sz w:val="28"/>
          <w:szCs w:val="28"/>
        </w:rPr>
        <w:t xml:space="preserve"> являются Б.Г. Ананьев, Н.В. Кузьмина, А.А. Деркач и др. [103-105]. </w:t>
      </w:r>
      <w:r w:rsidRPr="003E409C">
        <w:rPr>
          <w:sz w:val="28"/>
          <w:szCs w:val="28"/>
        </w:rPr>
        <w:lastRenderedPageBreak/>
        <w:t xml:space="preserve">А.А. </w:t>
      </w:r>
      <w:proofErr w:type="spellStart"/>
      <w:r w:rsidRPr="003E409C">
        <w:rPr>
          <w:sz w:val="28"/>
          <w:szCs w:val="28"/>
        </w:rPr>
        <w:t>Бодалев</w:t>
      </w:r>
      <w:proofErr w:type="spellEnd"/>
      <w:r w:rsidRPr="003E409C">
        <w:rPr>
          <w:sz w:val="28"/>
          <w:szCs w:val="28"/>
        </w:rPr>
        <w:t xml:space="preserve">, А.А. Деркач, В.Т. </w:t>
      </w:r>
      <w:proofErr w:type="spellStart"/>
      <w:r w:rsidRPr="003E409C">
        <w:rPr>
          <w:sz w:val="28"/>
          <w:szCs w:val="28"/>
        </w:rPr>
        <w:t>Ганжин</w:t>
      </w:r>
      <w:proofErr w:type="spellEnd"/>
      <w:r w:rsidRPr="003E409C">
        <w:rPr>
          <w:sz w:val="28"/>
          <w:szCs w:val="28"/>
        </w:rPr>
        <w:t xml:space="preserve"> в современной трактовке предмета </w:t>
      </w:r>
      <w:proofErr w:type="spellStart"/>
      <w:r w:rsidRPr="003E409C">
        <w:rPr>
          <w:sz w:val="28"/>
          <w:szCs w:val="28"/>
        </w:rPr>
        <w:t>акмеологию</w:t>
      </w:r>
      <w:proofErr w:type="spellEnd"/>
      <w:r w:rsidRPr="003E409C">
        <w:rPr>
          <w:sz w:val="28"/>
          <w:szCs w:val="28"/>
        </w:rPr>
        <w:t xml:space="preserve"> описывают как теорию высших достижений человека и цивилизации, а методологическую категорию «</w:t>
      </w:r>
      <w:proofErr w:type="spellStart"/>
      <w:r w:rsidRPr="003E409C">
        <w:rPr>
          <w:sz w:val="28"/>
          <w:szCs w:val="28"/>
        </w:rPr>
        <w:t>акме</w:t>
      </w:r>
      <w:proofErr w:type="spellEnd"/>
      <w:r w:rsidRPr="003E409C">
        <w:rPr>
          <w:sz w:val="28"/>
          <w:szCs w:val="28"/>
        </w:rPr>
        <w:t xml:space="preserve">» рассматривают как универсальный феномен, возможность высших достижений человека в различных пространствах его бытия, видах деятельности, в разных формах их осуществления в различные возрастные периоды человека [106]. </w:t>
      </w:r>
    </w:p>
    <w:p w:rsidR="003E409C" w:rsidRPr="003E409C" w:rsidRDefault="003E409C" w:rsidP="003E409C">
      <w:pPr>
        <w:pStyle w:val="afffa"/>
        <w:tabs>
          <w:tab w:val="left" w:pos="709"/>
        </w:tabs>
        <w:spacing w:after="0" w:line="240" w:lineRule="auto"/>
        <w:ind w:firstLine="709"/>
      </w:pPr>
      <w:r w:rsidRPr="003E409C">
        <w:rPr>
          <w:sz w:val="28"/>
          <w:szCs w:val="28"/>
        </w:rPr>
        <w:t xml:space="preserve">По мнению </w:t>
      </w:r>
      <w:r w:rsidRPr="003E409C">
        <w:rPr>
          <w:bCs/>
          <w:sz w:val="28"/>
          <w:szCs w:val="28"/>
        </w:rPr>
        <w:t>С.Б.</w:t>
      </w:r>
      <w:r w:rsidRPr="003E409C">
        <w:rPr>
          <w:sz w:val="28"/>
          <w:szCs w:val="28"/>
        </w:rPr>
        <w:t xml:space="preserve"> </w:t>
      </w:r>
      <w:proofErr w:type="spellStart"/>
      <w:r w:rsidRPr="003E409C">
        <w:rPr>
          <w:bCs/>
          <w:sz w:val="28"/>
          <w:szCs w:val="28"/>
        </w:rPr>
        <w:t>Бегалиевой</w:t>
      </w:r>
      <w:proofErr w:type="spellEnd"/>
      <w:r w:rsidRPr="003E409C">
        <w:rPr>
          <w:bCs/>
          <w:sz w:val="28"/>
          <w:szCs w:val="28"/>
        </w:rPr>
        <w:t xml:space="preserve">, </w:t>
      </w:r>
      <w:proofErr w:type="spellStart"/>
      <w:r w:rsidRPr="003E409C">
        <w:rPr>
          <w:bCs/>
          <w:sz w:val="28"/>
          <w:szCs w:val="28"/>
        </w:rPr>
        <w:t>акмеологический</w:t>
      </w:r>
      <w:proofErr w:type="spellEnd"/>
      <w:r w:rsidRPr="003E409C">
        <w:rPr>
          <w:sz w:val="28"/>
          <w:szCs w:val="28"/>
        </w:rPr>
        <w:t xml:space="preserve"> подход к проблемам обучения в вузе является новой парадигмой в совершенствовании подготовки будущих специалистов. Этот подход, основанный на системном изучении процесса формирования профессионализма, является весьма целесообразным как в научных исследованиях, так и в практике в условиях инклюзивного образования. Измерение достижений профессионализма по определенным критериями показателям стимулируют педагогов, преподавателей высшей школы к поиску наиболее эффективных способов организации познавательной деятельности обучающихся [107]. </w:t>
      </w:r>
      <w:proofErr w:type="spellStart"/>
      <w:r w:rsidRPr="003E409C">
        <w:rPr>
          <w:sz w:val="28"/>
          <w:szCs w:val="28"/>
        </w:rPr>
        <w:t>Акмеологический</w:t>
      </w:r>
      <w:proofErr w:type="spellEnd"/>
      <w:r w:rsidRPr="003E409C">
        <w:rPr>
          <w:sz w:val="28"/>
          <w:szCs w:val="28"/>
        </w:rPr>
        <w:t xml:space="preserve"> подход напрямую связан с компетенциями в области развития и обучения.</w:t>
      </w:r>
    </w:p>
    <w:p w:rsidR="003E409C" w:rsidRPr="003E409C" w:rsidRDefault="003E409C" w:rsidP="003E409C">
      <w:pPr>
        <w:tabs>
          <w:tab w:val="left" w:pos="709"/>
        </w:tabs>
        <w:autoSpaceDE w:val="0"/>
        <w:spacing w:after="0" w:line="240" w:lineRule="auto"/>
        <w:ind w:firstLine="709"/>
        <w:rPr>
          <w:rFonts w:ascii="Times New Roman" w:hAnsi="Times New Roman" w:cs="Times New Roman"/>
        </w:rPr>
      </w:pPr>
      <w:r w:rsidRPr="003E409C">
        <w:rPr>
          <w:rFonts w:ascii="Times New Roman" w:hAnsi="Times New Roman" w:cs="Times New Roman"/>
          <w:bCs/>
          <w:i/>
          <w:color w:val="000000"/>
          <w:sz w:val="28"/>
          <w:szCs w:val="28"/>
          <w:lang w:val="kk-KZ"/>
        </w:rPr>
        <w:t>Аксиологический</w:t>
      </w:r>
      <w:r w:rsidRPr="003E409C">
        <w:rPr>
          <w:rFonts w:ascii="Times New Roman" w:hAnsi="Times New Roman" w:cs="Times New Roman"/>
          <w:bCs/>
          <w:i/>
          <w:color w:val="000000"/>
          <w:sz w:val="28"/>
          <w:szCs w:val="28"/>
        </w:rPr>
        <w:t xml:space="preserve"> </w:t>
      </w:r>
      <w:r w:rsidRPr="003E409C">
        <w:rPr>
          <w:rFonts w:ascii="Times New Roman" w:hAnsi="Times New Roman" w:cs="Times New Roman"/>
          <w:bCs/>
          <w:i/>
          <w:color w:val="000000"/>
          <w:sz w:val="28"/>
          <w:szCs w:val="28"/>
          <w:lang w:val="kk-KZ"/>
        </w:rPr>
        <w:t>подход</w:t>
      </w:r>
      <w:r w:rsidRPr="003E409C">
        <w:rPr>
          <w:rFonts w:ascii="Times New Roman" w:hAnsi="Times New Roman" w:cs="Times New Roman"/>
          <w:b/>
          <w:bCs/>
          <w:color w:val="000000"/>
          <w:sz w:val="28"/>
          <w:szCs w:val="28"/>
          <w:lang w:val="kk-KZ"/>
        </w:rPr>
        <w:t xml:space="preserve"> </w:t>
      </w:r>
      <w:r w:rsidRPr="003E409C">
        <w:rPr>
          <w:rFonts w:ascii="Times New Roman" w:hAnsi="Times New Roman" w:cs="Times New Roman"/>
          <w:color w:val="000000"/>
          <w:sz w:val="28"/>
          <w:szCs w:val="28"/>
          <w:lang w:val="kk-KZ"/>
        </w:rPr>
        <w:t>(ценностный подход)</w:t>
      </w:r>
      <w:r w:rsidRPr="003E409C">
        <w:rPr>
          <w:rFonts w:ascii="Times New Roman" w:hAnsi="Times New Roman" w:cs="Times New Roman"/>
          <w:color w:val="000000"/>
          <w:sz w:val="28"/>
          <w:szCs w:val="28"/>
        </w:rPr>
        <w:t xml:space="preserve"> </w:t>
      </w:r>
      <w:r w:rsidRPr="003E409C">
        <w:rPr>
          <w:rFonts w:ascii="Times New Roman" w:hAnsi="Times New Roman" w:cs="Times New Roman"/>
          <w:sz w:val="28"/>
          <w:szCs w:val="28"/>
          <w:lang w:val="kk-KZ"/>
        </w:rPr>
        <w:t>в качестве методологической основы современной педагогики позволяет оценивать образование как социально-педагогический феномен, который находит свое отражение в основных категориях  понятия этого подхода.</w:t>
      </w:r>
      <w:r w:rsidRPr="003E409C">
        <w:rPr>
          <w:rFonts w:ascii="Times New Roman" w:hAnsi="Times New Roman" w:cs="Times New Roman"/>
          <w:color w:val="000000"/>
          <w:sz w:val="28"/>
          <w:szCs w:val="28"/>
        </w:rPr>
        <w:t xml:space="preserve"> </w:t>
      </w:r>
      <w:r w:rsidRPr="003E409C">
        <w:rPr>
          <w:rFonts w:ascii="Times New Roman" w:hAnsi="Times New Roman" w:cs="Times New Roman"/>
          <w:sz w:val="28"/>
          <w:szCs w:val="28"/>
          <w:lang w:val="kk-KZ"/>
        </w:rPr>
        <w:t xml:space="preserve">Аксиологический подход провозглашает ценность и уникальность личности каждого человека, независимо от национальной и религиозной принадлежности, уровня дохода, состояния здоровья и особенностей развития. </w:t>
      </w:r>
      <w:r w:rsidRPr="003E409C">
        <w:rPr>
          <w:rFonts w:ascii="Times New Roman" w:hAnsi="Times New Roman" w:cs="Times New Roman"/>
          <w:sz w:val="28"/>
          <w:szCs w:val="28"/>
        </w:rPr>
        <w:t>С.И.</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Гессен [108] считал, что человек является источником высших духовных ценностей, а процесс образования является возможностью индивидуального, социального и твор</w:t>
      </w:r>
      <w:r w:rsidRPr="003E409C">
        <w:rPr>
          <w:rFonts w:ascii="Times New Roman" w:hAnsi="Times New Roman" w:cs="Times New Roman"/>
          <w:sz w:val="28"/>
          <w:szCs w:val="28"/>
        </w:rPr>
        <w:softHyphen/>
        <w:t>ческого развития.</w:t>
      </w:r>
      <w:r w:rsidRPr="003E409C">
        <w:rPr>
          <w:rFonts w:ascii="Times New Roman" w:hAnsi="Times New Roman" w:cs="Times New Roman"/>
          <w:color w:val="000000"/>
          <w:sz w:val="28"/>
          <w:szCs w:val="28"/>
        </w:rPr>
        <w:t xml:space="preserve"> </w:t>
      </w:r>
      <w:r w:rsidRPr="003E409C">
        <w:rPr>
          <w:rFonts w:ascii="Times New Roman" w:hAnsi="Times New Roman" w:cs="Times New Roman"/>
          <w:sz w:val="28"/>
          <w:szCs w:val="28"/>
        </w:rPr>
        <w:t xml:space="preserve">По мнению </w:t>
      </w:r>
      <w:r w:rsidRPr="003E409C">
        <w:rPr>
          <w:rFonts w:ascii="Times New Roman" w:hAnsi="Times New Roman" w:cs="Times New Roman"/>
          <w:sz w:val="28"/>
          <w:szCs w:val="28"/>
          <w:lang w:val="kk-KZ"/>
        </w:rPr>
        <w:t>Д.Е. Шевелевой, значимость и неповторимость своей личности наиболее остро переживается в ситуации помощи другому человеку, востребованности своих знаний и умений. Также неверно отождествлять ребенка с ОВ с учащимся, обязательно испытывающим значительные трудности обучения и нуждающимся в постоянной помощи [</w:t>
      </w:r>
      <w:r w:rsidRPr="003E409C">
        <w:rPr>
          <w:rFonts w:ascii="Times New Roman" w:hAnsi="Times New Roman" w:cs="Times New Roman"/>
          <w:sz w:val="28"/>
          <w:szCs w:val="28"/>
        </w:rPr>
        <w:t>109</w:t>
      </w:r>
      <w:r w:rsidRPr="003E409C">
        <w:rPr>
          <w:rFonts w:ascii="Times New Roman" w:hAnsi="Times New Roman" w:cs="Times New Roman"/>
          <w:sz w:val="28"/>
          <w:szCs w:val="28"/>
          <w:lang w:val="kk-KZ"/>
        </w:rPr>
        <w:t xml:space="preserve">]. </w:t>
      </w:r>
      <w:r w:rsidRPr="003E409C">
        <w:rPr>
          <w:rFonts w:ascii="Times New Roman" w:hAnsi="Times New Roman" w:cs="Times New Roman"/>
          <w:color w:val="000000"/>
          <w:sz w:val="28"/>
          <w:szCs w:val="28"/>
          <w:lang w:val="kk-KZ"/>
        </w:rPr>
        <w:t>И</w:t>
      </w:r>
      <w:r w:rsidRPr="003E409C">
        <w:rPr>
          <w:rFonts w:ascii="Times New Roman" w:hAnsi="Times New Roman" w:cs="Times New Roman"/>
          <w:color w:val="000000"/>
          <w:sz w:val="28"/>
          <w:szCs w:val="28"/>
        </w:rPr>
        <w:t>.</w:t>
      </w:r>
      <w:r w:rsidRPr="003E409C">
        <w:rPr>
          <w:rFonts w:ascii="Times New Roman" w:hAnsi="Times New Roman" w:cs="Times New Roman"/>
          <w:color w:val="000000"/>
          <w:sz w:val="28"/>
          <w:szCs w:val="28"/>
          <w:lang w:val="kk-KZ"/>
        </w:rPr>
        <w:t>С</w:t>
      </w:r>
      <w:r w:rsidRPr="003E409C">
        <w:rPr>
          <w:rFonts w:ascii="Times New Roman" w:hAnsi="Times New Roman" w:cs="Times New Roman"/>
          <w:color w:val="000000"/>
          <w:sz w:val="28"/>
          <w:szCs w:val="28"/>
        </w:rPr>
        <w:t xml:space="preserve">. </w:t>
      </w:r>
      <w:r w:rsidRPr="003E409C">
        <w:rPr>
          <w:rFonts w:ascii="Times New Roman" w:hAnsi="Times New Roman" w:cs="Times New Roman"/>
          <w:color w:val="000000"/>
          <w:sz w:val="28"/>
          <w:szCs w:val="28"/>
          <w:lang w:val="kk-KZ"/>
        </w:rPr>
        <w:t>Самохин</w:t>
      </w:r>
      <w:r w:rsidRPr="003E409C">
        <w:rPr>
          <w:rFonts w:ascii="Times New Roman" w:hAnsi="Times New Roman" w:cs="Times New Roman"/>
          <w:color w:val="000000"/>
          <w:sz w:val="28"/>
          <w:szCs w:val="28"/>
        </w:rPr>
        <w:t xml:space="preserve"> </w:t>
      </w:r>
      <w:r w:rsidRPr="003E409C">
        <w:rPr>
          <w:rFonts w:ascii="Times New Roman" w:hAnsi="Times New Roman" w:cs="Times New Roman"/>
          <w:color w:val="000000"/>
          <w:sz w:val="28"/>
          <w:szCs w:val="28"/>
          <w:lang w:val="kk-KZ"/>
        </w:rPr>
        <w:t>и</w:t>
      </w:r>
      <w:r w:rsidRPr="003E409C">
        <w:rPr>
          <w:rFonts w:ascii="Times New Roman" w:hAnsi="Times New Roman" w:cs="Times New Roman"/>
          <w:color w:val="000000"/>
          <w:sz w:val="28"/>
          <w:szCs w:val="28"/>
        </w:rPr>
        <w:t xml:space="preserve"> </w:t>
      </w:r>
      <w:r w:rsidRPr="003E409C">
        <w:rPr>
          <w:rFonts w:ascii="Times New Roman" w:hAnsi="Times New Roman" w:cs="Times New Roman"/>
          <w:color w:val="000000"/>
          <w:sz w:val="28"/>
          <w:szCs w:val="28"/>
          <w:lang w:val="kk-KZ"/>
        </w:rPr>
        <w:t>др</w:t>
      </w:r>
      <w:r w:rsidRPr="003E409C">
        <w:rPr>
          <w:rFonts w:ascii="Times New Roman" w:hAnsi="Times New Roman" w:cs="Times New Roman"/>
          <w:color w:val="000000"/>
          <w:sz w:val="28"/>
          <w:szCs w:val="28"/>
        </w:rPr>
        <w:t xml:space="preserve">. </w:t>
      </w:r>
      <w:r w:rsidRPr="003E409C">
        <w:rPr>
          <w:rFonts w:ascii="Times New Roman" w:hAnsi="Times New Roman" w:cs="Times New Roman"/>
          <w:color w:val="000000"/>
          <w:sz w:val="28"/>
          <w:szCs w:val="28"/>
          <w:lang w:val="kk-KZ"/>
        </w:rPr>
        <w:t>рассматривают</w:t>
      </w:r>
      <w:r w:rsidRPr="003E409C">
        <w:rPr>
          <w:rFonts w:ascii="Times New Roman" w:hAnsi="Times New Roman" w:cs="Times New Roman"/>
          <w:color w:val="000000"/>
          <w:sz w:val="28"/>
          <w:szCs w:val="28"/>
        </w:rPr>
        <w:t xml:space="preserve"> </w:t>
      </w:r>
      <w:r w:rsidRPr="003E409C">
        <w:rPr>
          <w:rFonts w:ascii="Times New Roman" w:hAnsi="Times New Roman" w:cs="Times New Roman"/>
          <w:color w:val="000000"/>
          <w:sz w:val="28"/>
          <w:szCs w:val="28"/>
          <w:lang w:val="kk-KZ"/>
        </w:rPr>
        <w:t>аксиологический</w:t>
      </w:r>
      <w:r w:rsidRPr="003E409C">
        <w:rPr>
          <w:rFonts w:ascii="Times New Roman" w:hAnsi="Times New Roman" w:cs="Times New Roman"/>
          <w:color w:val="000000"/>
          <w:sz w:val="28"/>
          <w:szCs w:val="28"/>
        </w:rPr>
        <w:t xml:space="preserve"> </w:t>
      </w:r>
      <w:r w:rsidRPr="003E409C">
        <w:rPr>
          <w:rFonts w:ascii="Times New Roman" w:hAnsi="Times New Roman" w:cs="Times New Roman"/>
          <w:color w:val="000000"/>
          <w:sz w:val="28"/>
          <w:szCs w:val="28"/>
          <w:lang w:val="kk-KZ"/>
        </w:rPr>
        <w:t>подход</w:t>
      </w:r>
      <w:r w:rsidRPr="003E409C">
        <w:rPr>
          <w:rFonts w:ascii="Times New Roman" w:hAnsi="Times New Roman" w:cs="Times New Roman"/>
          <w:color w:val="000000"/>
          <w:sz w:val="28"/>
          <w:szCs w:val="28"/>
        </w:rPr>
        <w:t xml:space="preserve"> </w:t>
      </w:r>
      <w:r w:rsidRPr="003E409C">
        <w:rPr>
          <w:rFonts w:ascii="Times New Roman" w:hAnsi="Times New Roman" w:cs="Times New Roman"/>
          <w:color w:val="000000"/>
          <w:sz w:val="28"/>
          <w:szCs w:val="28"/>
          <w:lang w:val="kk-KZ"/>
        </w:rPr>
        <w:t>в</w:t>
      </w:r>
      <w:r w:rsidRPr="003E409C">
        <w:rPr>
          <w:rFonts w:ascii="Times New Roman" w:hAnsi="Times New Roman" w:cs="Times New Roman"/>
          <w:color w:val="000000"/>
          <w:sz w:val="28"/>
          <w:szCs w:val="28"/>
        </w:rPr>
        <w:t xml:space="preserve"> </w:t>
      </w:r>
      <w:r w:rsidRPr="003E409C">
        <w:rPr>
          <w:rFonts w:ascii="Times New Roman" w:hAnsi="Times New Roman" w:cs="Times New Roman"/>
          <w:color w:val="000000"/>
          <w:sz w:val="28"/>
          <w:szCs w:val="28"/>
          <w:lang w:val="kk-KZ"/>
        </w:rPr>
        <w:t>инклюзивном</w:t>
      </w:r>
      <w:r w:rsidRPr="003E409C">
        <w:rPr>
          <w:rFonts w:ascii="Times New Roman" w:hAnsi="Times New Roman" w:cs="Times New Roman"/>
          <w:color w:val="000000"/>
          <w:sz w:val="28"/>
          <w:szCs w:val="28"/>
        </w:rPr>
        <w:t xml:space="preserve"> </w:t>
      </w:r>
      <w:r w:rsidRPr="003E409C">
        <w:rPr>
          <w:rFonts w:ascii="Times New Roman" w:hAnsi="Times New Roman" w:cs="Times New Roman"/>
          <w:color w:val="000000"/>
          <w:sz w:val="28"/>
          <w:szCs w:val="28"/>
          <w:lang w:val="kk-KZ"/>
        </w:rPr>
        <w:t xml:space="preserve">образовании. </w:t>
      </w:r>
      <w:r w:rsidRPr="003E409C">
        <w:rPr>
          <w:rFonts w:ascii="Times New Roman" w:hAnsi="Times New Roman" w:cs="Times New Roman"/>
          <w:sz w:val="28"/>
          <w:szCs w:val="28"/>
        </w:rPr>
        <w:t xml:space="preserve">Исследователи придерживаются позиции, что сострадание к лицам с ОВ должно смениться другим важным чувством – уважением </w:t>
      </w:r>
      <w:r w:rsidRPr="003E409C">
        <w:rPr>
          <w:rFonts w:ascii="Times New Roman" w:hAnsi="Times New Roman" w:cs="Times New Roman"/>
          <w:color w:val="000000"/>
          <w:sz w:val="28"/>
          <w:szCs w:val="28"/>
        </w:rPr>
        <w:t>[110].</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kk-KZ"/>
        </w:rPr>
        <w:t xml:space="preserve">Будущий социальный педагог инклюзивного образования представляет из себя личность, которая принимает ученика, его уникальность, особое мышление. Будущий специалист должен сам обладать  инклюзивной педагогической культурой, сформировать у себя свою позицию к инклюзивному образованию, осмыслить свой и чужой опыт. </w:t>
      </w:r>
      <w:r w:rsidRPr="003E409C">
        <w:rPr>
          <w:rFonts w:ascii="Times New Roman" w:hAnsi="Times New Roman" w:cs="Times New Roman"/>
          <w:sz w:val="28"/>
          <w:szCs w:val="28"/>
        </w:rPr>
        <w:t>Следует отметить, что п</w:t>
      </w:r>
      <w:r w:rsidRPr="003E409C">
        <w:rPr>
          <w:rFonts w:ascii="Times New Roman" w:hAnsi="Times New Roman" w:cs="Times New Roman"/>
          <w:sz w:val="28"/>
          <w:szCs w:val="28"/>
          <w:lang w:val="kk-KZ"/>
        </w:rPr>
        <w:t xml:space="preserve">равильно организованная работа социального педагога, а также других специалистов инклюзивного образования, методы и средства обучения, соответствующие индивидуальным особенностям лиц с ООП, позволят выявить способности и потенциальные возможности каждого учащегося, продемонстрировать личные учебные достижения. </w:t>
      </w:r>
    </w:p>
    <w:p w:rsidR="003E409C" w:rsidRPr="003E409C" w:rsidRDefault="003E409C" w:rsidP="003E409C">
      <w:pPr>
        <w:pStyle w:val="afffa"/>
        <w:tabs>
          <w:tab w:val="left" w:pos="709"/>
        </w:tabs>
        <w:spacing w:after="0" w:line="240" w:lineRule="auto"/>
        <w:ind w:firstLine="709"/>
      </w:pPr>
      <w:r w:rsidRPr="003E409C">
        <w:rPr>
          <w:sz w:val="28"/>
          <w:szCs w:val="28"/>
        </w:rPr>
        <w:t xml:space="preserve">Аксиологический подход выходит за рамки педагогического опыта, апеллирует к одной из базовых философских дисциплин – аксиологии. </w:t>
      </w:r>
      <w:r w:rsidRPr="003E409C">
        <w:rPr>
          <w:sz w:val="28"/>
          <w:szCs w:val="28"/>
        </w:rPr>
        <w:lastRenderedPageBreak/>
        <w:t xml:space="preserve">Аксиологический подход можно воспринимать как разновидность системного подхода: наряду с технологиями, методами и средствами, ценности являются элементом комплексной системы обучения и воспитания под названием «инклюзивное образование». Ценности инклюзивного образования отражены в восьми базовых принципах, описанных в </w:t>
      </w:r>
      <w:proofErr w:type="spellStart"/>
      <w:r w:rsidRPr="003E409C">
        <w:rPr>
          <w:rFonts w:eastAsia="TimesNewRomanPSMT"/>
          <w:sz w:val="28"/>
          <w:szCs w:val="28"/>
        </w:rPr>
        <w:t>Саламанской</w:t>
      </w:r>
      <w:proofErr w:type="spellEnd"/>
      <w:r w:rsidRPr="003E409C">
        <w:rPr>
          <w:rFonts w:eastAsia="TimesNewRomanPSMT"/>
          <w:sz w:val="28"/>
          <w:szCs w:val="28"/>
        </w:rPr>
        <w:t xml:space="preserve"> </w:t>
      </w:r>
      <w:r w:rsidRPr="003E409C">
        <w:rPr>
          <w:rFonts w:eastAsia="TimesNewRomanPSMT"/>
          <w:color w:val="000000"/>
          <w:sz w:val="28"/>
          <w:szCs w:val="28"/>
        </w:rPr>
        <w:t>Декларации и рамках действий по образованию лиц с особыми потребностями (1994). Данный подход обеспечивает формирование у студентов важных качеств социального педагога таких как ценностное отношение к лицам с ООП, готовность принять ребенка с ООП.</w:t>
      </w:r>
      <w:r w:rsidRPr="003E409C">
        <w:rPr>
          <w:rFonts w:eastAsia="TimesNewRomanPSMT"/>
          <w:i/>
          <w:color w:val="000000"/>
          <w:sz w:val="28"/>
          <w:szCs w:val="28"/>
        </w:rPr>
        <w:t xml:space="preserve"> </w:t>
      </w:r>
    </w:p>
    <w:p w:rsidR="003E409C" w:rsidRPr="003E409C" w:rsidRDefault="003E409C" w:rsidP="003E409C">
      <w:pPr>
        <w:pStyle w:val="afffa"/>
        <w:tabs>
          <w:tab w:val="left" w:pos="709"/>
        </w:tabs>
        <w:spacing w:after="0" w:line="240" w:lineRule="auto"/>
        <w:ind w:firstLine="709"/>
      </w:pPr>
      <w:r w:rsidRPr="003E409C">
        <w:rPr>
          <w:bCs/>
          <w:i/>
          <w:iCs/>
          <w:color w:val="000000"/>
          <w:sz w:val="28"/>
          <w:szCs w:val="28"/>
        </w:rPr>
        <w:t>Студент-центрированный подход.</w:t>
      </w:r>
      <w:r w:rsidRPr="003E409C">
        <w:rPr>
          <w:sz w:val="28"/>
          <w:szCs w:val="28"/>
        </w:rPr>
        <w:t xml:space="preserve"> Студент – центрированное обучение впервые было предложено Ф.Х. </w:t>
      </w:r>
      <w:proofErr w:type="spellStart"/>
      <w:r w:rsidRPr="003E409C">
        <w:rPr>
          <w:sz w:val="28"/>
          <w:szCs w:val="28"/>
        </w:rPr>
        <w:t>Хейвордом</w:t>
      </w:r>
      <w:proofErr w:type="spellEnd"/>
      <w:r w:rsidRPr="003E409C">
        <w:rPr>
          <w:sz w:val="28"/>
          <w:szCs w:val="28"/>
        </w:rPr>
        <w:t xml:space="preserve"> в 1905 году. Данный подход получил дальнейшее развитие в работе Д. Дьюи. В 1980-е годы данная концепция была трансформирована К. Роджерсом в теорию образования. СЦО также связано с работами Ж. Пиаже, М. </w:t>
      </w:r>
      <w:proofErr w:type="spellStart"/>
      <w:r w:rsidRPr="003E409C">
        <w:rPr>
          <w:sz w:val="28"/>
          <w:szCs w:val="28"/>
        </w:rPr>
        <w:t>Ноулза</w:t>
      </w:r>
      <w:proofErr w:type="spellEnd"/>
      <w:r w:rsidRPr="003E409C">
        <w:rPr>
          <w:sz w:val="28"/>
          <w:szCs w:val="28"/>
        </w:rPr>
        <w:t xml:space="preserve">. Основные элементы СЦО: упор на активное обучение; акцент на критическом и аналитическом изучении и понимании; повышение ответственности и подотчетности со стороны студентов; автономия студентов; взаимозависимость между преподавателем и студентами; взаимное уважение между студентами и преподавателем; рефлексивный подход к учебному процессу со стороны как преподавателя, так и студентов. Основой СЦО является конструктивизм как теория, предполагающая конструирование и реконструирование знаний для эффективного обучения. При этом обучение наиболее эффективно, когда в рамках некоторой деятельности, обучающийся осуществляет создание осмысленного продукта. СЦО является также родственным </w:t>
      </w:r>
      <w:proofErr w:type="spellStart"/>
      <w:r w:rsidRPr="003E409C">
        <w:rPr>
          <w:sz w:val="28"/>
          <w:szCs w:val="28"/>
        </w:rPr>
        <w:t>трансформативному</w:t>
      </w:r>
      <w:proofErr w:type="spellEnd"/>
      <w:r w:rsidRPr="003E409C">
        <w:rPr>
          <w:sz w:val="28"/>
          <w:szCs w:val="28"/>
        </w:rPr>
        <w:t xml:space="preserve"> обучению, которое рассматривает процесс качественных изменений в студенте как непрерывный процесс трансформации, нацеленный на придание нового импульса и расширение возможностей обучающихся, на развитие их критической способности [111].</w:t>
      </w:r>
    </w:p>
    <w:p w:rsidR="003E409C" w:rsidRPr="003E409C" w:rsidRDefault="003E409C" w:rsidP="003E409C">
      <w:pPr>
        <w:pStyle w:val="afffa"/>
        <w:tabs>
          <w:tab w:val="left" w:pos="709"/>
        </w:tabs>
        <w:spacing w:after="0" w:line="240" w:lineRule="auto"/>
        <w:ind w:firstLine="709"/>
      </w:pPr>
      <w:r w:rsidRPr="003E409C">
        <w:rPr>
          <w:sz w:val="28"/>
          <w:szCs w:val="28"/>
        </w:rPr>
        <w:t>Студент-центрированное обучение является основополагающим принципом болонских реформ в высшем образовании, предполагающим смещение акцентов в образовательном процессе с преподавания на учение как активную образовательную деятельность студента. Роль преподавателя становится направляющей на достижение конкретных, четко поставленных целей и сопровождающей для приобретения определенных компетенций [112].</w:t>
      </w:r>
      <w:r w:rsidRPr="003E409C">
        <w:rPr>
          <w:i/>
          <w:color w:val="FF0000"/>
          <w:sz w:val="28"/>
          <w:szCs w:val="28"/>
        </w:rPr>
        <w:t xml:space="preserve"> </w:t>
      </w:r>
      <w:r w:rsidRPr="003E409C">
        <w:rPr>
          <w:color w:val="000000"/>
          <w:sz w:val="28"/>
          <w:szCs w:val="28"/>
        </w:rPr>
        <w:t xml:space="preserve">Предварительное определение </w:t>
      </w:r>
      <w:r w:rsidRPr="003E409C">
        <w:rPr>
          <w:i/>
          <w:color w:val="000000"/>
          <w:sz w:val="28"/>
          <w:szCs w:val="28"/>
        </w:rPr>
        <w:t>студент-центрированному подходу</w:t>
      </w:r>
      <w:r w:rsidRPr="003E409C">
        <w:rPr>
          <w:color w:val="000000"/>
          <w:sz w:val="28"/>
          <w:szCs w:val="28"/>
        </w:rPr>
        <w:t xml:space="preserve"> было разработано в рамках двух общеевропейских проектов по СЦП: </w:t>
      </w:r>
      <w:r w:rsidRPr="003E409C">
        <w:rPr>
          <w:b/>
          <w:i/>
          <w:color w:val="000000"/>
          <w:sz w:val="28"/>
          <w:szCs w:val="28"/>
        </w:rPr>
        <w:t>«</w:t>
      </w:r>
      <w:r w:rsidRPr="003E409C">
        <w:rPr>
          <w:i/>
          <w:color w:val="000000"/>
          <w:sz w:val="28"/>
          <w:szCs w:val="28"/>
        </w:rPr>
        <w:t>Студент-центрированный подход»</w:t>
      </w:r>
      <w:r w:rsidRPr="003E409C">
        <w:rPr>
          <w:b/>
          <w:i/>
          <w:color w:val="000000"/>
          <w:sz w:val="28"/>
          <w:szCs w:val="28"/>
        </w:rPr>
        <w:t xml:space="preserve"> </w:t>
      </w:r>
      <w:r w:rsidRPr="003E409C">
        <w:rPr>
          <w:bCs/>
          <w:iCs/>
          <w:color w:val="000000"/>
          <w:sz w:val="28"/>
          <w:szCs w:val="28"/>
        </w:rPr>
        <w:t xml:space="preserve">представляет собой как мышление, так и культуру в данном </w:t>
      </w:r>
      <w:r w:rsidRPr="003E409C">
        <w:rPr>
          <w:bCs/>
          <w:iCs/>
          <w:sz w:val="28"/>
          <w:szCs w:val="28"/>
        </w:rPr>
        <w:t>вузе</w:t>
      </w:r>
      <w:r w:rsidRPr="003E409C">
        <w:rPr>
          <w:bCs/>
          <w:iCs/>
          <w:color w:val="000000"/>
          <w:sz w:val="28"/>
          <w:szCs w:val="28"/>
        </w:rPr>
        <w:t xml:space="preserve"> и представляет собой подход к обучению, который в целом связан и поддерживается университетом, конструктивистской теорией обучения.</w:t>
      </w:r>
      <w:r w:rsidRPr="003E409C">
        <w:rPr>
          <w:color w:val="000000"/>
          <w:sz w:val="28"/>
          <w:szCs w:val="28"/>
        </w:rPr>
        <w:t xml:space="preserve"> Оно характеризуется инновационными методами преподавания, которые направлены на содействие обучению в общении с преподавателями и другими обучающимися и которые серьезно относятся к студентам как к активным участникам их собственного обучения, развивая передаваемые навыки, такие как решение проблем, критическое мышление и рефлексивное мышление» [113]. </w:t>
      </w:r>
      <w:r w:rsidRPr="003E409C">
        <w:rPr>
          <w:i/>
          <w:iCs/>
          <w:color w:val="000000"/>
          <w:sz w:val="28"/>
          <w:szCs w:val="28"/>
        </w:rPr>
        <w:t>С</w:t>
      </w:r>
      <w:r w:rsidRPr="003E409C">
        <w:rPr>
          <w:i/>
          <w:color w:val="000000"/>
          <w:sz w:val="28"/>
          <w:szCs w:val="28"/>
        </w:rPr>
        <w:t xml:space="preserve">тудент-центрированный подход </w:t>
      </w:r>
      <w:r w:rsidRPr="003E409C">
        <w:rPr>
          <w:color w:val="000000"/>
          <w:sz w:val="28"/>
          <w:szCs w:val="28"/>
        </w:rPr>
        <w:t xml:space="preserve">поможет сформировать инклюзивную </w:t>
      </w:r>
      <w:r w:rsidRPr="003E409C">
        <w:rPr>
          <w:color w:val="000000"/>
          <w:sz w:val="28"/>
          <w:szCs w:val="28"/>
        </w:rPr>
        <w:lastRenderedPageBreak/>
        <w:t>культуру в образовательных учреждениях.</w:t>
      </w:r>
      <w:r w:rsidRPr="003E409C">
        <w:rPr>
          <w:i/>
          <w:color w:val="FF0000"/>
          <w:sz w:val="28"/>
          <w:szCs w:val="28"/>
        </w:rPr>
        <w:t xml:space="preserve"> </w:t>
      </w:r>
      <w:r w:rsidRPr="003E409C">
        <w:rPr>
          <w:iCs/>
          <w:sz w:val="28"/>
          <w:szCs w:val="28"/>
        </w:rPr>
        <w:t>Термин</w:t>
      </w:r>
      <w:r w:rsidRPr="003E409C">
        <w:rPr>
          <w:iCs/>
          <w:color w:val="FF0000"/>
          <w:sz w:val="28"/>
          <w:szCs w:val="28"/>
        </w:rPr>
        <w:t xml:space="preserve"> </w:t>
      </w:r>
      <w:r w:rsidRPr="003E409C">
        <w:rPr>
          <w:i/>
          <w:sz w:val="28"/>
          <w:szCs w:val="28"/>
        </w:rPr>
        <w:t>«студент-центрированный подход»</w:t>
      </w:r>
      <w:r w:rsidRPr="003E409C">
        <w:rPr>
          <w:i/>
          <w:color w:val="FF0000"/>
          <w:sz w:val="28"/>
          <w:szCs w:val="28"/>
        </w:rPr>
        <w:t xml:space="preserve"> </w:t>
      </w:r>
      <w:r w:rsidRPr="003E409C">
        <w:rPr>
          <w:iCs/>
          <w:sz w:val="28"/>
          <w:szCs w:val="28"/>
        </w:rPr>
        <w:t xml:space="preserve">впервые был явно использован в Коммюнике </w:t>
      </w:r>
      <w:r w:rsidRPr="003E409C">
        <w:rPr>
          <w:iCs/>
          <w:sz w:val="28"/>
          <w:szCs w:val="28"/>
          <w:lang w:val="en-US"/>
        </w:rPr>
        <w:t>Leuven</w:t>
      </w:r>
      <w:r w:rsidRPr="003E409C">
        <w:rPr>
          <w:iCs/>
          <w:sz w:val="28"/>
          <w:szCs w:val="28"/>
        </w:rPr>
        <w:t>/</w:t>
      </w:r>
      <w:r w:rsidRPr="003E409C">
        <w:rPr>
          <w:iCs/>
          <w:sz w:val="28"/>
          <w:szCs w:val="28"/>
          <w:lang w:val="en-US"/>
        </w:rPr>
        <w:t>Louvain</w:t>
      </w:r>
      <w:r w:rsidRPr="003E409C">
        <w:rPr>
          <w:iCs/>
          <w:sz w:val="28"/>
          <w:szCs w:val="28"/>
        </w:rPr>
        <w:t>-</w:t>
      </w:r>
      <w:r w:rsidRPr="003E409C">
        <w:rPr>
          <w:iCs/>
          <w:sz w:val="28"/>
          <w:szCs w:val="28"/>
          <w:lang w:val="en-US"/>
        </w:rPr>
        <w:t>la</w:t>
      </w:r>
      <w:r w:rsidRPr="003E409C">
        <w:rPr>
          <w:iCs/>
          <w:sz w:val="28"/>
          <w:szCs w:val="28"/>
        </w:rPr>
        <w:t>-</w:t>
      </w:r>
      <w:proofErr w:type="spellStart"/>
      <w:r w:rsidRPr="003E409C">
        <w:rPr>
          <w:iCs/>
          <w:sz w:val="28"/>
          <w:szCs w:val="28"/>
          <w:lang w:val="en-US"/>
        </w:rPr>
        <w:t>Neuve</w:t>
      </w:r>
      <w:proofErr w:type="spellEnd"/>
      <w:r w:rsidRPr="003E409C">
        <w:rPr>
          <w:iCs/>
          <w:sz w:val="28"/>
          <w:szCs w:val="28"/>
        </w:rPr>
        <w:t xml:space="preserve"> 2009 года, в котором он был указан в качестве одного из будущих целей. Это обязательство было подтверждено в Бухарестском коммюнике [114].</w:t>
      </w:r>
      <w:r w:rsidRPr="003E409C">
        <w:rPr>
          <w:iCs/>
          <w:color w:val="FF0000"/>
          <w:sz w:val="28"/>
          <w:szCs w:val="28"/>
        </w:rPr>
        <w:t xml:space="preserve"> </w:t>
      </w:r>
      <w:r w:rsidRPr="003E409C">
        <w:rPr>
          <w:color w:val="000000"/>
          <w:sz w:val="28"/>
          <w:szCs w:val="28"/>
        </w:rPr>
        <w:t xml:space="preserve">Важно отметить, что Болонский процесс является естественной средой для реализации смены парадигмы в соответствии с требованиями </w:t>
      </w:r>
      <w:r w:rsidRPr="003E409C">
        <w:rPr>
          <w:i/>
          <w:color w:val="000000"/>
          <w:sz w:val="28"/>
          <w:szCs w:val="28"/>
        </w:rPr>
        <w:t>студент-центрированного подхода</w:t>
      </w:r>
      <w:r w:rsidRPr="003E409C">
        <w:rPr>
          <w:color w:val="000000"/>
          <w:sz w:val="28"/>
          <w:szCs w:val="28"/>
        </w:rPr>
        <w:t xml:space="preserve">. </w:t>
      </w:r>
    </w:p>
    <w:p w:rsidR="003E409C" w:rsidRPr="003E409C" w:rsidRDefault="003E409C" w:rsidP="003E409C">
      <w:pPr>
        <w:pStyle w:val="afffa"/>
        <w:tabs>
          <w:tab w:val="left" w:pos="709"/>
        </w:tabs>
        <w:spacing w:after="0" w:line="240" w:lineRule="auto"/>
        <w:ind w:firstLine="709"/>
      </w:pPr>
      <w:r w:rsidRPr="003E409C">
        <w:rPr>
          <w:color w:val="000000"/>
          <w:sz w:val="28"/>
          <w:szCs w:val="28"/>
        </w:rPr>
        <w:t xml:space="preserve">Одним из наиболее важных принципов обучения, ориентированного на обучающегося, является то, что процесс обучения и преподавания должен быть максимально индивидуализирован и, следовательно, предлагаться каждому обучающемуся наилучшим образом для достижения намеченных результатов обучения. </w:t>
      </w:r>
      <w:bookmarkStart w:id="16" w:name="_Hlk126709925"/>
      <w:r w:rsidRPr="003E409C">
        <w:rPr>
          <w:color w:val="000000"/>
          <w:sz w:val="28"/>
          <w:szCs w:val="28"/>
        </w:rPr>
        <w:t xml:space="preserve">В качестве </w:t>
      </w:r>
      <w:proofErr w:type="spellStart"/>
      <w:r w:rsidRPr="003E409C">
        <w:rPr>
          <w:color w:val="000000"/>
          <w:sz w:val="28"/>
          <w:szCs w:val="28"/>
        </w:rPr>
        <w:t>пререквизита</w:t>
      </w:r>
      <w:proofErr w:type="spellEnd"/>
      <w:r w:rsidRPr="003E409C">
        <w:rPr>
          <w:color w:val="000000"/>
          <w:sz w:val="28"/>
          <w:szCs w:val="28"/>
        </w:rPr>
        <w:t xml:space="preserve"> для </w:t>
      </w:r>
      <w:r w:rsidRPr="003E409C">
        <w:rPr>
          <w:i/>
          <w:color w:val="000000"/>
          <w:sz w:val="28"/>
          <w:szCs w:val="28"/>
        </w:rPr>
        <w:t>студент-центрированного подхода</w:t>
      </w:r>
      <w:r w:rsidRPr="003E409C">
        <w:rPr>
          <w:color w:val="000000"/>
          <w:sz w:val="28"/>
          <w:szCs w:val="28"/>
        </w:rPr>
        <w:t xml:space="preserve"> необходимо полностью и систематически внедрять фундаментальные </w:t>
      </w:r>
      <w:r w:rsidRPr="003E409C">
        <w:rPr>
          <w:i/>
          <w:iCs/>
          <w:color w:val="000000"/>
          <w:sz w:val="28"/>
          <w:szCs w:val="28"/>
        </w:rPr>
        <w:t>болонские инструменты</w:t>
      </w:r>
      <w:r w:rsidRPr="003E409C">
        <w:rPr>
          <w:color w:val="000000"/>
          <w:sz w:val="28"/>
          <w:szCs w:val="28"/>
        </w:rPr>
        <w:t xml:space="preserve"> (особенно методологию результатов обучения):</w:t>
      </w:r>
    </w:p>
    <w:p w:rsidR="003E409C" w:rsidRPr="003E409C" w:rsidRDefault="003E409C" w:rsidP="001946CD">
      <w:pPr>
        <w:pStyle w:val="afffa"/>
        <w:numPr>
          <w:ilvl w:val="0"/>
          <w:numId w:val="45"/>
        </w:numPr>
        <w:tabs>
          <w:tab w:val="left" w:pos="709"/>
          <w:tab w:val="left" w:pos="993"/>
        </w:tabs>
        <w:spacing w:after="0" w:line="240" w:lineRule="auto"/>
        <w:ind w:left="0" w:firstLine="709"/>
      </w:pPr>
      <w:r w:rsidRPr="003E409C">
        <w:rPr>
          <w:color w:val="000000"/>
          <w:sz w:val="28"/>
          <w:szCs w:val="28"/>
        </w:rPr>
        <w:t xml:space="preserve">студенты должны стать полноправными партнерами на всех уровнях своего вуза, особенно когда дело доходит до принятия </w:t>
      </w:r>
      <w:r w:rsidRPr="003E409C">
        <w:rPr>
          <w:sz w:val="28"/>
          <w:szCs w:val="28"/>
        </w:rPr>
        <w:t>решений об обучении и процессе преподавания;</w:t>
      </w:r>
    </w:p>
    <w:p w:rsidR="003E409C" w:rsidRPr="003E409C" w:rsidRDefault="003E409C" w:rsidP="001946CD">
      <w:pPr>
        <w:pStyle w:val="afffa"/>
        <w:numPr>
          <w:ilvl w:val="0"/>
          <w:numId w:val="45"/>
        </w:numPr>
        <w:tabs>
          <w:tab w:val="left" w:pos="709"/>
          <w:tab w:val="left" w:pos="993"/>
        </w:tabs>
        <w:spacing w:after="0" w:line="240" w:lineRule="auto"/>
        <w:ind w:left="0" w:firstLine="709"/>
      </w:pPr>
      <w:r w:rsidRPr="003E409C">
        <w:rPr>
          <w:sz w:val="28"/>
          <w:szCs w:val="28"/>
        </w:rPr>
        <w:t xml:space="preserve">политика на национальном уровне должна поддерживать и облегчать внедрение </w:t>
      </w:r>
      <w:r w:rsidRPr="003E409C">
        <w:rPr>
          <w:i/>
          <w:color w:val="000000"/>
          <w:sz w:val="28"/>
          <w:szCs w:val="28"/>
        </w:rPr>
        <w:t>студент-центрированного подхода</w:t>
      </w:r>
      <w:r w:rsidRPr="003E409C">
        <w:rPr>
          <w:sz w:val="28"/>
          <w:szCs w:val="28"/>
        </w:rPr>
        <w:t xml:space="preserve"> путем обеспечения ресурсов, обмена знаниями и опытом;</w:t>
      </w:r>
    </w:p>
    <w:p w:rsidR="003E409C" w:rsidRPr="003E409C" w:rsidRDefault="003E409C" w:rsidP="001946CD">
      <w:pPr>
        <w:pStyle w:val="afffa"/>
        <w:numPr>
          <w:ilvl w:val="0"/>
          <w:numId w:val="45"/>
        </w:numPr>
        <w:tabs>
          <w:tab w:val="left" w:pos="709"/>
          <w:tab w:val="left" w:pos="993"/>
        </w:tabs>
        <w:spacing w:after="0" w:line="240" w:lineRule="auto"/>
        <w:ind w:left="0" w:firstLine="709"/>
      </w:pPr>
      <w:r w:rsidRPr="003E409C">
        <w:rPr>
          <w:sz w:val="28"/>
          <w:szCs w:val="28"/>
        </w:rPr>
        <w:t>компетенции преподавателя должны постоянно развиваться в рамках инициатив по совершенствованию обучения и преподавания;</w:t>
      </w:r>
    </w:p>
    <w:p w:rsidR="003E409C" w:rsidRPr="003E409C" w:rsidRDefault="003E409C" w:rsidP="001946CD">
      <w:pPr>
        <w:pStyle w:val="afffa"/>
        <w:numPr>
          <w:ilvl w:val="0"/>
          <w:numId w:val="45"/>
        </w:numPr>
        <w:tabs>
          <w:tab w:val="left" w:pos="709"/>
          <w:tab w:val="left" w:pos="993"/>
        </w:tabs>
        <w:spacing w:after="0" w:line="240" w:lineRule="auto"/>
        <w:ind w:left="0" w:firstLine="709"/>
      </w:pPr>
      <w:r w:rsidRPr="003E409C">
        <w:rPr>
          <w:sz w:val="28"/>
          <w:szCs w:val="28"/>
        </w:rPr>
        <w:t>обучение и преподавание должны быть приоритетными как в области обеспечения качества, так и в политике на национальном уровне;</w:t>
      </w:r>
    </w:p>
    <w:p w:rsidR="003E409C" w:rsidRPr="003E409C" w:rsidRDefault="003E409C" w:rsidP="001946CD">
      <w:pPr>
        <w:pStyle w:val="afffa"/>
        <w:numPr>
          <w:ilvl w:val="0"/>
          <w:numId w:val="45"/>
        </w:numPr>
        <w:tabs>
          <w:tab w:val="left" w:pos="709"/>
          <w:tab w:val="left" w:pos="993"/>
        </w:tabs>
        <w:spacing w:after="0" w:line="240" w:lineRule="auto"/>
        <w:ind w:left="0" w:firstLine="709"/>
      </w:pPr>
      <w:r w:rsidRPr="003E409C">
        <w:rPr>
          <w:sz w:val="28"/>
          <w:szCs w:val="28"/>
        </w:rPr>
        <w:t>внутренние и внешние системы обеспечения качества должны ценить, поощрять педагогические инновации</w:t>
      </w:r>
      <w:bookmarkEnd w:id="16"/>
      <w:r w:rsidRPr="003E409C">
        <w:rPr>
          <w:sz w:val="28"/>
          <w:szCs w:val="28"/>
        </w:rPr>
        <w:t>.</w:t>
      </w:r>
    </w:p>
    <w:p w:rsidR="003E409C" w:rsidRPr="003E409C" w:rsidRDefault="003E409C" w:rsidP="003E409C">
      <w:pPr>
        <w:pStyle w:val="afffa"/>
        <w:tabs>
          <w:tab w:val="left" w:pos="709"/>
        </w:tabs>
        <w:spacing w:after="0" w:line="240" w:lineRule="auto"/>
        <w:ind w:firstLine="709"/>
      </w:pPr>
      <w:r w:rsidRPr="003E409C">
        <w:rPr>
          <w:sz w:val="28"/>
          <w:szCs w:val="28"/>
        </w:rPr>
        <w:t xml:space="preserve">Студент-центрированное обучение способствует глубокому обучению и академической вовлеченности, поддерживает трансформацию преподавателей и студентов [115]. По мнению Г.Ж. </w:t>
      </w:r>
      <w:proofErr w:type="spellStart"/>
      <w:r w:rsidRPr="003E409C">
        <w:rPr>
          <w:sz w:val="28"/>
          <w:szCs w:val="28"/>
        </w:rPr>
        <w:t>Менлибековой</w:t>
      </w:r>
      <w:proofErr w:type="spellEnd"/>
      <w:r w:rsidRPr="003E409C">
        <w:rPr>
          <w:sz w:val="28"/>
          <w:szCs w:val="28"/>
        </w:rPr>
        <w:t xml:space="preserve">, в рамках студент-центрированной образовательной парадигмы педагогическое взаимодействие базируется на совместной деятельности педагогов и студентов. Такое взаимодействие характеризуется сотрудничеством и поддержкой в совместной творческой деятельности, открытостью общения и способствует индивидуализации как «фундаментального феномена общественного развития человека» [116]. По мнению B. </w:t>
      </w:r>
      <w:proofErr w:type="spellStart"/>
      <w:r w:rsidRPr="003E409C">
        <w:rPr>
          <w:sz w:val="28"/>
          <w:szCs w:val="28"/>
        </w:rPr>
        <w:t>Searles</w:t>
      </w:r>
      <w:proofErr w:type="spellEnd"/>
      <w:r w:rsidRPr="003E409C">
        <w:rPr>
          <w:sz w:val="28"/>
          <w:szCs w:val="28"/>
        </w:rPr>
        <w:t>, с</w:t>
      </w:r>
      <w:r w:rsidRPr="003E409C">
        <w:rPr>
          <w:color w:val="000000"/>
          <w:sz w:val="28"/>
          <w:szCs w:val="28"/>
        </w:rPr>
        <w:t>тудент-центрированный подход в обучении ведет к высокому уровню критического мышления, помогает обучающимся приобретать академические и неакадемические навыки [117].</w:t>
      </w:r>
      <w:r w:rsidRPr="003E409C">
        <w:rPr>
          <w:sz w:val="28"/>
          <w:szCs w:val="28"/>
        </w:rPr>
        <w:t xml:space="preserve"> С</w:t>
      </w:r>
      <w:r w:rsidRPr="003E409C">
        <w:rPr>
          <w:color w:val="000000"/>
          <w:sz w:val="28"/>
          <w:szCs w:val="28"/>
        </w:rPr>
        <w:t>тудент-центрированный подход развивает творческие компетенции, социальные и коммуникативные компетенции, организационные компетенции.</w:t>
      </w:r>
      <w:r w:rsidRPr="003E409C">
        <w:rPr>
          <w:sz w:val="28"/>
          <w:szCs w:val="28"/>
        </w:rPr>
        <w:t xml:space="preserve"> Мы считаем, что студент-центрированный подход </w:t>
      </w:r>
      <w:r w:rsidRPr="003E409C">
        <w:rPr>
          <w:color w:val="000000"/>
          <w:sz w:val="28"/>
          <w:szCs w:val="28"/>
        </w:rPr>
        <w:t xml:space="preserve">необходимо применять в нашем исследовании, учитывая индивидуальные особенности студентов, студентов с ОВ, а также готовить будущих специалистов к применению студент-центрированного подхода в своей практике. </w:t>
      </w:r>
    </w:p>
    <w:p w:rsidR="003E409C" w:rsidRPr="00E33878" w:rsidRDefault="003E409C" w:rsidP="003E409C">
      <w:pPr>
        <w:tabs>
          <w:tab w:val="left" w:pos="709"/>
        </w:tabs>
        <w:autoSpaceDE w:val="0"/>
        <w:spacing w:after="0" w:line="240" w:lineRule="auto"/>
        <w:ind w:firstLine="709"/>
        <w:rPr>
          <w:rFonts w:ascii="Times New Roman" w:hAnsi="Times New Roman" w:cs="Times New Roman"/>
          <w:lang w:val="kk-KZ"/>
        </w:rPr>
      </w:pPr>
      <w:r w:rsidRPr="003E409C">
        <w:rPr>
          <w:rFonts w:ascii="Times New Roman" w:hAnsi="Times New Roman" w:cs="Times New Roman"/>
          <w:bCs/>
          <w:i/>
          <w:sz w:val="28"/>
          <w:szCs w:val="28"/>
          <w:lang w:val="kk-KZ"/>
        </w:rPr>
        <w:lastRenderedPageBreak/>
        <w:t>Компетентностный подход</w:t>
      </w:r>
      <w:r w:rsidRPr="003E409C">
        <w:rPr>
          <w:rFonts w:ascii="Times New Roman" w:hAnsi="Times New Roman" w:cs="Times New Roman"/>
          <w:sz w:val="28"/>
          <w:szCs w:val="28"/>
          <w:lang w:val="kk-KZ"/>
        </w:rPr>
        <w:t xml:space="preserve"> является относительно новым ракурсом исследования проблем образования. Исследованием компетентности и компетентностного подхода занимались такие ученые, как </w:t>
      </w:r>
      <w:bookmarkStart w:id="17" w:name="_Hlk108618378"/>
      <w:r w:rsidRPr="003E409C">
        <w:rPr>
          <w:rFonts w:ascii="Times New Roman" w:hAnsi="Times New Roman" w:cs="Times New Roman"/>
          <w:color w:val="000000"/>
          <w:sz w:val="28"/>
          <w:szCs w:val="28"/>
          <w:lang w:val="kk-KZ"/>
        </w:rPr>
        <w:t xml:space="preserve">Н. </w:t>
      </w:r>
      <w:r w:rsidRPr="003E409C">
        <w:rPr>
          <w:rFonts w:ascii="Times New Roman" w:hAnsi="Times New Roman" w:cs="Times New Roman"/>
          <w:sz w:val="28"/>
          <w:szCs w:val="28"/>
          <w:lang w:val="kk-KZ"/>
        </w:rPr>
        <w:t>Хомский [118], Дж. Равен [119], И.А. Зимняя [</w:t>
      </w:r>
      <w:r w:rsidRPr="00E33878">
        <w:rPr>
          <w:rFonts w:ascii="Times New Roman" w:hAnsi="Times New Roman" w:cs="Times New Roman"/>
          <w:sz w:val="28"/>
          <w:szCs w:val="28"/>
          <w:lang w:val="kk-KZ"/>
        </w:rPr>
        <w:t>1</w:t>
      </w:r>
      <w:r w:rsidRPr="003E409C">
        <w:rPr>
          <w:rFonts w:ascii="Times New Roman" w:hAnsi="Times New Roman" w:cs="Times New Roman"/>
          <w:sz w:val="28"/>
          <w:szCs w:val="28"/>
          <w:lang w:val="kk-KZ"/>
        </w:rPr>
        <w:t xml:space="preserve">20], </w:t>
      </w:r>
      <w:r w:rsidRPr="00E33878">
        <w:rPr>
          <w:rFonts w:ascii="Times New Roman" w:hAnsi="Times New Roman" w:cs="Times New Roman"/>
          <w:sz w:val="28"/>
          <w:szCs w:val="28"/>
          <w:lang w:val="kk-KZ"/>
        </w:rPr>
        <w:t>А.К. Маркова [1</w:t>
      </w:r>
      <w:r w:rsidRPr="003E409C">
        <w:rPr>
          <w:rFonts w:ascii="Times New Roman" w:hAnsi="Times New Roman" w:cs="Times New Roman"/>
          <w:sz w:val="28"/>
          <w:szCs w:val="28"/>
          <w:lang w:val="kk-KZ"/>
        </w:rPr>
        <w:t>21</w:t>
      </w:r>
      <w:r w:rsidRPr="00E33878">
        <w:rPr>
          <w:rFonts w:ascii="Times New Roman" w:hAnsi="Times New Roman" w:cs="Times New Roman"/>
          <w:sz w:val="28"/>
          <w:szCs w:val="28"/>
          <w:lang w:val="kk-KZ"/>
        </w:rPr>
        <w:t>], В.В. Белкина, Т.В.</w:t>
      </w:r>
      <w:r w:rsidRPr="003E409C">
        <w:rPr>
          <w:rFonts w:ascii="Times New Roman" w:hAnsi="Times New Roman" w:cs="Times New Roman"/>
          <w:sz w:val="28"/>
          <w:szCs w:val="28"/>
          <w:lang w:val="kk-KZ"/>
        </w:rPr>
        <w:t> </w:t>
      </w:r>
      <w:r w:rsidRPr="00E33878">
        <w:rPr>
          <w:rFonts w:ascii="Times New Roman" w:hAnsi="Times New Roman" w:cs="Times New Roman"/>
          <w:sz w:val="28"/>
          <w:szCs w:val="28"/>
          <w:lang w:val="kk-KZ"/>
        </w:rPr>
        <w:t>Макеева [1</w:t>
      </w:r>
      <w:r w:rsidRPr="003E409C">
        <w:rPr>
          <w:rFonts w:ascii="Times New Roman" w:hAnsi="Times New Roman" w:cs="Times New Roman"/>
          <w:sz w:val="28"/>
          <w:szCs w:val="28"/>
          <w:lang w:val="kk-KZ"/>
        </w:rPr>
        <w:t>22</w:t>
      </w:r>
      <w:r w:rsidRPr="00E33878">
        <w:rPr>
          <w:rFonts w:ascii="Times New Roman" w:hAnsi="Times New Roman" w:cs="Times New Roman"/>
          <w:sz w:val="28"/>
          <w:szCs w:val="28"/>
          <w:lang w:val="kk-KZ"/>
        </w:rPr>
        <w:t>], А.В. Хуторской [1</w:t>
      </w:r>
      <w:r w:rsidRPr="003E409C">
        <w:rPr>
          <w:rFonts w:ascii="Times New Roman" w:hAnsi="Times New Roman" w:cs="Times New Roman"/>
          <w:sz w:val="28"/>
          <w:szCs w:val="28"/>
          <w:lang w:val="kk-KZ"/>
        </w:rPr>
        <w:t>23</w:t>
      </w:r>
      <w:r w:rsidRPr="00E33878">
        <w:rPr>
          <w:rFonts w:ascii="Times New Roman" w:hAnsi="Times New Roman" w:cs="Times New Roman"/>
          <w:sz w:val="28"/>
          <w:szCs w:val="28"/>
          <w:lang w:val="kk-KZ"/>
        </w:rPr>
        <w:t>], В.В. Краевский [1</w:t>
      </w:r>
      <w:r w:rsidRPr="003E409C">
        <w:rPr>
          <w:rFonts w:ascii="Times New Roman" w:hAnsi="Times New Roman" w:cs="Times New Roman"/>
          <w:sz w:val="28"/>
          <w:szCs w:val="28"/>
          <w:lang w:val="kk-KZ"/>
        </w:rPr>
        <w:t>24</w:t>
      </w:r>
      <w:r w:rsidRPr="00E33878">
        <w:rPr>
          <w:rFonts w:ascii="Times New Roman" w:hAnsi="Times New Roman" w:cs="Times New Roman"/>
          <w:sz w:val="28"/>
          <w:szCs w:val="28"/>
          <w:lang w:val="kk-KZ"/>
        </w:rPr>
        <w:t xml:space="preserve">], </w:t>
      </w:r>
      <w:r w:rsidRPr="003E409C">
        <w:rPr>
          <w:rFonts w:ascii="Times New Roman" w:hAnsi="Times New Roman" w:cs="Times New Roman"/>
          <w:sz w:val="28"/>
          <w:szCs w:val="28"/>
          <w:lang w:val="kk-KZ"/>
        </w:rPr>
        <w:t>А.И. Субетто</w:t>
      </w:r>
      <w:r w:rsidRPr="00E33878">
        <w:rPr>
          <w:rFonts w:ascii="Times New Roman" w:hAnsi="Times New Roman" w:cs="Times New Roman"/>
          <w:sz w:val="28"/>
          <w:szCs w:val="28"/>
          <w:lang w:val="kk-KZ"/>
        </w:rPr>
        <w:t xml:space="preserve"> [1</w:t>
      </w:r>
      <w:r w:rsidRPr="003E409C">
        <w:rPr>
          <w:rFonts w:ascii="Times New Roman" w:hAnsi="Times New Roman" w:cs="Times New Roman"/>
          <w:sz w:val="28"/>
          <w:szCs w:val="28"/>
          <w:lang w:val="kk-KZ"/>
        </w:rPr>
        <w:t>25</w:t>
      </w:r>
      <w:r w:rsidRPr="00E33878">
        <w:rPr>
          <w:rFonts w:ascii="Times New Roman" w:hAnsi="Times New Roman" w:cs="Times New Roman"/>
          <w:sz w:val="28"/>
          <w:szCs w:val="28"/>
          <w:lang w:val="kk-KZ"/>
        </w:rPr>
        <w:t>], А.Г. Сергеев [1</w:t>
      </w:r>
      <w:r w:rsidRPr="003E409C">
        <w:rPr>
          <w:rFonts w:ascii="Times New Roman" w:hAnsi="Times New Roman" w:cs="Times New Roman"/>
          <w:sz w:val="28"/>
          <w:szCs w:val="28"/>
          <w:lang w:val="kk-KZ"/>
        </w:rPr>
        <w:t>26</w:t>
      </w:r>
      <w:r w:rsidRPr="00E33878">
        <w:rPr>
          <w:rFonts w:ascii="Times New Roman" w:hAnsi="Times New Roman" w:cs="Times New Roman"/>
          <w:sz w:val="28"/>
          <w:szCs w:val="28"/>
          <w:lang w:val="kk-KZ"/>
        </w:rPr>
        <w:t xml:space="preserve">], </w:t>
      </w:r>
      <w:r w:rsidRPr="003E409C">
        <w:rPr>
          <w:rFonts w:ascii="Times New Roman" w:hAnsi="Times New Roman" w:cs="Times New Roman"/>
          <w:sz w:val="28"/>
          <w:szCs w:val="28"/>
          <w:lang w:val="kk-KZ"/>
        </w:rPr>
        <w:t>А.И. Щербаков, А.В. Мудрик</w:t>
      </w:r>
      <w:r w:rsidRPr="00E33878">
        <w:rPr>
          <w:rFonts w:ascii="Times New Roman" w:hAnsi="Times New Roman" w:cs="Times New Roman"/>
          <w:sz w:val="28"/>
          <w:szCs w:val="28"/>
          <w:lang w:val="kk-KZ"/>
        </w:rPr>
        <w:t xml:space="preserve"> [1</w:t>
      </w:r>
      <w:r w:rsidRPr="003E409C">
        <w:rPr>
          <w:rFonts w:ascii="Times New Roman" w:hAnsi="Times New Roman" w:cs="Times New Roman"/>
          <w:sz w:val="28"/>
          <w:szCs w:val="28"/>
          <w:lang w:val="kk-KZ"/>
        </w:rPr>
        <w:t>27</w:t>
      </w:r>
      <w:r w:rsidRPr="00E33878">
        <w:rPr>
          <w:rFonts w:ascii="Times New Roman" w:hAnsi="Times New Roman" w:cs="Times New Roman"/>
          <w:sz w:val="28"/>
          <w:szCs w:val="28"/>
          <w:lang w:val="kk-KZ"/>
        </w:rPr>
        <w:t xml:space="preserve">], </w:t>
      </w:r>
      <w:r w:rsidRPr="003E409C">
        <w:rPr>
          <w:rFonts w:ascii="Times New Roman" w:hAnsi="Times New Roman" w:cs="Times New Roman"/>
          <w:sz w:val="28"/>
          <w:szCs w:val="28"/>
          <w:lang w:val="kk-KZ"/>
        </w:rPr>
        <w:t xml:space="preserve">В.А. Козырева и др. </w:t>
      </w:r>
      <w:r w:rsidRPr="00E33878">
        <w:rPr>
          <w:rFonts w:ascii="Times New Roman" w:hAnsi="Times New Roman" w:cs="Times New Roman"/>
          <w:sz w:val="28"/>
          <w:szCs w:val="28"/>
          <w:lang w:val="kk-KZ"/>
        </w:rPr>
        <w:t>[1</w:t>
      </w:r>
      <w:r w:rsidRPr="003E409C">
        <w:rPr>
          <w:rFonts w:ascii="Times New Roman" w:hAnsi="Times New Roman" w:cs="Times New Roman"/>
          <w:sz w:val="28"/>
          <w:szCs w:val="28"/>
          <w:lang w:val="kk-KZ"/>
        </w:rPr>
        <w:t>28</w:t>
      </w:r>
      <w:r w:rsidRPr="00E33878">
        <w:rPr>
          <w:rFonts w:ascii="Times New Roman" w:hAnsi="Times New Roman" w:cs="Times New Roman"/>
          <w:sz w:val="28"/>
          <w:szCs w:val="28"/>
          <w:lang w:val="kk-KZ"/>
        </w:rPr>
        <w:t>]</w:t>
      </w:r>
      <w:r w:rsidRPr="003E409C">
        <w:rPr>
          <w:rFonts w:ascii="Times New Roman" w:hAnsi="Times New Roman" w:cs="Times New Roman"/>
          <w:sz w:val="28"/>
          <w:szCs w:val="28"/>
          <w:lang w:val="kk-KZ"/>
        </w:rPr>
        <w:t xml:space="preserve">, Н.Д. Хмель [129], </w:t>
      </w:r>
      <w:bookmarkStart w:id="18" w:name="_Hlk108817743"/>
      <w:r w:rsidRPr="00E33878">
        <w:rPr>
          <w:rFonts w:ascii="Times New Roman" w:hAnsi="Times New Roman" w:cs="Times New Roman"/>
          <w:sz w:val="28"/>
          <w:szCs w:val="28"/>
          <w:lang w:val="kk-KZ"/>
        </w:rPr>
        <w:t>Г.К.</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kk-KZ"/>
        </w:rPr>
        <w:t xml:space="preserve">Ахметова, З.А. Исаева </w:t>
      </w:r>
      <w:bookmarkEnd w:id="18"/>
      <w:r w:rsidRPr="003E409C">
        <w:rPr>
          <w:rFonts w:ascii="Times New Roman" w:hAnsi="Times New Roman" w:cs="Times New Roman"/>
          <w:sz w:val="28"/>
          <w:szCs w:val="28"/>
          <w:shd w:val="clear" w:color="auto" w:fill="FFFFFF"/>
          <w:lang w:val="kk-KZ"/>
        </w:rPr>
        <w:t xml:space="preserve">[130], </w:t>
      </w:r>
      <w:r w:rsidRPr="003E409C">
        <w:rPr>
          <w:rFonts w:ascii="Times New Roman" w:hAnsi="Times New Roman" w:cs="Times New Roman"/>
          <w:sz w:val="28"/>
          <w:szCs w:val="28"/>
          <w:lang w:val="kk-KZ"/>
        </w:rPr>
        <w:t xml:space="preserve">Н.В. Кузьмина [131], А.С. Сунцова, А.А. Баранов [132], Ш.Т. Таубаева, С.Н. Лактионова </w:t>
      </w:r>
      <w:r w:rsidRPr="00E33878">
        <w:rPr>
          <w:rFonts w:ascii="Times New Roman" w:hAnsi="Times New Roman" w:cs="Times New Roman"/>
          <w:sz w:val="28"/>
          <w:szCs w:val="28"/>
          <w:lang w:val="kk-KZ"/>
        </w:rPr>
        <w:t>[1</w:t>
      </w:r>
      <w:r w:rsidRPr="003E409C">
        <w:rPr>
          <w:rFonts w:ascii="Times New Roman" w:hAnsi="Times New Roman" w:cs="Times New Roman"/>
          <w:sz w:val="28"/>
          <w:szCs w:val="28"/>
          <w:lang w:val="kk-KZ"/>
        </w:rPr>
        <w:t>33</w:t>
      </w:r>
      <w:r w:rsidRPr="00E33878">
        <w:rPr>
          <w:rFonts w:ascii="Times New Roman" w:hAnsi="Times New Roman" w:cs="Times New Roman"/>
          <w:sz w:val="28"/>
          <w:szCs w:val="28"/>
          <w:lang w:val="kk-KZ"/>
        </w:rPr>
        <w:t>]</w:t>
      </w:r>
      <w:r w:rsidRPr="003E409C">
        <w:rPr>
          <w:rFonts w:ascii="Times New Roman" w:hAnsi="Times New Roman" w:cs="Times New Roman"/>
          <w:sz w:val="28"/>
          <w:szCs w:val="28"/>
          <w:lang w:val="kk-KZ"/>
        </w:rPr>
        <w:t>, С.К. Абильдина, А.Р. Рымханова.</w:t>
      </w:r>
    </w:p>
    <w:bookmarkEnd w:id="17"/>
    <w:p w:rsidR="003E409C" w:rsidRPr="003E409C" w:rsidRDefault="003E409C" w:rsidP="003E409C">
      <w:pPr>
        <w:pStyle w:val="afffa"/>
        <w:tabs>
          <w:tab w:val="left" w:pos="709"/>
        </w:tabs>
        <w:spacing w:after="0" w:line="240" w:lineRule="auto"/>
        <w:ind w:firstLine="709"/>
      </w:pPr>
      <w:r w:rsidRPr="003E409C">
        <w:rPr>
          <w:sz w:val="28"/>
          <w:szCs w:val="28"/>
        </w:rPr>
        <w:t xml:space="preserve">Особенностью </w:t>
      </w:r>
      <w:r w:rsidRPr="003E409C">
        <w:rPr>
          <w:bCs/>
          <w:sz w:val="28"/>
          <w:szCs w:val="28"/>
        </w:rPr>
        <w:t>подготовки</w:t>
      </w:r>
      <w:r w:rsidRPr="003E409C">
        <w:rPr>
          <w:sz w:val="28"/>
          <w:szCs w:val="28"/>
        </w:rPr>
        <w:t xml:space="preserve"> социальных педагогов к работе в системе </w:t>
      </w:r>
      <w:r w:rsidRPr="003E409C">
        <w:rPr>
          <w:bCs/>
          <w:sz w:val="28"/>
          <w:szCs w:val="28"/>
        </w:rPr>
        <w:t>инклюзивного образования</w:t>
      </w:r>
      <w:r w:rsidRPr="003E409C">
        <w:rPr>
          <w:sz w:val="28"/>
          <w:szCs w:val="28"/>
        </w:rPr>
        <w:t xml:space="preserve"> должна явиться ориентация на </w:t>
      </w:r>
      <w:r w:rsidRPr="003E409C">
        <w:rPr>
          <w:bCs/>
          <w:sz w:val="28"/>
          <w:szCs w:val="28"/>
        </w:rPr>
        <w:t>компетентностный подход</w:t>
      </w:r>
      <w:r w:rsidRPr="003E409C">
        <w:rPr>
          <w:sz w:val="28"/>
          <w:szCs w:val="28"/>
        </w:rPr>
        <w:t xml:space="preserve">, </w:t>
      </w:r>
      <w:r w:rsidRPr="003E409C">
        <w:rPr>
          <w:bCs/>
          <w:sz w:val="28"/>
          <w:szCs w:val="28"/>
        </w:rPr>
        <w:t>в</w:t>
      </w:r>
      <w:r w:rsidRPr="003E409C">
        <w:rPr>
          <w:sz w:val="28"/>
          <w:szCs w:val="28"/>
        </w:rPr>
        <w:t xml:space="preserve"> соответствии с которым ожидаемым результатом образовательного процесса является не система знаний и навыков, а совокупность профессиональных компетенций: </w:t>
      </w:r>
    </w:p>
    <w:p w:rsidR="003E409C" w:rsidRPr="003E409C" w:rsidRDefault="003E409C" w:rsidP="001946CD">
      <w:pPr>
        <w:pStyle w:val="afffa"/>
        <w:numPr>
          <w:ilvl w:val="0"/>
          <w:numId w:val="42"/>
        </w:numPr>
        <w:tabs>
          <w:tab w:val="left" w:pos="709"/>
          <w:tab w:val="left" w:pos="993"/>
        </w:tabs>
        <w:spacing w:after="0" w:line="240" w:lineRule="auto"/>
        <w:ind w:left="0" w:firstLine="709"/>
      </w:pPr>
      <w:r w:rsidRPr="003E409C">
        <w:rPr>
          <w:sz w:val="28"/>
          <w:szCs w:val="28"/>
        </w:rPr>
        <w:t xml:space="preserve">социальные и коммуникативные компетенции; </w:t>
      </w:r>
    </w:p>
    <w:p w:rsidR="003E409C" w:rsidRPr="003E409C" w:rsidRDefault="003E409C" w:rsidP="001946CD">
      <w:pPr>
        <w:pStyle w:val="afffa"/>
        <w:numPr>
          <w:ilvl w:val="0"/>
          <w:numId w:val="42"/>
        </w:numPr>
        <w:tabs>
          <w:tab w:val="left" w:pos="709"/>
          <w:tab w:val="left" w:pos="993"/>
        </w:tabs>
        <w:spacing w:after="0" w:line="240" w:lineRule="auto"/>
        <w:ind w:left="0" w:firstLine="709"/>
      </w:pPr>
      <w:r w:rsidRPr="003E409C">
        <w:rPr>
          <w:sz w:val="28"/>
          <w:szCs w:val="28"/>
        </w:rPr>
        <w:t xml:space="preserve">организационные компетенции; </w:t>
      </w:r>
    </w:p>
    <w:p w:rsidR="003E409C" w:rsidRPr="003E409C" w:rsidRDefault="003E409C" w:rsidP="001946CD">
      <w:pPr>
        <w:pStyle w:val="afffa"/>
        <w:numPr>
          <w:ilvl w:val="0"/>
          <w:numId w:val="42"/>
        </w:numPr>
        <w:tabs>
          <w:tab w:val="left" w:pos="709"/>
          <w:tab w:val="left" w:pos="993"/>
        </w:tabs>
        <w:spacing w:after="0" w:line="240" w:lineRule="auto"/>
        <w:ind w:left="0" w:firstLine="709"/>
      </w:pPr>
      <w:r w:rsidRPr="003E409C">
        <w:rPr>
          <w:sz w:val="28"/>
          <w:szCs w:val="28"/>
        </w:rPr>
        <w:t xml:space="preserve">системные компетенции; </w:t>
      </w:r>
    </w:p>
    <w:p w:rsidR="003E409C" w:rsidRPr="003E409C" w:rsidRDefault="003E409C" w:rsidP="001946CD">
      <w:pPr>
        <w:pStyle w:val="afffa"/>
        <w:numPr>
          <w:ilvl w:val="0"/>
          <w:numId w:val="42"/>
        </w:numPr>
        <w:tabs>
          <w:tab w:val="left" w:pos="709"/>
          <w:tab w:val="left" w:pos="993"/>
        </w:tabs>
        <w:spacing w:after="0" w:line="240" w:lineRule="auto"/>
        <w:ind w:left="0" w:firstLine="709"/>
      </w:pPr>
      <w:r w:rsidRPr="003E409C">
        <w:rPr>
          <w:sz w:val="28"/>
          <w:szCs w:val="28"/>
        </w:rPr>
        <w:t xml:space="preserve">компетенции вмешательства; </w:t>
      </w:r>
    </w:p>
    <w:p w:rsidR="003E409C" w:rsidRPr="003E409C" w:rsidRDefault="003E409C" w:rsidP="001946CD">
      <w:pPr>
        <w:pStyle w:val="afffa"/>
        <w:numPr>
          <w:ilvl w:val="0"/>
          <w:numId w:val="42"/>
        </w:numPr>
        <w:tabs>
          <w:tab w:val="left" w:pos="709"/>
          <w:tab w:val="left" w:pos="993"/>
        </w:tabs>
        <w:spacing w:after="0" w:line="240" w:lineRule="auto"/>
        <w:ind w:left="0" w:firstLine="709"/>
      </w:pPr>
      <w:r w:rsidRPr="003E409C">
        <w:rPr>
          <w:sz w:val="28"/>
          <w:szCs w:val="28"/>
        </w:rPr>
        <w:t xml:space="preserve">компетенции оценивания; </w:t>
      </w:r>
    </w:p>
    <w:p w:rsidR="003E409C" w:rsidRPr="003E409C" w:rsidRDefault="003E409C" w:rsidP="001946CD">
      <w:pPr>
        <w:pStyle w:val="afffa"/>
        <w:numPr>
          <w:ilvl w:val="0"/>
          <w:numId w:val="42"/>
        </w:numPr>
        <w:tabs>
          <w:tab w:val="left" w:pos="709"/>
          <w:tab w:val="left" w:pos="993"/>
        </w:tabs>
        <w:spacing w:after="0" w:line="240" w:lineRule="auto"/>
        <w:ind w:left="0" w:firstLine="709"/>
      </w:pPr>
      <w:r w:rsidRPr="003E409C">
        <w:rPr>
          <w:sz w:val="28"/>
          <w:szCs w:val="28"/>
        </w:rPr>
        <w:t xml:space="preserve">компетенции в области развития и обучения. </w:t>
      </w:r>
    </w:p>
    <w:p w:rsidR="003E409C" w:rsidRPr="003E409C" w:rsidRDefault="003E409C" w:rsidP="003E409C">
      <w:pPr>
        <w:pStyle w:val="afffa"/>
        <w:tabs>
          <w:tab w:val="left" w:pos="709"/>
        </w:tabs>
        <w:spacing w:after="0" w:line="240" w:lineRule="auto"/>
        <w:ind w:firstLine="709"/>
      </w:pPr>
      <w:r w:rsidRPr="003E409C">
        <w:rPr>
          <w:rFonts w:eastAsia="TimesNewRomanPSMT"/>
          <w:color w:val="000000"/>
          <w:sz w:val="28"/>
          <w:szCs w:val="28"/>
        </w:rPr>
        <w:t>Компетентностный подход позволит сформировать исследуемые нами профессиональные компетенции будущих социальных педагогов к работе в условиях инклюзивного образования.</w:t>
      </w:r>
    </w:p>
    <w:p w:rsidR="003E409C" w:rsidRPr="003E409C" w:rsidRDefault="003E409C" w:rsidP="003E409C">
      <w:pPr>
        <w:pStyle w:val="afffa"/>
        <w:tabs>
          <w:tab w:val="left" w:pos="709"/>
        </w:tabs>
        <w:spacing w:after="0" w:line="240" w:lineRule="auto"/>
        <w:ind w:firstLine="709"/>
      </w:pPr>
      <w:r w:rsidRPr="003E409C">
        <w:rPr>
          <w:sz w:val="28"/>
          <w:szCs w:val="28"/>
        </w:rPr>
        <w:t>В своем исследовании А.С. Сунцова, А.А. Баранов [132, с. 298] рассматривают компетентностный подход в инклюзивном образовании и считают его применение целесообразным в совокупности с фундаментальными исследованиями профессиональной педагогической деятельности.</w:t>
      </w:r>
      <w:r w:rsidRPr="003E409C">
        <w:rPr>
          <w:sz w:val="28"/>
          <w:szCs w:val="28"/>
          <w:lang w:val="kk-KZ"/>
        </w:rPr>
        <w:t xml:space="preserve"> </w:t>
      </w:r>
    </w:p>
    <w:p w:rsidR="003E409C" w:rsidRPr="003E409C" w:rsidRDefault="003E409C" w:rsidP="003E409C">
      <w:pPr>
        <w:tabs>
          <w:tab w:val="left" w:pos="709"/>
        </w:tabs>
        <w:autoSpaceDE w:val="0"/>
        <w:spacing w:after="0" w:line="240" w:lineRule="auto"/>
        <w:ind w:firstLine="709"/>
        <w:rPr>
          <w:rFonts w:ascii="Times New Roman" w:hAnsi="Times New Roman" w:cs="Times New Roman"/>
        </w:rPr>
      </w:pPr>
      <w:r w:rsidRPr="003E409C">
        <w:rPr>
          <w:rFonts w:ascii="Times New Roman" w:hAnsi="Times New Roman" w:cs="Times New Roman"/>
          <w:bCs/>
          <w:i/>
          <w:sz w:val="28"/>
          <w:szCs w:val="28"/>
          <w:lang w:val="kk-KZ"/>
        </w:rPr>
        <w:t>Этапы становления компетентностного подхода.</w:t>
      </w:r>
      <w:r w:rsidRPr="003E409C">
        <w:rPr>
          <w:rFonts w:ascii="Times New Roman" w:hAnsi="Times New Roman" w:cs="Times New Roman"/>
          <w:b/>
          <w:bCs/>
          <w:sz w:val="28"/>
          <w:szCs w:val="28"/>
          <w:lang w:val="kk-KZ"/>
        </w:rPr>
        <w:t xml:space="preserve"> </w:t>
      </w:r>
      <w:r w:rsidRPr="003E409C">
        <w:rPr>
          <w:rFonts w:ascii="Times New Roman" w:hAnsi="Times New Roman" w:cs="Times New Roman"/>
          <w:sz w:val="28"/>
          <w:szCs w:val="28"/>
          <w:lang w:val="kk-KZ"/>
        </w:rPr>
        <w:t>Ориентированное на компетенции образование (competence based education</w:t>
      </w:r>
      <w:r w:rsidRPr="003E409C">
        <w:rPr>
          <w:rFonts w:ascii="Times New Roman" w:hAnsi="Times New Roman" w:cs="Times New Roman"/>
          <w:sz w:val="28"/>
          <w:szCs w:val="28"/>
        </w:rPr>
        <w:t>) берет свое</w:t>
      </w:r>
      <w:r w:rsidRPr="003E409C">
        <w:rPr>
          <w:rFonts w:ascii="Times New Roman" w:hAnsi="Times New Roman" w:cs="Times New Roman"/>
          <w:sz w:val="28"/>
          <w:szCs w:val="28"/>
          <w:lang w:val="kk-KZ"/>
        </w:rPr>
        <w:t xml:space="preserve"> начало в 1970-е годы в США в контексте предложенного Н. Хомским [</w:t>
      </w:r>
      <w:r w:rsidRPr="003E409C">
        <w:rPr>
          <w:rFonts w:ascii="Times New Roman" w:hAnsi="Times New Roman" w:cs="Times New Roman"/>
          <w:sz w:val="28"/>
          <w:szCs w:val="28"/>
        </w:rPr>
        <w:t>118, с. 8</w:t>
      </w:r>
      <w:r w:rsidRPr="003E409C">
        <w:rPr>
          <w:rFonts w:ascii="Times New Roman" w:hAnsi="Times New Roman" w:cs="Times New Roman"/>
          <w:sz w:val="28"/>
          <w:szCs w:val="28"/>
          <w:lang w:val="kk-KZ"/>
        </w:rPr>
        <w:t xml:space="preserve">] в 1965 г. в Массачусетском университете понятия </w:t>
      </w:r>
      <w:r w:rsidRPr="003E409C">
        <w:rPr>
          <w:rFonts w:ascii="Times New Roman" w:hAnsi="Times New Roman" w:cs="Times New Roman"/>
          <w:sz w:val="28"/>
          <w:szCs w:val="28"/>
        </w:rPr>
        <w:t>«</w:t>
      </w:r>
      <w:r w:rsidRPr="003E409C">
        <w:rPr>
          <w:rFonts w:ascii="Times New Roman" w:hAnsi="Times New Roman" w:cs="Times New Roman"/>
          <w:sz w:val="28"/>
          <w:szCs w:val="28"/>
          <w:lang w:val="kk-KZ"/>
        </w:rPr>
        <w:t>компетенция</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kk-KZ"/>
        </w:rPr>
        <w:t>применительно к теории языка.</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kk-KZ"/>
        </w:rPr>
        <w:t>Существует 3 этапа становления компетентностного подхода:</w:t>
      </w:r>
      <w:r w:rsidRPr="003E409C">
        <w:rPr>
          <w:rFonts w:ascii="Times New Roman" w:hAnsi="Times New Roman" w:cs="Times New Roman"/>
          <w:sz w:val="28"/>
          <w:szCs w:val="28"/>
        </w:rPr>
        <w:t xml:space="preserve"> </w:t>
      </w:r>
    </w:p>
    <w:p w:rsidR="003E409C" w:rsidRPr="003E409C" w:rsidRDefault="003E409C" w:rsidP="003E409C">
      <w:pPr>
        <w:tabs>
          <w:tab w:val="left" w:pos="709"/>
        </w:tabs>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lang w:val="kk-KZ"/>
        </w:rPr>
        <w:t xml:space="preserve">На 1-ом этапе (1960-1970) ввели в научный аппарат категорию </w:t>
      </w:r>
      <w:r w:rsidRPr="003E409C">
        <w:rPr>
          <w:rFonts w:ascii="Times New Roman" w:hAnsi="Times New Roman" w:cs="Times New Roman"/>
          <w:sz w:val="28"/>
          <w:szCs w:val="28"/>
        </w:rPr>
        <w:t>«</w:t>
      </w:r>
      <w:r w:rsidRPr="003E409C">
        <w:rPr>
          <w:rFonts w:ascii="Times New Roman" w:hAnsi="Times New Roman" w:cs="Times New Roman"/>
          <w:sz w:val="28"/>
          <w:szCs w:val="28"/>
          <w:lang w:val="kk-KZ"/>
        </w:rPr>
        <w:t>компетенция</w:t>
      </w:r>
      <w:r w:rsidRPr="003E409C">
        <w:rPr>
          <w:rFonts w:ascii="Times New Roman" w:hAnsi="Times New Roman" w:cs="Times New Roman"/>
          <w:sz w:val="28"/>
          <w:szCs w:val="28"/>
        </w:rPr>
        <w:t>». Стали разграничивать понятия компетенция и компетентность.</w:t>
      </w:r>
      <w:r w:rsidRPr="003E409C">
        <w:rPr>
          <w:rFonts w:ascii="Times New Roman" w:hAnsi="Times New Roman" w:cs="Times New Roman"/>
          <w:sz w:val="28"/>
          <w:szCs w:val="28"/>
          <w:lang w:val="kk-KZ"/>
        </w:rPr>
        <w:t xml:space="preserve"> Н. Хомский видел фундаментальное различие между компетенцией и употреблением, т.е. реальным использованием в ситуациях языка. Именно «</w:t>
      </w:r>
      <w:r w:rsidRPr="003E409C">
        <w:rPr>
          <w:rFonts w:ascii="Times New Roman" w:hAnsi="Times New Roman" w:cs="Times New Roman"/>
          <w:i/>
          <w:sz w:val="28"/>
          <w:szCs w:val="28"/>
          <w:lang w:val="kk-KZ"/>
        </w:rPr>
        <w:t>употребление есть актуальное проявление компетенции как потенциального</w:t>
      </w:r>
      <w:r w:rsidRPr="003E409C">
        <w:rPr>
          <w:rFonts w:ascii="Times New Roman" w:hAnsi="Times New Roman" w:cs="Times New Roman"/>
          <w:i/>
          <w:sz w:val="28"/>
          <w:szCs w:val="28"/>
        </w:rPr>
        <w:t xml:space="preserve">» </w:t>
      </w:r>
      <w:r w:rsidRPr="003E409C">
        <w:rPr>
          <w:rFonts w:ascii="Times New Roman" w:hAnsi="Times New Roman" w:cs="Times New Roman"/>
          <w:sz w:val="28"/>
          <w:szCs w:val="28"/>
        </w:rPr>
        <w:t xml:space="preserve">[120, с. 8]. </w:t>
      </w:r>
      <w:r w:rsidRPr="003E409C">
        <w:rPr>
          <w:rFonts w:ascii="Times New Roman" w:hAnsi="Times New Roman" w:cs="Times New Roman"/>
          <w:sz w:val="28"/>
          <w:szCs w:val="28"/>
          <w:lang w:val="kk-KZ"/>
        </w:rPr>
        <w:t xml:space="preserve">По мнению Н. Хомского, употребление, связано с мышлением, с навыками и опытом говорящего. Компетентность трактуется как основывающийся на знаниях </w:t>
      </w:r>
      <w:r w:rsidRPr="003E409C">
        <w:rPr>
          <w:rFonts w:ascii="Times New Roman" w:hAnsi="Times New Roman" w:cs="Times New Roman"/>
          <w:i/>
          <w:iCs/>
          <w:sz w:val="28"/>
          <w:szCs w:val="28"/>
          <w:lang w:val="kk-KZ"/>
        </w:rPr>
        <w:t>личностно обусловленный опыт</w:t>
      </w:r>
      <w:r w:rsidRPr="003E409C">
        <w:rPr>
          <w:rFonts w:ascii="Times New Roman" w:hAnsi="Times New Roman" w:cs="Times New Roman"/>
          <w:sz w:val="28"/>
          <w:szCs w:val="28"/>
          <w:lang w:val="kk-KZ"/>
        </w:rPr>
        <w:t xml:space="preserve"> социально-профессиональной жизнедеятельности человека.</w:t>
      </w:r>
    </w:p>
    <w:p w:rsidR="003E409C" w:rsidRPr="003E409C" w:rsidRDefault="003E409C" w:rsidP="003E409C">
      <w:pPr>
        <w:tabs>
          <w:tab w:val="left" w:pos="596"/>
          <w:tab w:val="left" w:pos="709"/>
        </w:tabs>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lang w:val="kk-KZ"/>
        </w:rPr>
        <w:t xml:space="preserve">2-й этап – (1970-1990)  понятия компетенции и компетентность используются в практике обучения языку, общению; стали показателем профессионализма в руководстве, менеджменте; разрабатывается содержание </w:t>
      </w:r>
      <w:r w:rsidRPr="003E409C">
        <w:rPr>
          <w:rFonts w:ascii="Times New Roman" w:hAnsi="Times New Roman" w:cs="Times New Roman"/>
          <w:sz w:val="28"/>
          <w:szCs w:val="28"/>
          <w:lang w:val="kk-KZ"/>
        </w:rPr>
        <w:lastRenderedPageBreak/>
        <w:t xml:space="preserve">понятия </w:t>
      </w:r>
      <w:r w:rsidRPr="003E409C">
        <w:rPr>
          <w:rFonts w:ascii="Times New Roman" w:hAnsi="Times New Roman" w:cs="Times New Roman"/>
          <w:sz w:val="28"/>
          <w:szCs w:val="28"/>
        </w:rPr>
        <w:t>«</w:t>
      </w:r>
      <w:r w:rsidRPr="003E409C">
        <w:rPr>
          <w:rFonts w:ascii="Times New Roman" w:hAnsi="Times New Roman" w:cs="Times New Roman"/>
          <w:sz w:val="28"/>
          <w:szCs w:val="28"/>
          <w:lang w:val="kk-KZ"/>
        </w:rPr>
        <w:t>социальные компетенции / компетентности</w:t>
      </w:r>
      <w:r w:rsidRPr="003E409C">
        <w:rPr>
          <w:rFonts w:ascii="Times New Roman" w:hAnsi="Times New Roman" w:cs="Times New Roman"/>
          <w:sz w:val="28"/>
          <w:szCs w:val="28"/>
        </w:rPr>
        <w:t>». В своей работе «Компетентность в современном обществе» Дж. Равен дает развернутое толкование «компетентности». Автор подчеркивает, что «виды компетентности» суть «мотивированные способности» [119, с. 21].</w:t>
      </w:r>
    </w:p>
    <w:p w:rsidR="003E409C" w:rsidRPr="003E409C" w:rsidRDefault="003E409C" w:rsidP="003E409C">
      <w:pPr>
        <w:tabs>
          <w:tab w:val="left" w:pos="596"/>
          <w:tab w:val="left" w:pos="709"/>
        </w:tabs>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3-й</w:t>
      </w:r>
      <w:r w:rsidRPr="003E409C">
        <w:rPr>
          <w:rFonts w:ascii="Times New Roman" w:hAnsi="Times New Roman" w:cs="Times New Roman"/>
          <w:sz w:val="28"/>
          <w:szCs w:val="28"/>
          <w:lang w:val="kk-KZ"/>
        </w:rPr>
        <w:t xml:space="preserve"> этап – В 90-е годы XX века появляются труды по профессионально-педагогической компетентности Н.В. Кузьминой; А.К. Марковой, в которых профессиональная компетентность рассматривается глубоко и всесторонне </w:t>
      </w:r>
      <w:r w:rsidRPr="003E409C">
        <w:rPr>
          <w:rFonts w:ascii="Times New Roman" w:hAnsi="Times New Roman" w:cs="Times New Roman"/>
          <w:sz w:val="28"/>
          <w:szCs w:val="28"/>
        </w:rPr>
        <w:t>[121, с. 3</w:t>
      </w:r>
      <w:r w:rsidRPr="003E409C">
        <w:rPr>
          <w:rFonts w:ascii="Times New Roman" w:hAnsi="Times New Roman" w:cs="Times New Roman"/>
          <w:sz w:val="28"/>
          <w:szCs w:val="28"/>
          <w:lang w:val="kk-KZ"/>
        </w:rPr>
        <w:t>].</w:t>
      </w:r>
      <w:r w:rsidRPr="003E409C">
        <w:rPr>
          <w:rFonts w:ascii="Times New Roman" w:hAnsi="Times New Roman" w:cs="Times New Roman"/>
          <w:b/>
          <w:bCs/>
          <w:sz w:val="28"/>
          <w:szCs w:val="28"/>
          <w:lang w:val="kk-KZ"/>
        </w:rPr>
        <w:t xml:space="preserve"> </w:t>
      </w:r>
    </w:p>
    <w:p w:rsidR="003E409C" w:rsidRPr="003E409C" w:rsidRDefault="003E409C" w:rsidP="003E409C">
      <w:pPr>
        <w:tabs>
          <w:tab w:val="left" w:pos="709"/>
        </w:tabs>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Компетентностный подход к определению результатов образования пришел на смену </w:t>
      </w:r>
      <w:proofErr w:type="spellStart"/>
      <w:r w:rsidRPr="003E409C">
        <w:rPr>
          <w:rFonts w:ascii="Times New Roman" w:hAnsi="Times New Roman" w:cs="Times New Roman"/>
          <w:sz w:val="28"/>
          <w:szCs w:val="28"/>
        </w:rPr>
        <w:t>знаниевому</w:t>
      </w:r>
      <w:proofErr w:type="spellEnd"/>
      <w:r w:rsidRPr="003E409C">
        <w:rPr>
          <w:rFonts w:ascii="Times New Roman" w:hAnsi="Times New Roman" w:cs="Times New Roman"/>
          <w:sz w:val="28"/>
          <w:szCs w:val="28"/>
        </w:rPr>
        <w:t xml:space="preserve"> и выдвигает на первый план не информированность, а </w:t>
      </w:r>
      <w:r w:rsidRPr="003E409C">
        <w:rPr>
          <w:rFonts w:ascii="Times New Roman" w:hAnsi="Times New Roman" w:cs="Times New Roman"/>
          <w:i/>
          <w:iCs/>
          <w:sz w:val="28"/>
          <w:szCs w:val="28"/>
        </w:rPr>
        <w:t>способности обучающегося приемам решения практических и профессиональных задач</w:t>
      </w:r>
      <w:r w:rsidRPr="003E409C">
        <w:rPr>
          <w:rFonts w:ascii="Times New Roman" w:hAnsi="Times New Roman" w:cs="Times New Roman"/>
          <w:sz w:val="28"/>
          <w:szCs w:val="28"/>
        </w:rPr>
        <w:t xml:space="preserve">. </w:t>
      </w:r>
    </w:p>
    <w:p w:rsidR="003E409C" w:rsidRPr="003E409C" w:rsidRDefault="003E409C" w:rsidP="003E409C">
      <w:pPr>
        <w:tabs>
          <w:tab w:val="left" w:pos="596"/>
          <w:tab w:val="left" w:pos="709"/>
        </w:tabs>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В качестве критерия отбора содержания образования компетентностный подход определяет те знания, усвоение которых дает возможность в процессе обучения, решать актуальные для студентов социальные и жизненные проблемы, овладевать интерактивными практиками. В 2001 г. был создан европейский проект TUNING, направленный на сближение образовательных структур в странах-участницах Болонского процесса. Основными дефинициями разработанной в рамках проекта методологии стали результаты обучения и компетенции, посредством которых обеспечивается прозрачность европейской системы образования. Результаты обучения являются ожидаемыми показателями того, что обучаемый должен знать, понимать и быть в состоянии выполнить по завершении процесса обучения. Понятие компетенций рассматривается как динамичное сочетание знания, понимания, навыков и способностей, то есть человек приводит в действие определенную способность или навык выполнения задачи таким образом, что можно оценить уровень ее выполнения [122, с. 120].</w:t>
      </w:r>
    </w:p>
    <w:p w:rsidR="003E409C" w:rsidRPr="003E409C" w:rsidRDefault="003E409C" w:rsidP="003E409C">
      <w:pPr>
        <w:pStyle w:val="HTML0"/>
        <w:tabs>
          <w:tab w:val="left" w:pos="709"/>
        </w:tabs>
        <w:spacing w:after="0" w:line="240" w:lineRule="auto"/>
        <w:ind w:firstLine="709"/>
        <w:rPr>
          <w:rFonts w:ascii="Times New Roman" w:hAnsi="Times New Roman"/>
        </w:rPr>
      </w:pPr>
      <w:r w:rsidRPr="003E409C">
        <w:rPr>
          <w:rFonts w:ascii="Times New Roman" w:hAnsi="Times New Roman"/>
          <w:sz w:val="28"/>
          <w:szCs w:val="28"/>
          <w:lang w:val="en-US"/>
        </w:rPr>
        <w:t>C</w:t>
      </w:r>
      <w:proofErr w:type="spellStart"/>
      <w:r w:rsidRPr="003E409C">
        <w:rPr>
          <w:rFonts w:ascii="Times New Roman" w:hAnsi="Times New Roman"/>
          <w:sz w:val="28"/>
          <w:szCs w:val="28"/>
        </w:rPr>
        <w:t>огласно</w:t>
      </w:r>
      <w:proofErr w:type="spellEnd"/>
      <w:r w:rsidRPr="003E409C">
        <w:rPr>
          <w:rFonts w:ascii="Times New Roman" w:hAnsi="Times New Roman"/>
          <w:sz w:val="28"/>
          <w:szCs w:val="28"/>
        </w:rPr>
        <w:t xml:space="preserve"> В.В. Краевскому, к</w:t>
      </w:r>
      <w:r w:rsidRPr="003E409C">
        <w:rPr>
          <w:rFonts w:ascii="Times New Roman" w:hAnsi="Times New Roman"/>
          <w:sz w:val="28"/>
          <w:szCs w:val="28"/>
          <w:lang w:val="kk-KZ"/>
        </w:rPr>
        <w:t xml:space="preserve">омпетентностный подход – один из ведущих подходов в мировой образовательной стратегии. В системе высшего образования он становится одним из ведущих принципов методологии и используется при разработке государственных образовательных стандартов нового поколения </w:t>
      </w:r>
      <w:r w:rsidRPr="003E409C">
        <w:rPr>
          <w:rFonts w:ascii="Times New Roman" w:hAnsi="Times New Roman"/>
          <w:sz w:val="28"/>
          <w:szCs w:val="28"/>
        </w:rPr>
        <w:t>[124, с.</w:t>
      </w:r>
      <w:r w:rsidRPr="003E409C">
        <w:rPr>
          <w:rFonts w:ascii="Times New Roman" w:hAnsi="Times New Roman"/>
          <w:sz w:val="28"/>
          <w:szCs w:val="28"/>
          <w:lang w:val="kk-KZ"/>
        </w:rPr>
        <w:t xml:space="preserve"> </w:t>
      </w:r>
      <w:r w:rsidRPr="003E409C">
        <w:rPr>
          <w:rFonts w:ascii="Times New Roman" w:hAnsi="Times New Roman"/>
          <w:sz w:val="28"/>
          <w:szCs w:val="28"/>
        </w:rPr>
        <w:t>58]. Как отмечает И.А. Зимняя, компетентностный подход не противопоставляется традиционному «</w:t>
      </w:r>
      <w:proofErr w:type="spellStart"/>
      <w:r w:rsidRPr="003E409C">
        <w:rPr>
          <w:rFonts w:ascii="Times New Roman" w:hAnsi="Times New Roman"/>
          <w:sz w:val="28"/>
          <w:szCs w:val="28"/>
        </w:rPr>
        <w:t>ЗУНовскому</w:t>
      </w:r>
      <w:proofErr w:type="spellEnd"/>
      <w:r w:rsidRPr="003E409C">
        <w:rPr>
          <w:rFonts w:ascii="Times New Roman" w:hAnsi="Times New Roman"/>
          <w:sz w:val="28"/>
          <w:szCs w:val="28"/>
        </w:rPr>
        <w:t>» и существенно расширяет его содержание составляющими, что обусловливает необходимостью разграничения понятий «компетенция», «компетентность», делает его гуманистически направленным [69, с. 36].</w:t>
      </w:r>
    </w:p>
    <w:p w:rsidR="003E409C" w:rsidRPr="003E409C" w:rsidRDefault="003E409C" w:rsidP="003E409C">
      <w:pPr>
        <w:pStyle w:val="afffa"/>
        <w:tabs>
          <w:tab w:val="left" w:pos="709"/>
        </w:tabs>
        <w:spacing w:after="0" w:line="240" w:lineRule="auto"/>
        <w:ind w:firstLine="709"/>
      </w:pPr>
      <w:r w:rsidRPr="003E409C">
        <w:rPr>
          <w:sz w:val="28"/>
          <w:szCs w:val="28"/>
          <w:lang w:val="kk-KZ"/>
        </w:rPr>
        <w:t xml:space="preserve">А.С. Сунцова, А.А. Баранов </w:t>
      </w:r>
      <w:r w:rsidRPr="003E409C">
        <w:rPr>
          <w:sz w:val="28"/>
          <w:szCs w:val="28"/>
        </w:rPr>
        <w:t>[132, с. 298]</w:t>
      </w:r>
      <w:r w:rsidRPr="003E409C">
        <w:rPr>
          <w:sz w:val="28"/>
          <w:szCs w:val="28"/>
          <w:lang w:val="kk-KZ"/>
        </w:rPr>
        <w:t xml:space="preserve"> </w:t>
      </w:r>
      <w:r w:rsidRPr="003E409C">
        <w:rPr>
          <w:sz w:val="28"/>
          <w:szCs w:val="28"/>
        </w:rPr>
        <w:t xml:space="preserve">в качестве концептуальной основы применения компетентностного подхода к практике инклюзивного образования предлагают рассматривать теорию профессионализма личности и деятельности Н.В. Кузьминой, которая </w:t>
      </w:r>
      <w:proofErr w:type="spellStart"/>
      <w:r w:rsidRPr="003E409C">
        <w:rPr>
          <w:sz w:val="28"/>
          <w:szCs w:val="28"/>
        </w:rPr>
        <w:t>эвристична</w:t>
      </w:r>
      <w:proofErr w:type="spellEnd"/>
      <w:r w:rsidRPr="003E409C">
        <w:rPr>
          <w:sz w:val="28"/>
          <w:szCs w:val="28"/>
        </w:rPr>
        <w:t xml:space="preserve"> в решении современных проблем </w:t>
      </w:r>
      <w:proofErr w:type="spellStart"/>
      <w:r w:rsidRPr="003E409C">
        <w:rPr>
          <w:sz w:val="28"/>
          <w:szCs w:val="28"/>
        </w:rPr>
        <w:t>транспрофессионализма</w:t>
      </w:r>
      <w:proofErr w:type="spellEnd"/>
      <w:r w:rsidRPr="003E409C">
        <w:rPr>
          <w:sz w:val="28"/>
          <w:szCs w:val="28"/>
        </w:rPr>
        <w:t xml:space="preserve"> специалиста [131, с. 5].</w:t>
      </w:r>
    </w:p>
    <w:p w:rsidR="003E409C" w:rsidRPr="003E409C" w:rsidRDefault="003E409C" w:rsidP="003E409C">
      <w:pPr>
        <w:pStyle w:val="afffa"/>
        <w:tabs>
          <w:tab w:val="left" w:pos="709"/>
        </w:tabs>
        <w:spacing w:after="0" w:line="240" w:lineRule="auto"/>
        <w:ind w:firstLine="709"/>
      </w:pPr>
      <w:r w:rsidRPr="003E409C">
        <w:rPr>
          <w:sz w:val="28"/>
          <w:szCs w:val="28"/>
        </w:rPr>
        <w:t xml:space="preserve">Ш.Т. </w:t>
      </w:r>
      <w:proofErr w:type="spellStart"/>
      <w:r w:rsidRPr="003E409C">
        <w:rPr>
          <w:sz w:val="28"/>
          <w:szCs w:val="28"/>
        </w:rPr>
        <w:t>Таубаева</w:t>
      </w:r>
      <w:proofErr w:type="spellEnd"/>
      <w:r w:rsidRPr="003E409C">
        <w:rPr>
          <w:sz w:val="28"/>
          <w:szCs w:val="28"/>
        </w:rPr>
        <w:t xml:space="preserve">, С.Н. Лактионова рассматривали данный подход </w:t>
      </w:r>
      <w:proofErr w:type="spellStart"/>
      <w:r w:rsidRPr="003E409C">
        <w:rPr>
          <w:sz w:val="28"/>
          <w:szCs w:val="28"/>
        </w:rPr>
        <w:t>систематизированно</w:t>
      </w:r>
      <w:proofErr w:type="spellEnd"/>
      <w:r w:rsidRPr="003E409C">
        <w:rPr>
          <w:sz w:val="28"/>
          <w:szCs w:val="28"/>
        </w:rPr>
        <w:t xml:space="preserve">, принимая во внимание миссию образования, как: </w:t>
      </w:r>
      <w:r w:rsidRPr="003E409C">
        <w:rPr>
          <w:i/>
          <w:iCs/>
          <w:sz w:val="28"/>
          <w:szCs w:val="28"/>
        </w:rPr>
        <w:t xml:space="preserve">образование в течение всей жизни; образование для мира и согласия; </w:t>
      </w:r>
      <w:r w:rsidRPr="003E409C">
        <w:rPr>
          <w:i/>
          <w:iCs/>
          <w:sz w:val="28"/>
          <w:szCs w:val="28"/>
        </w:rPr>
        <w:lastRenderedPageBreak/>
        <w:t>образование как фактор прогресса; образование для жизни и труда; образование как условие и средство формирования планетарного мышления; образование для всех; образование как открытая система</w:t>
      </w:r>
      <w:r w:rsidRPr="003E409C">
        <w:rPr>
          <w:sz w:val="28"/>
          <w:szCs w:val="28"/>
        </w:rPr>
        <w:t xml:space="preserve"> [133, с. 24-26]. </w:t>
      </w:r>
    </w:p>
    <w:p w:rsidR="003E409C" w:rsidRPr="003E409C" w:rsidRDefault="003E409C" w:rsidP="003E409C">
      <w:pPr>
        <w:pStyle w:val="a7"/>
        <w:tabs>
          <w:tab w:val="left" w:pos="709"/>
        </w:tabs>
        <w:spacing w:after="0" w:line="240" w:lineRule="auto"/>
        <w:ind w:firstLine="709"/>
      </w:pPr>
      <w:r w:rsidRPr="003E409C">
        <w:rPr>
          <w:szCs w:val="28"/>
        </w:rPr>
        <w:t xml:space="preserve">По мнению И.А. Зимней, компетентность всегда есть активное проявление компетенции. В исследованиях И.А. Зимней [69, с. 33; 120, с. 8] отмечается, что все компетентности социальны, так как они всегда образовываются в социуме, они социальны по своему содержанию, они появляются и функционируют в социуме.  </w:t>
      </w:r>
      <w:r w:rsidRPr="003E409C">
        <w:rPr>
          <w:szCs w:val="28"/>
          <w:lang w:val="kk-KZ"/>
        </w:rPr>
        <w:t xml:space="preserve">Компетентностный подход является ориентацией образования на результаты такие как формирование общекультурных и профессиональных компетенций, самоопределение, социализацию, </w:t>
      </w:r>
      <w:r w:rsidRPr="003E409C">
        <w:rPr>
          <w:szCs w:val="28"/>
        </w:rPr>
        <w:t>формирование</w:t>
      </w:r>
      <w:r w:rsidRPr="003E409C">
        <w:rPr>
          <w:szCs w:val="28"/>
          <w:lang w:val="kk-KZ"/>
        </w:rPr>
        <w:t xml:space="preserve"> индивидуальности и самоактуализации. </w:t>
      </w:r>
      <w:r w:rsidRPr="003E409C">
        <w:rPr>
          <w:szCs w:val="28"/>
        </w:rPr>
        <w:t>А.К. Маркова полагает, что такой</w:t>
      </w:r>
      <w:r w:rsidRPr="003E409C">
        <w:rPr>
          <w:szCs w:val="28"/>
          <w:lang w:val="kk-KZ"/>
        </w:rPr>
        <w:t xml:space="preserve"> подход нацеливает систему образования на обеспечение качественной подготовки согласно потребностям современного общества, </w:t>
      </w:r>
      <w:r w:rsidRPr="003E409C">
        <w:rPr>
          <w:szCs w:val="28"/>
        </w:rPr>
        <w:t>при котором результаты образования признаются значимыми за пределами системы образования [121, с. 113].</w:t>
      </w:r>
    </w:p>
    <w:p w:rsidR="003E409C" w:rsidRPr="003E409C" w:rsidRDefault="003E409C" w:rsidP="003E409C">
      <w:pPr>
        <w:pStyle w:val="a7"/>
        <w:tabs>
          <w:tab w:val="left" w:pos="709"/>
        </w:tabs>
        <w:spacing w:after="0" w:line="240" w:lineRule="auto"/>
        <w:ind w:firstLine="709"/>
      </w:pPr>
      <w:r w:rsidRPr="003E409C">
        <w:rPr>
          <w:szCs w:val="28"/>
          <w:lang w:val="kk-KZ"/>
        </w:rPr>
        <w:t xml:space="preserve">А.В. </w:t>
      </w:r>
      <w:r w:rsidRPr="003E409C">
        <w:rPr>
          <w:szCs w:val="28"/>
        </w:rPr>
        <w:t>Хуторской</w:t>
      </w:r>
      <w:r w:rsidRPr="003E409C">
        <w:rPr>
          <w:szCs w:val="28"/>
          <w:lang w:val="kk-KZ"/>
        </w:rPr>
        <w:t xml:space="preserve"> в сво</w:t>
      </w:r>
      <w:r w:rsidRPr="003E409C">
        <w:rPr>
          <w:szCs w:val="28"/>
        </w:rPr>
        <w:t>их</w:t>
      </w:r>
      <w:r w:rsidRPr="003E409C">
        <w:rPr>
          <w:szCs w:val="28"/>
          <w:lang w:val="kk-KZ"/>
        </w:rPr>
        <w:t xml:space="preserve"> т</w:t>
      </w:r>
      <w:r w:rsidRPr="003E409C">
        <w:rPr>
          <w:szCs w:val="28"/>
        </w:rPr>
        <w:t xml:space="preserve">рудах дает анализ вопросам компетентностного подхода в обучении: анализирует функции, структуру компетенций, показывает отличие компетенций от компетентностей </w:t>
      </w:r>
      <w:r w:rsidRPr="003E409C">
        <w:rPr>
          <w:szCs w:val="28"/>
          <w:lang w:val="kk-KZ"/>
        </w:rPr>
        <w:t>[</w:t>
      </w:r>
      <w:r w:rsidRPr="003E409C">
        <w:rPr>
          <w:szCs w:val="28"/>
        </w:rPr>
        <w:t>134, 135</w:t>
      </w:r>
      <w:r w:rsidRPr="003E409C">
        <w:rPr>
          <w:szCs w:val="28"/>
          <w:lang w:val="kk-KZ"/>
        </w:rPr>
        <w:t>]</w:t>
      </w:r>
      <w:r w:rsidRPr="003E409C">
        <w:rPr>
          <w:szCs w:val="28"/>
        </w:rPr>
        <w:t xml:space="preserve">. </w:t>
      </w:r>
      <w:r w:rsidRPr="003E409C">
        <w:rPr>
          <w:szCs w:val="28"/>
          <w:lang w:val="kk-KZ"/>
        </w:rPr>
        <w:t>А.И. Субетто</w:t>
      </w:r>
      <w:r w:rsidRPr="003E409C">
        <w:rPr>
          <w:szCs w:val="28"/>
        </w:rPr>
        <w:t xml:space="preserve"> </w:t>
      </w:r>
      <w:r w:rsidRPr="003E409C">
        <w:rPr>
          <w:szCs w:val="28"/>
          <w:lang w:val="kk-KZ"/>
        </w:rPr>
        <w:t>рассматривает проблемы классификаций и квалиметрии компетенций. Автор считает, что самыми мощными стимулами для реализации компетентностей у профессионала является творчество, духовно-нравственные начала, чувство ответственности и научно-мировоззренческие и ценностные ориентиры [</w:t>
      </w:r>
      <w:r w:rsidRPr="003E409C">
        <w:rPr>
          <w:szCs w:val="28"/>
        </w:rPr>
        <w:t>125, с. 8</w:t>
      </w:r>
      <w:r w:rsidRPr="003E409C">
        <w:rPr>
          <w:szCs w:val="28"/>
          <w:lang w:val="kk-KZ"/>
        </w:rPr>
        <w:t>].</w:t>
      </w:r>
    </w:p>
    <w:p w:rsidR="003E409C" w:rsidRPr="003E409C" w:rsidRDefault="003E409C" w:rsidP="003E409C">
      <w:pPr>
        <w:tabs>
          <w:tab w:val="left" w:pos="709"/>
        </w:tabs>
        <w:spacing w:after="0" w:line="240" w:lineRule="auto"/>
        <w:ind w:firstLine="709"/>
        <w:rPr>
          <w:rFonts w:ascii="Times New Roman" w:hAnsi="Times New Roman" w:cs="Times New Roman"/>
        </w:rPr>
      </w:pPr>
      <w:r w:rsidRPr="003E409C">
        <w:rPr>
          <w:rFonts w:ascii="Times New Roman" w:hAnsi="Times New Roman" w:cs="Times New Roman"/>
          <w:sz w:val="28"/>
          <w:szCs w:val="28"/>
          <w:lang w:val="kk-KZ"/>
        </w:rPr>
        <w:t xml:space="preserve">А.Г. </w:t>
      </w:r>
      <w:r w:rsidRPr="003E409C">
        <w:rPr>
          <w:rFonts w:ascii="Times New Roman" w:hAnsi="Times New Roman" w:cs="Times New Roman"/>
          <w:sz w:val="28"/>
          <w:szCs w:val="28"/>
        </w:rPr>
        <w:t xml:space="preserve">Сергеев отмечает то, что пространство компетентности – это те самые требования, которым должен соответствовать как любой участник рабочего взаимодействия, так и каждый вновь входящий в систему. Согласно автору, формирование компетентности в вузе достигается в процессе движения обучаемого по следующим уровням: довузовскому, вузовскому и послевузовскому. Компетентный человек – это человек, обладающий достаточными навыками, знаниями и возможностями в определенности области [126, с. 10]. </w:t>
      </w:r>
    </w:p>
    <w:p w:rsidR="003E409C" w:rsidRPr="003E409C" w:rsidRDefault="003E409C" w:rsidP="003E409C">
      <w:pPr>
        <w:tabs>
          <w:tab w:val="left" w:pos="709"/>
        </w:tabs>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А.И. Щербаков, А.В. Мудрик </w:t>
      </w:r>
      <w:r w:rsidRPr="003E409C">
        <w:rPr>
          <w:rFonts w:ascii="Times New Roman" w:hAnsi="Times New Roman" w:cs="Times New Roman"/>
          <w:sz w:val="28"/>
          <w:szCs w:val="28"/>
          <w:lang w:val="en-US"/>
        </w:rPr>
        <w:t>c</w:t>
      </w:r>
      <w:proofErr w:type="spellStart"/>
      <w:r w:rsidRPr="003E409C">
        <w:rPr>
          <w:rFonts w:ascii="Times New Roman" w:hAnsi="Times New Roman" w:cs="Times New Roman"/>
          <w:sz w:val="28"/>
          <w:szCs w:val="28"/>
        </w:rPr>
        <w:t>труктуру</w:t>
      </w:r>
      <w:proofErr w:type="spellEnd"/>
      <w:r w:rsidRPr="003E409C">
        <w:rPr>
          <w:rFonts w:ascii="Times New Roman" w:hAnsi="Times New Roman" w:cs="Times New Roman"/>
          <w:sz w:val="28"/>
          <w:szCs w:val="28"/>
        </w:rPr>
        <w:t xml:space="preserve"> профессиональной компетентности педагога раскрывают через его </w:t>
      </w:r>
      <w:r w:rsidRPr="003E409C">
        <w:rPr>
          <w:rFonts w:ascii="Times New Roman" w:hAnsi="Times New Roman" w:cs="Times New Roman"/>
          <w:bCs/>
          <w:iCs/>
          <w:sz w:val="28"/>
          <w:szCs w:val="28"/>
        </w:rPr>
        <w:t>педагогические умения</w:t>
      </w:r>
      <w:r w:rsidRPr="003E409C">
        <w:rPr>
          <w:rFonts w:ascii="Times New Roman" w:hAnsi="Times New Roman" w:cs="Times New Roman"/>
          <w:sz w:val="28"/>
          <w:szCs w:val="28"/>
        </w:rPr>
        <w:t xml:space="preserve">, представляющие собой совокупность самых различных действий педагога, которые прежде всего соотносятся с функциями педагогической деятельности и в значительной мере влияют на индивидуально-психологические особенности преподавателя. Согласно исследователям, </w:t>
      </w:r>
      <w:r w:rsidRPr="003E409C">
        <w:rPr>
          <w:rFonts w:ascii="Times New Roman" w:hAnsi="Times New Roman" w:cs="Times New Roman"/>
          <w:i/>
          <w:iCs/>
          <w:sz w:val="28"/>
          <w:szCs w:val="28"/>
        </w:rPr>
        <w:t xml:space="preserve">дидактические умения сводятся к трем основным: </w:t>
      </w:r>
      <w:r w:rsidRPr="003E409C">
        <w:rPr>
          <w:rFonts w:ascii="Times New Roman" w:hAnsi="Times New Roman" w:cs="Times New Roman"/>
          <w:sz w:val="28"/>
          <w:szCs w:val="28"/>
        </w:rPr>
        <w:t xml:space="preserve">умение переносить известные учителю знания, варианты решения, приемы обучения и воспитания в условиях новой педагогической ситуации; умение находить для каждой педагогической ситуации новое решение; умение создавать новые элементы педагогических знаний, идей и конструировать новые примеры решения конкретной педагогической ситуации [127, с. 263]. В.А. Козырева и др. отмечают, что профессиональная компетентность педагога выступает в виде ключевых, базовых и специальных </w:t>
      </w:r>
      <w:r w:rsidRPr="003E409C">
        <w:rPr>
          <w:rFonts w:ascii="Times New Roman" w:hAnsi="Times New Roman" w:cs="Times New Roman"/>
          <w:sz w:val="28"/>
          <w:szCs w:val="28"/>
        </w:rPr>
        <w:lastRenderedPageBreak/>
        <w:t xml:space="preserve">компетенций, проявляющихся в процессе решения основополагающих профессиональных задач разного уровня сложности с применением конкретного образовательного пространства [128, с. 198]. </w:t>
      </w:r>
    </w:p>
    <w:p w:rsidR="003E409C" w:rsidRPr="003E409C" w:rsidRDefault="003E409C" w:rsidP="003E409C">
      <w:pPr>
        <w:pStyle w:val="a7"/>
        <w:tabs>
          <w:tab w:val="left" w:pos="709"/>
        </w:tabs>
        <w:spacing w:after="0" w:line="240" w:lineRule="auto"/>
        <w:ind w:firstLine="709"/>
      </w:pPr>
      <w:r w:rsidRPr="003E409C">
        <w:rPr>
          <w:szCs w:val="28"/>
        </w:rPr>
        <w:t>Н.Д. Хмель определила профессиональную компетентность как преобразующую и управляющую деятельность педагога, направленную на такую деятельность учащихся, которая стимулирует развитие их личности, формирует творческие способности и готовность к самореализации и самоутверждению [129, с. 3-89]. Г.К. Ахметова, З.А. Исаева профессиональную компетентность рассматривают как системообразующую категорию процесса повышения квалификации и саморазвития специалиста [130, с.</w:t>
      </w:r>
      <w:r w:rsidRPr="003E409C">
        <w:rPr>
          <w:szCs w:val="28"/>
          <w:lang w:val="kk-KZ"/>
        </w:rPr>
        <w:t xml:space="preserve"> </w:t>
      </w:r>
      <w:r w:rsidRPr="003E409C">
        <w:rPr>
          <w:szCs w:val="28"/>
        </w:rPr>
        <w:t>128]. С.К. </w:t>
      </w:r>
      <w:proofErr w:type="spellStart"/>
      <w:r w:rsidRPr="003E409C">
        <w:rPr>
          <w:szCs w:val="28"/>
        </w:rPr>
        <w:t>Абильдина</w:t>
      </w:r>
      <w:proofErr w:type="spellEnd"/>
      <w:r w:rsidRPr="003E409C">
        <w:rPr>
          <w:szCs w:val="28"/>
        </w:rPr>
        <w:t>, А.Р. </w:t>
      </w:r>
      <w:proofErr w:type="spellStart"/>
      <w:r w:rsidRPr="003E409C">
        <w:rPr>
          <w:szCs w:val="28"/>
        </w:rPr>
        <w:t>Рымханова</w:t>
      </w:r>
      <w:proofErr w:type="spellEnd"/>
      <w:r w:rsidRPr="003E409C">
        <w:rPr>
          <w:szCs w:val="28"/>
        </w:rPr>
        <w:t xml:space="preserve"> рассматривают компетентность педагога как условие успешного внедрения инклюзивного образования [94, с. 43].</w:t>
      </w:r>
    </w:p>
    <w:p w:rsidR="003E409C" w:rsidRPr="003E409C" w:rsidRDefault="003E409C" w:rsidP="003E409C">
      <w:pPr>
        <w:tabs>
          <w:tab w:val="left" w:pos="709"/>
        </w:tabs>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Механизмом достижения профессиональной успешности, компетентности и продуктивного освоения действий в инклюзивном образовании (формирования компетенций) являются </w:t>
      </w:r>
      <w:r w:rsidRPr="003E409C">
        <w:rPr>
          <w:rFonts w:ascii="Times New Roman" w:hAnsi="Times New Roman" w:cs="Times New Roman"/>
          <w:bCs/>
          <w:i/>
          <w:sz w:val="28"/>
          <w:szCs w:val="28"/>
        </w:rPr>
        <w:t>способности.</w:t>
      </w:r>
      <w:r w:rsidRPr="003E409C">
        <w:rPr>
          <w:rFonts w:ascii="Times New Roman" w:hAnsi="Times New Roman" w:cs="Times New Roman"/>
          <w:sz w:val="28"/>
          <w:szCs w:val="28"/>
        </w:rPr>
        <w:t xml:space="preserve"> Н.В. Кузьмина отмечает, что педагогические способности – это специальные способности, определяемые как индивидуальные свойства личности, которые состоят из особой чувствительности педагога к объекту, процессу и результатам деятельности, позволяющие созидать наиболее продуктивные способы решения задач в различных ситуациях [131, с. 54]. Способности являются механизмом формирования компетенций педагога, но не сводятся к ним. Способности не сводятся к знаниям, умениям, навыкам, но обнаруживают себя в быстроте и глубине их освоения.</w:t>
      </w:r>
    </w:p>
    <w:p w:rsidR="003E409C" w:rsidRPr="003E409C" w:rsidRDefault="003E409C" w:rsidP="003E409C">
      <w:pPr>
        <w:tabs>
          <w:tab w:val="left" w:pos="709"/>
        </w:tabs>
        <w:autoSpaceDE w:val="0"/>
        <w:spacing w:after="0" w:line="240" w:lineRule="auto"/>
        <w:ind w:firstLine="709"/>
        <w:rPr>
          <w:rFonts w:ascii="Times New Roman" w:hAnsi="Times New Roman" w:cs="Times New Roman"/>
        </w:rPr>
      </w:pPr>
      <w:r w:rsidRPr="003E409C">
        <w:rPr>
          <w:rStyle w:val="markedcontent"/>
          <w:rFonts w:ascii="Times New Roman" w:hAnsi="Times New Roman" w:cs="Times New Roman"/>
          <w:sz w:val="28"/>
          <w:szCs w:val="28"/>
        </w:rPr>
        <w:t>Совет</w:t>
      </w:r>
      <w:r w:rsidRPr="003E409C">
        <w:rPr>
          <w:rStyle w:val="markedcontent"/>
          <w:rFonts w:ascii="Times New Roman" w:hAnsi="Times New Roman" w:cs="Times New Roman"/>
          <w:sz w:val="28"/>
          <w:szCs w:val="28"/>
          <w:lang w:val="kk-KZ"/>
        </w:rPr>
        <w:t xml:space="preserve"> </w:t>
      </w:r>
      <w:r w:rsidRPr="003E409C">
        <w:rPr>
          <w:rStyle w:val="markedcontent"/>
          <w:rFonts w:ascii="Times New Roman" w:hAnsi="Times New Roman" w:cs="Times New Roman"/>
          <w:sz w:val="28"/>
          <w:szCs w:val="28"/>
        </w:rPr>
        <w:t>Европы</w:t>
      </w:r>
      <w:r w:rsidRPr="003E409C">
        <w:rPr>
          <w:rStyle w:val="markedcontent"/>
          <w:rFonts w:ascii="Times New Roman" w:hAnsi="Times New Roman" w:cs="Times New Roman"/>
          <w:sz w:val="28"/>
          <w:szCs w:val="28"/>
          <w:lang w:val="kk-KZ"/>
        </w:rPr>
        <w:t xml:space="preserve"> </w:t>
      </w:r>
      <w:r w:rsidRPr="003E409C">
        <w:rPr>
          <w:rStyle w:val="markedcontent"/>
          <w:rFonts w:ascii="Times New Roman" w:hAnsi="Times New Roman" w:cs="Times New Roman"/>
          <w:sz w:val="28"/>
          <w:szCs w:val="28"/>
        </w:rPr>
        <w:t>определил</w:t>
      </w:r>
      <w:r w:rsidRPr="003E409C">
        <w:rPr>
          <w:rStyle w:val="markedcontent"/>
          <w:rFonts w:ascii="Times New Roman" w:hAnsi="Times New Roman" w:cs="Times New Roman"/>
          <w:sz w:val="28"/>
          <w:szCs w:val="28"/>
          <w:lang w:val="kk-KZ"/>
        </w:rPr>
        <w:t xml:space="preserve"> </w:t>
      </w:r>
      <w:r w:rsidRPr="003E409C">
        <w:rPr>
          <w:rStyle w:val="markedcontent"/>
          <w:rFonts w:ascii="Times New Roman" w:hAnsi="Times New Roman" w:cs="Times New Roman"/>
          <w:i/>
          <w:iCs/>
          <w:sz w:val="28"/>
          <w:szCs w:val="28"/>
        </w:rPr>
        <w:t>ключевые компетенции,</w:t>
      </w:r>
      <w:r w:rsidRPr="003E409C">
        <w:rPr>
          <w:rStyle w:val="markedcontent"/>
          <w:rFonts w:ascii="Times New Roman" w:hAnsi="Times New Roman" w:cs="Times New Roman"/>
          <w:sz w:val="28"/>
          <w:szCs w:val="28"/>
        </w:rPr>
        <w:t xml:space="preserve"> которыми должно обладать молодое поколение, это и политические, социальные компетенции; компетенции многокультурного общества;</w:t>
      </w:r>
      <w:r w:rsidRPr="003E409C">
        <w:rPr>
          <w:rFonts w:ascii="Times New Roman" w:hAnsi="Times New Roman" w:cs="Times New Roman"/>
          <w:sz w:val="28"/>
          <w:szCs w:val="28"/>
        </w:rPr>
        <w:t xml:space="preserve"> </w:t>
      </w:r>
      <w:r w:rsidRPr="003E409C">
        <w:rPr>
          <w:rStyle w:val="markedcontent"/>
          <w:rFonts w:ascii="Times New Roman" w:hAnsi="Times New Roman" w:cs="Times New Roman"/>
          <w:sz w:val="28"/>
          <w:szCs w:val="28"/>
        </w:rPr>
        <w:t>владение устной и письменной коммуникацией; компетенции, связанные с возрастанием информатизации общества; способность учиться на протяжении жизни в качестве основы непрерывного обучения в контексте как личной профессиональной, так и социальной жизни [</w:t>
      </w:r>
      <w:r w:rsidRPr="003E409C">
        <w:rPr>
          <w:rFonts w:ascii="Times New Roman" w:hAnsi="Times New Roman" w:cs="Times New Roman"/>
          <w:sz w:val="28"/>
          <w:szCs w:val="28"/>
        </w:rPr>
        <w:t>136</w:t>
      </w:r>
      <w:r w:rsidRPr="003E409C">
        <w:rPr>
          <w:rStyle w:val="markedcontent"/>
          <w:rFonts w:ascii="Times New Roman" w:hAnsi="Times New Roman" w:cs="Times New Roman"/>
          <w:sz w:val="28"/>
          <w:szCs w:val="28"/>
        </w:rPr>
        <w:t>].</w:t>
      </w:r>
    </w:p>
    <w:p w:rsidR="003E409C" w:rsidRPr="003E409C" w:rsidRDefault="003E409C" w:rsidP="003E409C">
      <w:pPr>
        <w:tabs>
          <w:tab w:val="left" w:pos="709"/>
        </w:tabs>
        <w:spacing w:after="0" w:line="240" w:lineRule="auto"/>
        <w:ind w:firstLine="709"/>
        <w:rPr>
          <w:rFonts w:ascii="Times New Roman" w:hAnsi="Times New Roman" w:cs="Times New Roman"/>
        </w:rPr>
      </w:pPr>
      <w:r w:rsidRPr="003E409C">
        <w:rPr>
          <w:rStyle w:val="markedcontent"/>
          <w:rFonts w:ascii="Times New Roman" w:hAnsi="Times New Roman" w:cs="Times New Roman"/>
          <w:sz w:val="28"/>
          <w:szCs w:val="28"/>
        </w:rPr>
        <w:t xml:space="preserve">В соответствии с пересмотренной структурой ключевых компетенций для обучения на протяжении всей жизни, ключевыми компетенциями являются: </w:t>
      </w:r>
      <w:r w:rsidRPr="003E409C">
        <w:rPr>
          <w:rStyle w:val="markedcontent"/>
          <w:rFonts w:ascii="Times New Roman" w:hAnsi="Times New Roman" w:cs="Times New Roman"/>
          <w:i/>
          <w:iCs/>
          <w:sz w:val="28"/>
          <w:szCs w:val="28"/>
        </w:rPr>
        <w:t>многоязычная компетенция; личностная, социальная и обучающая компетенция; гражданская компетенция; предпринимательская компетенция; культурная осведомленность и компетенция самовыражения; цифровая компетенция; математическая компетентность и компетентность в области науки, техники и инженерии; компетентность в области грамотности</w:t>
      </w:r>
      <w:r w:rsidRPr="003E409C">
        <w:rPr>
          <w:rStyle w:val="markedcontent"/>
          <w:rFonts w:ascii="Times New Roman" w:hAnsi="Times New Roman" w:cs="Times New Roman"/>
          <w:sz w:val="28"/>
          <w:szCs w:val="28"/>
        </w:rPr>
        <w:t xml:space="preserve"> [137].</w:t>
      </w:r>
    </w:p>
    <w:p w:rsidR="003E409C" w:rsidRPr="003E409C" w:rsidRDefault="003E409C" w:rsidP="003E409C">
      <w:pPr>
        <w:tabs>
          <w:tab w:val="left" w:pos="709"/>
        </w:tabs>
        <w:spacing w:after="0" w:line="240" w:lineRule="auto"/>
        <w:ind w:firstLine="709"/>
        <w:rPr>
          <w:rFonts w:ascii="Times New Roman" w:hAnsi="Times New Roman" w:cs="Times New Roman"/>
          <w:sz w:val="28"/>
          <w:szCs w:val="28"/>
        </w:rPr>
      </w:pPr>
      <w:r w:rsidRPr="003E409C">
        <w:rPr>
          <w:rFonts w:ascii="Times New Roman" w:hAnsi="Times New Roman" w:cs="Times New Roman"/>
          <w:sz w:val="28"/>
          <w:szCs w:val="28"/>
        </w:rPr>
        <w:t xml:space="preserve">На сегодняшний день по оценке А.Г. </w:t>
      </w:r>
      <w:r w:rsidRPr="003E409C">
        <w:rPr>
          <w:rFonts w:ascii="Times New Roman" w:hAnsi="Times New Roman" w:cs="Times New Roman"/>
          <w:sz w:val="28"/>
          <w:szCs w:val="28"/>
          <w:lang w:val="en-US"/>
        </w:rPr>
        <w:t>C</w:t>
      </w:r>
      <w:proofErr w:type="spellStart"/>
      <w:r w:rsidRPr="003E409C">
        <w:rPr>
          <w:rFonts w:ascii="Times New Roman" w:hAnsi="Times New Roman" w:cs="Times New Roman"/>
          <w:sz w:val="28"/>
          <w:szCs w:val="28"/>
        </w:rPr>
        <w:t>ергеева</w:t>
      </w:r>
      <w:proofErr w:type="spellEnd"/>
      <w:r w:rsidRPr="003E409C">
        <w:rPr>
          <w:rFonts w:ascii="Times New Roman" w:hAnsi="Times New Roman" w:cs="Times New Roman"/>
          <w:sz w:val="28"/>
          <w:szCs w:val="28"/>
        </w:rPr>
        <w:t>, А.В. Хуторского, А.Э. Федорова, С.Е. Метелева, А.А. Соловьева, Е.В. Шляковой в качестве интегрального результата образования выступают «компетенции»</w:t>
      </w:r>
      <w:bookmarkStart w:id="19" w:name="_Hlk103433274"/>
      <w:r w:rsidRPr="003E409C">
        <w:rPr>
          <w:rFonts w:ascii="Times New Roman" w:hAnsi="Times New Roman" w:cs="Times New Roman"/>
          <w:sz w:val="28"/>
          <w:szCs w:val="28"/>
        </w:rPr>
        <w:t>.</w:t>
      </w:r>
      <w:bookmarkEnd w:id="19"/>
      <w:r w:rsidRPr="003E409C">
        <w:rPr>
          <w:rFonts w:ascii="Times New Roman" w:hAnsi="Times New Roman" w:cs="Times New Roman"/>
          <w:sz w:val="28"/>
          <w:szCs w:val="28"/>
        </w:rPr>
        <w:t xml:space="preserve"> Знания, умения и навыки были базовым набором для определения компетенций, к ним добавились ценностные ориентации и поведенческие модели, затем деятельностный контекст, способность к развитию. </w:t>
      </w:r>
    </w:p>
    <w:p w:rsidR="003E409C" w:rsidRPr="003E409C" w:rsidRDefault="003E409C" w:rsidP="003E409C">
      <w:pPr>
        <w:tabs>
          <w:tab w:val="left" w:pos="709"/>
        </w:tabs>
        <w:spacing w:after="0" w:line="240" w:lineRule="auto"/>
        <w:ind w:firstLine="709"/>
        <w:rPr>
          <w:rFonts w:ascii="Times New Roman" w:hAnsi="Times New Roman" w:cs="Times New Roman"/>
        </w:rPr>
      </w:pPr>
      <w:r w:rsidRPr="003E409C">
        <w:rPr>
          <w:rFonts w:ascii="Times New Roman" w:hAnsi="Times New Roman" w:cs="Times New Roman"/>
          <w:sz w:val="28"/>
          <w:szCs w:val="28"/>
          <w:lang w:val="en-US"/>
        </w:rPr>
        <w:lastRenderedPageBreak/>
        <w:t>M</w:t>
      </w:r>
      <w:r w:rsidRPr="003E409C">
        <w:rPr>
          <w:rFonts w:ascii="Times New Roman" w:hAnsi="Times New Roman" w:cs="Times New Roman"/>
          <w:sz w:val="28"/>
          <w:szCs w:val="28"/>
        </w:rPr>
        <w:t xml:space="preserve">. </w:t>
      </w:r>
      <w:proofErr w:type="spellStart"/>
      <w:r w:rsidRPr="003E409C">
        <w:rPr>
          <w:rStyle w:val="authors"/>
          <w:rFonts w:ascii="Times New Roman" w:hAnsi="Times New Roman" w:cs="Times New Roman"/>
          <w:color w:val="000000"/>
          <w:sz w:val="28"/>
          <w:szCs w:val="28"/>
        </w:rPr>
        <w:t>Ninčević</w:t>
      </w:r>
      <w:proofErr w:type="spellEnd"/>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en-US"/>
        </w:rPr>
        <w:t>D</w:t>
      </w:r>
      <w:r w:rsidRPr="003E409C">
        <w:rPr>
          <w:rFonts w:ascii="Times New Roman" w:hAnsi="Times New Roman" w:cs="Times New Roman"/>
          <w:sz w:val="28"/>
          <w:szCs w:val="28"/>
        </w:rPr>
        <w:t xml:space="preserve">. </w:t>
      </w:r>
      <w:proofErr w:type="spellStart"/>
      <w:r w:rsidRPr="003E409C">
        <w:rPr>
          <w:rStyle w:val="authors"/>
          <w:rFonts w:ascii="Times New Roman" w:hAnsi="Times New Roman" w:cs="Times New Roman"/>
          <w:color w:val="000000"/>
          <w:sz w:val="28"/>
          <w:szCs w:val="28"/>
        </w:rPr>
        <w:t>Vukelić</w:t>
      </w:r>
      <w:proofErr w:type="spellEnd"/>
      <w:r w:rsidRPr="003E409C">
        <w:rPr>
          <w:rFonts w:ascii="Times New Roman" w:hAnsi="Times New Roman" w:cs="Times New Roman"/>
          <w:sz w:val="28"/>
          <w:szCs w:val="28"/>
        </w:rPr>
        <w:t xml:space="preserve"> считают профессиональную компетенцию частью дисциплинарно-ориентированных областей способностей [32, р. 47]. </w:t>
      </w:r>
      <w:r w:rsidRPr="003E409C">
        <w:rPr>
          <w:rFonts w:ascii="Times New Roman" w:hAnsi="Times New Roman" w:cs="Times New Roman"/>
          <w:sz w:val="28"/>
          <w:szCs w:val="28"/>
          <w:lang w:val="kk-KZ"/>
        </w:rPr>
        <w:t xml:space="preserve">А.В. Хуторской </w:t>
      </w:r>
      <w:r w:rsidRPr="003E409C">
        <w:rPr>
          <w:rFonts w:ascii="Times New Roman" w:hAnsi="Times New Roman" w:cs="Times New Roman"/>
          <w:sz w:val="28"/>
          <w:szCs w:val="28"/>
        </w:rPr>
        <w:t>анализирует вопросы компетентностного подхода в обучении, показывает отличие компетенций от компетентностей [134].</w:t>
      </w:r>
      <w:r w:rsidRPr="003E409C">
        <w:rPr>
          <w:rFonts w:ascii="Times New Roman" w:hAnsi="Times New Roman" w:cs="Times New Roman"/>
          <w:color w:val="000000"/>
          <w:sz w:val="28"/>
          <w:szCs w:val="28"/>
        </w:rPr>
        <w:t xml:space="preserve"> По мнению </w:t>
      </w:r>
      <w:r w:rsidRPr="003E409C">
        <w:rPr>
          <w:rFonts w:ascii="Times New Roman" w:hAnsi="Times New Roman" w:cs="Times New Roman"/>
          <w:sz w:val="28"/>
          <w:szCs w:val="28"/>
        </w:rPr>
        <w:t xml:space="preserve">А.Э. Федорова, С.Е. Метелева, А.А. Соловьева, Е.В. Шляковой </w:t>
      </w:r>
      <w:r w:rsidRPr="003E409C">
        <w:rPr>
          <w:rFonts w:ascii="Times New Roman" w:hAnsi="Times New Roman" w:cs="Times New Roman"/>
          <w:i/>
          <w:iCs/>
          <w:sz w:val="28"/>
          <w:szCs w:val="28"/>
        </w:rPr>
        <w:t>компетенции как результаты образования</w:t>
      </w:r>
      <w:r w:rsidRPr="003E409C">
        <w:rPr>
          <w:rFonts w:ascii="Times New Roman" w:hAnsi="Times New Roman" w:cs="Times New Roman"/>
          <w:sz w:val="28"/>
          <w:szCs w:val="28"/>
        </w:rPr>
        <w:t xml:space="preserve"> выражаются в терминах </w:t>
      </w:r>
      <w:r w:rsidRPr="003E409C">
        <w:rPr>
          <w:rFonts w:ascii="Times New Roman" w:hAnsi="Times New Roman" w:cs="Times New Roman"/>
          <w:i/>
          <w:iCs/>
          <w:sz w:val="28"/>
          <w:szCs w:val="28"/>
        </w:rPr>
        <w:t>порогового (минимального, необходимого) уровня,</w:t>
      </w:r>
      <w:r w:rsidRPr="003E409C">
        <w:rPr>
          <w:rFonts w:ascii="Times New Roman" w:hAnsi="Times New Roman" w:cs="Times New Roman"/>
          <w:sz w:val="28"/>
          <w:szCs w:val="28"/>
        </w:rPr>
        <w:t xml:space="preserve"> который, как ожидается, должен быть достигнут студентами по завершению изучения дисциплины [138]. </w:t>
      </w:r>
    </w:p>
    <w:p w:rsidR="003E409C" w:rsidRPr="003E409C" w:rsidRDefault="003E409C" w:rsidP="003E409C">
      <w:pPr>
        <w:tabs>
          <w:tab w:val="left" w:pos="709"/>
        </w:tabs>
        <w:spacing w:after="0" w:line="240" w:lineRule="auto"/>
        <w:ind w:firstLine="709"/>
        <w:rPr>
          <w:rFonts w:ascii="Times New Roman" w:hAnsi="Times New Roman" w:cs="Times New Roman"/>
        </w:rPr>
      </w:pPr>
      <w:r w:rsidRPr="003E409C">
        <w:rPr>
          <w:rFonts w:ascii="Times New Roman" w:hAnsi="Times New Roman" w:cs="Times New Roman"/>
          <w:color w:val="000000"/>
          <w:sz w:val="28"/>
          <w:szCs w:val="28"/>
        </w:rPr>
        <w:t xml:space="preserve">Ж.М. </w:t>
      </w:r>
      <w:proofErr w:type="spellStart"/>
      <w:r w:rsidRPr="003E409C">
        <w:rPr>
          <w:rFonts w:ascii="Times New Roman" w:hAnsi="Times New Roman" w:cs="Times New Roman"/>
          <w:color w:val="000000"/>
          <w:sz w:val="28"/>
          <w:szCs w:val="28"/>
        </w:rPr>
        <w:t>Байгожина</w:t>
      </w:r>
      <w:proofErr w:type="spellEnd"/>
      <w:r w:rsidRPr="003E409C">
        <w:rPr>
          <w:rFonts w:ascii="Times New Roman" w:hAnsi="Times New Roman" w:cs="Times New Roman"/>
          <w:color w:val="000000"/>
          <w:sz w:val="28"/>
          <w:szCs w:val="28"/>
        </w:rPr>
        <w:t>, изучая подготовку студентов по специальности «Социальная педагогов» в Германии, отмечает, что в ходе обучения они овладевают профессиональной компетенцией, в состав которой входят инструментальная, социальная и рефлексивная компетенции [46, с.</w:t>
      </w:r>
      <w:r w:rsidRPr="003E409C">
        <w:rPr>
          <w:rFonts w:ascii="Times New Roman" w:hAnsi="Times New Roman" w:cs="Times New Roman"/>
          <w:color w:val="000000"/>
          <w:sz w:val="28"/>
          <w:szCs w:val="28"/>
          <w:lang w:val="kk-KZ"/>
        </w:rPr>
        <w:t xml:space="preserve"> </w:t>
      </w:r>
      <w:r w:rsidRPr="003E409C">
        <w:rPr>
          <w:rFonts w:ascii="Times New Roman" w:hAnsi="Times New Roman" w:cs="Times New Roman"/>
          <w:color w:val="000000"/>
          <w:sz w:val="28"/>
          <w:szCs w:val="28"/>
        </w:rPr>
        <w:t>115].</w:t>
      </w:r>
      <w:r w:rsidRPr="003E409C">
        <w:rPr>
          <w:rFonts w:ascii="Times New Roman" w:hAnsi="Times New Roman" w:cs="Times New Roman"/>
          <w:sz w:val="28"/>
          <w:szCs w:val="28"/>
          <w:highlight w:val="red"/>
          <w:lang w:val="kk-KZ"/>
        </w:rPr>
        <w:t xml:space="preserve"> </w:t>
      </w:r>
    </w:p>
    <w:p w:rsidR="003E409C" w:rsidRPr="003E409C" w:rsidRDefault="003E409C" w:rsidP="003E409C">
      <w:pPr>
        <w:pStyle w:val="a7"/>
        <w:tabs>
          <w:tab w:val="left" w:pos="709"/>
        </w:tabs>
        <w:spacing w:after="0" w:line="240" w:lineRule="auto"/>
        <w:ind w:firstLine="709"/>
        <w:rPr>
          <w:szCs w:val="28"/>
        </w:rPr>
      </w:pPr>
      <w:r w:rsidRPr="003E409C">
        <w:rPr>
          <w:szCs w:val="28"/>
          <w:lang w:val="kk-KZ"/>
        </w:rPr>
        <w:t>Мы придерживаемся представления о</w:t>
      </w:r>
      <w:r w:rsidRPr="003E409C">
        <w:rPr>
          <w:b/>
          <w:bCs/>
          <w:i/>
          <w:iCs/>
          <w:szCs w:val="28"/>
          <w:lang w:val="kk-KZ"/>
        </w:rPr>
        <w:t xml:space="preserve"> </w:t>
      </w:r>
      <w:r w:rsidRPr="003E409C">
        <w:rPr>
          <w:i/>
          <w:iCs/>
          <w:szCs w:val="28"/>
          <w:lang w:val="kk-KZ"/>
        </w:rPr>
        <w:t>компетентностном подходе</w:t>
      </w:r>
      <w:r w:rsidRPr="003E409C">
        <w:rPr>
          <w:szCs w:val="28"/>
        </w:rPr>
        <w:t>,</w:t>
      </w:r>
      <w:r w:rsidRPr="003E409C">
        <w:rPr>
          <w:color w:val="FF0000"/>
          <w:szCs w:val="28"/>
        </w:rPr>
        <w:t xml:space="preserve"> </w:t>
      </w:r>
      <w:r w:rsidRPr="003E409C">
        <w:rPr>
          <w:szCs w:val="28"/>
        </w:rPr>
        <w:t xml:space="preserve">ориентирующий профессиональную подготовку специалистов на формировании профессиональных компетенций, необходимых для успешной реализации профессиональной деятельности будущих социальных педагогов к работе в условиях инклюзивного образования. </w:t>
      </w:r>
      <w:r w:rsidRPr="003E409C">
        <w:rPr>
          <w:szCs w:val="28"/>
          <w:lang w:val="kk-KZ"/>
        </w:rPr>
        <w:t xml:space="preserve">Согласно </w:t>
      </w:r>
      <w:r w:rsidRPr="003E409C">
        <w:rPr>
          <w:bCs/>
          <w:iCs/>
          <w:szCs w:val="28"/>
          <w:lang w:val="kk-KZ"/>
        </w:rPr>
        <w:t xml:space="preserve">классификации, предложенной МАСП, </w:t>
      </w:r>
      <w:r w:rsidRPr="003E409C">
        <w:rPr>
          <w:szCs w:val="28"/>
        </w:rPr>
        <w:t>к</w:t>
      </w:r>
      <w:r w:rsidRPr="003E409C">
        <w:rPr>
          <w:szCs w:val="28"/>
          <w:lang w:val="kk-KZ"/>
        </w:rPr>
        <w:t xml:space="preserve"> </w:t>
      </w:r>
      <w:r w:rsidRPr="003E409C">
        <w:rPr>
          <w:i/>
          <w:iCs/>
          <w:szCs w:val="28"/>
          <w:lang w:val="kk-KZ"/>
        </w:rPr>
        <w:t>первой группе</w:t>
      </w:r>
      <w:r w:rsidRPr="003E409C">
        <w:rPr>
          <w:szCs w:val="28"/>
          <w:lang w:val="kk-KZ"/>
        </w:rPr>
        <w:t xml:space="preserve"> </w:t>
      </w:r>
      <w:r w:rsidRPr="003E409C">
        <w:rPr>
          <w:i/>
          <w:iCs/>
          <w:szCs w:val="28"/>
          <w:lang w:val="kk-KZ"/>
        </w:rPr>
        <w:t>профессиональных компетенций социальных педагогов</w:t>
      </w:r>
      <w:r w:rsidRPr="003E409C">
        <w:rPr>
          <w:szCs w:val="28"/>
          <w:lang w:val="kk-KZ"/>
        </w:rPr>
        <w:t xml:space="preserve"> относятся компетенции, характеризующие различные ступени действий социальных педагогов: компетенции вмешательства; компетенции оценивания; рефлексивная компетенция. </w:t>
      </w:r>
      <w:r w:rsidRPr="003E409C">
        <w:rPr>
          <w:i/>
          <w:iCs/>
          <w:szCs w:val="28"/>
          <w:lang w:val="kk-KZ"/>
        </w:rPr>
        <w:t>Вторая группа</w:t>
      </w:r>
      <w:r w:rsidRPr="003E409C">
        <w:rPr>
          <w:szCs w:val="28"/>
          <w:lang w:val="kk-KZ"/>
        </w:rPr>
        <w:t xml:space="preserve"> включает в себя центральные компетенции, которые в свою очередь включают в себя личностные компетенции и компетенции взаимодействия; социальные и коммуникативные компетенции; организационные компетенции; системные компетенции;  компетенции развития и обучения;  компетенции, основанные на профессиональном опыте </w:t>
      </w:r>
      <w:r w:rsidRPr="003E409C">
        <w:rPr>
          <w:szCs w:val="28"/>
        </w:rPr>
        <w:t>[3]</w:t>
      </w:r>
      <w:r w:rsidRPr="003E409C">
        <w:rPr>
          <w:szCs w:val="28"/>
          <w:lang w:val="kk-KZ"/>
        </w:rPr>
        <w:t xml:space="preserve">. </w:t>
      </w:r>
    </w:p>
    <w:p w:rsidR="003E409C" w:rsidRPr="003E409C" w:rsidRDefault="003E409C" w:rsidP="003E409C">
      <w:pPr>
        <w:pStyle w:val="a7"/>
        <w:tabs>
          <w:tab w:val="left" w:pos="709"/>
        </w:tabs>
        <w:spacing w:after="0" w:line="240" w:lineRule="auto"/>
        <w:rPr>
          <w:szCs w:val="28"/>
          <w:lang w:val="kk-KZ"/>
        </w:rPr>
      </w:pP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b/>
          <w:sz w:val="28"/>
          <w:szCs w:val="28"/>
          <w:lang w:val="kk-KZ"/>
        </w:rPr>
        <w:t>1.3 Сущность, содержание и структура</w:t>
      </w:r>
      <w:r w:rsidRPr="003E409C">
        <w:rPr>
          <w:rFonts w:ascii="Times New Roman" w:hAnsi="Times New Roman" w:cs="Times New Roman"/>
          <w:b/>
          <w:color w:val="FF0000"/>
          <w:sz w:val="28"/>
          <w:szCs w:val="28"/>
          <w:lang w:val="kk-KZ"/>
        </w:rPr>
        <w:t xml:space="preserve"> </w:t>
      </w:r>
      <w:r w:rsidRPr="003E409C">
        <w:rPr>
          <w:rFonts w:ascii="Times New Roman" w:hAnsi="Times New Roman" w:cs="Times New Roman"/>
          <w:b/>
          <w:sz w:val="28"/>
          <w:szCs w:val="28"/>
          <w:lang w:val="kk-KZ"/>
        </w:rPr>
        <w:t>формирования профессиональных компетенций будущих социальных педагогов к работе в условиях инклюзивного образования</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В научной литературе профессиональная готовность социальных педагогов к инклюзивному образованию рассматривается с точки зрения компетентностного подхода. Различают понятия «компетентность» и «компетенция». </w:t>
      </w:r>
      <w:r w:rsidRPr="003E409C">
        <w:rPr>
          <w:rFonts w:ascii="Times New Roman" w:hAnsi="Times New Roman" w:cs="Times New Roman"/>
          <w:sz w:val="28"/>
          <w:szCs w:val="28"/>
          <w:lang w:val="kk-KZ"/>
        </w:rPr>
        <w:t xml:space="preserve">Для раскрытия сущности, структуры и содержания формирования профессиональных компетенций будущих социальных педагогов к работе в условиях инклюзивного образования необходимо раскрыть сущность опорных понятий: </w:t>
      </w:r>
      <w:r w:rsidRPr="003E409C">
        <w:rPr>
          <w:rFonts w:ascii="Times New Roman" w:hAnsi="Times New Roman" w:cs="Times New Roman"/>
          <w:i/>
          <w:iCs/>
          <w:sz w:val="28"/>
          <w:szCs w:val="28"/>
        </w:rPr>
        <w:t>«</w:t>
      </w:r>
      <w:r w:rsidRPr="003E409C">
        <w:rPr>
          <w:rFonts w:ascii="Times New Roman" w:hAnsi="Times New Roman" w:cs="Times New Roman"/>
          <w:i/>
          <w:iCs/>
          <w:sz w:val="28"/>
          <w:szCs w:val="28"/>
          <w:lang w:val="kk-KZ"/>
        </w:rPr>
        <w:t>социальная педагогика</w:t>
      </w:r>
      <w:r w:rsidRPr="003E409C">
        <w:rPr>
          <w:rFonts w:ascii="Times New Roman" w:hAnsi="Times New Roman" w:cs="Times New Roman"/>
          <w:i/>
          <w:iCs/>
          <w:sz w:val="28"/>
          <w:szCs w:val="28"/>
        </w:rPr>
        <w:t>», «</w:t>
      </w:r>
      <w:r w:rsidRPr="003E409C">
        <w:rPr>
          <w:rFonts w:ascii="Times New Roman" w:hAnsi="Times New Roman" w:cs="Times New Roman"/>
          <w:i/>
          <w:iCs/>
          <w:sz w:val="28"/>
          <w:szCs w:val="28"/>
          <w:lang w:val="kk-KZ"/>
        </w:rPr>
        <w:t>компетенция</w:t>
      </w:r>
      <w:r w:rsidRPr="003E409C">
        <w:rPr>
          <w:rFonts w:ascii="Times New Roman" w:hAnsi="Times New Roman" w:cs="Times New Roman"/>
          <w:i/>
          <w:iCs/>
          <w:sz w:val="28"/>
          <w:szCs w:val="28"/>
        </w:rPr>
        <w:t>», «профессиональные компетенции социального педагога», «компетентность», «инклюзия», «</w:t>
      </w:r>
      <w:r w:rsidRPr="003E409C">
        <w:rPr>
          <w:rFonts w:ascii="Times New Roman" w:hAnsi="Times New Roman" w:cs="Times New Roman"/>
          <w:i/>
          <w:iCs/>
          <w:sz w:val="28"/>
          <w:szCs w:val="28"/>
          <w:lang w:val="kk-KZ"/>
        </w:rPr>
        <w:t>инклюзивное образование</w:t>
      </w:r>
      <w:r w:rsidRPr="003E409C">
        <w:rPr>
          <w:rFonts w:ascii="Times New Roman" w:hAnsi="Times New Roman" w:cs="Times New Roman"/>
          <w:i/>
          <w:iCs/>
          <w:sz w:val="28"/>
          <w:szCs w:val="28"/>
        </w:rPr>
        <w:t>», «особые образовательные потребности», «ограниченные возможности».</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В исследованиях </w:t>
      </w:r>
      <w:r w:rsidRPr="003E409C">
        <w:rPr>
          <w:rStyle w:val="nova-e-text"/>
          <w:rFonts w:ascii="Times New Roman" w:hAnsi="Times New Roman" w:cs="Times New Roman"/>
          <w:sz w:val="28"/>
          <w:szCs w:val="28"/>
          <w:lang w:val="en-US"/>
        </w:rPr>
        <w:t>C</w:t>
      </w:r>
      <w:r w:rsidRPr="003E409C">
        <w:rPr>
          <w:rStyle w:val="nova-e-text"/>
          <w:rFonts w:ascii="Times New Roman" w:hAnsi="Times New Roman" w:cs="Times New Roman"/>
          <w:sz w:val="28"/>
          <w:szCs w:val="28"/>
        </w:rPr>
        <w:t xml:space="preserve">. </w:t>
      </w:r>
      <w:r w:rsidRPr="003E409C">
        <w:rPr>
          <w:rStyle w:val="nova-e-text"/>
          <w:rFonts w:ascii="Times New Roman" w:hAnsi="Times New Roman" w:cs="Times New Roman"/>
          <w:sz w:val="28"/>
          <w:szCs w:val="28"/>
          <w:lang w:val="en-US"/>
        </w:rPr>
        <w:t>Cameron</w:t>
      </w:r>
      <w:r w:rsidRPr="003E409C">
        <w:rPr>
          <w:rStyle w:val="nova-e-text"/>
          <w:rFonts w:ascii="Times New Roman" w:hAnsi="Times New Roman" w:cs="Times New Roman"/>
          <w:sz w:val="28"/>
          <w:szCs w:val="28"/>
        </w:rPr>
        <w:t xml:space="preserve">, </w:t>
      </w:r>
      <w:r w:rsidRPr="003E409C">
        <w:rPr>
          <w:rStyle w:val="nova-e-text"/>
          <w:rFonts w:ascii="Times New Roman" w:hAnsi="Times New Roman" w:cs="Times New Roman"/>
          <w:sz w:val="28"/>
          <w:szCs w:val="28"/>
          <w:lang w:val="en-US"/>
        </w:rPr>
        <w:t>P</w:t>
      </w:r>
      <w:r w:rsidRPr="003E409C">
        <w:rPr>
          <w:rStyle w:val="nova-e-text"/>
          <w:rFonts w:ascii="Times New Roman" w:hAnsi="Times New Roman" w:cs="Times New Roman"/>
          <w:sz w:val="28"/>
          <w:szCs w:val="28"/>
        </w:rPr>
        <w:t xml:space="preserve">. </w:t>
      </w:r>
      <w:r w:rsidRPr="003E409C">
        <w:rPr>
          <w:rStyle w:val="nova-e-text"/>
          <w:rFonts w:ascii="Times New Roman" w:hAnsi="Times New Roman" w:cs="Times New Roman"/>
          <w:sz w:val="28"/>
          <w:szCs w:val="28"/>
          <w:lang w:val="en-US"/>
        </w:rPr>
        <w:t>Moss</w:t>
      </w:r>
      <w:r w:rsidRPr="003E409C">
        <w:rPr>
          <w:rStyle w:val="nova-e-text"/>
          <w:rFonts w:ascii="Times New Roman" w:hAnsi="Times New Roman" w:cs="Times New Roman"/>
          <w:sz w:val="28"/>
          <w:szCs w:val="28"/>
        </w:rPr>
        <w:t xml:space="preserve"> [62, р. 38] отмечено, что </w:t>
      </w:r>
      <w:r w:rsidRPr="003E409C">
        <w:rPr>
          <w:rFonts w:ascii="Times New Roman" w:hAnsi="Times New Roman" w:cs="Times New Roman"/>
          <w:sz w:val="28"/>
          <w:szCs w:val="28"/>
        </w:rPr>
        <w:t xml:space="preserve">впервые термин «социальная педагогика» был сформулирован в Германии в 1844 году К. </w:t>
      </w:r>
      <w:proofErr w:type="spellStart"/>
      <w:r w:rsidRPr="003E409C">
        <w:rPr>
          <w:rFonts w:ascii="Times New Roman" w:hAnsi="Times New Roman" w:cs="Times New Roman"/>
          <w:sz w:val="28"/>
          <w:szCs w:val="28"/>
        </w:rPr>
        <w:t>Магером</w:t>
      </w:r>
      <w:proofErr w:type="spellEnd"/>
      <w:r w:rsidRPr="003E409C">
        <w:rPr>
          <w:rFonts w:ascii="Times New Roman" w:hAnsi="Times New Roman" w:cs="Times New Roman"/>
          <w:sz w:val="28"/>
          <w:szCs w:val="28"/>
        </w:rPr>
        <w:t xml:space="preserve">. Ее можно описать как «встречу образования и заботы», как «заботу о воспитании детей», как образовательный подход к социальным проблемам, </w:t>
      </w:r>
      <w:r w:rsidRPr="003E409C">
        <w:rPr>
          <w:rFonts w:ascii="Times New Roman" w:hAnsi="Times New Roman" w:cs="Times New Roman"/>
          <w:sz w:val="28"/>
          <w:szCs w:val="28"/>
        </w:rPr>
        <w:lastRenderedPageBreak/>
        <w:t xml:space="preserve">образование, которое имеет место в повседневной жизни, и как «образование в самом широком смысле». </w:t>
      </w:r>
      <w:r w:rsidRPr="003E409C">
        <w:rPr>
          <w:rStyle w:val="nova-e-text"/>
          <w:rFonts w:ascii="Times New Roman" w:hAnsi="Times New Roman" w:cs="Times New Roman"/>
          <w:sz w:val="28"/>
          <w:szCs w:val="28"/>
          <w:lang w:val="en-US"/>
        </w:rPr>
        <w:t>C</w:t>
      </w:r>
      <w:r w:rsidRPr="003E409C">
        <w:rPr>
          <w:rStyle w:val="nova-e-text"/>
          <w:rFonts w:ascii="Times New Roman" w:hAnsi="Times New Roman" w:cs="Times New Roman"/>
          <w:sz w:val="28"/>
          <w:szCs w:val="28"/>
        </w:rPr>
        <w:t xml:space="preserve">. </w:t>
      </w:r>
      <w:r w:rsidRPr="003E409C">
        <w:rPr>
          <w:rStyle w:val="nova-e-text"/>
          <w:rFonts w:ascii="Times New Roman" w:hAnsi="Times New Roman" w:cs="Times New Roman"/>
          <w:sz w:val="28"/>
          <w:szCs w:val="28"/>
          <w:lang w:val="en-US"/>
        </w:rPr>
        <w:t>Cameron</w:t>
      </w:r>
      <w:r w:rsidRPr="003E409C">
        <w:rPr>
          <w:rStyle w:val="nova-e-text"/>
          <w:rFonts w:ascii="Times New Roman" w:hAnsi="Times New Roman" w:cs="Times New Roman"/>
          <w:sz w:val="28"/>
          <w:szCs w:val="28"/>
        </w:rPr>
        <w:t xml:space="preserve">, </w:t>
      </w:r>
      <w:r w:rsidRPr="003E409C">
        <w:rPr>
          <w:rStyle w:val="nova-e-text"/>
          <w:rFonts w:ascii="Times New Roman" w:hAnsi="Times New Roman" w:cs="Times New Roman"/>
          <w:sz w:val="28"/>
          <w:szCs w:val="28"/>
          <w:lang w:val="en-US"/>
        </w:rPr>
        <w:t>P</w:t>
      </w:r>
      <w:r w:rsidRPr="003E409C">
        <w:rPr>
          <w:rStyle w:val="nova-e-text"/>
          <w:rFonts w:ascii="Times New Roman" w:hAnsi="Times New Roman" w:cs="Times New Roman"/>
          <w:sz w:val="28"/>
          <w:szCs w:val="28"/>
        </w:rPr>
        <w:t xml:space="preserve">. </w:t>
      </w:r>
      <w:r w:rsidRPr="003E409C">
        <w:rPr>
          <w:rStyle w:val="nova-e-text"/>
          <w:rFonts w:ascii="Times New Roman" w:hAnsi="Times New Roman" w:cs="Times New Roman"/>
          <w:sz w:val="28"/>
          <w:szCs w:val="28"/>
          <w:lang w:val="en-US"/>
        </w:rPr>
        <w:t>Moss</w:t>
      </w:r>
      <w:r w:rsidRPr="003E409C">
        <w:rPr>
          <w:rStyle w:val="nova-e-text"/>
          <w:rFonts w:ascii="Times New Roman" w:hAnsi="Times New Roman" w:cs="Times New Roman"/>
          <w:sz w:val="28"/>
          <w:szCs w:val="28"/>
        </w:rPr>
        <w:t xml:space="preserve"> </w:t>
      </w:r>
      <w:r w:rsidRPr="003E409C">
        <w:rPr>
          <w:rFonts w:ascii="Times New Roman" w:hAnsi="Times New Roman" w:cs="Times New Roman"/>
          <w:sz w:val="28"/>
          <w:szCs w:val="28"/>
        </w:rPr>
        <w:t xml:space="preserve">утверждают, что </w:t>
      </w:r>
      <w:r w:rsidRPr="003E409C">
        <w:rPr>
          <w:rFonts w:ascii="Times New Roman" w:hAnsi="Times New Roman" w:cs="Times New Roman"/>
          <w:i/>
          <w:sz w:val="28"/>
          <w:szCs w:val="28"/>
        </w:rPr>
        <w:t>целью социальной педагогики</w:t>
      </w:r>
      <w:r w:rsidRPr="003E409C">
        <w:rPr>
          <w:rFonts w:ascii="Times New Roman" w:hAnsi="Times New Roman" w:cs="Times New Roman"/>
          <w:b/>
          <w:i/>
          <w:sz w:val="28"/>
          <w:szCs w:val="28"/>
        </w:rPr>
        <w:t xml:space="preserve"> </w:t>
      </w:r>
      <w:r w:rsidRPr="003E409C">
        <w:rPr>
          <w:rFonts w:ascii="Times New Roman" w:hAnsi="Times New Roman" w:cs="Times New Roman"/>
          <w:i/>
          <w:sz w:val="28"/>
          <w:szCs w:val="28"/>
        </w:rPr>
        <w:t>является:</w:t>
      </w:r>
      <w:r w:rsidRPr="003E409C">
        <w:rPr>
          <w:rFonts w:ascii="Times New Roman" w:hAnsi="Times New Roman" w:cs="Times New Roman"/>
          <w:b/>
          <w:i/>
          <w:sz w:val="28"/>
          <w:szCs w:val="28"/>
        </w:rPr>
        <w:t xml:space="preserve"> </w:t>
      </w:r>
      <w:r w:rsidRPr="003E409C">
        <w:rPr>
          <w:rFonts w:ascii="Times New Roman" w:hAnsi="Times New Roman" w:cs="Times New Roman"/>
          <w:sz w:val="28"/>
          <w:szCs w:val="28"/>
        </w:rPr>
        <w:t xml:space="preserve">«совершенствование обучения и разработка вариантов во имя идеалов личности и общества» [62, р. 39]. </w:t>
      </w:r>
      <w:r w:rsidRPr="003E409C">
        <w:rPr>
          <w:rFonts w:ascii="Times New Roman" w:hAnsi="Times New Roman" w:cs="Times New Roman"/>
          <w:sz w:val="28"/>
          <w:szCs w:val="28"/>
          <w:lang w:val="kk-KZ"/>
        </w:rPr>
        <w:t xml:space="preserve">Социальная педагогика основана на декларации прав человека ООН </w:t>
      </w:r>
      <w:r w:rsidRPr="003E409C">
        <w:rPr>
          <w:rFonts w:ascii="Times New Roman" w:hAnsi="Times New Roman" w:cs="Times New Roman"/>
          <w:sz w:val="28"/>
          <w:szCs w:val="28"/>
        </w:rPr>
        <w:t xml:space="preserve">(«Международный пакт о правах человека» от 10 декабря 1948 г., Париж) </w:t>
      </w:r>
      <w:r w:rsidRPr="003E409C">
        <w:rPr>
          <w:rFonts w:ascii="Times New Roman" w:hAnsi="Times New Roman" w:cs="Times New Roman"/>
          <w:sz w:val="28"/>
          <w:szCs w:val="28"/>
          <w:lang w:val="kk-KZ"/>
        </w:rPr>
        <w:t xml:space="preserve">и предполагает </w:t>
      </w:r>
      <w:r w:rsidRPr="003E409C">
        <w:rPr>
          <w:rFonts w:ascii="Times New Roman" w:hAnsi="Times New Roman" w:cs="Times New Roman"/>
          <w:sz w:val="28"/>
          <w:szCs w:val="28"/>
        </w:rPr>
        <w:t xml:space="preserve">устойчивое </w:t>
      </w:r>
      <w:r w:rsidRPr="003E409C">
        <w:rPr>
          <w:rFonts w:ascii="Times New Roman" w:hAnsi="Times New Roman" w:cs="Times New Roman"/>
          <w:sz w:val="28"/>
          <w:szCs w:val="28"/>
          <w:lang w:val="kk-KZ"/>
        </w:rPr>
        <w:t xml:space="preserve">понимание неприкосновенности и значимости каждой человеческой жизни, независимо от расы, пола, возраста, веры, социального, интеллектуального и экономического статуса в обществе. Социальную педагогику </w:t>
      </w:r>
      <w:r w:rsidRPr="003E409C">
        <w:rPr>
          <w:rFonts w:ascii="Times New Roman" w:hAnsi="Times New Roman" w:cs="Times New Roman"/>
          <w:sz w:val="28"/>
          <w:szCs w:val="28"/>
          <w:lang w:val="en-US"/>
        </w:rPr>
        <w:t>P</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kk-KZ"/>
        </w:rPr>
        <w:t xml:space="preserve">Petrie </w:t>
      </w:r>
      <w:r w:rsidRPr="003E409C">
        <w:rPr>
          <w:rFonts w:ascii="Times New Roman" w:hAnsi="Times New Roman" w:cs="Times New Roman"/>
          <w:sz w:val="28"/>
          <w:szCs w:val="28"/>
        </w:rPr>
        <w:t>и др.</w:t>
      </w:r>
      <w:r w:rsidRPr="003E409C">
        <w:rPr>
          <w:rFonts w:ascii="Times New Roman" w:hAnsi="Times New Roman" w:cs="Times New Roman"/>
          <w:sz w:val="28"/>
          <w:szCs w:val="28"/>
          <w:lang w:val="kk-KZ"/>
        </w:rPr>
        <w:t xml:space="preserve"> описывают как место, где встречаются образование и забота, забота о воспитании детей, как широкий образовательный подход к социальным проблемам, образование, которое происходит в повседневной жизни, и образование в самом широком смысле </w:t>
      </w:r>
      <w:r w:rsidRPr="003E409C">
        <w:rPr>
          <w:rFonts w:ascii="Times New Roman" w:hAnsi="Times New Roman" w:cs="Times New Roman"/>
          <w:sz w:val="28"/>
          <w:szCs w:val="28"/>
        </w:rPr>
        <w:t>[139]</w:t>
      </w:r>
      <w:r w:rsidRPr="003E409C">
        <w:rPr>
          <w:rFonts w:ascii="Times New Roman" w:hAnsi="Times New Roman" w:cs="Times New Roman"/>
          <w:sz w:val="28"/>
          <w:szCs w:val="28"/>
          <w:lang w:val="kk-KZ"/>
        </w:rPr>
        <w:t xml:space="preserve">. </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lang w:val="kk-KZ"/>
        </w:rPr>
        <w:t xml:space="preserve">Категория людей с </w:t>
      </w:r>
      <w:r w:rsidRPr="003E409C">
        <w:rPr>
          <w:rFonts w:ascii="Times New Roman" w:hAnsi="Times New Roman" w:cs="Times New Roman"/>
          <w:sz w:val="28"/>
          <w:szCs w:val="28"/>
        </w:rPr>
        <w:t>ОВ</w:t>
      </w:r>
      <w:r w:rsidRPr="003E409C">
        <w:rPr>
          <w:rFonts w:ascii="Times New Roman" w:hAnsi="Times New Roman" w:cs="Times New Roman"/>
          <w:sz w:val="28"/>
          <w:szCs w:val="28"/>
          <w:lang w:val="kk-KZ"/>
        </w:rPr>
        <w:t xml:space="preserve"> нуждается в тех специалистах, которые будут способствовать в социализации, обучаемости и достижению успеха в течение жизни. Педагогам в области инклюзии необходимо постоянное совершенствование своего педагогического искусства, умение наполнять его глубоким содержанием, взращивание в себе терпения, понимания, благородства, внутренней культуры.</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Под «педагогикой» в социальной педагогике необходимо понимать ее широко образовательную роль. </w:t>
      </w:r>
      <w:r w:rsidRPr="003E409C">
        <w:rPr>
          <w:rFonts w:ascii="Times New Roman" w:hAnsi="Times New Roman" w:cs="Times New Roman"/>
          <w:i/>
          <w:sz w:val="28"/>
          <w:szCs w:val="28"/>
        </w:rPr>
        <w:t>‘Социальное’</w:t>
      </w:r>
      <w:r w:rsidRPr="003E409C">
        <w:rPr>
          <w:rFonts w:ascii="Times New Roman" w:hAnsi="Times New Roman" w:cs="Times New Roman"/>
          <w:sz w:val="28"/>
          <w:szCs w:val="28"/>
        </w:rPr>
        <w:t xml:space="preserve"> подчеркивает несколько важных особенностей: </w:t>
      </w:r>
      <w:r w:rsidRPr="003E409C">
        <w:rPr>
          <w:rFonts w:ascii="Times New Roman" w:hAnsi="Times New Roman" w:cs="Times New Roman"/>
          <w:i/>
          <w:sz w:val="28"/>
          <w:szCs w:val="28"/>
        </w:rPr>
        <w:t xml:space="preserve">заботу об индивиде, группе, сообществе и обществе, их взаимосвязи. </w:t>
      </w:r>
      <w:r w:rsidRPr="003E409C">
        <w:rPr>
          <w:rFonts w:ascii="Times New Roman" w:hAnsi="Times New Roman" w:cs="Times New Roman"/>
          <w:iCs/>
          <w:sz w:val="28"/>
          <w:szCs w:val="28"/>
        </w:rPr>
        <w:t xml:space="preserve">С самого начала социально-педагогическая перспектива была основана на попытках найти образовательные решения социальных проблем. Так, педагоги, обратившие внимание на бедность и другие формы социального неблагополучия, например Х.Л. </w:t>
      </w:r>
      <w:proofErr w:type="spellStart"/>
      <w:r w:rsidRPr="003E409C">
        <w:rPr>
          <w:rFonts w:ascii="Times New Roman" w:hAnsi="Times New Roman" w:cs="Times New Roman"/>
          <w:iCs/>
          <w:sz w:val="28"/>
          <w:szCs w:val="28"/>
        </w:rPr>
        <w:t>Вивес</w:t>
      </w:r>
      <w:proofErr w:type="spellEnd"/>
      <w:r w:rsidRPr="003E409C">
        <w:rPr>
          <w:rFonts w:ascii="Times New Roman" w:hAnsi="Times New Roman" w:cs="Times New Roman"/>
          <w:iCs/>
          <w:sz w:val="28"/>
          <w:szCs w:val="28"/>
        </w:rPr>
        <w:t>, Я.А. Коменский, И.Г. Песталоцци, Ф. </w:t>
      </w:r>
      <w:proofErr w:type="spellStart"/>
      <w:r w:rsidRPr="003E409C">
        <w:rPr>
          <w:rFonts w:ascii="Times New Roman" w:hAnsi="Times New Roman" w:cs="Times New Roman"/>
          <w:iCs/>
          <w:sz w:val="28"/>
          <w:szCs w:val="28"/>
        </w:rPr>
        <w:t>Фребель</w:t>
      </w:r>
      <w:proofErr w:type="spellEnd"/>
      <w:r w:rsidRPr="003E409C">
        <w:rPr>
          <w:rFonts w:ascii="Times New Roman" w:hAnsi="Times New Roman" w:cs="Times New Roman"/>
          <w:iCs/>
          <w:sz w:val="28"/>
          <w:szCs w:val="28"/>
        </w:rPr>
        <w:t xml:space="preserve">, с педагогической точки зрения и без использования термина «социальная педагогика», являются пионерами этого направления </w:t>
      </w:r>
      <w:r w:rsidRPr="003E409C">
        <w:rPr>
          <w:rFonts w:ascii="Times New Roman" w:hAnsi="Times New Roman" w:cs="Times New Roman"/>
          <w:sz w:val="28"/>
          <w:szCs w:val="28"/>
        </w:rPr>
        <w:t>[38, р.</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14].</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«Социальная» педагогика обычно относится к педагогической работе, которую проводит общество, как она представлена в услугах для детей и молодежи. Иногда термин «социальный» используется в узком смысле для обозначения специализированных услуг, таких как интернатные учреждения для молодых людей или центры для людей с ООП. Но в других контекстах «социальное» означает всю работу по уходу и образованию от имени общества и включает, например, услуги по уходу и образованию в раннем детстве и услуги свободного времени [61]. В отличие от традиционного педагога социальный педагог - специалист более широкою профиля, он пред</w:t>
      </w:r>
      <w:r w:rsidRPr="003E409C">
        <w:rPr>
          <w:rFonts w:ascii="Times New Roman" w:hAnsi="Times New Roman" w:cs="Times New Roman"/>
          <w:sz w:val="28"/>
          <w:szCs w:val="28"/>
        </w:rPr>
        <w:softHyphen/>
        <w:t xml:space="preserve">назначен как для педагогической, учебно-воспитательной деятельности, так и для научно-методической, организационно-управленческой деятельности непосредственно в открытой социальной сфере с категориями людей разных возрастных групп, разного социальною статуса и др.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По словам З.М. </w:t>
      </w:r>
      <w:proofErr w:type="spellStart"/>
      <w:r w:rsidRPr="003E409C">
        <w:rPr>
          <w:rFonts w:ascii="Times New Roman" w:hAnsi="Times New Roman" w:cs="Times New Roman"/>
          <w:sz w:val="28"/>
          <w:szCs w:val="28"/>
        </w:rPr>
        <w:t>Махмутовой</w:t>
      </w:r>
      <w:proofErr w:type="spellEnd"/>
      <w:r w:rsidRPr="003E409C">
        <w:rPr>
          <w:rFonts w:ascii="Times New Roman" w:hAnsi="Times New Roman" w:cs="Times New Roman"/>
          <w:sz w:val="28"/>
          <w:szCs w:val="28"/>
        </w:rPr>
        <w:t xml:space="preserve">, социальная миссия социального педагога состоит в поддержке благоприятного климата в социуме через социальную помощь, заботу о духовно-нравственном здоровье человека, формирование ею </w:t>
      </w:r>
      <w:r w:rsidRPr="003E409C">
        <w:rPr>
          <w:rFonts w:ascii="Times New Roman" w:hAnsi="Times New Roman" w:cs="Times New Roman"/>
          <w:sz w:val="28"/>
          <w:szCs w:val="28"/>
        </w:rPr>
        <w:lastRenderedPageBreak/>
        <w:t xml:space="preserve">ценностных ориентаций, в раскрытии потенциала личности как общественного существа; в формировании картины мира человека, способной к творческому созиданию, к социальной активности личности; в социальном воспитании и социальном развитии человека; в воспитании социальной гибкости и адаптированное к неизбежным общественным переменам [140]. </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К примеру, </w:t>
      </w:r>
      <w:hyperlink r:id="rId13" w:anchor="author/40260d71-3439-4290-b179-28aabc3868b2" w:history="1">
        <w:r w:rsidRPr="003E409C">
          <w:rPr>
            <w:rStyle w:val="a4"/>
            <w:rFonts w:ascii="Times New Roman" w:hAnsi="Times New Roman" w:cs="Times New Roman"/>
            <w:color w:val="auto"/>
            <w:sz w:val="28"/>
            <w:szCs w:val="28"/>
            <w:u w:val="none"/>
            <w:shd w:val="clear" w:color="auto" w:fill="FFFFFF"/>
          </w:rPr>
          <w:t xml:space="preserve">X. </w:t>
        </w:r>
        <w:proofErr w:type="spellStart"/>
        <w:r w:rsidRPr="003E409C">
          <w:rPr>
            <w:rStyle w:val="a4"/>
            <w:rFonts w:ascii="Times New Roman" w:hAnsi="Times New Roman" w:cs="Times New Roman"/>
            <w:color w:val="auto"/>
            <w:sz w:val="28"/>
            <w:szCs w:val="28"/>
            <w:u w:val="none"/>
            <w:shd w:val="clear" w:color="auto" w:fill="FFFFFF"/>
          </w:rPr>
          <w:t>Úcar</w:t>
        </w:r>
        <w:proofErr w:type="spellEnd"/>
      </w:hyperlink>
      <w:r w:rsidRPr="003E409C">
        <w:rPr>
          <w:rFonts w:ascii="Times New Roman" w:hAnsi="Times New Roman" w:cs="Times New Roman"/>
          <w:sz w:val="28"/>
          <w:szCs w:val="28"/>
        </w:rPr>
        <w:t xml:space="preserve"> в своей работе отмечает, что в настоящее время социальная педагогика в Испании представляет собой междисциплинарную матрицу теоретических и практических знаний, которая направляет действия социальных педагогов. Социальное образование является социально-образовательной практикой, социальной и культурной профессией и высшим образованием в области образования. Это означает, что можно определить две отдельные профессиональные области: дисциплинарную, социальную педагогику (</w:t>
      </w:r>
      <w:r w:rsidRPr="003E409C">
        <w:rPr>
          <w:rFonts w:ascii="Times New Roman" w:hAnsi="Times New Roman" w:cs="Times New Roman"/>
          <w:i/>
          <w:iCs/>
          <w:sz w:val="28"/>
          <w:szCs w:val="28"/>
          <w:lang w:val="en-US"/>
        </w:rPr>
        <w:t>social</w:t>
      </w:r>
      <w:r w:rsidRPr="003E409C">
        <w:rPr>
          <w:rFonts w:ascii="Times New Roman" w:hAnsi="Times New Roman" w:cs="Times New Roman"/>
          <w:i/>
          <w:iCs/>
          <w:sz w:val="28"/>
          <w:szCs w:val="28"/>
        </w:rPr>
        <w:t xml:space="preserve"> </w:t>
      </w:r>
      <w:r w:rsidRPr="003E409C">
        <w:rPr>
          <w:rFonts w:ascii="Times New Roman" w:hAnsi="Times New Roman" w:cs="Times New Roman"/>
          <w:i/>
          <w:iCs/>
          <w:sz w:val="28"/>
          <w:szCs w:val="28"/>
          <w:lang w:val="en-US"/>
        </w:rPr>
        <w:t>pedagogy</w:t>
      </w:r>
      <w:r w:rsidRPr="003E409C">
        <w:rPr>
          <w:rFonts w:ascii="Times New Roman" w:hAnsi="Times New Roman" w:cs="Times New Roman"/>
          <w:sz w:val="28"/>
          <w:szCs w:val="28"/>
        </w:rPr>
        <w:t>), где в основном находим ученых, и профессиональную, где находим социальных педагогов (</w:t>
      </w:r>
      <w:r w:rsidRPr="003E409C">
        <w:rPr>
          <w:rFonts w:ascii="Times New Roman" w:hAnsi="Times New Roman" w:cs="Times New Roman"/>
          <w:i/>
          <w:iCs/>
          <w:sz w:val="28"/>
          <w:szCs w:val="28"/>
          <w:lang w:val="en-US"/>
        </w:rPr>
        <w:t>social</w:t>
      </w:r>
      <w:r w:rsidRPr="003E409C">
        <w:rPr>
          <w:rFonts w:ascii="Times New Roman" w:hAnsi="Times New Roman" w:cs="Times New Roman"/>
          <w:i/>
          <w:iCs/>
          <w:sz w:val="28"/>
          <w:szCs w:val="28"/>
        </w:rPr>
        <w:t xml:space="preserve"> </w:t>
      </w:r>
      <w:r w:rsidRPr="003E409C">
        <w:rPr>
          <w:rFonts w:ascii="Times New Roman" w:hAnsi="Times New Roman" w:cs="Times New Roman"/>
          <w:i/>
          <w:iCs/>
          <w:sz w:val="28"/>
          <w:szCs w:val="28"/>
          <w:lang w:val="en-US"/>
        </w:rPr>
        <w:t>educators</w:t>
      </w:r>
      <w:r w:rsidRPr="003E409C">
        <w:rPr>
          <w:rFonts w:ascii="Times New Roman" w:hAnsi="Times New Roman" w:cs="Times New Roman"/>
          <w:sz w:val="28"/>
          <w:szCs w:val="28"/>
        </w:rPr>
        <w:t xml:space="preserve">) [61]. </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По мнению С. </w:t>
      </w:r>
      <w:proofErr w:type="spellStart"/>
      <w:r w:rsidRPr="003E409C">
        <w:rPr>
          <w:rFonts w:ascii="Times New Roman" w:hAnsi="Times New Roman" w:cs="Times New Roman"/>
          <w:sz w:val="28"/>
          <w:szCs w:val="28"/>
          <w:shd w:val="clear" w:color="auto" w:fill="FFFFFF"/>
        </w:rPr>
        <w:t>Kyriacou</w:t>
      </w:r>
      <w:proofErr w:type="spellEnd"/>
      <w:r w:rsidRPr="003E409C">
        <w:rPr>
          <w:rFonts w:ascii="Times New Roman" w:hAnsi="Times New Roman" w:cs="Times New Roman"/>
          <w:sz w:val="28"/>
          <w:szCs w:val="28"/>
          <w:shd w:val="clear" w:color="auto" w:fill="FFFFFF"/>
        </w:rPr>
        <w:t xml:space="preserve"> и др. н</w:t>
      </w:r>
      <w:r w:rsidRPr="003E409C">
        <w:rPr>
          <w:rFonts w:ascii="Times New Roman" w:hAnsi="Times New Roman" w:cs="Times New Roman"/>
          <w:sz w:val="28"/>
          <w:szCs w:val="28"/>
        </w:rPr>
        <w:t xml:space="preserve">а практике социальная педагогика считается динамичным, гуманистическим подходом к образованию и выходит за рамки предметного обучения [141]. A. </w:t>
      </w:r>
      <w:proofErr w:type="spellStart"/>
      <w:r w:rsidRPr="003E409C">
        <w:rPr>
          <w:rFonts w:ascii="Times New Roman" w:hAnsi="Times New Roman" w:cs="Times New Roman"/>
          <w:sz w:val="28"/>
          <w:szCs w:val="28"/>
        </w:rPr>
        <w:t>Odrowaz-Coates</w:t>
      </w:r>
      <w:proofErr w:type="spellEnd"/>
      <w:r w:rsidRPr="003E409C">
        <w:rPr>
          <w:rFonts w:ascii="Times New Roman" w:hAnsi="Times New Roman" w:cs="Times New Roman"/>
          <w:sz w:val="28"/>
          <w:szCs w:val="28"/>
        </w:rPr>
        <w:t xml:space="preserve">, K. </w:t>
      </w:r>
      <w:proofErr w:type="spellStart"/>
      <w:r w:rsidRPr="003E409C">
        <w:rPr>
          <w:rFonts w:ascii="Times New Roman" w:hAnsi="Times New Roman" w:cs="Times New Roman"/>
          <w:sz w:val="28"/>
          <w:szCs w:val="28"/>
        </w:rPr>
        <w:t>Szostakowska</w:t>
      </w:r>
      <w:proofErr w:type="spellEnd"/>
      <w:r w:rsidRPr="003E409C">
        <w:rPr>
          <w:rFonts w:ascii="Times New Roman" w:hAnsi="Times New Roman" w:cs="Times New Roman"/>
          <w:sz w:val="28"/>
          <w:szCs w:val="28"/>
        </w:rPr>
        <w:t xml:space="preserve"> считают, что сфера социально-педагогических исследований шире, чем та, которая относится к социальной работе. В ней заинтересованы все возрастные группы: школьники, молодежь, взрослые и пожилые люди [142]. </w:t>
      </w:r>
      <w:bookmarkStart w:id="20" w:name="_Hlk95820813"/>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По мнению </w:t>
      </w:r>
      <w:r w:rsidRPr="003E409C">
        <w:rPr>
          <w:rFonts w:ascii="Times New Roman" w:hAnsi="Times New Roman" w:cs="Times New Roman"/>
          <w:sz w:val="28"/>
          <w:szCs w:val="28"/>
          <w:lang w:val="en-US"/>
        </w:rPr>
        <w:t>P</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en-US"/>
        </w:rPr>
        <w:t>Moss</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en-US"/>
        </w:rPr>
        <w:t>P</w:t>
      </w:r>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Petrie</w:t>
      </w:r>
      <w:proofErr w:type="spellEnd"/>
      <w:r w:rsidRPr="003E409C">
        <w:rPr>
          <w:rFonts w:ascii="Times New Roman" w:hAnsi="Times New Roman" w:cs="Times New Roman"/>
          <w:sz w:val="28"/>
          <w:szCs w:val="28"/>
        </w:rPr>
        <w:t xml:space="preserve">, социальная педагогика – это педагогика в широком смысле [143]. Морено и др. </w:t>
      </w:r>
      <w:proofErr w:type="spellStart"/>
      <w:r w:rsidRPr="003E409C">
        <w:rPr>
          <w:rFonts w:ascii="Times New Roman" w:hAnsi="Times New Roman" w:cs="Times New Roman"/>
          <w:sz w:val="28"/>
          <w:szCs w:val="28"/>
        </w:rPr>
        <w:t>приши</w:t>
      </w:r>
      <w:proofErr w:type="spellEnd"/>
      <w:r w:rsidRPr="003E409C">
        <w:rPr>
          <w:rFonts w:ascii="Times New Roman" w:hAnsi="Times New Roman" w:cs="Times New Roman"/>
          <w:sz w:val="28"/>
          <w:szCs w:val="28"/>
        </w:rPr>
        <w:t xml:space="preserve"> к выводу, что исследования в области социального образования строятся вокруг образовательных и педагогических аспектов, в то время как исследования, касающиеся социальной работы, строятся вокруг услуг и социальных прав. Они также отмечают, что социальное образование связано с социальным, культурным и образовательным развитием людей в гражданских условиях, в то время как социальная работа в большей степени ориентирована на качество жизни, сплоченность и социальное благополучие [144]. </w:t>
      </w:r>
      <w:bookmarkEnd w:id="20"/>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Социальная работа и социальная педагогика – две очень тесно связанные профессии, которые работают во многих областях социального вмешательства. Как показано на рисунке 1, хотя обе профессии приводят людей в контакт с ресурсами, цели, которые они преследуют, и их способ работы, видения и интерпретации реальности различаются. Социальные работники обладают очень широкими и глубокими знаниями о ресурсах и социальных структурах и способны мобилизовать их перед лицом личных, групповых или общественных проблем, придерживаясь критериев социальной справедливости и прав человека.</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lang w:val="en-US"/>
        </w:rPr>
        <w:t>C</w:t>
      </w:r>
      <w:proofErr w:type="spellStart"/>
      <w:r w:rsidRPr="003E409C">
        <w:rPr>
          <w:rFonts w:ascii="Times New Roman" w:hAnsi="Times New Roman" w:cs="Times New Roman"/>
          <w:sz w:val="28"/>
          <w:szCs w:val="28"/>
        </w:rPr>
        <w:t>огласно</w:t>
      </w:r>
      <w:proofErr w:type="spellEnd"/>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en-US"/>
        </w:rPr>
        <w:t>X</w:t>
      </w:r>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lang w:val="en-US"/>
        </w:rPr>
        <w:t>Ucar</w:t>
      </w:r>
      <w:proofErr w:type="spellEnd"/>
      <w:r w:rsidRPr="003E409C">
        <w:rPr>
          <w:rFonts w:ascii="Times New Roman" w:hAnsi="Times New Roman" w:cs="Times New Roman"/>
          <w:sz w:val="28"/>
          <w:szCs w:val="28"/>
        </w:rPr>
        <w:t xml:space="preserve">, социальные работники работают от ресурсов к людям. Столкнувшись с жизненной ситуацией или проблемой, социальные педагоги сосредотачиваются на инициировании, активации или оказании помощи в внедрении всех тех инструментов обучения, которые могут помочь людям управлять своей собственной жизнью удовлетворительным, справедливым и достойным образом. В этом случае действия социальных педагогов следуют в </w:t>
      </w:r>
      <w:r w:rsidRPr="003E409C">
        <w:rPr>
          <w:rFonts w:ascii="Times New Roman" w:hAnsi="Times New Roman" w:cs="Times New Roman"/>
          <w:sz w:val="28"/>
          <w:szCs w:val="28"/>
        </w:rPr>
        <w:lastRenderedPageBreak/>
        <w:t xml:space="preserve">направлении, отличном от действий социальных работников. Можно сказать, что они работают </w:t>
      </w:r>
      <w:r w:rsidRPr="003E409C">
        <w:rPr>
          <w:rFonts w:ascii="Times New Roman" w:hAnsi="Times New Roman" w:cs="Times New Roman"/>
          <w:i/>
          <w:iCs/>
          <w:sz w:val="28"/>
          <w:szCs w:val="28"/>
        </w:rPr>
        <w:t>от людей к ресурсам</w:t>
      </w:r>
      <w:r w:rsidRPr="003E409C">
        <w:rPr>
          <w:rFonts w:ascii="Times New Roman" w:hAnsi="Times New Roman" w:cs="Times New Roman"/>
          <w:sz w:val="28"/>
          <w:szCs w:val="28"/>
        </w:rPr>
        <w:t xml:space="preserve"> (рисунок 1) [61]. </w:t>
      </w:r>
    </w:p>
    <w:p w:rsidR="003E409C" w:rsidRPr="003E409C" w:rsidRDefault="003E409C" w:rsidP="003E409C">
      <w:pPr>
        <w:spacing w:after="0" w:line="240" w:lineRule="auto"/>
        <w:ind w:firstLine="709"/>
        <w:rPr>
          <w:rFonts w:ascii="Times New Roman" w:hAnsi="Times New Roman" w:cs="Times New Roman"/>
          <w:sz w:val="28"/>
          <w:szCs w:val="28"/>
          <w:highlight w:val="green"/>
        </w:rPr>
      </w:pPr>
    </w:p>
    <w:p w:rsidR="003E409C" w:rsidRPr="003E409C" w:rsidRDefault="003E409C" w:rsidP="003E409C">
      <w:pPr>
        <w:spacing w:after="0" w:line="240" w:lineRule="auto"/>
        <w:jc w:val="center"/>
        <w:rPr>
          <w:rFonts w:ascii="Times New Roman" w:hAnsi="Times New Roman" w:cs="Times New Roman"/>
          <w:sz w:val="16"/>
          <w:szCs w:val="16"/>
          <w:highlight w:val="green"/>
        </w:rPr>
      </w:pPr>
      <w:r w:rsidRPr="003E409C">
        <w:rPr>
          <w:rFonts w:ascii="Times New Roman" w:hAnsi="Times New Roman" w:cs="Times New Roman"/>
          <w:noProof/>
          <w:sz w:val="24"/>
          <w:szCs w:val="24"/>
          <w:lang w:eastAsia="ru-RU"/>
        </w:rPr>
        <w:drawing>
          <wp:inline distT="0" distB="0" distL="0" distR="0">
            <wp:extent cx="3616325" cy="1621155"/>
            <wp:effectExtent l="19050" t="0" r="3175"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4" cstate="print">
                      <a:lum contrast="20000"/>
                    </a:blip>
                    <a:srcRect l="11938" t="20934" r="15976" b="11147"/>
                    <a:stretch>
                      <a:fillRect/>
                    </a:stretch>
                  </pic:blipFill>
                  <pic:spPr bwMode="auto">
                    <a:xfrm>
                      <a:off x="0" y="0"/>
                      <a:ext cx="3616325" cy="1621155"/>
                    </a:xfrm>
                    <a:prstGeom prst="rect">
                      <a:avLst/>
                    </a:prstGeom>
                    <a:solidFill>
                      <a:srgbClr val="FFFFFF"/>
                    </a:solidFill>
                    <a:ln w="9525">
                      <a:noFill/>
                      <a:miter lim="800000"/>
                      <a:headEnd/>
                      <a:tailEnd/>
                    </a:ln>
                  </pic:spPr>
                </pic:pic>
              </a:graphicData>
            </a:graphic>
          </wp:inline>
        </w:drawing>
      </w:r>
    </w:p>
    <w:p w:rsidR="003E409C" w:rsidRPr="003E409C" w:rsidRDefault="003E409C" w:rsidP="003E409C">
      <w:pPr>
        <w:spacing w:after="0" w:line="240" w:lineRule="auto"/>
        <w:jc w:val="center"/>
        <w:rPr>
          <w:rFonts w:ascii="Times New Roman" w:hAnsi="Times New Roman" w:cs="Times New Roman"/>
          <w:sz w:val="16"/>
          <w:szCs w:val="16"/>
          <w:highlight w:val="green"/>
        </w:rPr>
      </w:pPr>
    </w:p>
    <w:p w:rsidR="003E409C" w:rsidRPr="003E409C" w:rsidRDefault="003E409C" w:rsidP="003E409C">
      <w:pPr>
        <w:spacing w:after="0" w:line="240" w:lineRule="auto"/>
        <w:jc w:val="center"/>
        <w:rPr>
          <w:rFonts w:ascii="Times New Roman" w:hAnsi="Times New Roman" w:cs="Times New Roman"/>
        </w:rPr>
      </w:pPr>
      <w:r w:rsidRPr="003E409C">
        <w:rPr>
          <w:rFonts w:ascii="Times New Roman" w:hAnsi="Times New Roman" w:cs="Times New Roman"/>
          <w:sz w:val="28"/>
          <w:szCs w:val="28"/>
        </w:rPr>
        <w:t>Рисунок 1</w:t>
      </w:r>
      <w:r w:rsidRPr="003E409C">
        <w:rPr>
          <w:rFonts w:ascii="Times New Roman" w:hAnsi="Times New Roman" w:cs="Times New Roman"/>
          <w:sz w:val="28"/>
          <w:szCs w:val="28"/>
          <w:lang w:val="kk-KZ"/>
        </w:rPr>
        <w:t xml:space="preserve"> –</w:t>
      </w:r>
      <w:r w:rsidRPr="003E409C">
        <w:rPr>
          <w:rFonts w:ascii="Times New Roman" w:hAnsi="Times New Roman" w:cs="Times New Roman"/>
          <w:b/>
          <w:sz w:val="28"/>
          <w:szCs w:val="28"/>
          <w:lang w:val="kk-KZ"/>
        </w:rPr>
        <w:t xml:space="preserve"> </w:t>
      </w:r>
      <w:r w:rsidRPr="003E409C">
        <w:rPr>
          <w:rFonts w:ascii="Times New Roman" w:hAnsi="Times New Roman" w:cs="Times New Roman"/>
          <w:sz w:val="28"/>
          <w:szCs w:val="28"/>
        </w:rPr>
        <w:t>Социальный педагог и социальный работник, рассматривающие вопрос о предоставлении ресурсов и потребностях отдельных лиц, групп или сообществ</w:t>
      </w:r>
      <w:bookmarkStart w:id="21" w:name="_Hlk95820833"/>
    </w:p>
    <w:p w:rsidR="003E409C" w:rsidRPr="003E409C" w:rsidRDefault="003E409C" w:rsidP="003E409C">
      <w:pPr>
        <w:spacing w:after="0" w:line="240" w:lineRule="auto"/>
        <w:ind w:firstLine="567"/>
        <w:rPr>
          <w:rFonts w:ascii="Times New Roman" w:hAnsi="Times New Roman" w:cs="Times New Roman"/>
        </w:rPr>
      </w:pPr>
      <w:r w:rsidRPr="003E409C">
        <w:rPr>
          <w:rFonts w:ascii="Times New Roman" w:hAnsi="Times New Roman" w:cs="Times New Roman"/>
          <w:sz w:val="28"/>
          <w:szCs w:val="28"/>
        </w:rPr>
        <w:t xml:space="preserve"> </w:t>
      </w:r>
      <w:bookmarkEnd w:id="21"/>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Социальные педагоги во многих жизненных ситуациях способствуют </w:t>
      </w:r>
      <w:r w:rsidRPr="003E409C">
        <w:rPr>
          <w:rFonts w:ascii="Times New Roman" w:hAnsi="Times New Roman" w:cs="Times New Roman"/>
          <w:i/>
          <w:sz w:val="28"/>
          <w:szCs w:val="28"/>
        </w:rPr>
        <w:t>личностному и социальному развитию</w:t>
      </w:r>
      <w:r w:rsidRPr="003E409C">
        <w:rPr>
          <w:rFonts w:ascii="Times New Roman" w:hAnsi="Times New Roman" w:cs="Times New Roman"/>
          <w:sz w:val="28"/>
          <w:szCs w:val="28"/>
        </w:rPr>
        <w:t xml:space="preserve">. По мнению </w:t>
      </w:r>
      <w:r w:rsidRPr="003E409C">
        <w:rPr>
          <w:rFonts w:ascii="Times New Roman" w:hAnsi="Times New Roman" w:cs="Times New Roman"/>
          <w:sz w:val="28"/>
          <w:szCs w:val="28"/>
          <w:lang w:val="en-US"/>
        </w:rPr>
        <w:t>H</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en-US"/>
        </w:rPr>
        <w:t>Davies</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en-US"/>
        </w:rPr>
        <w:t>Jones</w:t>
      </w:r>
      <w:r w:rsidRPr="003E409C">
        <w:rPr>
          <w:rFonts w:ascii="Times New Roman" w:hAnsi="Times New Roman" w:cs="Times New Roman"/>
          <w:sz w:val="28"/>
          <w:szCs w:val="28"/>
        </w:rPr>
        <w:t xml:space="preserve">, цель деятельности социального педагога: </w:t>
      </w:r>
      <w:r w:rsidRPr="003E409C">
        <w:rPr>
          <w:rFonts w:ascii="Times New Roman" w:hAnsi="Times New Roman" w:cs="Times New Roman"/>
          <w:i/>
          <w:sz w:val="28"/>
          <w:szCs w:val="28"/>
        </w:rPr>
        <w:t>забота, образование и терапия</w:t>
      </w:r>
      <w:r w:rsidRPr="003E409C">
        <w:rPr>
          <w:rFonts w:ascii="Times New Roman" w:hAnsi="Times New Roman" w:cs="Times New Roman"/>
          <w:b/>
          <w:sz w:val="28"/>
          <w:szCs w:val="28"/>
        </w:rPr>
        <w:t xml:space="preserve"> </w:t>
      </w:r>
      <w:r w:rsidRPr="003E409C">
        <w:rPr>
          <w:rFonts w:ascii="Times New Roman" w:hAnsi="Times New Roman" w:cs="Times New Roman"/>
          <w:sz w:val="28"/>
          <w:szCs w:val="28"/>
        </w:rPr>
        <w:t xml:space="preserve">[145] (рисунок 2).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                          </w:t>
      </w:r>
      <w:r w:rsidR="00AE7397">
        <w:rPr>
          <w:rFonts w:ascii="Times New Roman" w:hAnsi="Times New Roman" w:cs="Times New Roman"/>
          <w:noProof/>
        </w:rPr>
        <mc:AlternateContent>
          <mc:Choice Requires="wpg">
            <w:drawing>
              <wp:inline distT="0" distB="0" distL="0" distR="0">
                <wp:extent cx="3120390" cy="2810510"/>
                <wp:effectExtent l="0" t="19050" r="3810" b="0"/>
                <wp:docPr id="11" name="Group 74"/>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3120390" cy="2810510"/>
                          <a:chOff x="0" y="0"/>
                          <a:chExt cx="4914" cy="4303"/>
                        </a:xfrm>
                      </wpg:grpSpPr>
                      <wps:wsp>
                        <wps:cNvPr id="12" name="Rectangle 75"/>
                        <wps:cNvSpPr>
                          <a:spLocks noChangeArrowheads="1"/>
                        </wps:cNvSpPr>
                        <wps:spPr bwMode="auto">
                          <a:xfrm>
                            <a:off x="0" y="0"/>
                            <a:ext cx="4913" cy="4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13" name="_s1131"/>
                        <wps:cNvSpPr>
                          <a:spLocks noChangeArrowheads="1"/>
                        </wps:cNvSpPr>
                        <wps:spPr bwMode="auto">
                          <a:xfrm>
                            <a:off x="870" y="318"/>
                            <a:ext cx="3171" cy="2776"/>
                          </a:xfrm>
                          <a:custGeom>
                            <a:avLst/>
                            <a:gdLst>
                              <a:gd name="G0" fmla="+- -5242880 0 0"/>
                              <a:gd name="G1" fmla="+- -8519680 0 0"/>
                              <a:gd name="G2" fmla="+- -5242880 0 -8519680"/>
                              <a:gd name="G3" fmla="+- 10800 0 0"/>
                              <a:gd name="G4" fmla="+- 0 0 -5242880"/>
                              <a:gd name="T0" fmla="*/ 360 256 1"/>
                              <a:gd name="T1" fmla="*/ 0 256 1"/>
                              <a:gd name="G5" fmla="+- G2 T0 T1"/>
                              <a:gd name="G6" fmla="?: G2 G2 G5"/>
                              <a:gd name="G7" fmla="+- 0 0 G6"/>
                              <a:gd name="G8" fmla="+- 7200 0 0"/>
                              <a:gd name="G9" fmla="+- 0 0 -8519680"/>
                              <a:gd name="G10" fmla="+- 7200 0 2700"/>
                              <a:gd name="G11" fmla="cos G10 -5242880"/>
                              <a:gd name="G12" fmla="sin G10 -5242880"/>
                              <a:gd name="G13" fmla="cos 13500 -5242880"/>
                              <a:gd name="G14" fmla="sin 13500 -5242880"/>
                              <a:gd name="G15" fmla="+- G11 10800 0"/>
                              <a:gd name="G16" fmla="+- G12 10800 0"/>
                              <a:gd name="G17" fmla="+- G13 10800 0"/>
                              <a:gd name="G18" fmla="+- G14 10800 0"/>
                              <a:gd name="G19" fmla="*/ 7200 1 2"/>
                              <a:gd name="G20" fmla="+- G19 5400 0"/>
                              <a:gd name="G21" fmla="cos G20 -5242880"/>
                              <a:gd name="G22" fmla="sin G20 -5242880"/>
                              <a:gd name="G23" fmla="+- G21 10800 0"/>
                              <a:gd name="G24" fmla="+- G12 G23 G22"/>
                              <a:gd name="G25" fmla="+- G22 G23 G11"/>
                              <a:gd name="G26" fmla="cos 10800 -5242880"/>
                              <a:gd name="G27" fmla="sin 10800 -5242880"/>
                              <a:gd name="G28" fmla="cos 7200 -5242880"/>
                              <a:gd name="G29" fmla="sin 7200 -5242880"/>
                              <a:gd name="G30" fmla="+- G26 10800 0"/>
                              <a:gd name="G31" fmla="+- G27 10800 0"/>
                              <a:gd name="G32" fmla="+- G28 10800 0"/>
                              <a:gd name="G33" fmla="+- G29 10800 0"/>
                              <a:gd name="G34" fmla="+- G19 5400 0"/>
                              <a:gd name="G35" fmla="cos G34 -8519680"/>
                              <a:gd name="G36" fmla="sin G34 -8519680"/>
                              <a:gd name="G37" fmla="+/ -8519680 -5242880 2"/>
                              <a:gd name="T2" fmla="*/ 180 256 1"/>
                              <a:gd name="T3" fmla="*/ 0 256 1"/>
                              <a:gd name="G38" fmla="+- G37 T2 T3"/>
                              <a:gd name="G39" fmla="?: G2 G37 G38"/>
                              <a:gd name="G40" fmla="cos 10800 G39"/>
                              <a:gd name="G41" fmla="sin 10800 G39"/>
                              <a:gd name="G42" fmla="cos 7200 G39"/>
                              <a:gd name="G43" fmla="sin 7200 G39"/>
                              <a:gd name="G44" fmla="+- G40 10800 0"/>
                              <a:gd name="G45" fmla="+- G41 10800 0"/>
                              <a:gd name="G46" fmla="+- G42 10800 0"/>
                              <a:gd name="G47" fmla="+- G43 10800 0"/>
                              <a:gd name="G48" fmla="+- G35 10800 0"/>
                              <a:gd name="G49" fmla="+- G36 10800 0"/>
                              <a:gd name="T4" fmla="*/ 8004 w 21600"/>
                              <a:gd name="T5" fmla="*/ 368 h 21600"/>
                              <a:gd name="T6" fmla="*/ 5014 w 21600"/>
                              <a:gd name="T7" fmla="*/ 3905 h 21600"/>
                              <a:gd name="T8" fmla="*/ 8936 w 21600"/>
                              <a:gd name="T9" fmla="*/ 3845 h 21600"/>
                              <a:gd name="T10" fmla="*/ 13144 w 21600"/>
                              <a:gd name="T11" fmla="*/ -2495 h 21600"/>
                              <a:gd name="T12" fmla="*/ 16794 w 21600"/>
                              <a:gd name="T13" fmla="*/ 2717 h 21600"/>
                              <a:gd name="T14" fmla="*/ 11581 w 21600"/>
                              <a:gd name="T15" fmla="*/ 6368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2050" y="3709"/>
                                </a:moveTo>
                                <a:cubicBezTo>
                                  <a:pt x="11637" y="3636"/>
                                  <a:pt x="11219" y="3600"/>
                                  <a:pt x="10800" y="3600"/>
                                </a:cubicBezTo>
                                <a:cubicBezTo>
                                  <a:pt x="9107" y="3600"/>
                                  <a:pt x="7468" y="4196"/>
                                  <a:pt x="6171" y="5284"/>
                                </a:cubicBezTo>
                                <a:lnTo>
                                  <a:pt x="3857" y="2526"/>
                                </a:lnTo>
                                <a:cubicBezTo>
                                  <a:pt x="5802" y="894"/>
                                  <a:pt x="8260" y="0"/>
                                  <a:pt x="10800" y="0"/>
                                </a:cubicBezTo>
                                <a:cubicBezTo>
                                  <a:pt x="11428" y="0"/>
                                  <a:pt x="12056" y="54"/>
                                  <a:pt x="12675" y="164"/>
                                </a:cubicBezTo>
                                <a:lnTo>
                                  <a:pt x="13144" y="-2495"/>
                                </a:lnTo>
                                <a:lnTo>
                                  <a:pt x="16794" y="2717"/>
                                </a:lnTo>
                                <a:lnTo>
                                  <a:pt x="11581" y="6368"/>
                                </a:lnTo>
                                <a:lnTo>
                                  <a:pt x="12050" y="3709"/>
                                </a:lnTo>
                                <a:close/>
                              </a:path>
                            </a:pathLst>
                          </a:custGeom>
                          <a:solidFill>
                            <a:srgbClr val="BBE0E3"/>
                          </a:solidFill>
                          <a:ln w="9360">
                            <a:solidFill>
                              <a:srgbClr val="000000"/>
                            </a:solidFill>
                            <a:miter lim="800000"/>
                            <a:headEnd/>
                            <a:tailEnd/>
                          </a:ln>
                        </wps:spPr>
                        <wps:bodyPr rot="0" vert="horz" wrap="none" lIns="91440" tIns="45720" rIns="91440" bIns="45720" anchor="ctr" anchorCtr="0" upright="1">
                          <a:noAutofit/>
                        </wps:bodyPr>
                      </wps:wsp>
                      <wps:wsp>
                        <wps:cNvPr id="14" name="_s1132"/>
                        <wps:cNvSpPr>
                          <a:spLocks noChangeArrowheads="1"/>
                        </wps:cNvSpPr>
                        <wps:spPr bwMode="auto">
                          <a:xfrm rot="7200000">
                            <a:off x="1484" y="773"/>
                            <a:ext cx="2781" cy="3165"/>
                          </a:xfrm>
                          <a:custGeom>
                            <a:avLst/>
                            <a:gdLst>
                              <a:gd name="G0" fmla="+- -5242880 0 0"/>
                              <a:gd name="G1" fmla="+- -8519680 0 0"/>
                              <a:gd name="G2" fmla="+- -5242880 0 -8519680"/>
                              <a:gd name="G3" fmla="+- 10800 0 0"/>
                              <a:gd name="G4" fmla="+- 0 0 -5242880"/>
                              <a:gd name="T0" fmla="*/ 360 256 1"/>
                              <a:gd name="T1" fmla="*/ 0 256 1"/>
                              <a:gd name="G5" fmla="+- G2 T0 T1"/>
                              <a:gd name="G6" fmla="?: G2 G2 G5"/>
                              <a:gd name="G7" fmla="+- 0 0 G6"/>
                              <a:gd name="G8" fmla="+- 7200 0 0"/>
                              <a:gd name="G9" fmla="+- 0 0 -8519680"/>
                              <a:gd name="G10" fmla="+- 7200 0 2700"/>
                              <a:gd name="G11" fmla="cos G10 -5242880"/>
                              <a:gd name="G12" fmla="sin G10 -5242880"/>
                              <a:gd name="G13" fmla="cos 13500 -5242880"/>
                              <a:gd name="G14" fmla="sin 13500 -5242880"/>
                              <a:gd name="G15" fmla="+- G11 10800 0"/>
                              <a:gd name="G16" fmla="+- G12 10800 0"/>
                              <a:gd name="G17" fmla="+- G13 10800 0"/>
                              <a:gd name="G18" fmla="+- G14 10800 0"/>
                              <a:gd name="G19" fmla="*/ 7200 1 2"/>
                              <a:gd name="G20" fmla="+- G19 5400 0"/>
                              <a:gd name="G21" fmla="cos G20 -5242880"/>
                              <a:gd name="G22" fmla="sin G20 -5242880"/>
                              <a:gd name="G23" fmla="+- G21 10800 0"/>
                              <a:gd name="G24" fmla="+- G12 G23 G22"/>
                              <a:gd name="G25" fmla="+- G22 G23 G11"/>
                              <a:gd name="G26" fmla="cos 10800 -5242880"/>
                              <a:gd name="G27" fmla="sin 10800 -5242880"/>
                              <a:gd name="G28" fmla="cos 7200 -5242880"/>
                              <a:gd name="G29" fmla="sin 7200 -5242880"/>
                              <a:gd name="G30" fmla="+- G26 10800 0"/>
                              <a:gd name="G31" fmla="+- G27 10800 0"/>
                              <a:gd name="G32" fmla="+- G28 10800 0"/>
                              <a:gd name="G33" fmla="+- G29 10800 0"/>
                              <a:gd name="G34" fmla="+- G19 5400 0"/>
                              <a:gd name="G35" fmla="cos G34 -8519680"/>
                              <a:gd name="G36" fmla="sin G34 -8519680"/>
                              <a:gd name="G37" fmla="+/ -8519680 -5242880 2"/>
                              <a:gd name="T2" fmla="*/ 180 256 1"/>
                              <a:gd name="T3" fmla="*/ 0 256 1"/>
                              <a:gd name="G38" fmla="+- G37 T2 T3"/>
                              <a:gd name="G39" fmla="?: G2 G37 G38"/>
                              <a:gd name="G40" fmla="cos 10800 G39"/>
                              <a:gd name="G41" fmla="sin 10800 G39"/>
                              <a:gd name="G42" fmla="cos 7200 G39"/>
                              <a:gd name="G43" fmla="sin 7200 G39"/>
                              <a:gd name="G44" fmla="+- G40 10800 0"/>
                              <a:gd name="G45" fmla="+- G41 10800 0"/>
                              <a:gd name="G46" fmla="+- G42 10800 0"/>
                              <a:gd name="G47" fmla="+- G43 10800 0"/>
                              <a:gd name="G48" fmla="+- G35 10800 0"/>
                              <a:gd name="G49" fmla="+- G36 10800 0"/>
                              <a:gd name="T4" fmla="*/ 8004 w 21600"/>
                              <a:gd name="T5" fmla="*/ 368 h 21600"/>
                              <a:gd name="T6" fmla="*/ 5014 w 21600"/>
                              <a:gd name="T7" fmla="*/ 3905 h 21600"/>
                              <a:gd name="T8" fmla="*/ 8936 w 21600"/>
                              <a:gd name="T9" fmla="*/ 3845 h 21600"/>
                              <a:gd name="T10" fmla="*/ 13144 w 21600"/>
                              <a:gd name="T11" fmla="*/ -2495 h 21600"/>
                              <a:gd name="T12" fmla="*/ 16794 w 21600"/>
                              <a:gd name="T13" fmla="*/ 2717 h 21600"/>
                              <a:gd name="T14" fmla="*/ 11581 w 21600"/>
                              <a:gd name="T15" fmla="*/ 6368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2050" y="3709"/>
                                </a:moveTo>
                                <a:cubicBezTo>
                                  <a:pt x="11637" y="3636"/>
                                  <a:pt x="11219" y="3600"/>
                                  <a:pt x="10800" y="3600"/>
                                </a:cubicBezTo>
                                <a:cubicBezTo>
                                  <a:pt x="9107" y="3600"/>
                                  <a:pt x="7468" y="4196"/>
                                  <a:pt x="6171" y="5284"/>
                                </a:cubicBezTo>
                                <a:lnTo>
                                  <a:pt x="3857" y="2526"/>
                                </a:lnTo>
                                <a:cubicBezTo>
                                  <a:pt x="5802" y="894"/>
                                  <a:pt x="8260" y="0"/>
                                  <a:pt x="10800" y="0"/>
                                </a:cubicBezTo>
                                <a:cubicBezTo>
                                  <a:pt x="11428" y="0"/>
                                  <a:pt x="12056" y="54"/>
                                  <a:pt x="12675" y="164"/>
                                </a:cubicBezTo>
                                <a:lnTo>
                                  <a:pt x="13144" y="-2495"/>
                                </a:lnTo>
                                <a:lnTo>
                                  <a:pt x="16794" y="2717"/>
                                </a:lnTo>
                                <a:lnTo>
                                  <a:pt x="11581" y="6368"/>
                                </a:lnTo>
                                <a:lnTo>
                                  <a:pt x="12050" y="3709"/>
                                </a:lnTo>
                                <a:close/>
                              </a:path>
                            </a:pathLst>
                          </a:custGeom>
                          <a:solidFill>
                            <a:srgbClr val="BBE0E3"/>
                          </a:solidFill>
                          <a:ln w="9360">
                            <a:solidFill>
                              <a:srgbClr val="000000"/>
                            </a:solidFill>
                            <a:miter lim="800000"/>
                            <a:headEnd/>
                            <a:tailEnd/>
                          </a:ln>
                        </wps:spPr>
                        <wps:bodyPr rot="0" vert="horz" wrap="none" lIns="91440" tIns="45720" rIns="91440" bIns="45720" anchor="ctr" anchorCtr="0" upright="1">
                          <a:noAutofit/>
                        </wps:bodyPr>
                      </wps:wsp>
                      <wps:wsp>
                        <wps:cNvPr id="15" name="_s1133"/>
                        <wps:cNvSpPr>
                          <a:spLocks noChangeArrowheads="1"/>
                        </wps:cNvSpPr>
                        <wps:spPr bwMode="auto">
                          <a:xfrm rot="14400000">
                            <a:off x="624" y="776"/>
                            <a:ext cx="2781" cy="3165"/>
                          </a:xfrm>
                          <a:custGeom>
                            <a:avLst/>
                            <a:gdLst>
                              <a:gd name="G0" fmla="+- -5242880 0 0"/>
                              <a:gd name="G1" fmla="+- -8519680 0 0"/>
                              <a:gd name="G2" fmla="+- -5242880 0 -8519680"/>
                              <a:gd name="G3" fmla="+- 10800 0 0"/>
                              <a:gd name="G4" fmla="+- 0 0 -5242880"/>
                              <a:gd name="T0" fmla="*/ 360 256 1"/>
                              <a:gd name="T1" fmla="*/ 0 256 1"/>
                              <a:gd name="G5" fmla="+- G2 T0 T1"/>
                              <a:gd name="G6" fmla="?: G2 G2 G5"/>
                              <a:gd name="G7" fmla="+- 0 0 G6"/>
                              <a:gd name="G8" fmla="+- 7200 0 0"/>
                              <a:gd name="G9" fmla="+- 0 0 -8519680"/>
                              <a:gd name="G10" fmla="+- 7200 0 2700"/>
                              <a:gd name="G11" fmla="cos G10 -5242880"/>
                              <a:gd name="G12" fmla="sin G10 -5242880"/>
                              <a:gd name="G13" fmla="cos 13500 -5242880"/>
                              <a:gd name="G14" fmla="sin 13500 -5242880"/>
                              <a:gd name="G15" fmla="+- G11 10800 0"/>
                              <a:gd name="G16" fmla="+- G12 10800 0"/>
                              <a:gd name="G17" fmla="+- G13 10800 0"/>
                              <a:gd name="G18" fmla="+- G14 10800 0"/>
                              <a:gd name="G19" fmla="*/ 7200 1 2"/>
                              <a:gd name="G20" fmla="+- G19 5400 0"/>
                              <a:gd name="G21" fmla="cos G20 -5242880"/>
                              <a:gd name="G22" fmla="sin G20 -5242880"/>
                              <a:gd name="G23" fmla="+- G21 10800 0"/>
                              <a:gd name="G24" fmla="+- G12 G23 G22"/>
                              <a:gd name="G25" fmla="+- G22 G23 G11"/>
                              <a:gd name="G26" fmla="cos 10800 -5242880"/>
                              <a:gd name="G27" fmla="sin 10800 -5242880"/>
                              <a:gd name="G28" fmla="cos 7200 -5242880"/>
                              <a:gd name="G29" fmla="sin 7200 -5242880"/>
                              <a:gd name="G30" fmla="+- G26 10800 0"/>
                              <a:gd name="G31" fmla="+- G27 10800 0"/>
                              <a:gd name="G32" fmla="+- G28 10800 0"/>
                              <a:gd name="G33" fmla="+- G29 10800 0"/>
                              <a:gd name="G34" fmla="+- G19 5400 0"/>
                              <a:gd name="G35" fmla="cos G34 -8519680"/>
                              <a:gd name="G36" fmla="sin G34 -8519680"/>
                              <a:gd name="G37" fmla="+/ -8519680 -5242880 2"/>
                              <a:gd name="T2" fmla="*/ 180 256 1"/>
                              <a:gd name="T3" fmla="*/ 0 256 1"/>
                              <a:gd name="G38" fmla="+- G37 T2 T3"/>
                              <a:gd name="G39" fmla="?: G2 G37 G38"/>
                              <a:gd name="G40" fmla="cos 10800 G39"/>
                              <a:gd name="G41" fmla="sin 10800 G39"/>
                              <a:gd name="G42" fmla="cos 7200 G39"/>
                              <a:gd name="G43" fmla="sin 7200 G39"/>
                              <a:gd name="G44" fmla="+- G40 10800 0"/>
                              <a:gd name="G45" fmla="+- G41 10800 0"/>
                              <a:gd name="G46" fmla="+- G42 10800 0"/>
                              <a:gd name="G47" fmla="+- G43 10800 0"/>
                              <a:gd name="G48" fmla="+- G35 10800 0"/>
                              <a:gd name="G49" fmla="+- G36 10800 0"/>
                              <a:gd name="T4" fmla="*/ 8004 w 21600"/>
                              <a:gd name="T5" fmla="*/ 368 h 21600"/>
                              <a:gd name="T6" fmla="*/ 5014 w 21600"/>
                              <a:gd name="T7" fmla="*/ 3905 h 21600"/>
                              <a:gd name="T8" fmla="*/ 8936 w 21600"/>
                              <a:gd name="T9" fmla="*/ 3845 h 21600"/>
                              <a:gd name="T10" fmla="*/ 13144 w 21600"/>
                              <a:gd name="T11" fmla="*/ -2495 h 21600"/>
                              <a:gd name="T12" fmla="*/ 16794 w 21600"/>
                              <a:gd name="T13" fmla="*/ 2717 h 21600"/>
                              <a:gd name="T14" fmla="*/ 11581 w 21600"/>
                              <a:gd name="T15" fmla="*/ 6368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2050" y="3709"/>
                                </a:moveTo>
                                <a:cubicBezTo>
                                  <a:pt x="11637" y="3636"/>
                                  <a:pt x="11219" y="3600"/>
                                  <a:pt x="10800" y="3600"/>
                                </a:cubicBezTo>
                                <a:cubicBezTo>
                                  <a:pt x="9107" y="3600"/>
                                  <a:pt x="7468" y="4196"/>
                                  <a:pt x="6171" y="5284"/>
                                </a:cubicBezTo>
                                <a:lnTo>
                                  <a:pt x="3857" y="2526"/>
                                </a:lnTo>
                                <a:cubicBezTo>
                                  <a:pt x="5802" y="894"/>
                                  <a:pt x="8260" y="0"/>
                                  <a:pt x="10800" y="0"/>
                                </a:cubicBezTo>
                                <a:cubicBezTo>
                                  <a:pt x="11428" y="0"/>
                                  <a:pt x="12056" y="54"/>
                                  <a:pt x="12675" y="164"/>
                                </a:cubicBezTo>
                                <a:lnTo>
                                  <a:pt x="13144" y="-2495"/>
                                </a:lnTo>
                                <a:lnTo>
                                  <a:pt x="16794" y="2717"/>
                                </a:lnTo>
                                <a:lnTo>
                                  <a:pt x="11581" y="6368"/>
                                </a:lnTo>
                                <a:lnTo>
                                  <a:pt x="12050" y="3709"/>
                                </a:lnTo>
                                <a:close/>
                              </a:path>
                            </a:pathLst>
                          </a:custGeom>
                          <a:solidFill>
                            <a:srgbClr val="BBE0E3"/>
                          </a:solidFill>
                          <a:ln w="9360">
                            <a:solidFill>
                              <a:srgbClr val="000000"/>
                            </a:solidFill>
                            <a:miter lim="800000"/>
                            <a:headEnd/>
                            <a:tailEnd/>
                          </a:ln>
                        </wps:spPr>
                        <wps:bodyPr rot="0" vert="horz" wrap="none" lIns="91440" tIns="45720" rIns="91440" bIns="45720" anchor="ctr" anchorCtr="0" upright="1">
                          <a:noAutofit/>
                        </wps:bodyPr>
                      </wps:wsp>
                      <wps:wsp>
                        <wps:cNvPr id="16" name="Text Box 79"/>
                        <wps:cNvSpPr txBox="1">
                          <a:spLocks noChangeArrowheads="1"/>
                        </wps:cNvSpPr>
                        <wps:spPr bwMode="auto">
                          <a:xfrm>
                            <a:off x="3329" y="823"/>
                            <a:ext cx="1265" cy="1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4B4134" w:rsidRDefault="004B4134" w:rsidP="003E409C">
                              <w:pPr>
                                <w:overflowPunct w:val="0"/>
                                <w:spacing w:after="0" w:line="240" w:lineRule="auto"/>
                                <w:jc w:val="center"/>
                                <w:rPr>
                                  <w:rFonts w:ascii="Times New Roman" w:hAnsi="Times New Roman" w:cs="Times New Roman"/>
                                  <w:kern w:val="2"/>
                                  <w:sz w:val="24"/>
                                  <w:szCs w:val="24"/>
                                </w:rPr>
                              </w:pPr>
                              <w:r>
                                <w:rPr>
                                  <w:rFonts w:ascii="Times New Roman" w:hAnsi="Times New Roman" w:cs="Times New Roman"/>
                                  <w:kern w:val="2"/>
                                  <w:sz w:val="24"/>
                                  <w:szCs w:val="24"/>
                                </w:rPr>
                                <w:t>Забота</w:t>
                              </w:r>
                            </w:p>
                            <w:p w:rsidR="004B4134" w:rsidRDefault="004B4134" w:rsidP="003E409C">
                              <w:pPr>
                                <w:overflowPunct w:val="0"/>
                                <w:spacing w:after="0" w:line="240" w:lineRule="auto"/>
                                <w:jc w:val="center"/>
                                <w:rPr>
                                  <w:rFonts w:ascii="Liberation Serif" w:eastAsia="NSimSun" w:hAnsi="Liberation Serif" w:cs="Arial"/>
                                  <w:kern w:val="2"/>
                                  <w:sz w:val="24"/>
                                  <w:szCs w:val="24"/>
                                  <w:lang w:bidi="hi-IN"/>
                                </w:rPr>
                              </w:pPr>
                            </w:p>
                          </w:txbxContent>
                        </wps:txbx>
                        <wps:bodyPr rot="0" vert="horz" wrap="square" lIns="0" tIns="0" rIns="0" bIns="0" anchor="ctr" anchorCtr="0">
                          <a:noAutofit/>
                        </wps:bodyPr>
                      </wps:wsp>
                      <wps:wsp>
                        <wps:cNvPr id="17" name="Text Box 80"/>
                        <wps:cNvSpPr txBox="1">
                          <a:spLocks noChangeArrowheads="1"/>
                        </wps:cNvSpPr>
                        <wps:spPr bwMode="auto">
                          <a:xfrm>
                            <a:off x="1817" y="3119"/>
                            <a:ext cx="1265" cy="1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4B4134" w:rsidRDefault="004B4134" w:rsidP="003E409C">
                              <w:pPr>
                                <w:overflowPunct w:val="0"/>
                                <w:spacing w:after="0" w:line="240" w:lineRule="auto"/>
                                <w:jc w:val="center"/>
                                <w:rPr>
                                  <w:rFonts w:ascii="Times New Roman" w:hAnsi="Times New Roman" w:cs="Times New Roman"/>
                                  <w:kern w:val="2"/>
                                  <w:sz w:val="24"/>
                                  <w:szCs w:val="24"/>
                                </w:rPr>
                              </w:pPr>
                              <w:r>
                                <w:rPr>
                                  <w:rFonts w:ascii="Times New Roman" w:hAnsi="Times New Roman" w:cs="Times New Roman"/>
                                  <w:kern w:val="2"/>
                                  <w:sz w:val="24"/>
                                  <w:szCs w:val="24"/>
                                </w:rPr>
                                <w:t>Образова ние</w:t>
                              </w:r>
                            </w:p>
                            <w:p w:rsidR="004B4134" w:rsidRDefault="004B4134" w:rsidP="003E409C">
                              <w:pPr>
                                <w:overflowPunct w:val="0"/>
                                <w:spacing w:after="0" w:line="240" w:lineRule="auto"/>
                                <w:jc w:val="center"/>
                                <w:rPr>
                                  <w:rFonts w:ascii="Liberation Serif" w:eastAsia="NSimSun" w:hAnsi="Liberation Serif" w:cs="Arial"/>
                                  <w:kern w:val="2"/>
                                  <w:sz w:val="24"/>
                                  <w:szCs w:val="24"/>
                                  <w:lang w:bidi="hi-IN"/>
                                </w:rPr>
                              </w:pPr>
                            </w:p>
                            <w:p w:rsidR="004B4134" w:rsidRDefault="004B4134" w:rsidP="003E409C">
                              <w:pPr>
                                <w:overflowPunct w:val="0"/>
                                <w:spacing w:after="0" w:line="240" w:lineRule="auto"/>
                                <w:jc w:val="center"/>
                                <w:rPr>
                                  <w:rFonts w:ascii="Liberation Serif" w:eastAsia="NSimSun" w:hAnsi="Liberation Serif" w:cs="Arial"/>
                                  <w:kern w:val="2"/>
                                  <w:sz w:val="24"/>
                                  <w:szCs w:val="24"/>
                                  <w:lang w:bidi="hi-IN"/>
                                </w:rPr>
                              </w:pPr>
                            </w:p>
                          </w:txbxContent>
                        </wps:txbx>
                        <wps:bodyPr rot="0" vert="horz" wrap="square" lIns="0" tIns="0" rIns="0" bIns="0" anchor="ctr" anchorCtr="0">
                          <a:noAutofit/>
                        </wps:bodyPr>
                      </wps:wsp>
                      <wps:wsp>
                        <wps:cNvPr id="18" name="Text Box 81"/>
                        <wps:cNvSpPr txBox="1">
                          <a:spLocks noChangeArrowheads="1"/>
                        </wps:cNvSpPr>
                        <wps:spPr bwMode="auto">
                          <a:xfrm>
                            <a:off x="307" y="823"/>
                            <a:ext cx="1265" cy="1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4B4134" w:rsidRDefault="004B4134" w:rsidP="003E409C">
                              <w:pPr>
                                <w:overflowPunct w:val="0"/>
                                <w:spacing w:after="0" w:line="240" w:lineRule="auto"/>
                                <w:jc w:val="center"/>
                                <w:rPr>
                                  <w:rFonts w:ascii="Times New Roman" w:hAnsi="Times New Roman" w:cs="Times New Roman"/>
                                  <w:kern w:val="2"/>
                                  <w:sz w:val="24"/>
                                  <w:szCs w:val="24"/>
                                </w:rPr>
                              </w:pPr>
                              <w:r>
                                <w:rPr>
                                  <w:rFonts w:ascii="Times New Roman" w:hAnsi="Times New Roman" w:cs="Times New Roman"/>
                                  <w:kern w:val="2"/>
                                  <w:sz w:val="24"/>
                                  <w:szCs w:val="24"/>
                                </w:rPr>
                                <w:t>Терапия</w:t>
                              </w:r>
                            </w:p>
                            <w:p w:rsidR="004B4134" w:rsidRDefault="004B4134" w:rsidP="003E409C">
                              <w:pPr>
                                <w:overflowPunct w:val="0"/>
                                <w:spacing w:after="0" w:line="240" w:lineRule="auto"/>
                                <w:jc w:val="center"/>
                                <w:rPr>
                                  <w:rFonts w:ascii="Liberation Serif" w:eastAsia="NSimSun" w:hAnsi="Liberation Serif" w:cs="Arial"/>
                                  <w:kern w:val="2"/>
                                  <w:sz w:val="24"/>
                                  <w:szCs w:val="24"/>
                                  <w:lang w:bidi="hi-IN"/>
                                </w:rPr>
                              </w:pPr>
                            </w:p>
                            <w:p w:rsidR="004B4134" w:rsidRDefault="004B4134" w:rsidP="003E409C">
                              <w:pPr>
                                <w:overflowPunct w:val="0"/>
                                <w:spacing w:after="0" w:line="240" w:lineRule="auto"/>
                                <w:jc w:val="center"/>
                                <w:rPr>
                                  <w:rFonts w:ascii="Liberation Serif" w:eastAsia="NSimSun" w:hAnsi="Liberation Serif" w:cs="Arial"/>
                                  <w:kern w:val="2"/>
                                  <w:sz w:val="24"/>
                                  <w:szCs w:val="24"/>
                                  <w:lang w:bidi="hi-IN"/>
                                </w:rPr>
                              </w:pPr>
                            </w:p>
                            <w:p w:rsidR="004B4134" w:rsidRDefault="004B4134" w:rsidP="003E409C">
                              <w:pPr>
                                <w:overflowPunct w:val="0"/>
                                <w:spacing w:after="0" w:line="240" w:lineRule="auto"/>
                                <w:jc w:val="center"/>
                                <w:rPr>
                                  <w:rFonts w:ascii="Liberation Serif" w:eastAsia="NSimSun" w:hAnsi="Liberation Serif" w:cs="Arial"/>
                                  <w:kern w:val="2"/>
                                  <w:sz w:val="24"/>
                                  <w:szCs w:val="24"/>
                                  <w:lang w:bidi="hi-IN"/>
                                </w:rPr>
                              </w:pPr>
                            </w:p>
                          </w:txbxContent>
                        </wps:txbx>
                        <wps:bodyPr rot="0" vert="horz" wrap="square" lIns="0" tIns="0" rIns="0" bIns="0" anchor="ctr" anchorCtr="0">
                          <a:noAutofit/>
                        </wps:bodyPr>
                      </wps:wsp>
                    </wpg:wgp>
                  </a:graphicData>
                </a:graphic>
              </wp:inline>
            </w:drawing>
          </mc:Choice>
          <mc:Fallback>
            <w:pict>
              <v:group id="Group 74" o:spid="_x0000_s1026" style="width:245.7pt;height:221.3pt;mso-position-horizontal-relative:char;mso-position-vertical-relative:line" coordsize="4914,4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">
                <o:lock v:ext="edit" rotation="t" position="t"/>
                <v:rect id="Rectangle 75" o:spid="_x0000_s1027" style="position:absolute;width:4913;height:430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" filled="f" stroked="f" strokecolor="#3465a4">
                  <v:stroke joinstyle="round"/>
                </v:rect>
                <v:shape id="_s1131" o:spid="_x0000_s1028" style="position:absolute;left:870;top:318;width:3171;height:2776;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" path="m12050,3709v-413,-73,-831,-109,-1250,-109c9107,3600,7468,4196,6171,5284l3857,2526c5802,894,8260,,10800,v628,,1256,54,1875,164l13144,-2495r3650,5212l11581,6368r469,-2659xe" fillcolor="#bbe0e3" strokeweight=".26mm">
                  <v:stroke joinstyle="miter"/>
                  <v:path o:connecttype="custom" o:connectlocs="1175,47;736,502;1312,494;1930,-321;2465,349;1700,818" o:connectangles="0,0,0,0,0,0" textboxrect="3161,3167,18439,18433"/>
                </v:shape>
                <v:shape id="_s1132" o:spid="_x0000_s1029" style="position:absolute;left:1484;top:773;width:2781;height:3165;rotation:120;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" path="m12050,3709v-413,-73,-831,-109,-1250,-109c9107,3600,7468,4196,6171,5284l3857,2526c5802,894,8260,,10800,v628,,1256,54,1875,164l13144,-2495r3650,5212l11581,6368r469,-2659xe" fillcolor="#bbe0e3" strokeweight=".26mm">
                  <v:stroke joinstyle="miter"/>
                  <v:path o:connecttype="custom" o:connectlocs="1031,54;646,572;1151,563;1692,-366;2162,398;1491,933" o:connectangles="0,0,0,0,0,0" textboxrect="3161,3160,18439,18440"/>
                </v:shape>
                <v:shape id="_s1133" o:spid="_x0000_s1030" style="position:absolute;left:624;top:776;width:2781;height:3165;rotation:-120;visibility:visible;mso-wrap-style:non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" path="m12050,3709v-413,-73,-831,-109,-1250,-109c9107,3600,7468,4196,6171,5284l3857,2526c5802,894,8260,,10800,v628,,1256,54,1875,164l13144,-2495r3650,5212l11581,6368r469,-2659xe" fillcolor="#bbe0e3" strokeweight=".26mm">
                  <v:stroke joinstyle="miter"/>
                  <v:path o:connecttype="custom" o:connectlocs="1031,54;646,572;1151,563;1692,-366;2162,398;1491,933" o:connectangles="0,0,0,0,0,0" textboxrect="3161,3160,18439,18440"/>
                </v:shape>
                <v:shapetype id="_x0000_t202" coordsize="21600,21600" o:spt="202" path="m,l,21600r21600,l21600,xe">
                  <v:stroke joinstyle="miter"/>
                  <v:path gradientshapeok="t" o:connecttype="rect"/>
                </v:shapetype>
                <v:shape id="Text Box 79" o:spid="_x0000_s1031" type="#_x0000_t202" style="position:absolute;left:3329;top:823;width:1265;height:1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" filled="f" stroked="f" strokecolor="#3465a4">
                  <v:stroke joinstyle="round"/>
                  <v:textbox inset="0,0,0,0">
                    <w:txbxContent>
                      <w:p w:rsidR="004B4134" w:rsidRDefault="004B4134" w:rsidP="003E409C">
                        <w:pPr>
                          <w:overflowPunct w:val="0"/>
                          <w:spacing w:after="0" w:line="240" w:lineRule="auto"/>
                          <w:jc w:val="center"/>
                          <w:rPr>
                            <w:rFonts w:ascii="Times New Roman" w:hAnsi="Times New Roman" w:cs="Times New Roman"/>
                            <w:kern w:val="2"/>
                            <w:sz w:val="24"/>
                            <w:szCs w:val="24"/>
                          </w:rPr>
                        </w:pPr>
                        <w:r>
                          <w:rPr>
                            <w:rFonts w:ascii="Times New Roman" w:hAnsi="Times New Roman" w:cs="Times New Roman"/>
                            <w:kern w:val="2"/>
                            <w:sz w:val="24"/>
                            <w:szCs w:val="24"/>
                          </w:rPr>
                          <w:t>Забота</w:t>
                        </w:r>
                      </w:p>
                      <w:p w:rsidR="004B4134" w:rsidRDefault="004B4134" w:rsidP="003E409C">
                        <w:pPr>
                          <w:overflowPunct w:val="0"/>
                          <w:spacing w:after="0" w:line="240" w:lineRule="auto"/>
                          <w:jc w:val="center"/>
                          <w:rPr>
                            <w:rFonts w:ascii="Liberation Serif" w:eastAsia="NSimSun" w:hAnsi="Liberation Serif" w:cs="Arial"/>
                            <w:kern w:val="2"/>
                            <w:sz w:val="24"/>
                            <w:szCs w:val="24"/>
                            <w:lang w:bidi="hi-IN"/>
                          </w:rPr>
                        </w:pPr>
                      </w:p>
                    </w:txbxContent>
                  </v:textbox>
                </v:shape>
                <v:shape id="Text Box 80" o:spid="_x0000_s1032" type="#_x0000_t202" style="position:absolute;left:1817;top:3119;width:1265;height:1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" filled="f" stroked="f" strokecolor="#3465a4">
                  <v:stroke joinstyle="round"/>
                  <v:textbox inset="0,0,0,0">
                    <w:txbxContent>
                      <w:p w:rsidR="004B4134" w:rsidRDefault="004B4134" w:rsidP="003E409C">
                        <w:pPr>
                          <w:overflowPunct w:val="0"/>
                          <w:spacing w:after="0" w:line="240" w:lineRule="auto"/>
                          <w:jc w:val="center"/>
                          <w:rPr>
                            <w:rFonts w:ascii="Times New Roman" w:hAnsi="Times New Roman" w:cs="Times New Roman"/>
                            <w:kern w:val="2"/>
                            <w:sz w:val="24"/>
                            <w:szCs w:val="24"/>
                          </w:rPr>
                        </w:pPr>
                        <w:r>
                          <w:rPr>
                            <w:rFonts w:ascii="Times New Roman" w:hAnsi="Times New Roman" w:cs="Times New Roman"/>
                            <w:kern w:val="2"/>
                            <w:sz w:val="24"/>
                            <w:szCs w:val="24"/>
                          </w:rPr>
                          <w:t>Образова ние</w:t>
                        </w:r>
                      </w:p>
                      <w:p w:rsidR="004B4134" w:rsidRDefault="004B4134" w:rsidP="003E409C">
                        <w:pPr>
                          <w:overflowPunct w:val="0"/>
                          <w:spacing w:after="0" w:line="240" w:lineRule="auto"/>
                          <w:jc w:val="center"/>
                          <w:rPr>
                            <w:rFonts w:ascii="Liberation Serif" w:eastAsia="NSimSun" w:hAnsi="Liberation Serif" w:cs="Arial"/>
                            <w:kern w:val="2"/>
                            <w:sz w:val="24"/>
                            <w:szCs w:val="24"/>
                            <w:lang w:bidi="hi-IN"/>
                          </w:rPr>
                        </w:pPr>
                      </w:p>
                      <w:p w:rsidR="004B4134" w:rsidRDefault="004B4134" w:rsidP="003E409C">
                        <w:pPr>
                          <w:overflowPunct w:val="0"/>
                          <w:spacing w:after="0" w:line="240" w:lineRule="auto"/>
                          <w:jc w:val="center"/>
                          <w:rPr>
                            <w:rFonts w:ascii="Liberation Serif" w:eastAsia="NSimSun" w:hAnsi="Liberation Serif" w:cs="Arial"/>
                            <w:kern w:val="2"/>
                            <w:sz w:val="24"/>
                            <w:szCs w:val="24"/>
                            <w:lang w:bidi="hi-IN"/>
                          </w:rPr>
                        </w:pPr>
                      </w:p>
                    </w:txbxContent>
                  </v:textbox>
                </v:shape>
                <v:shape id="Text Box 81" o:spid="_x0000_s1033" type="#_x0000_t202" style="position:absolute;left:307;top:823;width:1265;height:1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" filled="f" stroked="f" strokecolor="#3465a4">
                  <v:stroke joinstyle="round"/>
                  <v:textbox inset="0,0,0,0">
                    <w:txbxContent>
                      <w:p w:rsidR="004B4134" w:rsidRDefault="004B4134" w:rsidP="003E409C">
                        <w:pPr>
                          <w:overflowPunct w:val="0"/>
                          <w:spacing w:after="0" w:line="240" w:lineRule="auto"/>
                          <w:jc w:val="center"/>
                          <w:rPr>
                            <w:rFonts w:ascii="Times New Roman" w:hAnsi="Times New Roman" w:cs="Times New Roman"/>
                            <w:kern w:val="2"/>
                            <w:sz w:val="24"/>
                            <w:szCs w:val="24"/>
                          </w:rPr>
                        </w:pPr>
                        <w:r>
                          <w:rPr>
                            <w:rFonts w:ascii="Times New Roman" w:hAnsi="Times New Roman" w:cs="Times New Roman"/>
                            <w:kern w:val="2"/>
                            <w:sz w:val="24"/>
                            <w:szCs w:val="24"/>
                          </w:rPr>
                          <w:t>Терапия</w:t>
                        </w:r>
                      </w:p>
                      <w:p w:rsidR="004B4134" w:rsidRDefault="004B4134" w:rsidP="003E409C">
                        <w:pPr>
                          <w:overflowPunct w:val="0"/>
                          <w:spacing w:after="0" w:line="240" w:lineRule="auto"/>
                          <w:jc w:val="center"/>
                          <w:rPr>
                            <w:rFonts w:ascii="Liberation Serif" w:eastAsia="NSimSun" w:hAnsi="Liberation Serif" w:cs="Arial"/>
                            <w:kern w:val="2"/>
                            <w:sz w:val="24"/>
                            <w:szCs w:val="24"/>
                            <w:lang w:bidi="hi-IN"/>
                          </w:rPr>
                        </w:pPr>
                      </w:p>
                      <w:p w:rsidR="004B4134" w:rsidRDefault="004B4134" w:rsidP="003E409C">
                        <w:pPr>
                          <w:overflowPunct w:val="0"/>
                          <w:spacing w:after="0" w:line="240" w:lineRule="auto"/>
                          <w:jc w:val="center"/>
                          <w:rPr>
                            <w:rFonts w:ascii="Liberation Serif" w:eastAsia="NSimSun" w:hAnsi="Liberation Serif" w:cs="Arial"/>
                            <w:kern w:val="2"/>
                            <w:sz w:val="24"/>
                            <w:szCs w:val="24"/>
                            <w:lang w:bidi="hi-IN"/>
                          </w:rPr>
                        </w:pPr>
                      </w:p>
                      <w:p w:rsidR="004B4134" w:rsidRDefault="004B4134" w:rsidP="003E409C">
                        <w:pPr>
                          <w:overflowPunct w:val="0"/>
                          <w:spacing w:after="0" w:line="240" w:lineRule="auto"/>
                          <w:jc w:val="center"/>
                          <w:rPr>
                            <w:rFonts w:ascii="Liberation Serif" w:eastAsia="NSimSun" w:hAnsi="Liberation Serif" w:cs="Arial"/>
                            <w:kern w:val="2"/>
                            <w:sz w:val="24"/>
                            <w:szCs w:val="24"/>
                            <w:lang w:bidi="hi-IN"/>
                          </w:rPr>
                        </w:pPr>
                      </w:p>
                    </w:txbxContent>
                  </v:textbox>
                </v:shape>
                <w10:anchorlock/>
              </v:group>
            </w:pict>
          </mc:Fallback>
        </mc:AlternateContent>
      </w:r>
    </w:p>
    <w:p w:rsidR="003E409C" w:rsidRPr="003E409C" w:rsidRDefault="003E409C" w:rsidP="003E409C">
      <w:pPr>
        <w:tabs>
          <w:tab w:val="left" w:pos="851"/>
          <w:tab w:val="left" w:pos="993"/>
        </w:tabs>
        <w:autoSpaceDE w:val="0"/>
        <w:spacing w:after="0" w:line="240" w:lineRule="auto"/>
        <w:jc w:val="center"/>
        <w:rPr>
          <w:rFonts w:ascii="Times New Roman" w:hAnsi="Times New Roman" w:cs="Times New Roman"/>
        </w:rPr>
      </w:pPr>
      <w:r w:rsidRPr="003E409C">
        <w:rPr>
          <w:rFonts w:ascii="Times New Roman" w:hAnsi="Times New Roman" w:cs="Times New Roman"/>
          <w:sz w:val="28"/>
          <w:szCs w:val="28"/>
        </w:rPr>
        <w:t xml:space="preserve">Рисунок </w:t>
      </w:r>
      <w:r w:rsidRPr="003E409C">
        <w:rPr>
          <w:rFonts w:ascii="Times New Roman" w:hAnsi="Times New Roman" w:cs="Times New Roman"/>
          <w:bCs/>
          <w:sz w:val="28"/>
          <w:szCs w:val="28"/>
        </w:rPr>
        <w:t>2</w:t>
      </w:r>
      <w:r w:rsidRPr="003E409C">
        <w:rPr>
          <w:rFonts w:ascii="Times New Roman" w:hAnsi="Times New Roman" w:cs="Times New Roman"/>
          <w:bCs/>
          <w:sz w:val="28"/>
          <w:szCs w:val="28"/>
          <w:lang w:val="kk-KZ"/>
        </w:rPr>
        <w:t xml:space="preserve"> –</w:t>
      </w:r>
      <w:r w:rsidRPr="003E409C">
        <w:rPr>
          <w:rFonts w:ascii="Times New Roman" w:hAnsi="Times New Roman" w:cs="Times New Roman"/>
          <w:b/>
          <w:bCs/>
          <w:sz w:val="28"/>
          <w:szCs w:val="28"/>
          <w:lang w:val="kk-KZ"/>
        </w:rPr>
        <w:t xml:space="preserve"> </w:t>
      </w:r>
      <w:r w:rsidRPr="003E409C">
        <w:rPr>
          <w:rFonts w:ascii="Times New Roman" w:hAnsi="Times New Roman" w:cs="Times New Roman"/>
          <w:sz w:val="28"/>
          <w:szCs w:val="28"/>
        </w:rPr>
        <w:t>Цель деятельности социального педагог</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Навыки и целеустремленность социального педагога позволяет ему работать со всеми типами людей, а не только с теми, кто идентифицирован как проблемная группа. Стремление оказывать всестороннюю помощь проистекает из осознания того, что школа и семья сами по себе не всегда могут адекватно удовлетворять потребности людей, растущих в современном обществе.</w:t>
      </w:r>
      <w:r w:rsidRPr="003E409C">
        <w:rPr>
          <w:rFonts w:ascii="Times New Roman" w:hAnsi="Times New Roman" w:cs="Times New Roman"/>
        </w:rPr>
        <w:t xml:space="preserve"> </w:t>
      </w:r>
      <w:r w:rsidRPr="003E409C">
        <w:rPr>
          <w:rFonts w:ascii="Times New Roman" w:hAnsi="Times New Roman" w:cs="Times New Roman"/>
          <w:sz w:val="28"/>
          <w:szCs w:val="28"/>
        </w:rPr>
        <w:t xml:space="preserve">Социальный педагог </w:t>
      </w:r>
      <w:r w:rsidRPr="003E409C">
        <w:rPr>
          <w:rFonts w:ascii="Times New Roman" w:hAnsi="Times New Roman" w:cs="Times New Roman"/>
          <w:color w:val="000000"/>
          <w:sz w:val="28"/>
          <w:szCs w:val="28"/>
        </w:rPr>
        <w:t xml:space="preserve">служит связующим звеном между детьми и взрослыми, обеспечивает атмосферу социально-психологического </w:t>
      </w:r>
      <w:proofErr w:type="spellStart"/>
      <w:r w:rsidRPr="003E409C">
        <w:rPr>
          <w:rFonts w:ascii="Times New Roman" w:hAnsi="Times New Roman" w:cs="Times New Roman"/>
          <w:color w:val="000000"/>
          <w:sz w:val="28"/>
          <w:szCs w:val="28"/>
        </w:rPr>
        <w:t>благоприятствия</w:t>
      </w:r>
      <w:proofErr w:type="spellEnd"/>
      <w:r w:rsidRPr="003E409C">
        <w:rPr>
          <w:rFonts w:ascii="Times New Roman" w:hAnsi="Times New Roman" w:cs="Times New Roman"/>
          <w:color w:val="000000"/>
          <w:sz w:val="28"/>
          <w:szCs w:val="28"/>
        </w:rPr>
        <w:t xml:space="preserve"> в образовательном учреждении, приобщает родителей и общественность к организации и проведению социально значимых мероприятий, акций.</w:t>
      </w:r>
      <w:r w:rsidRPr="003E409C">
        <w:rPr>
          <w:rFonts w:ascii="Times New Roman" w:hAnsi="Times New Roman" w:cs="Times New Roman"/>
        </w:rPr>
        <w:t xml:space="preserve"> </w:t>
      </w:r>
      <w:r w:rsidRPr="003E409C">
        <w:rPr>
          <w:rFonts w:ascii="Times New Roman" w:hAnsi="Times New Roman" w:cs="Times New Roman"/>
          <w:sz w:val="28"/>
          <w:szCs w:val="28"/>
        </w:rPr>
        <w:t xml:space="preserve">Эта профессия вобрала в себя весь гуманизм педагогики и просвещения в широком </w:t>
      </w:r>
      <w:r w:rsidRPr="003E409C">
        <w:rPr>
          <w:rFonts w:ascii="Times New Roman" w:hAnsi="Times New Roman" w:cs="Times New Roman"/>
          <w:sz w:val="28"/>
          <w:szCs w:val="28"/>
        </w:rPr>
        <w:lastRenderedPageBreak/>
        <w:t xml:space="preserve">смысле этого слова. По мнению зарубежных исследователей, социальный педагог объединяет в себе 3 профессии: </w:t>
      </w:r>
      <w:r w:rsidRPr="003E409C">
        <w:rPr>
          <w:rFonts w:ascii="Times New Roman" w:hAnsi="Times New Roman" w:cs="Times New Roman"/>
          <w:i/>
          <w:sz w:val="28"/>
          <w:szCs w:val="28"/>
        </w:rPr>
        <w:t>педагог, социальный работник и психолог</w:t>
      </w:r>
      <w:r w:rsidRPr="003E409C">
        <w:rPr>
          <w:rFonts w:ascii="Times New Roman" w:hAnsi="Times New Roman" w:cs="Times New Roman"/>
          <w:b/>
          <w:sz w:val="28"/>
          <w:szCs w:val="28"/>
        </w:rPr>
        <w:t xml:space="preserve"> </w:t>
      </w:r>
      <w:r w:rsidRPr="003E409C">
        <w:rPr>
          <w:rFonts w:ascii="Times New Roman" w:hAnsi="Times New Roman" w:cs="Times New Roman"/>
          <w:bCs/>
          <w:sz w:val="28"/>
          <w:szCs w:val="28"/>
        </w:rPr>
        <w:t xml:space="preserve">(рисунок 3) </w:t>
      </w:r>
      <w:r w:rsidRPr="003E409C">
        <w:rPr>
          <w:rFonts w:ascii="Times New Roman" w:hAnsi="Times New Roman" w:cs="Times New Roman"/>
          <w:bCs/>
          <w:sz w:val="28"/>
          <w:szCs w:val="28"/>
          <w:shd w:val="clear" w:color="auto" w:fill="FFFFFF"/>
        </w:rPr>
        <w:t>[</w:t>
      </w:r>
      <w:r w:rsidRPr="003E409C">
        <w:rPr>
          <w:rFonts w:ascii="Times New Roman" w:hAnsi="Times New Roman" w:cs="Times New Roman"/>
          <w:sz w:val="28"/>
          <w:szCs w:val="28"/>
          <w:shd w:val="clear" w:color="auto" w:fill="FFFFFF"/>
        </w:rPr>
        <w:t>145, р. 19-28]</w:t>
      </w:r>
      <w:r w:rsidRPr="003E409C">
        <w:rPr>
          <w:rFonts w:ascii="Times New Roman" w:hAnsi="Times New Roman" w:cs="Times New Roman"/>
          <w:sz w:val="28"/>
          <w:szCs w:val="28"/>
        </w:rPr>
        <w:t>.</w:t>
      </w:r>
    </w:p>
    <w:p w:rsidR="003E409C" w:rsidRPr="003E409C" w:rsidRDefault="003E409C" w:rsidP="003E409C">
      <w:pPr>
        <w:spacing w:after="0" w:line="240" w:lineRule="auto"/>
        <w:ind w:firstLine="567"/>
        <w:rPr>
          <w:rFonts w:ascii="Times New Roman" w:hAnsi="Times New Roman" w:cs="Times New Roman"/>
          <w:sz w:val="28"/>
          <w:szCs w:val="28"/>
        </w:rPr>
      </w:pPr>
    </w:p>
    <w:p w:rsidR="003E409C" w:rsidRPr="003E409C" w:rsidRDefault="00AE7397" w:rsidP="003E409C">
      <w:pPr>
        <w:spacing w:after="0" w:line="240" w:lineRule="auto"/>
        <w:jc w:val="center"/>
        <w:rPr>
          <w:rFonts w:ascii="Times New Roman" w:hAnsi="Times New Roman" w:cs="Times New Roman"/>
          <w:sz w:val="24"/>
          <w:szCs w:val="24"/>
        </w:rPr>
      </w:pPr>
      <w:r>
        <w:rPr>
          <w:rFonts w:ascii="Times New Roman" w:hAnsi="Times New Roman" w:cs="Times New Roman"/>
          <w:noProof/>
        </w:rPr>
        <mc:AlternateContent>
          <mc:Choice Requires="wpg">
            <w:drawing>
              <wp:inline distT="0" distB="0" distL="0" distR="0">
                <wp:extent cx="3129915" cy="1617980"/>
                <wp:effectExtent l="9525" t="7620" r="3810" b="12700"/>
                <wp:docPr id="2" name="Group 82"/>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3129915" cy="1617980"/>
                          <a:chOff x="0" y="0"/>
                          <a:chExt cx="4929" cy="2548"/>
                        </a:xfrm>
                      </wpg:grpSpPr>
                      <wps:wsp>
                        <wps:cNvPr id="3" name="Rectangle 83"/>
                        <wps:cNvSpPr>
                          <a:spLocks noChangeArrowheads="1"/>
                        </wps:cNvSpPr>
                        <wps:spPr bwMode="auto">
                          <a:xfrm>
                            <a:off x="0" y="0"/>
                            <a:ext cx="4928" cy="2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wps:wsp>
                        <wps:cNvPr id="4" name="_s1148"/>
                        <wps:cNvCnPr>
                          <a:cxnSpLocks noChangeShapeType="1"/>
                        </wps:cNvCnPr>
                        <wps:spPr bwMode="auto">
                          <a:xfrm rot="16200000" flipV="1">
                            <a:off x="3060" y="397"/>
                            <a:ext cx="524" cy="1738"/>
                          </a:xfrm>
                          <a:prstGeom prst="bentConnector3">
                            <a:avLst>
                              <a:gd name="adj1" fmla="val 20019"/>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5" name="_s1149"/>
                        <wps:cNvCnPr>
                          <a:cxnSpLocks noChangeShapeType="1"/>
                        </wps:cNvCnPr>
                        <wps:spPr bwMode="auto">
                          <a:xfrm flipV="1">
                            <a:off x="2465" y="1004"/>
                            <a:ext cx="2" cy="524"/>
                          </a:xfrm>
                          <a:prstGeom prst="bentConnector2">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6" name="_s1150"/>
                        <wps:cNvCnPr>
                          <a:cxnSpLocks noChangeShapeType="1"/>
                        </wps:cNvCnPr>
                        <wps:spPr bwMode="auto">
                          <a:xfrm rot="16200000">
                            <a:off x="1340" y="401"/>
                            <a:ext cx="524" cy="1730"/>
                          </a:xfrm>
                          <a:prstGeom prst="bentConnector3">
                            <a:avLst>
                              <a:gd name="adj1" fmla="val 20019"/>
                            </a:avLst>
                          </a:prstGeom>
                          <a:noFill/>
                          <a:ln w="28440">
                            <a:solidFill>
                              <a:srgbClr val="000000"/>
                            </a:solidFill>
                            <a:miter lim="800000"/>
                            <a:headEnd/>
                            <a:tailEnd/>
                          </a:ln>
                          <a:extLst>
                            <a:ext uri="{909E8E84-426E-40DD-AFC4-6F175D3DCCD1}">
                              <a14:hiddenFill xmlns:a14="http://schemas.microsoft.com/office/drawing/2010/main">
                                <a:noFill/>
                              </a14:hiddenFill>
                            </a:ext>
                          </a:extLst>
                        </wps:spPr>
                        <wps:bodyPr/>
                      </wps:wsp>
                      <wps:wsp>
                        <wps:cNvPr id="7" name="_s1151"/>
                        <wps:cNvSpPr>
                          <a:spLocks noChangeArrowheads="1"/>
                        </wps:cNvSpPr>
                        <wps:spPr bwMode="auto">
                          <a:xfrm>
                            <a:off x="1727" y="0"/>
                            <a:ext cx="1470" cy="1013"/>
                          </a:xfrm>
                          <a:prstGeom prst="roundRect">
                            <a:avLst>
                              <a:gd name="adj" fmla="val 16667"/>
                            </a:avLst>
                          </a:prstGeom>
                          <a:solidFill>
                            <a:srgbClr val="BBE0E3"/>
                          </a:solidFill>
                          <a:ln w="9360">
                            <a:solidFill>
                              <a:srgbClr val="000000"/>
                            </a:solidFill>
                            <a:miter lim="800000"/>
                            <a:headEnd/>
                            <a:tailEnd/>
                          </a:ln>
                        </wps:spPr>
                        <wps:txbx>
                          <w:txbxContent>
                            <w:p w:rsidR="004B4134" w:rsidRDefault="004B4134" w:rsidP="003E409C">
                              <w:pPr>
                                <w:overflowPunct w:val="0"/>
                                <w:spacing w:after="0" w:line="240" w:lineRule="auto"/>
                                <w:jc w:val="center"/>
                                <w:rPr>
                                  <w:rFonts w:ascii="Times New Roman" w:hAnsi="Times New Roman" w:cs="Times New Roman"/>
                                  <w:kern w:val="2"/>
                                  <w:sz w:val="24"/>
                                  <w:szCs w:val="24"/>
                                </w:rPr>
                              </w:pPr>
                              <w:r>
                                <w:rPr>
                                  <w:rFonts w:ascii="Times New Roman" w:hAnsi="Times New Roman" w:cs="Times New Roman"/>
                                  <w:kern w:val="2"/>
                                  <w:sz w:val="24"/>
                                  <w:szCs w:val="24"/>
                                </w:rPr>
                                <w:t>Социаль ный педагог</w:t>
                              </w:r>
                            </w:p>
                            <w:p w:rsidR="004B4134" w:rsidRDefault="004B4134" w:rsidP="003E409C">
                              <w:pPr>
                                <w:overflowPunct w:val="0"/>
                                <w:spacing w:after="0" w:line="240" w:lineRule="auto"/>
                                <w:jc w:val="center"/>
                                <w:rPr>
                                  <w:rFonts w:ascii="Liberation Serif" w:eastAsia="NSimSun" w:hAnsi="Liberation Serif" w:cs="Arial"/>
                                  <w:kern w:val="2"/>
                                  <w:sz w:val="24"/>
                                  <w:szCs w:val="24"/>
                                  <w:lang w:bidi="hi-IN"/>
                                </w:rPr>
                              </w:pPr>
                            </w:p>
                            <w:p w:rsidR="004B4134" w:rsidRDefault="004B4134" w:rsidP="003E409C">
                              <w:pPr>
                                <w:overflowPunct w:val="0"/>
                                <w:spacing w:after="0" w:line="240" w:lineRule="auto"/>
                                <w:jc w:val="center"/>
                                <w:rPr>
                                  <w:rFonts w:ascii="Liberation Serif" w:eastAsia="NSimSun" w:hAnsi="Liberation Serif" w:cs="Arial"/>
                                  <w:kern w:val="2"/>
                                  <w:sz w:val="24"/>
                                  <w:szCs w:val="24"/>
                                  <w:lang w:bidi="hi-IN"/>
                                </w:rPr>
                              </w:pPr>
                            </w:p>
                          </w:txbxContent>
                        </wps:txbx>
                        <wps:bodyPr rot="0" vert="horz" wrap="square" lIns="0" tIns="0" rIns="0" bIns="0" anchor="ctr" anchorCtr="0">
                          <a:noAutofit/>
                        </wps:bodyPr>
                      </wps:wsp>
                      <wps:wsp>
                        <wps:cNvPr id="8" name="_s1152"/>
                        <wps:cNvSpPr>
                          <a:spLocks noChangeArrowheads="1"/>
                        </wps:cNvSpPr>
                        <wps:spPr bwMode="auto">
                          <a:xfrm>
                            <a:off x="0" y="1534"/>
                            <a:ext cx="1470" cy="1013"/>
                          </a:xfrm>
                          <a:prstGeom prst="roundRect">
                            <a:avLst>
                              <a:gd name="adj" fmla="val 16667"/>
                            </a:avLst>
                          </a:prstGeom>
                          <a:solidFill>
                            <a:srgbClr val="BBE0E3"/>
                          </a:solidFill>
                          <a:ln w="9360">
                            <a:solidFill>
                              <a:srgbClr val="000000"/>
                            </a:solidFill>
                            <a:miter lim="800000"/>
                            <a:headEnd/>
                            <a:tailEnd/>
                          </a:ln>
                        </wps:spPr>
                        <wps:txbx>
                          <w:txbxContent>
                            <w:p w:rsidR="004B4134" w:rsidRDefault="004B4134" w:rsidP="003E409C">
                              <w:pPr>
                                <w:overflowPunct w:val="0"/>
                                <w:spacing w:after="0" w:line="240" w:lineRule="auto"/>
                                <w:jc w:val="center"/>
                                <w:rPr>
                                  <w:rFonts w:ascii="Liberation Serif" w:eastAsia="NSimSun" w:hAnsi="Liberation Serif" w:cs="Arial"/>
                                  <w:kern w:val="2"/>
                                  <w:sz w:val="24"/>
                                  <w:szCs w:val="24"/>
                                  <w:lang w:bidi="hi-IN"/>
                                </w:rPr>
                              </w:pPr>
                            </w:p>
                            <w:p w:rsidR="004B4134" w:rsidRDefault="004B4134" w:rsidP="003E409C">
                              <w:pPr>
                                <w:overflowPunct w:val="0"/>
                                <w:jc w:val="center"/>
                                <w:rPr>
                                  <w:rFonts w:ascii="Times New Roman" w:hAnsi="Times New Roman" w:cs="Times New Roman"/>
                                  <w:kern w:val="2"/>
                                  <w:sz w:val="24"/>
                                  <w:szCs w:val="24"/>
                                </w:rPr>
                              </w:pPr>
                              <w:r>
                                <w:rPr>
                                  <w:rFonts w:ascii="Times New Roman" w:hAnsi="Times New Roman" w:cs="Times New Roman"/>
                                  <w:kern w:val="2"/>
                                  <w:sz w:val="24"/>
                                  <w:szCs w:val="24"/>
                                </w:rPr>
                                <w:t>Педагог</w:t>
                              </w:r>
                            </w:p>
                          </w:txbxContent>
                        </wps:txbx>
                        <wps:bodyPr rot="0" vert="horz" wrap="square" lIns="0" tIns="0" rIns="0" bIns="0" anchor="ctr" anchorCtr="0">
                          <a:noAutofit/>
                        </wps:bodyPr>
                      </wps:wsp>
                      <wps:wsp>
                        <wps:cNvPr id="9" name="_s1153"/>
                        <wps:cNvSpPr>
                          <a:spLocks noChangeArrowheads="1"/>
                        </wps:cNvSpPr>
                        <wps:spPr bwMode="auto">
                          <a:xfrm>
                            <a:off x="1727" y="1534"/>
                            <a:ext cx="1470" cy="1013"/>
                          </a:xfrm>
                          <a:prstGeom prst="roundRect">
                            <a:avLst>
                              <a:gd name="adj" fmla="val 16667"/>
                            </a:avLst>
                          </a:prstGeom>
                          <a:solidFill>
                            <a:srgbClr val="BBE0E3"/>
                          </a:solidFill>
                          <a:ln w="9360">
                            <a:solidFill>
                              <a:srgbClr val="000000"/>
                            </a:solidFill>
                            <a:miter lim="800000"/>
                            <a:headEnd/>
                            <a:tailEnd/>
                          </a:ln>
                        </wps:spPr>
                        <wps:txbx>
                          <w:txbxContent>
                            <w:p w:rsidR="004B4134" w:rsidRDefault="004B4134" w:rsidP="003E409C">
                              <w:pPr>
                                <w:overflowPunct w:val="0"/>
                                <w:jc w:val="center"/>
                                <w:rPr>
                                  <w:rFonts w:ascii="Times New Roman" w:hAnsi="Times New Roman" w:cs="Times New Roman"/>
                                  <w:kern w:val="2"/>
                                  <w:sz w:val="24"/>
                                  <w:szCs w:val="24"/>
                                </w:rPr>
                              </w:pPr>
                              <w:r>
                                <w:rPr>
                                  <w:rFonts w:ascii="Times New Roman" w:hAnsi="Times New Roman" w:cs="Times New Roman"/>
                                  <w:kern w:val="2"/>
                                  <w:sz w:val="24"/>
                                  <w:szCs w:val="24"/>
                                </w:rPr>
                                <w:t>Социаль ный работник</w:t>
                              </w:r>
                            </w:p>
                          </w:txbxContent>
                        </wps:txbx>
                        <wps:bodyPr rot="0" vert="horz" wrap="square" lIns="0" tIns="0" rIns="0" bIns="0" anchor="ctr" anchorCtr="0">
                          <a:noAutofit/>
                        </wps:bodyPr>
                      </wps:wsp>
                      <wps:wsp>
                        <wps:cNvPr id="10" name="_s1154"/>
                        <wps:cNvSpPr>
                          <a:spLocks noChangeArrowheads="1"/>
                        </wps:cNvSpPr>
                        <wps:spPr bwMode="auto">
                          <a:xfrm>
                            <a:off x="3457" y="1534"/>
                            <a:ext cx="1470" cy="1013"/>
                          </a:xfrm>
                          <a:prstGeom prst="roundRect">
                            <a:avLst>
                              <a:gd name="adj" fmla="val 16667"/>
                            </a:avLst>
                          </a:prstGeom>
                          <a:solidFill>
                            <a:srgbClr val="BBE0E3"/>
                          </a:solidFill>
                          <a:ln w="9360">
                            <a:solidFill>
                              <a:srgbClr val="000000"/>
                            </a:solidFill>
                            <a:miter lim="800000"/>
                            <a:headEnd/>
                            <a:tailEnd/>
                          </a:ln>
                        </wps:spPr>
                        <wps:txbx>
                          <w:txbxContent>
                            <w:p w:rsidR="004B4134" w:rsidRDefault="004B4134" w:rsidP="003E409C">
                              <w:pPr>
                                <w:overflowPunct w:val="0"/>
                                <w:spacing w:after="0" w:line="240" w:lineRule="auto"/>
                                <w:jc w:val="center"/>
                                <w:rPr>
                                  <w:rFonts w:ascii="Liberation Serif" w:eastAsia="NSimSun" w:hAnsi="Liberation Serif" w:cs="Arial"/>
                                  <w:kern w:val="2"/>
                                  <w:sz w:val="24"/>
                                  <w:szCs w:val="24"/>
                                  <w:lang w:bidi="hi-IN"/>
                                </w:rPr>
                              </w:pPr>
                            </w:p>
                            <w:p w:rsidR="004B4134" w:rsidRDefault="004B4134" w:rsidP="003E409C">
                              <w:pPr>
                                <w:overflowPunct w:val="0"/>
                                <w:spacing w:after="0" w:line="240" w:lineRule="auto"/>
                                <w:jc w:val="center"/>
                                <w:rPr>
                                  <w:rFonts w:ascii="Times New Roman" w:hAnsi="Times New Roman" w:cs="Times New Roman"/>
                                  <w:kern w:val="2"/>
                                  <w:sz w:val="24"/>
                                  <w:szCs w:val="24"/>
                                </w:rPr>
                              </w:pPr>
                              <w:r>
                                <w:rPr>
                                  <w:rFonts w:ascii="Times New Roman" w:hAnsi="Times New Roman" w:cs="Times New Roman"/>
                                  <w:kern w:val="2"/>
                                  <w:sz w:val="24"/>
                                  <w:szCs w:val="24"/>
                                </w:rPr>
                                <w:t>Психолог</w:t>
                              </w:r>
                            </w:p>
                          </w:txbxContent>
                        </wps:txbx>
                        <wps:bodyPr rot="0" vert="horz" wrap="square" lIns="0" tIns="0" rIns="0" bIns="0" anchor="ctr" anchorCtr="0">
                          <a:noAutofit/>
                        </wps:bodyPr>
                      </wps:wsp>
                    </wpg:wgp>
                  </a:graphicData>
                </a:graphic>
              </wp:inline>
            </w:drawing>
          </mc:Choice>
          <mc:Fallback>
            <w:pict>
              <v:group id="Group 82" o:spid="_x0000_s1034" style="width:246.45pt;height:127.4pt;mso-position-horizontal-relative:char;mso-position-vertical-relative:line" coordsize="4929,2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">
                <o:lock v:ext="edit" rotation="t" position="t"/>
                <v:rect id="Rectangle 83" o:spid="_x0000_s1035" style="position:absolute;width:4928;height:25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" filled="f" stroked="f" strokecolor="#3465a4">
                  <v:stroke joinstyle="round"/>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148" o:spid="_x0000_s1036" type="#_x0000_t34" style="position:absolute;left:3060;top:397;width:524;height:1738;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" adj="4324" strokeweight=".79mm"/>
                <v:shapetype id="_x0000_t33" coordsize="21600,21600" o:spt="33" o:oned="t" path="m,l21600,r,21600e" filled="f">
                  <v:stroke joinstyle="miter"/>
                  <v:path arrowok="t" fillok="f" o:connecttype="none"/>
                  <o:lock v:ext="edit" shapetype="t"/>
                </v:shapetype>
                <v:shape id="_s1149" o:spid="_x0000_s1037" type="#_x0000_t33" style="position:absolute;left:2465;top:1004;width:2;height:52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" strokeweight=".79mm"/>
                <v:shape id="_s1150" o:spid="_x0000_s1038" type="#_x0000_t34" style="position:absolute;left:1340;top:401;width:524;height:173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" adj="4324" strokeweight=".79mm"/>
                <v:roundrect id="_s1151" o:spid="_x0000_s1039" style="position:absolute;left:1727;width:1470;height:10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" fillcolor="#bbe0e3" strokeweight=".26mm">
                  <v:stroke joinstyle="miter"/>
                  <v:textbox inset="0,0,0,0">
                    <w:txbxContent>
                      <w:p w:rsidR="004B4134" w:rsidRDefault="004B4134" w:rsidP="003E409C">
                        <w:pPr>
                          <w:overflowPunct w:val="0"/>
                          <w:spacing w:after="0" w:line="240" w:lineRule="auto"/>
                          <w:jc w:val="center"/>
                          <w:rPr>
                            <w:rFonts w:ascii="Times New Roman" w:hAnsi="Times New Roman" w:cs="Times New Roman"/>
                            <w:kern w:val="2"/>
                            <w:sz w:val="24"/>
                            <w:szCs w:val="24"/>
                          </w:rPr>
                        </w:pPr>
                        <w:r>
                          <w:rPr>
                            <w:rFonts w:ascii="Times New Roman" w:hAnsi="Times New Roman" w:cs="Times New Roman"/>
                            <w:kern w:val="2"/>
                            <w:sz w:val="24"/>
                            <w:szCs w:val="24"/>
                          </w:rPr>
                          <w:t>Социаль ный педагог</w:t>
                        </w:r>
                      </w:p>
                      <w:p w:rsidR="004B4134" w:rsidRDefault="004B4134" w:rsidP="003E409C">
                        <w:pPr>
                          <w:overflowPunct w:val="0"/>
                          <w:spacing w:after="0" w:line="240" w:lineRule="auto"/>
                          <w:jc w:val="center"/>
                          <w:rPr>
                            <w:rFonts w:ascii="Liberation Serif" w:eastAsia="NSimSun" w:hAnsi="Liberation Serif" w:cs="Arial"/>
                            <w:kern w:val="2"/>
                            <w:sz w:val="24"/>
                            <w:szCs w:val="24"/>
                            <w:lang w:bidi="hi-IN"/>
                          </w:rPr>
                        </w:pPr>
                      </w:p>
                      <w:p w:rsidR="004B4134" w:rsidRDefault="004B4134" w:rsidP="003E409C">
                        <w:pPr>
                          <w:overflowPunct w:val="0"/>
                          <w:spacing w:after="0" w:line="240" w:lineRule="auto"/>
                          <w:jc w:val="center"/>
                          <w:rPr>
                            <w:rFonts w:ascii="Liberation Serif" w:eastAsia="NSimSun" w:hAnsi="Liberation Serif" w:cs="Arial"/>
                            <w:kern w:val="2"/>
                            <w:sz w:val="24"/>
                            <w:szCs w:val="24"/>
                            <w:lang w:bidi="hi-IN"/>
                          </w:rPr>
                        </w:pPr>
                      </w:p>
                    </w:txbxContent>
                  </v:textbox>
                </v:roundrect>
                <v:roundrect id="_s1152" o:spid="_x0000_s1040" style="position:absolute;top:1534;width:1470;height:10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" fillcolor="#bbe0e3" strokeweight=".26mm">
                  <v:stroke joinstyle="miter"/>
                  <v:textbox inset="0,0,0,0">
                    <w:txbxContent>
                      <w:p w:rsidR="004B4134" w:rsidRDefault="004B4134" w:rsidP="003E409C">
                        <w:pPr>
                          <w:overflowPunct w:val="0"/>
                          <w:spacing w:after="0" w:line="240" w:lineRule="auto"/>
                          <w:jc w:val="center"/>
                          <w:rPr>
                            <w:rFonts w:ascii="Liberation Serif" w:eastAsia="NSimSun" w:hAnsi="Liberation Serif" w:cs="Arial"/>
                            <w:kern w:val="2"/>
                            <w:sz w:val="24"/>
                            <w:szCs w:val="24"/>
                            <w:lang w:bidi="hi-IN"/>
                          </w:rPr>
                        </w:pPr>
                      </w:p>
                      <w:p w:rsidR="004B4134" w:rsidRDefault="004B4134" w:rsidP="003E409C">
                        <w:pPr>
                          <w:overflowPunct w:val="0"/>
                          <w:jc w:val="center"/>
                          <w:rPr>
                            <w:rFonts w:ascii="Times New Roman" w:hAnsi="Times New Roman" w:cs="Times New Roman"/>
                            <w:kern w:val="2"/>
                            <w:sz w:val="24"/>
                            <w:szCs w:val="24"/>
                          </w:rPr>
                        </w:pPr>
                        <w:r>
                          <w:rPr>
                            <w:rFonts w:ascii="Times New Roman" w:hAnsi="Times New Roman" w:cs="Times New Roman"/>
                            <w:kern w:val="2"/>
                            <w:sz w:val="24"/>
                            <w:szCs w:val="24"/>
                          </w:rPr>
                          <w:t>Педагог</w:t>
                        </w:r>
                      </w:p>
                    </w:txbxContent>
                  </v:textbox>
                </v:roundrect>
                <v:roundrect id="_s1153" o:spid="_x0000_s1041" style="position:absolute;left:1727;top:1534;width:1470;height:10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" fillcolor="#bbe0e3" strokeweight=".26mm">
                  <v:stroke joinstyle="miter"/>
                  <v:textbox inset="0,0,0,0">
                    <w:txbxContent>
                      <w:p w:rsidR="004B4134" w:rsidRDefault="004B4134" w:rsidP="003E409C">
                        <w:pPr>
                          <w:overflowPunct w:val="0"/>
                          <w:jc w:val="center"/>
                          <w:rPr>
                            <w:rFonts w:ascii="Times New Roman" w:hAnsi="Times New Roman" w:cs="Times New Roman"/>
                            <w:kern w:val="2"/>
                            <w:sz w:val="24"/>
                            <w:szCs w:val="24"/>
                          </w:rPr>
                        </w:pPr>
                        <w:r>
                          <w:rPr>
                            <w:rFonts w:ascii="Times New Roman" w:hAnsi="Times New Roman" w:cs="Times New Roman"/>
                            <w:kern w:val="2"/>
                            <w:sz w:val="24"/>
                            <w:szCs w:val="24"/>
                          </w:rPr>
                          <w:t>Социаль ный работник</w:t>
                        </w:r>
                      </w:p>
                    </w:txbxContent>
                  </v:textbox>
                </v:roundrect>
                <v:roundrect id="_s1154" o:spid="_x0000_s1042" style="position:absolute;left:3457;top:1534;width:1470;height:10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" fillcolor="#bbe0e3" strokeweight=".26mm">
                  <v:stroke joinstyle="miter"/>
                  <v:textbox inset="0,0,0,0">
                    <w:txbxContent>
                      <w:p w:rsidR="004B4134" w:rsidRDefault="004B4134" w:rsidP="003E409C">
                        <w:pPr>
                          <w:overflowPunct w:val="0"/>
                          <w:spacing w:after="0" w:line="240" w:lineRule="auto"/>
                          <w:jc w:val="center"/>
                          <w:rPr>
                            <w:rFonts w:ascii="Liberation Serif" w:eastAsia="NSimSun" w:hAnsi="Liberation Serif" w:cs="Arial"/>
                            <w:kern w:val="2"/>
                            <w:sz w:val="24"/>
                            <w:szCs w:val="24"/>
                            <w:lang w:bidi="hi-IN"/>
                          </w:rPr>
                        </w:pPr>
                      </w:p>
                      <w:p w:rsidR="004B4134" w:rsidRDefault="004B4134" w:rsidP="003E409C">
                        <w:pPr>
                          <w:overflowPunct w:val="0"/>
                          <w:spacing w:after="0" w:line="240" w:lineRule="auto"/>
                          <w:jc w:val="center"/>
                          <w:rPr>
                            <w:rFonts w:ascii="Times New Roman" w:hAnsi="Times New Roman" w:cs="Times New Roman"/>
                            <w:kern w:val="2"/>
                            <w:sz w:val="24"/>
                            <w:szCs w:val="24"/>
                          </w:rPr>
                        </w:pPr>
                        <w:r>
                          <w:rPr>
                            <w:rFonts w:ascii="Times New Roman" w:hAnsi="Times New Roman" w:cs="Times New Roman"/>
                            <w:kern w:val="2"/>
                            <w:sz w:val="24"/>
                            <w:szCs w:val="24"/>
                          </w:rPr>
                          <w:t>Психолог</w:t>
                        </w:r>
                      </w:p>
                    </w:txbxContent>
                  </v:textbox>
                </v:roundrect>
                <w10:anchorlock/>
              </v:group>
            </w:pict>
          </mc:Fallback>
        </mc:AlternateContent>
      </w:r>
    </w:p>
    <w:p w:rsidR="003E409C" w:rsidRPr="003E409C" w:rsidRDefault="003E409C" w:rsidP="003E409C">
      <w:pPr>
        <w:spacing w:after="0" w:line="240" w:lineRule="auto"/>
        <w:jc w:val="center"/>
        <w:rPr>
          <w:rFonts w:ascii="Times New Roman" w:hAnsi="Times New Roman" w:cs="Times New Roman"/>
          <w:sz w:val="24"/>
          <w:szCs w:val="24"/>
        </w:rPr>
      </w:pPr>
    </w:p>
    <w:p w:rsidR="003E409C" w:rsidRPr="003E409C" w:rsidRDefault="003E409C" w:rsidP="003E409C">
      <w:pPr>
        <w:spacing w:after="0" w:line="240" w:lineRule="auto"/>
        <w:jc w:val="center"/>
        <w:rPr>
          <w:rFonts w:ascii="Times New Roman" w:hAnsi="Times New Roman" w:cs="Times New Roman"/>
        </w:rPr>
      </w:pPr>
      <w:r w:rsidRPr="003E409C">
        <w:rPr>
          <w:rFonts w:ascii="Times New Roman" w:hAnsi="Times New Roman" w:cs="Times New Roman"/>
          <w:sz w:val="28"/>
          <w:szCs w:val="28"/>
        </w:rPr>
        <w:t>Рисунок 3</w:t>
      </w:r>
      <w:r w:rsidRPr="003E409C">
        <w:rPr>
          <w:rFonts w:ascii="Times New Roman" w:hAnsi="Times New Roman" w:cs="Times New Roman"/>
          <w:sz w:val="28"/>
          <w:szCs w:val="28"/>
          <w:lang w:val="kk-KZ"/>
        </w:rPr>
        <w:t xml:space="preserve"> –</w:t>
      </w:r>
      <w:r w:rsidRPr="003E409C">
        <w:rPr>
          <w:rFonts w:ascii="Times New Roman" w:hAnsi="Times New Roman" w:cs="Times New Roman"/>
          <w:b/>
          <w:sz w:val="28"/>
          <w:szCs w:val="28"/>
          <w:lang w:val="kk-KZ"/>
        </w:rPr>
        <w:t xml:space="preserve"> </w:t>
      </w:r>
      <w:r w:rsidRPr="003E409C">
        <w:rPr>
          <w:rFonts w:ascii="Times New Roman" w:hAnsi="Times New Roman" w:cs="Times New Roman"/>
          <w:sz w:val="28"/>
          <w:szCs w:val="28"/>
          <w:lang w:val="en-US"/>
        </w:rPr>
        <w:t>C</w:t>
      </w:r>
      <w:proofErr w:type="spellStart"/>
      <w:r w:rsidRPr="003E409C">
        <w:rPr>
          <w:rFonts w:ascii="Times New Roman" w:hAnsi="Times New Roman" w:cs="Times New Roman"/>
          <w:sz w:val="28"/>
          <w:szCs w:val="28"/>
        </w:rPr>
        <w:t>оциальный</w:t>
      </w:r>
      <w:proofErr w:type="spellEnd"/>
      <w:r w:rsidRPr="003E409C">
        <w:rPr>
          <w:rFonts w:ascii="Times New Roman" w:hAnsi="Times New Roman" w:cs="Times New Roman"/>
          <w:sz w:val="28"/>
          <w:szCs w:val="28"/>
        </w:rPr>
        <w:t xml:space="preserve"> педагог объединяет 3 профессии</w:t>
      </w:r>
    </w:p>
    <w:p w:rsidR="003E409C" w:rsidRPr="003E409C" w:rsidRDefault="003E409C" w:rsidP="003E409C">
      <w:pPr>
        <w:spacing w:after="0" w:line="240" w:lineRule="auto"/>
        <w:ind w:firstLine="567"/>
        <w:rPr>
          <w:rFonts w:ascii="Times New Roman" w:hAnsi="Times New Roman" w:cs="Times New Roman"/>
          <w:sz w:val="28"/>
          <w:szCs w:val="28"/>
        </w:rPr>
      </w:pP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По мнению Л.В. </w:t>
      </w:r>
      <w:proofErr w:type="spellStart"/>
      <w:r w:rsidRPr="003E409C">
        <w:rPr>
          <w:rFonts w:ascii="Times New Roman" w:hAnsi="Times New Roman" w:cs="Times New Roman"/>
          <w:sz w:val="28"/>
          <w:szCs w:val="28"/>
        </w:rPr>
        <w:t>Мардахаева</w:t>
      </w:r>
      <w:proofErr w:type="spellEnd"/>
      <w:r w:rsidRPr="003E409C">
        <w:rPr>
          <w:rFonts w:ascii="Times New Roman" w:hAnsi="Times New Roman" w:cs="Times New Roman"/>
          <w:sz w:val="28"/>
          <w:szCs w:val="28"/>
        </w:rPr>
        <w:t xml:space="preserve">, социальная педагогика – отрасль педагогики, изучающая социальные проблемы человека на различных этапах его возрастного развития, среду его жизнедеятельности, педагогические технологии, методы направленные на повышение действенности социального развития, воспитания, социализации, обучения человека с учетом его способностей, педагогических возможностей среды жизнедеятельности человека, их влияние на его социальное развитие, социализацию, воспитание [146]. </w:t>
      </w:r>
    </w:p>
    <w:p w:rsidR="003E409C" w:rsidRPr="003E409C" w:rsidRDefault="003E409C" w:rsidP="003E409C">
      <w:pPr>
        <w:spacing w:after="0" w:line="240" w:lineRule="auto"/>
        <w:ind w:firstLine="709"/>
        <w:rPr>
          <w:rFonts w:ascii="Times New Roman" w:hAnsi="Times New Roman" w:cs="Times New Roman"/>
        </w:rPr>
      </w:pPr>
      <w:bookmarkStart w:id="22" w:name="_Hlk121072505"/>
      <w:r w:rsidRPr="003E409C">
        <w:rPr>
          <w:rFonts w:ascii="Times New Roman" w:hAnsi="Times New Roman" w:cs="Times New Roman"/>
          <w:sz w:val="28"/>
          <w:szCs w:val="28"/>
        </w:rPr>
        <w:t xml:space="preserve">К важнейшим составляющим профессии социального педагога относят </w:t>
      </w:r>
      <w:r w:rsidRPr="003E409C">
        <w:rPr>
          <w:rFonts w:ascii="Times New Roman" w:hAnsi="Times New Roman" w:cs="Times New Roman"/>
          <w:i/>
          <w:iCs/>
          <w:sz w:val="28"/>
          <w:szCs w:val="28"/>
        </w:rPr>
        <w:t>образовательно-воспитательную функцию</w:t>
      </w:r>
      <w:r w:rsidRPr="003E409C">
        <w:rPr>
          <w:rFonts w:ascii="Times New Roman" w:hAnsi="Times New Roman" w:cs="Times New Roman"/>
          <w:sz w:val="28"/>
          <w:szCs w:val="28"/>
        </w:rPr>
        <w:t xml:space="preserve">. Социальный педагог целенаправленно влияет на поведение и деятельность детей и взрослых. Совместно с психологом социальный педагог содействует выявлению одаренных детей, детей с ОВ, девиациями.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К </w:t>
      </w:r>
      <w:r w:rsidRPr="003E409C">
        <w:rPr>
          <w:rFonts w:ascii="Times New Roman" w:hAnsi="Times New Roman" w:cs="Times New Roman"/>
          <w:i/>
          <w:iCs/>
          <w:sz w:val="28"/>
          <w:szCs w:val="28"/>
        </w:rPr>
        <w:t>функциям</w:t>
      </w:r>
      <w:r w:rsidRPr="003E409C">
        <w:rPr>
          <w:rFonts w:ascii="Times New Roman" w:hAnsi="Times New Roman" w:cs="Times New Roman"/>
          <w:sz w:val="28"/>
          <w:szCs w:val="28"/>
        </w:rPr>
        <w:t xml:space="preserve"> социального педагога относят: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 прогностическую;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 организаторскую;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организационно-коммуникативную;</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 охранно-защитную;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 социально-компенсаторную;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 социально-терапевтическую и </w:t>
      </w:r>
      <w:bookmarkEnd w:id="22"/>
      <w:r w:rsidRPr="003E409C">
        <w:rPr>
          <w:rFonts w:ascii="Times New Roman" w:hAnsi="Times New Roman" w:cs="Times New Roman"/>
          <w:sz w:val="28"/>
          <w:szCs w:val="28"/>
        </w:rPr>
        <w:t>т.д. [147].</w:t>
      </w:r>
      <w:r w:rsidRPr="003E409C">
        <w:rPr>
          <w:rFonts w:ascii="Times New Roman" w:hAnsi="Times New Roman" w:cs="Times New Roman"/>
          <w:sz w:val="28"/>
          <w:szCs w:val="28"/>
        </w:rPr>
        <w:tab/>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Применение </w:t>
      </w:r>
      <w:r w:rsidRPr="003E409C">
        <w:rPr>
          <w:rFonts w:ascii="Times New Roman" w:hAnsi="Times New Roman" w:cs="Times New Roman"/>
          <w:bCs/>
          <w:i/>
          <w:sz w:val="28"/>
          <w:szCs w:val="28"/>
        </w:rPr>
        <w:t>«алмазной модели социальной педагогики»</w:t>
      </w:r>
      <w:r w:rsidRPr="003E409C">
        <w:rPr>
          <w:rFonts w:ascii="Times New Roman" w:hAnsi="Times New Roman" w:cs="Times New Roman"/>
          <w:b/>
          <w:bCs/>
          <w:sz w:val="28"/>
          <w:szCs w:val="28"/>
        </w:rPr>
        <w:t xml:space="preserve"> </w:t>
      </w:r>
      <w:r w:rsidRPr="003E409C">
        <w:rPr>
          <w:rFonts w:ascii="Times New Roman" w:hAnsi="Times New Roman" w:cs="Times New Roman"/>
          <w:sz w:val="28"/>
          <w:szCs w:val="28"/>
        </w:rPr>
        <w:t xml:space="preserve">необходимо в работе социальных педагогов с обучающимися в инклюзивном образовании. По мнению </w:t>
      </w:r>
      <w:r w:rsidRPr="003E409C">
        <w:rPr>
          <w:rFonts w:ascii="Times New Roman" w:hAnsi="Times New Roman" w:cs="Times New Roman"/>
          <w:sz w:val="28"/>
          <w:szCs w:val="28"/>
          <w:lang w:val="en-US"/>
        </w:rPr>
        <w:t>C</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en-US"/>
        </w:rPr>
        <w:t>Cameron</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en-US"/>
        </w:rPr>
        <w:t>P</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en-US"/>
        </w:rPr>
        <w:t>Moss</w:t>
      </w:r>
      <w:r w:rsidRPr="003E409C">
        <w:rPr>
          <w:rFonts w:ascii="Times New Roman" w:hAnsi="Times New Roman" w:cs="Times New Roman"/>
          <w:sz w:val="28"/>
          <w:szCs w:val="28"/>
        </w:rPr>
        <w:t xml:space="preserve"> [62, р. 38] алмазная модель символизирует один из самых фундаментальных принципов социальной педагогики – «алмаз в каждом из нас». Все имеют свою ценность, основанную на многообразии способностей, умений, опыта, творчества, чтобы блистать как бриллиант и социальная педагогика должна стимулировать это в людях. Поэтому социальная педагогика преследует четыре взаимосвязанные цели: </w:t>
      </w:r>
      <w:r w:rsidRPr="003E409C">
        <w:rPr>
          <w:rFonts w:ascii="Times New Roman" w:hAnsi="Times New Roman" w:cs="Times New Roman"/>
          <w:i/>
          <w:iCs/>
          <w:sz w:val="28"/>
          <w:szCs w:val="28"/>
        </w:rPr>
        <w:t xml:space="preserve">благополучие и счастье, целостное обучение, отношения и расширение прав и возможностей </w:t>
      </w:r>
      <w:r w:rsidRPr="003E409C">
        <w:rPr>
          <w:rFonts w:ascii="Times New Roman" w:hAnsi="Times New Roman" w:cs="Times New Roman"/>
          <w:sz w:val="28"/>
          <w:szCs w:val="28"/>
        </w:rPr>
        <w:t>(рисунок 4)</w:t>
      </w:r>
      <w:r w:rsidRPr="003E409C">
        <w:rPr>
          <w:rFonts w:ascii="Times New Roman" w:hAnsi="Times New Roman" w:cs="Times New Roman"/>
          <w:i/>
          <w:iCs/>
          <w:sz w:val="28"/>
          <w:szCs w:val="28"/>
        </w:rPr>
        <w:t>.</w:t>
      </w:r>
    </w:p>
    <w:p w:rsidR="003E409C" w:rsidRPr="003E409C" w:rsidRDefault="003E409C" w:rsidP="003E409C">
      <w:pPr>
        <w:spacing w:after="0" w:line="240" w:lineRule="auto"/>
        <w:ind w:firstLine="709"/>
        <w:rPr>
          <w:rFonts w:ascii="Times New Roman" w:hAnsi="Times New Roman" w:cs="Times New Roman"/>
          <w:i/>
          <w:iCs/>
          <w:sz w:val="28"/>
          <w:szCs w:val="28"/>
        </w:rPr>
      </w:pPr>
    </w:p>
    <w:p w:rsidR="003E409C" w:rsidRPr="003E409C" w:rsidRDefault="003E409C" w:rsidP="003E409C">
      <w:pPr>
        <w:spacing w:after="0" w:line="240" w:lineRule="auto"/>
        <w:ind w:firstLine="709"/>
        <w:rPr>
          <w:rFonts w:ascii="Times New Roman" w:hAnsi="Times New Roman" w:cs="Times New Roman"/>
          <w:sz w:val="16"/>
          <w:szCs w:val="16"/>
          <w:highlight w:val="green"/>
        </w:rPr>
      </w:pPr>
      <w:r w:rsidRPr="003E409C">
        <w:rPr>
          <w:rFonts w:ascii="Times New Roman" w:eastAsia="Calibri" w:hAnsi="Times New Roman" w:cs="Times New Roman"/>
          <w:sz w:val="24"/>
          <w:szCs w:val="24"/>
        </w:rPr>
        <w:lastRenderedPageBreak/>
        <w:t xml:space="preserve">                                </w:t>
      </w:r>
      <w:r w:rsidRPr="003E409C">
        <w:rPr>
          <w:rFonts w:ascii="Times New Roman" w:hAnsi="Times New Roman" w:cs="Times New Roman"/>
          <w:noProof/>
          <w:sz w:val="24"/>
          <w:szCs w:val="24"/>
          <w:lang w:eastAsia="ru-RU"/>
        </w:rPr>
        <w:drawing>
          <wp:inline distT="0" distB="0" distL="0" distR="0">
            <wp:extent cx="2826385" cy="131627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5" cstate="print"/>
                    <a:srcRect l="-79" t="-142" r="-79" b="12123"/>
                    <a:stretch>
                      <a:fillRect/>
                    </a:stretch>
                  </pic:blipFill>
                  <pic:spPr bwMode="auto">
                    <a:xfrm>
                      <a:off x="0" y="0"/>
                      <a:ext cx="2866951" cy="1335162"/>
                    </a:xfrm>
                    <a:prstGeom prst="rect">
                      <a:avLst/>
                    </a:prstGeom>
                    <a:solidFill>
                      <a:srgbClr val="FFFFFF"/>
                    </a:solidFill>
                    <a:ln w="9525">
                      <a:noFill/>
                      <a:miter lim="800000"/>
                      <a:headEnd/>
                      <a:tailEnd/>
                    </a:ln>
                  </pic:spPr>
                </pic:pic>
              </a:graphicData>
            </a:graphic>
          </wp:inline>
        </w:drawing>
      </w:r>
    </w:p>
    <w:p w:rsidR="003E409C" w:rsidRPr="003E409C" w:rsidRDefault="003E409C" w:rsidP="003E409C">
      <w:pPr>
        <w:spacing w:after="0" w:line="240" w:lineRule="auto"/>
        <w:jc w:val="center"/>
        <w:rPr>
          <w:rFonts w:ascii="Times New Roman" w:hAnsi="Times New Roman" w:cs="Times New Roman"/>
          <w:sz w:val="16"/>
          <w:szCs w:val="16"/>
          <w:highlight w:val="green"/>
        </w:rPr>
      </w:pPr>
    </w:p>
    <w:p w:rsidR="003E409C" w:rsidRPr="003E409C" w:rsidRDefault="003E409C" w:rsidP="003E409C">
      <w:pPr>
        <w:spacing w:after="0" w:line="240" w:lineRule="auto"/>
        <w:jc w:val="center"/>
        <w:rPr>
          <w:rFonts w:ascii="Times New Roman" w:hAnsi="Times New Roman" w:cs="Times New Roman"/>
        </w:rPr>
      </w:pPr>
      <w:r w:rsidRPr="003E409C">
        <w:rPr>
          <w:rFonts w:ascii="Times New Roman" w:hAnsi="Times New Roman" w:cs="Times New Roman"/>
          <w:sz w:val="28"/>
          <w:szCs w:val="28"/>
        </w:rPr>
        <w:t xml:space="preserve">Рисунок 4 – </w:t>
      </w:r>
      <w:r w:rsidRPr="003E409C">
        <w:rPr>
          <w:rFonts w:ascii="Times New Roman" w:hAnsi="Times New Roman" w:cs="Times New Roman"/>
          <w:bCs/>
          <w:sz w:val="28"/>
          <w:szCs w:val="28"/>
        </w:rPr>
        <w:t>Цель социальной педагогики – «Алмазная модель»</w:t>
      </w:r>
    </w:p>
    <w:p w:rsidR="003E409C" w:rsidRPr="003E409C" w:rsidRDefault="003E409C" w:rsidP="003E409C">
      <w:pPr>
        <w:spacing w:after="0" w:line="240" w:lineRule="auto"/>
        <w:ind w:firstLine="709"/>
        <w:rPr>
          <w:rFonts w:ascii="Times New Roman" w:hAnsi="Times New Roman" w:cs="Times New Roman"/>
          <w:i/>
          <w:iCs/>
          <w:sz w:val="28"/>
          <w:szCs w:val="28"/>
        </w:rPr>
      </w:pP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Основной целью социальной педагогической деятельности считается обеспечение </w:t>
      </w:r>
      <w:r w:rsidRPr="003E409C">
        <w:rPr>
          <w:rFonts w:ascii="Times New Roman" w:hAnsi="Times New Roman" w:cs="Times New Roman"/>
          <w:i/>
          <w:iCs/>
          <w:sz w:val="28"/>
          <w:szCs w:val="28"/>
        </w:rPr>
        <w:t>благополучия и счастья</w:t>
      </w:r>
      <w:r w:rsidRPr="003E409C">
        <w:rPr>
          <w:rFonts w:ascii="Times New Roman" w:hAnsi="Times New Roman" w:cs="Times New Roman"/>
          <w:sz w:val="28"/>
          <w:szCs w:val="28"/>
        </w:rPr>
        <w:t xml:space="preserve"> на крепкой основе с помощью правозащитного подхода. Благополучие и счастье очень индивидуальны и субъективны; в результате социальная педагогическая практика очень специфична для конкретного контекста, и реагирует на индивидуальность. Для описания </w:t>
      </w:r>
      <w:r w:rsidRPr="003E409C">
        <w:rPr>
          <w:rFonts w:ascii="Times New Roman" w:hAnsi="Times New Roman" w:cs="Times New Roman"/>
          <w:i/>
          <w:iCs/>
          <w:sz w:val="28"/>
          <w:szCs w:val="28"/>
        </w:rPr>
        <w:t xml:space="preserve">обучения </w:t>
      </w:r>
      <w:r w:rsidRPr="003E409C">
        <w:rPr>
          <w:rFonts w:ascii="Times New Roman" w:hAnsi="Times New Roman" w:cs="Times New Roman"/>
          <w:sz w:val="28"/>
          <w:szCs w:val="28"/>
          <w:lang w:val="en-US"/>
        </w:rPr>
        <w:t>C</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en-US"/>
        </w:rPr>
        <w:t>Cameron</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en-US"/>
        </w:rPr>
        <w:t>P</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en-US"/>
        </w:rPr>
        <w:t>Moss</w:t>
      </w:r>
      <w:r w:rsidRPr="003E409C">
        <w:rPr>
          <w:rFonts w:ascii="Times New Roman" w:hAnsi="Times New Roman" w:cs="Times New Roman"/>
          <w:sz w:val="28"/>
          <w:szCs w:val="28"/>
          <w:lang w:val="kk-KZ"/>
        </w:rPr>
        <w:t xml:space="preserve"> приводят определение, данное немецким философом П. Слотердайком</w:t>
      </w:r>
      <w:r w:rsidRPr="003E409C">
        <w:rPr>
          <w:rFonts w:ascii="Times New Roman" w:hAnsi="Times New Roman" w:cs="Times New Roman"/>
          <w:sz w:val="28"/>
          <w:szCs w:val="28"/>
        </w:rPr>
        <w:t xml:space="preserve">: «Обучение – это приятное ожидание самого себя». Через поддерживающие </w:t>
      </w:r>
      <w:r w:rsidRPr="003E409C">
        <w:rPr>
          <w:rFonts w:ascii="Times New Roman" w:hAnsi="Times New Roman" w:cs="Times New Roman"/>
          <w:i/>
          <w:iCs/>
          <w:sz w:val="28"/>
          <w:szCs w:val="28"/>
        </w:rPr>
        <w:t>отношения</w:t>
      </w:r>
      <w:r w:rsidRPr="003E409C">
        <w:rPr>
          <w:rFonts w:ascii="Times New Roman" w:hAnsi="Times New Roman" w:cs="Times New Roman"/>
          <w:sz w:val="28"/>
          <w:szCs w:val="28"/>
        </w:rPr>
        <w:t xml:space="preserve"> с социальным педагогом человек может почувствовать, что кто-то заботится о нем, что он может кому-то доверять. </w:t>
      </w:r>
      <w:r w:rsidRPr="003E409C">
        <w:rPr>
          <w:rFonts w:ascii="Times New Roman" w:hAnsi="Times New Roman" w:cs="Times New Roman"/>
          <w:i/>
          <w:iCs/>
          <w:sz w:val="28"/>
          <w:szCs w:val="28"/>
        </w:rPr>
        <w:t xml:space="preserve">Расширение прав и возможностей </w:t>
      </w:r>
      <w:r w:rsidRPr="003E409C">
        <w:rPr>
          <w:rFonts w:ascii="Times New Roman" w:hAnsi="Times New Roman" w:cs="Times New Roman"/>
          <w:sz w:val="28"/>
          <w:szCs w:val="28"/>
        </w:rPr>
        <w:t xml:space="preserve">означает, что каждый человек может взять ответственность за себя, </w:t>
      </w:r>
      <w:proofErr w:type="gramStart"/>
      <w:r w:rsidRPr="003E409C">
        <w:rPr>
          <w:rFonts w:ascii="Times New Roman" w:hAnsi="Times New Roman" w:cs="Times New Roman"/>
          <w:sz w:val="28"/>
          <w:szCs w:val="28"/>
        </w:rPr>
        <w:t>за  собственное</w:t>
      </w:r>
      <w:proofErr w:type="gramEnd"/>
      <w:r w:rsidRPr="003E409C">
        <w:rPr>
          <w:rFonts w:ascii="Times New Roman" w:hAnsi="Times New Roman" w:cs="Times New Roman"/>
          <w:sz w:val="28"/>
          <w:szCs w:val="28"/>
        </w:rPr>
        <w:t xml:space="preserve"> обучение и благополучие, счастье, а также его отношение с обществом. Чтобы реализовать данные основные цели, социальная педагогика должна обеспечивать человеку </w:t>
      </w:r>
      <w:r w:rsidRPr="003E409C">
        <w:rPr>
          <w:rFonts w:ascii="Times New Roman" w:hAnsi="Times New Roman" w:cs="Times New Roman"/>
          <w:i/>
          <w:iCs/>
          <w:sz w:val="28"/>
          <w:szCs w:val="28"/>
        </w:rPr>
        <w:t>положительный опыт</w:t>
      </w:r>
      <w:r w:rsidRPr="003E409C">
        <w:rPr>
          <w:rFonts w:ascii="Times New Roman" w:hAnsi="Times New Roman" w:cs="Times New Roman"/>
          <w:sz w:val="28"/>
          <w:szCs w:val="28"/>
        </w:rPr>
        <w:t xml:space="preserve"> [62, р.</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38].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lang w:val="en-US"/>
        </w:rPr>
        <w:t>I</w:t>
      </w:r>
      <w:r w:rsidRPr="003E409C">
        <w:rPr>
          <w:rFonts w:ascii="Times New Roman" w:hAnsi="Times New Roman" w:cs="Times New Roman"/>
          <w:sz w:val="28"/>
          <w:szCs w:val="28"/>
        </w:rPr>
        <w:t xml:space="preserve">. </w:t>
      </w:r>
      <w:hyperlink r:id="rId16" w:history="1">
        <w:proofErr w:type="spellStart"/>
        <w:r w:rsidRPr="003E409C">
          <w:rPr>
            <w:rStyle w:val="a4"/>
            <w:rFonts w:ascii="Times New Roman" w:hAnsi="Times New Roman" w:cs="Times New Roman"/>
            <w:color w:val="auto"/>
            <w:sz w:val="28"/>
            <w:szCs w:val="28"/>
            <w:u w:val="none"/>
            <w:bdr w:val="none" w:sz="0" w:space="0" w:color="000000"/>
          </w:rPr>
          <w:t>Emmerová</w:t>
        </w:r>
        <w:proofErr w:type="spellEnd"/>
      </w:hyperlink>
      <w:r w:rsidRPr="003E409C">
        <w:rPr>
          <w:rFonts w:ascii="Times New Roman" w:hAnsi="Times New Roman" w:cs="Times New Roman"/>
          <w:sz w:val="28"/>
          <w:szCs w:val="28"/>
        </w:rPr>
        <w:t xml:space="preserve"> акцент делает на том, что социальный педагог </w:t>
      </w:r>
      <w:r w:rsidRPr="003E409C">
        <w:rPr>
          <w:rFonts w:ascii="Times New Roman" w:hAnsi="Times New Roman" w:cs="Times New Roman"/>
          <w:i/>
          <w:iCs/>
          <w:sz w:val="28"/>
          <w:szCs w:val="28"/>
        </w:rPr>
        <w:t xml:space="preserve">выполняет следующие задачи: </w:t>
      </w:r>
      <w:r w:rsidRPr="003E409C">
        <w:rPr>
          <w:rFonts w:ascii="Times New Roman" w:hAnsi="Times New Roman" w:cs="Times New Roman"/>
          <w:sz w:val="28"/>
          <w:szCs w:val="28"/>
        </w:rPr>
        <w:t>помогает ученикам включаться в команды; консультирует детей, особенно при эмоциональных, этических и социальных расстройствах; в ситуациях, когда семейное окружение и воспитание в семьях нарушены; когда здоровье детей ослаблено, социальный педагог заботится об их психогигиене; защищает права детей и молодежи в ситуации насилия в школе и сотрудничает с командами профессионалов; работает с талантливыми и одаренными детьми. Что касается родителей, то социальный педагог сосредоточен на: консультировании по вопросам образования, эффективного общения между родителями и детьми; проведении досуга, профилактических мероприятий</w:t>
      </w:r>
      <w:bookmarkStart w:id="23" w:name="_Hlk96104748"/>
      <w:r w:rsidRPr="003E409C">
        <w:rPr>
          <w:rFonts w:ascii="Times New Roman" w:hAnsi="Times New Roman" w:cs="Times New Roman"/>
          <w:sz w:val="28"/>
          <w:szCs w:val="28"/>
        </w:rPr>
        <w:t xml:space="preserve"> [</w:t>
      </w:r>
      <w:bookmarkEnd w:id="23"/>
      <w:r w:rsidRPr="003E409C">
        <w:rPr>
          <w:rFonts w:ascii="Times New Roman" w:hAnsi="Times New Roman" w:cs="Times New Roman"/>
          <w:sz w:val="28"/>
          <w:szCs w:val="28"/>
        </w:rPr>
        <w:t xml:space="preserve">148]. </w:t>
      </w:r>
      <w:r w:rsidRPr="003E409C">
        <w:rPr>
          <w:rFonts w:ascii="Times New Roman" w:hAnsi="Times New Roman" w:cs="Times New Roman"/>
          <w:sz w:val="28"/>
          <w:szCs w:val="28"/>
          <w:lang w:val="en-US"/>
        </w:rPr>
        <w:t>H</w:t>
      </w:r>
      <w:r w:rsidRPr="003E409C">
        <w:rPr>
          <w:rFonts w:ascii="Times New Roman" w:hAnsi="Times New Roman" w:cs="Times New Roman"/>
          <w:sz w:val="28"/>
          <w:szCs w:val="28"/>
        </w:rPr>
        <w:t>.</w:t>
      </w:r>
      <w:r w:rsidRPr="003E409C">
        <w:rPr>
          <w:rFonts w:ascii="Times New Roman" w:hAnsi="Times New Roman" w:cs="Times New Roman"/>
          <w:sz w:val="28"/>
          <w:szCs w:val="28"/>
          <w:lang w:val="en-US"/>
        </w:rPr>
        <w:t>D</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en-US"/>
        </w:rPr>
        <w:t>Jones</w:t>
      </w:r>
      <w:r w:rsidRPr="003E409C">
        <w:rPr>
          <w:rFonts w:ascii="Times New Roman" w:hAnsi="Times New Roman" w:cs="Times New Roman"/>
          <w:sz w:val="28"/>
          <w:szCs w:val="28"/>
        </w:rPr>
        <w:t xml:space="preserve"> отмечает, что п</w:t>
      </w:r>
      <w:r w:rsidRPr="003E409C">
        <w:rPr>
          <w:rFonts w:ascii="Times New Roman" w:hAnsi="Times New Roman" w:cs="Times New Roman"/>
          <w:bCs/>
          <w:sz w:val="28"/>
          <w:szCs w:val="28"/>
        </w:rPr>
        <w:t xml:space="preserve">роцесс социализации связан с формированием личности, приобретением социальных компетенций, нравственного становления, обеспечением независимости и способности к саморегуляции и способности включаться в социальную, политическую и культурную жизнь взрослого сообщества [145]. </w:t>
      </w:r>
      <w:r w:rsidRPr="003E409C">
        <w:rPr>
          <w:rFonts w:ascii="Times New Roman" w:hAnsi="Times New Roman" w:cs="Times New Roman"/>
          <w:sz w:val="28"/>
          <w:szCs w:val="28"/>
        </w:rPr>
        <w:t>Первичная забота, консультирование в их жизненном пространстве, групповая работа с использованием «живой группы» и применение творческой и эстетической деятельности являются некоторыми из вмешательств, сформированных на этом фоне (рисунок 5).</w:t>
      </w:r>
    </w:p>
    <w:p w:rsidR="003E409C" w:rsidRPr="003E409C" w:rsidRDefault="003E409C" w:rsidP="003E409C">
      <w:pPr>
        <w:spacing w:after="0" w:line="240" w:lineRule="auto"/>
        <w:ind w:firstLine="567"/>
        <w:rPr>
          <w:rFonts w:ascii="Times New Roman" w:hAnsi="Times New Roman" w:cs="Times New Roman"/>
          <w:bCs/>
          <w:sz w:val="28"/>
          <w:szCs w:val="28"/>
        </w:rPr>
      </w:pPr>
    </w:p>
    <w:p w:rsidR="003E409C" w:rsidRPr="003E409C" w:rsidRDefault="003E409C" w:rsidP="003E409C">
      <w:pPr>
        <w:spacing w:after="0" w:line="240" w:lineRule="auto"/>
        <w:jc w:val="center"/>
        <w:rPr>
          <w:rFonts w:ascii="Times New Roman" w:hAnsi="Times New Roman" w:cs="Times New Roman"/>
          <w:sz w:val="16"/>
          <w:szCs w:val="16"/>
        </w:rPr>
      </w:pPr>
      <w:r w:rsidRPr="003E409C">
        <w:rPr>
          <w:rFonts w:ascii="Times New Roman" w:hAnsi="Times New Roman" w:cs="Times New Roman"/>
          <w:noProof/>
          <w:sz w:val="24"/>
          <w:szCs w:val="24"/>
          <w:lang w:eastAsia="ru-RU"/>
        </w:rPr>
        <w:lastRenderedPageBreak/>
        <w:drawing>
          <wp:inline distT="0" distB="0" distL="0" distR="0">
            <wp:extent cx="5219756" cy="2865509"/>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7" cstate="print"/>
                    <a:srcRect l="-73" t="4243" r="-73" b="5188"/>
                    <a:stretch>
                      <a:fillRect/>
                    </a:stretch>
                  </pic:blipFill>
                  <pic:spPr bwMode="auto">
                    <a:xfrm>
                      <a:off x="0" y="0"/>
                      <a:ext cx="5320979" cy="2921078"/>
                    </a:xfrm>
                    <a:prstGeom prst="rect">
                      <a:avLst/>
                    </a:prstGeom>
                    <a:solidFill>
                      <a:srgbClr val="FFFFFF"/>
                    </a:solidFill>
                    <a:ln w="9525">
                      <a:noFill/>
                      <a:miter lim="800000"/>
                      <a:headEnd/>
                      <a:tailEnd/>
                    </a:ln>
                  </pic:spPr>
                </pic:pic>
              </a:graphicData>
            </a:graphic>
          </wp:inline>
        </w:drawing>
      </w:r>
    </w:p>
    <w:p w:rsidR="003E409C" w:rsidRPr="003E409C" w:rsidRDefault="003E409C" w:rsidP="003E409C">
      <w:pPr>
        <w:spacing w:after="0" w:line="240" w:lineRule="auto"/>
        <w:jc w:val="center"/>
        <w:rPr>
          <w:rFonts w:ascii="Times New Roman" w:hAnsi="Times New Roman" w:cs="Times New Roman"/>
          <w:sz w:val="16"/>
          <w:szCs w:val="16"/>
        </w:rPr>
      </w:pPr>
    </w:p>
    <w:p w:rsidR="003E409C" w:rsidRPr="003E409C" w:rsidRDefault="003E409C" w:rsidP="003E409C">
      <w:pPr>
        <w:spacing w:after="0" w:line="240" w:lineRule="auto"/>
        <w:jc w:val="center"/>
        <w:rPr>
          <w:rFonts w:ascii="Times New Roman" w:hAnsi="Times New Roman" w:cs="Times New Roman"/>
        </w:rPr>
      </w:pPr>
      <w:r w:rsidRPr="003E409C">
        <w:rPr>
          <w:rFonts w:ascii="Times New Roman" w:hAnsi="Times New Roman" w:cs="Times New Roman"/>
          <w:sz w:val="28"/>
          <w:szCs w:val="28"/>
        </w:rPr>
        <w:t>Рисунок 5 –</w:t>
      </w:r>
      <w:r w:rsidRPr="003E409C">
        <w:rPr>
          <w:rFonts w:ascii="Times New Roman" w:hAnsi="Times New Roman" w:cs="Times New Roman"/>
          <w:b/>
          <w:sz w:val="28"/>
          <w:szCs w:val="28"/>
        </w:rPr>
        <w:t xml:space="preserve"> </w:t>
      </w:r>
      <w:r w:rsidRPr="003E409C">
        <w:rPr>
          <w:rFonts w:ascii="Times New Roman" w:hAnsi="Times New Roman" w:cs="Times New Roman"/>
          <w:sz w:val="28"/>
          <w:szCs w:val="28"/>
        </w:rPr>
        <w:t xml:space="preserve">Сущность деятельности социального педагога </w:t>
      </w:r>
    </w:p>
    <w:p w:rsidR="003E409C" w:rsidRPr="003E409C" w:rsidRDefault="003E409C" w:rsidP="003E409C">
      <w:pPr>
        <w:spacing w:after="0" w:line="240" w:lineRule="auto"/>
        <w:jc w:val="center"/>
        <w:rPr>
          <w:rFonts w:ascii="Times New Roman" w:hAnsi="Times New Roman" w:cs="Times New Roman"/>
        </w:rPr>
      </w:pPr>
      <w:r w:rsidRPr="003E409C">
        <w:rPr>
          <w:rFonts w:ascii="Times New Roman" w:hAnsi="Times New Roman" w:cs="Times New Roman"/>
          <w:sz w:val="28"/>
          <w:szCs w:val="28"/>
        </w:rPr>
        <w:t>в условиях инклюзивного образования</w:t>
      </w:r>
    </w:p>
    <w:p w:rsidR="003E409C" w:rsidRPr="003E409C" w:rsidRDefault="003E409C" w:rsidP="003E409C">
      <w:pPr>
        <w:spacing w:after="0" w:line="240" w:lineRule="auto"/>
        <w:ind w:firstLine="709"/>
        <w:rPr>
          <w:rFonts w:ascii="Times New Roman" w:hAnsi="Times New Roman" w:cs="Times New Roman"/>
          <w:sz w:val="28"/>
          <w:szCs w:val="28"/>
        </w:rPr>
      </w:pP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В инклюзивном образовании роль социальных педагогов значима. Где бы ни работал социальный педагог: в детском дошкольном учреждении, в школе, в интернате, в вузе он является </w:t>
      </w:r>
      <w:r w:rsidRPr="003E409C">
        <w:rPr>
          <w:rFonts w:ascii="Times New Roman" w:hAnsi="Times New Roman" w:cs="Times New Roman"/>
          <w:bCs/>
          <w:i/>
          <w:sz w:val="28"/>
          <w:szCs w:val="28"/>
        </w:rPr>
        <w:t>тьютором,</w:t>
      </w:r>
      <w:r w:rsidRPr="003E409C">
        <w:rPr>
          <w:rFonts w:ascii="Times New Roman" w:hAnsi="Times New Roman" w:cs="Times New Roman"/>
          <w:i/>
          <w:sz w:val="28"/>
          <w:szCs w:val="28"/>
        </w:rPr>
        <w:t xml:space="preserve"> учителем, другом, воспитателем, психологом, помощником в адаптации</w:t>
      </w:r>
      <w:r w:rsidRPr="003E409C">
        <w:rPr>
          <w:rFonts w:ascii="Times New Roman" w:hAnsi="Times New Roman" w:cs="Times New Roman"/>
          <w:b/>
          <w:sz w:val="28"/>
          <w:szCs w:val="28"/>
        </w:rPr>
        <w:t xml:space="preserve"> </w:t>
      </w:r>
      <w:r w:rsidRPr="003E409C">
        <w:rPr>
          <w:rFonts w:ascii="Times New Roman" w:hAnsi="Times New Roman" w:cs="Times New Roman"/>
          <w:sz w:val="28"/>
          <w:szCs w:val="28"/>
        </w:rPr>
        <w:t>в одном лице (рисунок 6).</w:t>
      </w:r>
    </w:p>
    <w:p w:rsidR="003E409C" w:rsidRPr="003E409C" w:rsidRDefault="003E409C" w:rsidP="003E409C">
      <w:pPr>
        <w:pStyle w:val="a3"/>
        <w:widowControl w:val="0"/>
        <w:tabs>
          <w:tab w:val="left" w:pos="1359"/>
        </w:tabs>
        <w:autoSpaceDE w:val="0"/>
        <w:spacing w:after="0" w:line="240" w:lineRule="auto"/>
        <w:ind w:left="0" w:firstLine="709"/>
        <w:contextualSpacing w:val="0"/>
        <w:rPr>
          <w:rFonts w:ascii="Times New Roman" w:hAnsi="Times New Roman" w:cs="Times New Roman"/>
        </w:rPr>
      </w:pPr>
      <w:r w:rsidRPr="003E409C">
        <w:rPr>
          <w:rFonts w:ascii="Times New Roman" w:hAnsi="Times New Roman" w:cs="Times New Roman"/>
          <w:color w:val="000000"/>
          <w:sz w:val="28"/>
          <w:szCs w:val="28"/>
        </w:rPr>
        <w:t xml:space="preserve">По мнению </w:t>
      </w:r>
      <w:r w:rsidRPr="003E409C">
        <w:rPr>
          <w:rFonts w:ascii="Times New Roman" w:hAnsi="Times New Roman" w:cs="Times New Roman"/>
          <w:sz w:val="28"/>
          <w:szCs w:val="28"/>
        </w:rPr>
        <w:t xml:space="preserve">И.Н. </w:t>
      </w:r>
      <w:proofErr w:type="spellStart"/>
      <w:r w:rsidRPr="003E409C">
        <w:rPr>
          <w:rFonts w:ascii="Times New Roman" w:hAnsi="Times New Roman" w:cs="Times New Roman"/>
          <w:sz w:val="28"/>
          <w:szCs w:val="28"/>
        </w:rPr>
        <w:t>Одарич</w:t>
      </w:r>
      <w:proofErr w:type="spellEnd"/>
      <w:r w:rsidRPr="003E409C">
        <w:rPr>
          <w:rFonts w:ascii="Times New Roman" w:hAnsi="Times New Roman" w:cs="Times New Roman"/>
          <w:sz w:val="28"/>
          <w:szCs w:val="28"/>
        </w:rPr>
        <w:t>, М.И. Гаврилова, п</w:t>
      </w:r>
      <w:r w:rsidRPr="003E409C">
        <w:rPr>
          <w:rFonts w:ascii="Times New Roman" w:hAnsi="Times New Roman" w:cs="Times New Roman"/>
          <w:color w:val="000000"/>
          <w:sz w:val="28"/>
          <w:szCs w:val="28"/>
        </w:rPr>
        <w:t xml:space="preserve">онятие «компетенция» в применении к образованию, пришло из зарубежной практики образования, как неотделимая от конкретной практической деятельности составляющая [149]. </w:t>
      </w:r>
    </w:p>
    <w:p w:rsidR="003E409C" w:rsidRPr="003E409C" w:rsidRDefault="003E409C" w:rsidP="003E409C">
      <w:pPr>
        <w:spacing w:after="0" w:line="240" w:lineRule="auto"/>
        <w:ind w:firstLine="709"/>
        <w:rPr>
          <w:rFonts w:ascii="Times New Roman" w:hAnsi="Times New Roman" w:cs="Times New Roman"/>
        </w:rPr>
      </w:pPr>
    </w:p>
    <w:p w:rsidR="003E409C" w:rsidRPr="003E409C" w:rsidRDefault="003E409C" w:rsidP="003E409C">
      <w:pPr>
        <w:spacing w:after="0" w:line="240" w:lineRule="auto"/>
        <w:jc w:val="center"/>
        <w:rPr>
          <w:rFonts w:ascii="Times New Roman" w:hAnsi="Times New Roman" w:cs="Times New Roman"/>
          <w:sz w:val="16"/>
          <w:szCs w:val="16"/>
        </w:rPr>
      </w:pPr>
      <w:r w:rsidRPr="003E409C">
        <w:rPr>
          <w:rFonts w:ascii="Times New Roman" w:hAnsi="Times New Roman" w:cs="Times New Roman"/>
          <w:noProof/>
          <w:sz w:val="24"/>
          <w:szCs w:val="24"/>
          <w:lang w:eastAsia="ru-RU"/>
        </w:rPr>
        <w:drawing>
          <wp:inline distT="0" distB="0" distL="0" distR="0">
            <wp:extent cx="4821555" cy="3214370"/>
            <wp:effectExtent l="1905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8" cstate="print"/>
                    <a:srcRect l="-58" t="-98" r="-58" b="-98"/>
                    <a:stretch>
                      <a:fillRect/>
                    </a:stretch>
                  </pic:blipFill>
                  <pic:spPr bwMode="auto">
                    <a:xfrm>
                      <a:off x="0" y="0"/>
                      <a:ext cx="4821555" cy="3214370"/>
                    </a:xfrm>
                    <a:prstGeom prst="rect">
                      <a:avLst/>
                    </a:prstGeom>
                    <a:solidFill>
                      <a:srgbClr val="FFFFFF"/>
                    </a:solidFill>
                    <a:ln w="9525">
                      <a:noFill/>
                      <a:miter lim="800000"/>
                      <a:headEnd/>
                      <a:tailEnd/>
                    </a:ln>
                  </pic:spPr>
                </pic:pic>
              </a:graphicData>
            </a:graphic>
          </wp:inline>
        </w:drawing>
      </w:r>
    </w:p>
    <w:p w:rsidR="003E409C" w:rsidRPr="003E409C" w:rsidRDefault="003E409C" w:rsidP="003E409C">
      <w:pPr>
        <w:spacing w:after="0" w:line="240" w:lineRule="auto"/>
        <w:jc w:val="center"/>
        <w:rPr>
          <w:rFonts w:ascii="Times New Roman" w:hAnsi="Times New Roman" w:cs="Times New Roman"/>
          <w:sz w:val="16"/>
          <w:szCs w:val="16"/>
        </w:rPr>
      </w:pPr>
    </w:p>
    <w:p w:rsidR="003E409C" w:rsidRPr="003E409C" w:rsidRDefault="003E409C" w:rsidP="003E409C">
      <w:pPr>
        <w:spacing w:after="0" w:line="240" w:lineRule="auto"/>
        <w:jc w:val="center"/>
        <w:rPr>
          <w:rFonts w:ascii="Times New Roman" w:hAnsi="Times New Roman" w:cs="Times New Roman"/>
        </w:rPr>
      </w:pPr>
      <w:r w:rsidRPr="003E409C">
        <w:rPr>
          <w:rFonts w:ascii="Times New Roman" w:hAnsi="Times New Roman" w:cs="Times New Roman"/>
          <w:sz w:val="28"/>
          <w:szCs w:val="28"/>
        </w:rPr>
        <w:t>Рисунок 6 – Роли социального педагога</w:t>
      </w:r>
    </w:p>
    <w:p w:rsidR="003E409C" w:rsidRPr="003E409C" w:rsidRDefault="003E409C" w:rsidP="003E409C">
      <w:pPr>
        <w:spacing w:after="0" w:line="240" w:lineRule="auto"/>
        <w:ind w:firstLine="567"/>
        <w:rPr>
          <w:rFonts w:ascii="Times New Roman" w:hAnsi="Times New Roman" w:cs="Times New Roman"/>
        </w:rPr>
      </w:pPr>
      <w:r w:rsidRPr="003E409C">
        <w:rPr>
          <w:rFonts w:ascii="Times New Roman" w:hAnsi="Times New Roman" w:cs="Times New Roman"/>
          <w:sz w:val="28"/>
          <w:szCs w:val="28"/>
          <w:highlight w:val="green"/>
        </w:rPr>
        <w:t xml:space="preserve"> </w:t>
      </w:r>
    </w:p>
    <w:p w:rsidR="00FD196A" w:rsidRDefault="00FD196A" w:rsidP="003E409C">
      <w:pPr>
        <w:pStyle w:val="a3"/>
        <w:widowControl w:val="0"/>
        <w:tabs>
          <w:tab w:val="left" w:pos="1359"/>
        </w:tabs>
        <w:autoSpaceDE w:val="0"/>
        <w:spacing w:after="0" w:line="240" w:lineRule="auto"/>
        <w:ind w:left="0" w:firstLine="709"/>
        <w:contextualSpacing w:val="0"/>
        <w:rPr>
          <w:rFonts w:ascii="Times New Roman" w:hAnsi="Times New Roman" w:cs="Times New Roman"/>
          <w:sz w:val="28"/>
          <w:szCs w:val="28"/>
        </w:rPr>
      </w:pPr>
    </w:p>
    <w:p w:rsidR="003E409C" w:rsidRPr="003E409C" w:rsidRDefault="003E409C" w:rsidP="003E409C">
      <w:pPr>
        <w:pStyle w:val="a3"/>
        <w:widowControl w:val="0"/>
        <w:tabs>
          <w:tab w:val="left" w:pos="1359"/>
        </w:tabs>
        <w:autoSpaceDE w:val="0"/>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lastRenderedPageBreak/>
        <w:t>Ниже в таблице 1 приводятся определения понятий: «компетенция» и «компетентность» различных исследователей.</w:t>
      </w:r>
    </w:p>
    <w:p w:rsidR="00FD196A" w:rsidRDefault="00FD196A" w:rsidP="003E409C">
      <w:pPr>
        <w:spacing w:after="0" w:line="240" w:lineRule="auto"/>
        <w:rPr>
          <w:rFonts w:ascii="Times New Roman" w:hAnsi="Times New Roman" w:cs="Times New Roman"/>
          <w:bCs/>
          <w:sz w:val="28"/>
          <w:szCs w:val="28"/>
          <w:lang w:val="kk-KZ"/>
        </w:rPr>
      </w:pPr>
    </w:p>
    <w:p w:rsidR="003E409C" w:rsidRPr="003E409C" w:rsidRDefault="003E409C" w:rsidP="003E409C">
      <w:pPr>
        <w:spacing w:after="0" w:line="240" w:lineRule="auto"/>
        <w:rPr>
          <w:rFonts w:ascii="Times New Roman" w:hAnsi="Times New Roman" w:cs="Times New Roman"/>
        </w:rPr>
      </w:pPr>
      <w:r w:rsidRPr="003E409C">
        <w:rPr>
          <w:rFonts w:ascii="Times New Roman" w:hAnsi="Times New Roman" w:cs="Times New Roman"/>
          <w:bCs/>
          <w:sz w:val="28"/>
          <w:szCs w:val="28"/>
          <w:lang w:val="kk-KZ"/>
        </w:rPr>
        <w:t>Таблица 1 –</w:t>
      </w:r>
      <w:r w:rsidRPr="003E409C">
        <w:rPr>
          <w:rFonts w:ascii="Times New Roman" w:hAnsi="Times New Roman" w:cs="Times New Roman"/>
          <w:b/>
          <w:bCs/>
          <w:sz w:val="28"/>
          <w:szCs w:val="28"/>
          <w:lang w:val="kk-KZ"/>
        </w:rPr>
        <w:t xml:space="preserve"> </w:t>
      </w:r>
      <w:r w:rsidRPr="003E409C">
        <w:rPr>
          <w:rFonts w:ascii="Times New Roman" w:hAnsi="Times New Roman" w:cs="Times New Roman"/>
          <w:bCs/>
          <w:sz w:val="28"/>
          <w:szCs w:val="28"/>
          <w:lang w:val="kk-KZ"/>
        </w:rPr>
        <w:t xml:space="preserve">Сущность понятия </w:t>
      </w:r>
      <w:r w:rsidRPr="003E409C">
        <w:rPr>
          <w:rFonts w:ascii="Times New Roman" w:hAnsi="Times New Roman" w:cs="Times New Roman"/>
          <w:bCs/>
          <w:sz w:val="28"/>
          <w:szCs w:val="28"/>
        </w:rPr>
        <w:t>«</w:t>
      </w:r>
      <w:r w:rsidRPr="003E409C">
        <w:rPr>
          <w:rFonts w:ascii="Times New Roman" w:hAnsi="Times New Roman" w:cs="Times New Roman"/>
          <w:bCs/>
          <w:sz w:val="28"/>
          <w:szCs w:val="28"/>
          <w:lang w:val="kk-KZ"/>
        </w:rPr>
        <w:t>Компетенция</w:t>
      </w:r>
      <w:r w:rsidRPr="003E409C">
        <w:rPr>
          <w:rFonts w:ascii="Times New Roman" w:hAnsi="Times New Roman" w:cs="Times New Roman"/>
          <w:bCs/>
          <w:sz w:val="28"/>
          <w:szCs w:val="28"/>
        </w:rPr>
        <w:t>»</w:t>
      </w:r>
    </w:p>
    <w:p w:rsidR="003E409C" w:rsidRPr="003E409C" w:rsidRDefault="003E409C" w:rsidP="003E409C">
      <w:pPr>
        <w:spacing w:after="0" w:line="240" w:lineRule="auto"/>
        <w:rPr>
          <w:rFonts w:ascii="Times New Roman" w:hAnsi="Times New Roman" w:cs="Times New Roman"/>
          <w:bCs/>
          <w:sz w:val="16"/>
          <w:szCs w:val="16"/>
        </w:rPr>
      </w:pPr>
    </w:p>
    <w:tbl>
      <w:tblPr>
        <w:tblW w:w="0" w:type="auto"/>
        <w:tblLayout w:type="fixed"/>
        <w:tblLook w:val="0000" w:firstRow="0" w:lastRow="0" w:firstColumn="0" w:lastColumn="0" w:noHBand="0" w:noVBand="0"/>
      </w:tblPr>
      <w:tblGrid>
        <w:gridCol w:w="42"/>
        <w:gridCol w:w="2793"/>
        <w:gridCol w:w="7"/>
        <w:gridCol w:w="6817"/>
        <w:gridCol w:w="88"/>
      </w:tblGrid>
      <w:tr w:rsidR="003E409C" w:rsidRPr="003E409C" w:rsidTr="00D754DE">
        <w:tc>
          <w:tcPr>
            <w:tcW w:w="42" w:type="dxa"/>
            <w:shd w:val="clear" w:color="auto" w:fill="auto"/>
            <w:tcMar>
              <w:left w:w="0" w:type="dxa"/>
              <w:right w:w="0" w:type="dxa"/>
            </w:tcMar>
          </w:tcPr>
          <w:p w:rsidR="003E409C" w:rsidRPr="003E409C" w:rsidRDefault="003E409C" w:rsidP="00D754DE">
            <w:pPr>
              <w:pStyle w:val="afff6"/>
              <w:snapToGrid w:val="0"/>
              <w:rPr>
                <w:rFonts w:ascii="Times New Roman" w:hAnsi="Times New Roman" w:cs="Times New Roman"/>
              </w:rPr>
            </w:pPr>
          </w:p>
        </w:tc>
        <w:tc>
          <w:tcPr>
            <w:tcW w:w="2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bCs/>
                <w:sz w:val="24"/>
                <w:szCs w:val="24"/>
                <w:lang w:val="kk-KZ"/>
              </w:rPr>
              <w:t>Автор определения «компетенция»</w:t>
            </w:r>
          </w:p>
        </w:tc>
        <w:tc>
          <w:tcPr>
            <w:tcW w:w="6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bCs/>
                <w:sz w:val="24"/>
                <w:szCs w:val="24"/>
                <w:lang w:val="kk-KZ"/>
              </w:rPr>
              <w:t>Сущность</w:t>
            </w:r>
          </w:p>
        </w:tc>
      </w:tr>
      <w:tr w:rsidR="003E409C" w:rsidRPr="003E409C" w:rsidTr="00D754DE">
        <w:trPr>
          <w:trHeight w:val="369"/>
        </w:trPr>
        <w:tc>
          <w:tcPr>
            <w:tcW w:w="42" w:type="dxa"/>
            <w:shd w:val="clear" w:color="auto" w:fill="auto"/>
            <w:tcMar>
              <w:left w:w="0" w:type="dxa"/>
              <w:right w:w="0" w:type="dxa"/>
            </w:tcMar>
          </w:tcPr>
          <w:p w:rsidR="003E409C" w:rsidRPr="003E409C" w:rsidRDefault="003E409C" w:rsidP="00D754DE">
            <w:pPr>
              <w:snapToGrid w:val="0"/>
              <w:rPr>
                <w:rFonts w:ascii="Times New Roman" w:hAnsi="Times New Roman" w:cs="Times New Roman"/>
                <w:bCs/>
                <w:sz w:val="28"/>
                <w:szCs w:val="28"/>
              </w:rPr>
            </w:pPr>
          </w:p>
        </w:tc>
        <w:tc>
          <w:tcPr>
            <w:tcW w:w="2793"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bCs/>
                <w:sz w:val="24"/>
                <w:szCs w:val="24"/>
                <w:lang w:val="kk-KZ"/>
              </w:rPr>
              <w:t>1</w:t>
            </w:r>
          </w:p>
        </w:tc>
        <w:tc>
          <w:tcPr>
            <w:tcW w:w="6912" w:type="dxa"/>
            <w:gridSpan w:val="3"/>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bCs/>
                <w:sz w:val="24"/>
                <w:szCs w:val="24"/>
                <w:lang w:val="kk-KZ"/>
              </w:rPr>
              <w:t>2</w:t>
            </w:r>
          </w:p>
        </w:tc>
      </w:tr>
      <w:tr w:rsidR="003E409C" w:rsidRPr="003E409C" w:rsidTr="00D754DE">
        <w:trPr>
          <w:trHeight w:val="363"/>
        </w:trPr>
        <w:tc>
          <w:tcPr>
            <w:tcW w:w="42" w:type="dxa"/>
            <w:shd w:val="clear" w:color="auto" w:fill="auto"/>
            <w:tcMar>
              <w:left w:w="0" w:type="dxa"/>
              <w:right w:w="0" w:type="dxa"/>
            </w:tcMar>
          </w:tcPr>
          <w:p w:rsidR="003E409C" w:rsidRPr="003E409C" w:rsidRDefault="003E409C" w:rsidP="00D754DE">
            <w:pPr>
              <w:snapToGrid w:val="0"/>
              <w:rPr>
                <w:rFonts w:ascii="Times New Roman" w:hAnsi="Times New Roman" w:cs="Times New Roman"/>
                <w:bCs/>
                <w:sz w:val="28"/>
                <w:szCs w:val="28"/>
                <w:lang w:val="kk-KZ"/>
              </w:rPr>
            </w:pPr>
          </w:p>
        </w:tc>
        <w:tc>
          <w:tcPr>
            <w:tcW w:w="2793"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bCs/>
                <w:sz w:val="24"/>
                <w:szCs w:val="24"/>
                <w:lang w:val="en-US"/>
              </w:rPr>
              <w:t>R.</w:t>
            </w:r>
            <w:r w:rsidRPr="003E409C">
              <w:rPr>
                <w:rFonts w:ascii="Times New Roman" w:hAnsi="Times New Roman" w:cs="Times New Roman"/>
                <w:bCs/>
                <w:sz w:val="24"/>
                <w:szCs w:val="24"/>
                <w:lang w:val="kk-KZ"/>
              </w:rPr>
              <w:t xml:space="preserve"> </w:t>
            </w:r>
            <w:r w:rsidRPr="003E409C">
              <w:rPr>
                <w:rFonts w:ascii="Times New Roman" w:hAnsi="Times New Roman" w:cs="Times New Roman"/>
                <w:bCs/>
                <w:sz w:val="24"/>
                <w:szCs w:val="24"/>
                <w:lang w:val="en-US"/>
              </w:rPr>
              <w:t>W.</w:t>
            </w:r>
            <w:r w:rsidRPr="003E409C">
              <w:rPr>
                <w:rFonts w:ascii="Times New Roman" w:hAnsi="Times New Roman" w:cs="Times New Roman"/>
                <w:bCs/>
                <w:sz w:val="24"/>
                <w:szCs w:val="24"/>
              </w:rPr>
              <w:t xml:space="preserve"> </w:t>
            </w:r>
            <w:r w:rsidRPr="003E409C">
              <w:rPr>
                <w:rFonts w:ascii="Times New Roman" w:hAnsi="Times New Roman" w:cs="Times New Roman"/>
                <w:bCs/>
                <w:sz w:val="24"/>
                <w:szCs w:val="24"/>
                <w:lang w:val="en-US"/>
              </w:rPr>
              <w:t xml:space="preserve">White, 1959 </w:t>
            </w:r>
          </w:p>
        </w:tc>
        <w:tc>
          <w:tcPr>
            <w:tcW w:w="6912" w:type="dxa"/>
            <w:gridSpan w:val="3"/>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bCs/>
                <w:sz w:val="24"/>
                <w:szCs w:val="24"/>
              </w:rPr>
              <w:t>Эффективное взаимодействие (человека) с окружающей средой.</w:t>
            </w:r>
          </w:p>
        </w:tc>
      </w:tr>
      <w:tr w:rsidR="003E409C" w:rsidRPr="003E409C" w:rsidTr="00D754DE">
        <w:tc>
          <w:tcPr>
            <w:tcW w:w="42" w:type="dxa"/>
            <w:shd w:val="clear" w:color="auto" w:fill="auto"/>
            <w:tcMar>
              <w:left w:w="0" w:type="dxa"/>
              <w:right w:w="0" w:type="dxa"/>
            </w:tcMar>
          </w:tcPr>
          <w:p w:rsidR="003E409C" w:rsidRPr="003E409C" w:rsidRDefault="003E409C" w:rsidP="00D754DE">
            <w:pPr>
              <w:snapToGrid w:val="0"/>
              <w:rPr>
                <w:rFonts w:ascii="Times New Roman" w:hAnsi="Times New Roman" w:cs="Times New Roman"/>
                <w:bCs/>
                <w:sz w:val="28"/>
                <w:szCs w:val="28"/>
              </w:rPr>
            </w:pPr>
          </w:p>
        </w:tc>
        <w:tc>
          <w:tcPr>
            <w:tcW w:w="2793"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4"/>
                <w:szCs w:val="24"/>
                <w:lang w:val="en-US"/>
              </w:rPr>
              <w:t>Ed</w:t>
            </w:r>
            <w:r w:rsidRPr="003E409C">
              <w:rPr>
                <w:rFonts w:ascii="Times New Roman" w:hAnsi="Times New Roman" w:cs="Times New Roman"/>
                <w:sz w:val="24"/>
                <w:szCs w:val="24"/>
              </w:rPr>
              <w:t>.</w:t>
            </w:r>
            <w:r w:rsidRPr="003E409C">
              <w:rPr>
                <w:rFonts w:ascii="Times New Roman" w:hAnsi="Times New Roman" w:cs="Times New Roman"/>
                <w:sz w:val="24"/>
                <w:szCs w:val="24"/>
                <w:lang w:val="en-US"/>
              </w:rPr>
              <w:t>C</w:t>
            </w:r>
            <w:r w:rsidRPr="003E409C">
              <w:rPr>
                <w:rFonts w:ascii="Times New Roman" w:hAnsi="Times New Roman" w:cs="Times New Roman"/>
                <w:sz w:val="24"/>
                <w:szCs w:val="24"/>
              </w:rPr>
              <w:t>.</w:t>
            </w:r>
            <w:r w:rsidRPr="003E409C">
              <w:rPr>
                <w:rFonts w:ascii="Times New Roman" w:hAnsi="Times New Roman" w:cs="Times New Roman"/>
                <w:sz w:val="24"/>
                <w:szCs w:val="24"/>
                <w:lang w:val="en-US"/>
              </w:rPr>
              <w:t xml:space="preserve"> Short, </w:t>
            </w:r>
            <w:r w:rsidRPr="003E409C">
              <w:rPr>
                <w:rFonts w:ascii="Times New Roman" w:hAnsi="Times New Roman" w:cs="Times New Roman"/>
                <w:sz w:val="24"/>
                <w:szCs w:val="24"/>
              </w:rPr>
              <w:t>1984</w:t>
            </w:r>
          </w:p>
          <w:p w:rsidR="003E409C" w:rsidRPr="003E409C" w:rsidRDefault="003E409C" w:rsidP="00D754DE">
            <w:pPr>
              <w:spacing w:after="0" w:line="240" w:lineRule="auto"/>
              <w:rPr>
                <w:rFonts w:ascii="Times New Roman" w:hAnsi="Times New Roman" w:cs="Times New Roman"/>
                <w:sz w:val="24"/>
                <w:szCs w:val="24"/>
              </w:rPr>
            </w:pPr>
          </w:p>
        </w:tc>
        <w:tc>
          <w:tcPr>
            <w:tcW w:w="6912" w:type="dxa"/>
            <w:gridSpan w:val="3"/>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4"/>
                <w:szCs w:val="24"/>
                <w:lang w:val="kk-KZ"/>
              </w:rPr>
              <w:t>Владение ситуацией в условиях изменяющейся окружающей среды, это способность реагировать на воздействие среды и изменять ее.</w:t>
            </w:r>
          </w:p>
        </w:tc>
      </w:tr>
      <w:tr w:rsidR="003E409C" w:rsidRPr="003E409C" w:rsidTr="00D754DE">
        <w:tc>
          <w:tcPr>
            <w:tcW w:w="42" w:type="dxa"/>
            <w:shd w:val="clear" w:color="auto" w:fill="auto"/>
            <w:tcMar>
              <w:left w:w="0" w:type="dxa"/>
              <w:right w:w="0" w:type="dxa"/>
            </w:tcMar>
          </w:tcPr>
          <w:p w:rsidR="003E409C" w:rsidRPr="003E409C" w:rsidRDefault="003E409C" w:rsidP="00D754DE">
            <w:pPr>
              <w:snapToGrid w:val="0"/>
              <w:rPr>
                <w:rFonts w:ascii="Times New Roman" w:hAnsi="Times New Roman" w:cs="Times New Roman"/>
                <w:bCs/>
                <w:sz w:val="28"/>
                <w:szCs w:val="28"/>
              </w:rPr>
            </w:pPr>
          </w:p>
        </w:tc>
        <w:tc>
          <w:tcPr>
            <w:tcW w:w="2793"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4"/>
                <w:szCs w:val="24"/>
              </w:rPr>
              <w:t>К.</w:t>
            </w:r>
            <w:r w:rsidRPr="003E409C">
              <w:rPr>
                <w:rFonts w:ascii="Times New Roman" w:hAnsi="Times New Roman" w:cs="Times New Roman"/>
                <w:sz w:val="24"/>
                <w:szCs w:val="24"/>
                <w:lang w:val="kk-KZ"/>
              </w:rPr>
              <w:t xml:space="preserve"> </w:t>
            </w:r>
            <w:proofErr w:type="spellStart"/>
            <w:r w:rsidRPr="003E409C">
              <w:rPr>
                <w:rFonts w:ascii="Times New Roman" w:hAnsi="Times New Roman" w:cs="Times New Roman"/>
                <w:sz w:val="24"/>
                <w:szCs w:val="24"/>
              </w:rPr>
              <w:t>Кееn</w:t>
            </w:r>
            <w:proofErr w:type="spellEnd"/>
            <w:r w:rsidRPr="003E409C">
              <w:rPr>
                <w:rFonts w:ascii="Times New Roman" w:hAnsi="Times New Roman" w:cs="Times New Roman"/>
                <w:sz w:val="24"/>
                <w:szCs w:val="24"/>
              </w:rPr>
              <w:t>, 1992</w:t>
            </w:r>
          </w:p>
          <w:p w:rsidR="003E409C" w:rsidRPr="003E409C" w:rsidRDefault="003E409C" w:rsidP="00D754DE">
            <w:pPr>
              <w:autoSpaceDE w:val="0"/>
              <w:spacing w:after="0" w:line="240" w:lineRule="auto"/>
              <w:rPr>
                <w:rFonts w:ascii="Times New Roman" w:hAnsi="Times New Roman" w:cs="Times New Roman"/>
                <w:sz w:val="24"/>
                <w:szCs w:val="24"/>
                <w:lang w:val="en-US"/>
              </w:rPr>
            </w:pPr>
          </w:p>
        </w:tc>
        <w:tc>
          <w:tcPr>
            <w:tcW w:w="6912" w:type="dxa"/>
            <w:gridSpan w:val="3"/>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4"/>
                <w:szCs w:val="24"/>
              </w:rPr>
              <w:t>Способность управлять даже непредсказуемой ситуацией-структура, состоящая из разных частей. По аналогии с пальцами руки, если пальцы — это опыт, знания, навыки, то согласованность этих частей – ладонь, а управление всей структурой, рукой в целом, осуществляет нервная система.</w:t>
            </w:r>
          </w:p>
        </w:tc>
      </w:tr>
      <w:tr w:rsidR="003E409C" w:rsidRPr="003E409C" w:rsidTr="00D754DE">
        <w:tc>
          <w:tcPr>
            <w:tcW w:w="42" w:type="dxa"/>
            <w:shd w:val="clear" w:color="auto" w:fill="auto"/>
            <w:tcMar>
              <w:left w:w="0" w:type="dxa"/>
              <w:right w:w="0" w:type="dxa"/>
            </w:tcMar>
          </w:tcPr>
          <w:p w:rsidR="003E409C" w:rsidRPr="003E409C" w:rsidRDefault="003E409C" w:rsidP="00D754DE">
            <w:pPr>
              <w:snapToGrid w:val="0"/>
              <w:rPr>
                <w:rFonts w:ascii="Times New Roman" w:hAnsi="Times New Roman" w:cs="Times New Roman"/>
                <w:bCs/>
                <w:sz w:val="28"/>
                <w:szCs w:val="28"/>
              </w:rPr>
            </w:pPr>
          </w:p>
        </w:tc>
        <w:tc>
          <w:tcPr>
            <w:tcW w:w="2793" w:type="dxa"/>
            <w:tcBorders>
              <w:top w:val="single" w:sz="4" w:space="0" w:color="000000"/>
              <w:left w:val="single" w:sz="4" w:space="0" w:color="000000"/>
              <w:bottom w:val="single" w:sz="4" w:space="0" w:color="000000"/>
              <w:right w:val="single" w:sz="4" w:space="0" w:color="000000"/>
            </w:tcBorders>
            <w:shd w:val="clear" w:color="auto" w:fill="auto"/>
          </w:tcPr>
          <w:p w:rsidR="003E409C" w:rsidRPr="00E33878" w:rsidRDefault="003E409C" w:rsidP="00D754DE">
            <w:pPr>
              <w:autoSpaceDE w:val="0"/>
              <w:spacing w:after="0" w:line="240" w:lineRule="auto"/>
              <w:jc w:val="left"/>
              <w:rPr>
                <w:rFonts w:ascii="Times New Roman" w:hAnsi="Times New Roman" w:cs="Times New Roman"/>
                <w:lang w:val="en-US"/>
              </w:rPr>
            </w:pPr>
            <w:r w:rsidRPr="003E409C">
              <w:rPr>
                <w:rStyle w:val="ad"/>
                <w:rFonts w:ascii="Times New Roman" w:hAnsi="Times New Roman" w:cs="Times New Roman"/>
                <w:b w:val="0"/>
                <w:bCs w:val="0"/>
                <w:i w:val="0"/>
                <w:sz w:val="24"/>
                <w:szCs w:val="24"/>
                <w:lang w:val="en-US"/>
              </w:rPr>
              <w:t xml:space="preserve">L.M. </w:t>
            </w:r>
            <w:r w:rsidRPr="00E33878">
              <w:rPr>
                <w:rStyle w:val="ad"/>
                <w:rFonts w:ascii="Times New Roman" w:hAnsi="Times New Roman" w:cs="Times New Roman"/>
                <w:b w:val="0"/>
                <w:bCs w:val="0"/>
                <w:i w:val="0"/>
                <w:sz w:val="24"/>
                <w:szCs w:val="24"/>
                <w:lang w:val="en-US"/>
              </w:rPr>
              <w:t>Spencer</w:t>
            </w:r>
            <w:r w:rsidRPr="003E409C">
              <w:rPr>
                <w:rStyle w:val="ad"/>
                <w:rFonts w:ascii="Times New Roman" w:hAnsi="Times New Roman" w:cs="Times New Roman"/>
                <w:b w:val="0"/>
                <w:bCs w:val="0"/>
                <w:i w:val="0"/>
                <w:sz w:val="24"/>
                <w:szCs w:val="24"/>
                <w:lang w:val="en-US"/>
              </w:rPr>
              <w:t xml:space="preserve">, </w:t>
            </w:r>
          </w:p>
          <w:p w:rsidR="003E409C" w:rsidRPr="00E33878" w:rsidRDefault="003E409C" w:rsidP="00D754DE">
            <w:pPr>
              <w:autoSpaceDE w:val="0"/>
              <w:spacing w:after="0" w:line="240" w:lineRule="auto"/>
              <w:jc w:val="left"/>
              <w:rPr>
                <w:rFonts w:ascii="Times New Roman" w:hAnsi="Times New Roman" w:cs="Times New Roman"/>
                <w:lang w:val="en-US"/>
              </w:rPr>
            </w:pPr>
            <w:r w:rsidRPr="003E409C">
              <w:rPr>
                <w:rStyle w:val="ad"/>
                <w:rFonts w:ascii="Times New Roman" w:hAnsi="Times New Roman" w:cs="Times New Roman"/>
                <w:b w:val="0"/>
                <w:bCs w:val="0"/>
                <w:i w:val="0"/>
                <w:sz w:val="24"/>
                <w:szCs w:val="24"/>
                <w:lang w:val="en-US"/>
              </w:rPr>
              <w:t xml:space="preserve">S.M. </w:t>
            </w:r>
            <w:r w:rsidRPr="00E33878">
              <w:rPr>
                <w:rStyle w:val="ad"/>
                <w:rFonts w:ascii="Times New Roman" w:hAnsi="Times New Roman" w:cs="Times New Roman"/>
                <w:b w:val="0"/>
                <w:bCs w:val="0"/>
                <w:i w:val="0"/>
                <w:sz w:val="24"/>
                <w:szCs w:val="24"/>
                <w:lang w:val="en-US"/>
              </w:rPr>
              <w:t>Spencer, 1993</w:t>
            </w:r>
          </w:p>
        </w:tc>
        <w:tc>
          <w:tcPr>
            <w:tcW w:w="6912" w:type="dxa"/>
            <w:gridSpan w:val="3"/>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4"/>
                <w:szCs w:val="24"/>
              </w:rPr>
              <w:t>Базовая характеристика личности, которая раскрывается в потенциале и решимости ее к наилучшему исполнению в работе или в других ситуациях.</w:t>
            </w:r>
          </w:p>
        </w:tc>
      </w:tr>
      <w:tr w:rsidR="003E409C" w:rsidRPr="003E409C" w:rsidTr="00D754DE">
        <w:tc>
          <w:tcPr>
            <w:tcW w:w="42" w:type="dxa"/>
            <w:shd w:val="clear" w:color="auto" w:fill="auto"/>
            <w:tcMar>
              <w:left w:w="0" w:type="dxa"/>
              <w:right w:w="0" w:type="dxa"/>
            </w:tcMar>
          </w:tcPr>
          <w:p w:rsidR="003E409C" w:rsidRPr="003E409C" w:rsidRDefault="003E409C" w:rsidP="00D754DE">
            <w:pPr>
              <w:snapToGrid w:val="0"/>
              <w:rPr>
                <w:rFonts w:ascii="Times New Roman" w:hAnsi="Times New Roman" w:cs="Times New Roman"/>
                <w:bCs/>
                <w:sz w:val="28"/>
                <w:szCs w:val="28"/>
              </w:rPr>
            </w:pPr>
          </w:p>
        </w:tc>
        <w:tc>
          <w:tcPr>
            <w:tcW w:w="2793"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jc w:val="left"/>
              <w:rPr>
                <w:rFonts w:ascii="Times New Roman" w:hAnsi="Times New Roman" w:cs="Times New Roman"/>
              </w:rPr>
            </w:pPr>
            <w:r w:rsidRPr="003E409C">
              <w:rPr>
                <w:rFonts w:ascii="Times New Roman" w:hAnsi="Times New Roman" w:cs="Times New Roman"/>
                <w:sz w:val="24"/>
                <w:szCs w:val="24"/>
              </w:rPr>
              <w:t>С.</w:t>
            </w:r>
            <w:r w:rsidRPr="003E409C">
              <w:rPr>
                <w:rFonts w:ascii="Times New Roman" w:hAnsi="Times New Roman" w:cs="Times New Roman"/>
                <w:sz w:val="24"/>
                <w:szCs w:val="24"/>
                <w:lang w:val="kk-KZ"/>
              </w:rPr>
              <w:t xml:space="preserve"> </w:t>
            </w:r>
            <w:proofErr w:type="spellStart"/>
            <w:r w:rsidRPr="003E409C">
              <w:rPr>
                <w:rFonts w:ascii="Times New Roman" w:hAnsi="Times New Roman" w:cs="Times New Roman"/>
                <w:sz w:val="24"/>
                <w:szCs w:val="24"/>
              </w:rPr>
              <w:t>Пэрри</w:t>
            </w:r>
            <w:proofErr w:type="spellEnd"/>
            <w:r w:rsidRPr="003E409C">
              <w:rPr>
                <w:rFonts w:ascii="Times New Roman" w:hAnsi="Times New Roman" w:cs="Times New Roman"/>
                <w:sz w:val="24"/>
                <w:szCs w:val="24"/>
              </w:rPr>
              <w:t>, 1996</w:t>
            </w:r>
          </w:p>
        </w:tc>
        <w:tc>
          <w:tcPr>
            <w:tcW w:w="6912" w:type="dxa"/>
            <w:gridSpan w:val="3"/>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4"/>
                <w:szCs w:val="24"/>
              </w:rPr>
              <w:t xml:space="preserve">Группа знаний в определенной области, навыков и отношений, влияющие на значительную часть профессиональной </w:t>
            </w:r>
            <w:proofErr w:type="gramStart"/>
            <w:r w:rsidRPr="003E409C">
              <w:rPr>
                <w:rFonts w:ascii="Times New Roman" w:hAnsi="Times New Roman" w:cs="Times New Roman"/>
                <w:sz w:val="24"/>
                <w:szCs w:val="24"/>
              </w:rPr>
              <w:t xml:space="preserve">деятель- </w:t>
            </w:r>
            <w:proofErr w:type="spellStart"/>
            <w:r w:rsidRPr="003E409C">
              <w:rPr>
                <w:rFonts w:ascii="Times New Roman" w:hAnsi="Times New Roman" w:cs="Times New Roman"/>
                <w:sz w:val="24"/>
                <w:szCs w:val="24"/>
              </w:rPr>
              <w:t>ности</w:t>
            </w:r>
            <w:proofErr w:type="spellEnd"/>
            <w:proofErr w:type="gramEnd"/>
            <w:r w:rsidRPr="003E409C">
              <w:rPr>
                <w:rFonts w:ascii="Times New Roman" w:hAnsi="Times New Roman" w:cs="Times New Roman"/>
                <w:sz w:val="24"/>
                <w:szCs w:val="24"/>
              </w:rPr>
              <w:t xml:space="preserve"> (роли или зоны ответственности), связанные с выполнением деятельности, которые могут измеряться через принятые стандарты и могут быть развиты через обучение.</w:t>
            </w:r>
          </w:p>
        </w:tc>
      </w:tr>
      <w:tr w:rsidR="003E409C" w:rsidRPr="003E409C" w:rsidTr="00D754DE">
        <w:tc>
          <w:tcPr>
            <w:tcW w:w="42" w:type="dxa"/>
            <w:shd w:val="clear" w:color="auto" w:fill="auto"/>
            <w:tcMar>
              <w:left w:w="0" w:type="dxa"/>
              <w:right w:w="0" w:type="dxa"/>
            </w:tcMar>
          </w:tcPr>
          <w:p w:rsidR="003E409C" w:rsidRPr="003E409C" w:rsidRDefault="003E409C" w:rsidP="00D754DE">
            <w:pPr>
              <w:snapToGrid w:val="0"/>
              <w:rPr>
                <w:rFonts w:ascii="Times New Roman" w:hAnsi="Times New Roman" w:cs="Times New Roman"/>
                <w:bCs/>
                <w:sz w:val="28"/>
                <w:szCs w:val="28"/>
              </w:rPr>
            </w:pPr>
          </w:p>
        </w:tc>
        <w:tc>
          <w:tcPr>
            <w:tcW w:w="2793"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jc w:val="left"/>
              <w:rPr>
                <w:rFonts w:ascii="Times New Roman" w:hAnsi="Times New Roman" w:cs="Times New Roman"/>
              </w:rPr>
            </w:pPr>
            <w:r w:rsidRPr="003E409C">
              <w:rPr>
                <w:rFonts w:ascii="Times New Roman" w:hAnsi="Times New Roman" w:cs="Times New Roman"/>
                <w:sz w:val="24"/>
                <w:szCs w:val="24"/>
                <w:lang w:val="en-US"/>
              </w:rPr>
              <w:t>Tuning Project,</w:t>
            </w:r>
            <w:r w:rsidRPr="003E409C">
              <w:rPr>
                <w:rFonts w:ascii="Times New Roman" w:hAnsi="Times New Roman" w:cs="Times New Roman"/>
                <w:sz w:val="24"/>
                <w:szCs w:val="24"/>
              </w:rPr>
              <w:t xml:space="preserve"> </w:t>
            </w:r>
            <w:r w:rsidRPr="003E409C">
              <w:rPr>
                <w:rFonts w:ascii="Times New Roman" w:hAnsi="Times New Roman" w:cs="Times New Roman"/>
                <w:sz w:val="24"/>
                <w:szCs w:val="24"/>
                <w:lang w:val="en-US"/>
              </w:rPr>
              <w:t>2002</w:t>
            </w:r>
          </w:p>
        </w:tc>
        <w:tc>
          <w:tcPr>
            <w:tcW w:w="6912" w:type="dxa"/>
            <w:gridSpan w:val="3"/>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4"/>
                <w:szCs w:val="24"/>
              </w:rPr>
              <w:t>Динамическая комбинация характеристик (относящихся к знанию и его применению, и обязанностям), описывающих результаты обучения по образовательной программе или то, что могут исполнять обучающиеся по окончании образовательного процесса.</w:t>
            </w:r>
          </w:p>
        </w:tc>
      </w:tr>
      <w:tr w:rsidR="003E409C" w:rsidRPr="003E409C" w:rsidTr="00D754DE">
        <w:trPr>
          <w:trHeight w:val="315"/>
        </w:trPr>
        <w:tc>
          <w:tcPr>
            <w:tcW w:w="42" w:type="dxa"/>
            <w:shd w:val="clear" w:color="auto" w:fill="auto"/>
            <w:tcMar>
              <w:left w:w="0" w:type="dxa"/>
              <w:right w:w="0" w:type="dxa"/>
            </w:tcMar>
          </w:tcPr>
          <w:p w:rsidR="003E409C" w:rsidRPr="003E409C" w:rsidRDefault="003E409C" w:rsidP="00D754DE">
            <w:pPr>
              <w:snapToGrid w:val="0"/>
              <w:rPr>
                <w:rFonts w:ascii="Times New Roman" w:hAnsi="Times New Roman" w:cs="Times New Roman"/>
                <w:bCs/>
                <w:sz w:val="28"/>
                <w:szCs w:val="28"/>
              </w:rPr>
            </w:pPr>
          </w:p>
        </w:tc>
        <w:tc>
          <w:tcPr>
            <w:tcW w:w="2793"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Default"/>
              <w:spacing w:after="0" w:line="240" w:lineRule="auto"/>
              <w:jc w:val="left"/>
            </w:pPr>
            <w:r w:rsidRPr="003E409C">
              <w:t>Дж. Равен, 200</w:t>
            </w:r>
            <w:r w:rsidRPr="003E409C">
              <w:rPr>
                <w:lang w:val="en-US"/>
              </w:rPr>
              <w:t>4</w:t>
            </w:r>
            <w:r w:rsidRPr="003E409C">
              <w:t xml:space="preserve"> </w:t>
            </w:r>
          </w:p>
        </w:tc>
        <w:tc>
          <w:tcPr>
            <w:tcW w:w="6912" w:type="dxa"/>
            <w:gridSpan w:val="3"/>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4"/>
                <w:szCs w:val="24"/>
              </w:rPr>
              <w:t>Знания, умения, мотивация и воля.</w:t>
            </w:r>
          </w:p>
        </w:tc>
      </w:tr>
      <w:tr w:rsidR="003E409C" w:rsidRPr="003E409C" w:rsidTr="00D754DE">
        <w:tc>
          <w:tcPr>
            <w:tcW w:w="42" w:type="dxa"/>
            <w:shd w:val="clear" w:color="auto" w:fill="auto"/>
            <w:tcMar>
              <w:left w:w="0" w:type="dxa"/>
              <w:right w:w="0" w:type="dxa"/>
            </w:tcMar>
          </w:tcPr>
          <w:p w:rsidR="003E409C" w:rsidRPr="003E409C" w:rsidRDefault="003E409C" w:rsidP="00D754DE">
            <w:pPr>
              <w:snapToGrid w:val="0"/>
              <w:rPr>
                <w:rFonts w:ascii="Times New Roman" w:hAnsi="Times New Roman" w:cs="Times New Roman"/>
                <w:bCs/>
                <w:sz w:val="28"/>
                <w:szCs w:val="28"/>
              </w:rPr>
            </w:pPr>
          </w:p>
        </w:tc>
        <w:tc>
          <w:tcPr>
            <w:tcW w:w="2793"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jc w:val="left"/>
              <w:rPr>
                <w:rFonts w:ascii="Times New Roman" w:hAnsi="Times New Roman" w:cs="Times New Roman"/>
              </w:rPr>
            </w:pPr>
            <w:r w:rsidRPr="003E409C">
              <w:rPr>
                <w:rFonts w:ascii="Times New Roman" w:hAnsi="Times New Roman" w:cs="Times New Roman"/>
                <w:sz w:val="24"/>
                <w:szCs w:val="24"/>
              </w:rPr>
              <w:t>А.И.</w:t>
            </w:r>
            <w:r w:rsidRPr="003E409C">
              <w:rPr>
                <w:rFonts w:ascii="Times New Roman" w:hAnsi="Times New Roman" w:cs="Times New Roman"/>
                <w:sz w:val="24"/>
                <w:szCs w:val="24"/>
                <w:lang w:val="en-US"/>
              </w:rPr>
              <w:t xml:space="preserve"> </w:t>
            </w:r>
            <w:proofErr w:type="spellStart"/>
            <w:r w:rsidRPr="003E409C">
              <w:rPr>
                <w:rFonts w:ascii="Times New Roman" w:hAnsi="Times New Roman" w:cs="Times New Roman"/>
                <w:sz w:val="24"/>
                <w:szCs w:val="24"/>
              </w:rPr>
              <w:t>Субетто</w:t>
            </w:r>
            <w:proofErr w:type="spellEnd"/>
            <w:r w:rsidRPr="003E409C">
              <w:rPr>
                <w:rFonts w:ascii="Times New Roman" w:hAnsi="Times New Roman" w:cs="Times New Roman"/>
                <w:sz w:val="24"/>
                <w:szCs w:val="24"/>
              </w:rPr>
              <w:t xml:space="preserve">, 2006 </w:t>
            </w:r>
          </w:p>
        </w:tc>
        <w:tc>
          <w:tcPr>
            <w:tcW w:w="6912" w:type="dxa"/>
            <w:gridSpan w:val="3"/>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4"/>
                <w:szCs w:val="24"/>
              </w:rPr>
              <w:t xml:space="preserve">Компонент качества человека, группа его свойств, </w:t>
            </w:r>
            <w:proofErr w:type="spellStart"/>
            <w:proofErr w:type="gramStart"/>
            <w:r w:rsidRPr="003E409C">
              <w:rPr>
                <w:rFonts w:ascii="Times New Roman" w:hAnsi="Times New Roman" w:cs="Times New Roman"/>
                <w:sz w:val="24"/>
                <w:szCs w:val="24"/>
              </w:rPr>
              <w:t>опреде</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ляющих</w:t>
            </w:r>
            <w:proofErr w:type="spellEnd"/>
            <w:proofErr w:type="gramEnd"/>
            <w:r w:rsidRPr="003E409C">
              <w:rPr>
                <w:rFonts w:ascii="Times New Roman" w:hAnsi="Times New Roman" w:cs="Times New Roman"/>
                <w:sz w:val="24"/>
                <w:szCs w:val="24"/>
              </w:rPr>
              <w:t xml:space="preserve"> его способность (возможность, приспособленность, пригодность) выполнять определенную группу действий или определенный комплекс задач того или иного вида (рода) деятельности.</w:t>
            </w:r>
          </w:p>
        </w:tc>
      </w:tr>
      <w:tr w:rsidR="003E409C" w:rsidRPr="003E409C" w:rsidTr="00514911">
        <w:tc>
          <w:tcPr>
            <w:tcW w:w="42" w:type="dxa"/>
            <w:shd w:val="clear" w:color="auto" w:fill="auto"/>
            <w:tcMar>
              <w:left w:w="0" w:type="dxa"/>
              <w:right w:w="0" w:type="dxa"/>
            </w:tcMar>
          </w:tcPr>
          <w:p w:rsidR="003E409C" w:rsidRPr="003E409C" w:rsidRDefault="003E409C" w:rsidP="00D754DE">
            <w:pPr>
              <w:snapToGrid w:val="0"/>
              <w:rPr>
                <w:rFonts w:ascii="Times New Roman" w:hAnsi="Times New Roman" w:cs="Times New Roman"/>
                <w:bCs/>
                <w:sz w:val="28"/>
                <w:szCs w:val="28"/>
              </w:rPr>
            </w:pPr>
          </w:p>
        </w:tc>
        <w:tc>
          <w:tcPr>
            <w:tcW w:w="2793"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В.Л.</w:t>
            </w:r>
            <w:r w:rsidRPr="003E409C">
              <w:rPr>
                <w:rFonts w:ascii="Times New Roman" w:hAnsi="Times New Roman" w:cs="Times New Roman"/>
                <w:sz w:val="24"/>
                <w:szCs w:val="24"/>
                <w:lang w:val="kk-KZ"/>
              </w:rPr>
              <w:t xml:space="preserve"> </w:t>
            </w:r>
            <w:proofErr w:type="spellStart"/>
            <w:r w:rsidRPr="003E409C">
              <w:rPr>
                <w:rFonts w:ascii="Times New Roman" w:hAnsi="Times New Roman" w:cs="Times New Roman"/>
                <w:sz w:val="24"/>
                <w:szCs w:val="24"/>
              </w:rPr>
              <w:t>Бозаджиев</w:t>
            </w:r>
            <w:proofErr w:type="spellEnd"/>
            <w:r w:rsidRPr="003E409C">
              <w:rPr>
                <w:rFonts w:ascii="Times New Roman" w:hAnsi="Times New Roman" w:cs="Times New Roman"/>
                <w:sz w:val="24"/>
                <w:szCs w:val="24"/>
              </w:rPr>
              <w:t xml:space="preserve">, 2007 </w:t>
            </w:r>
          </w:p>
          <w:p w:rsidR="003E409C" w:rsidRPr="003E409C" w:rsidRDefault="003E409C" w:rsidP="00D754DE">
            <w:pPr>
              <w:spacing w:after="0" w:line="240" w:lineRule="auto"/>
              <w:rPr>
                <w:rFonts w:ascii="Times New Roman" w:hAnsi="Times New Roman" w:cs="Times New Roman"/>
                <w:sz w:val="24"/>
                <w:szCs w:val="24"/>
              </w:rPr>
            </w:pPr>
          </w:p>
        </w:tc>
        <w:tc>
          <w:tcPr>
            <w:tcW w:w="6912" w:type="dxa"/>
            <w:gridSpan w:val="3"/>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Style w:val="ad"/>
                <w:rFonts w:ascii="Times New Roman" w:hAnsi="Times New Roman" w:cs="Times New Roman"/>
                <w:b w:val="0"/>
                <w:bCs w:val="0"/>
                <w:i w:val="0"/>
                <w:sz w:val="24"/>
                <w:szCs w:val="24"/>
              </w:rPr>
              <w:t>Интегральное качество личности, проявляющееся в общей способности и готовности ее к самостоятельной и успешной деятельности в условиях реальной специфической ситуации, основанное на знаниях, умениях и навыках, опыте, ценностях и склонностях, приобретенных в процессе обучения.</w:t>
            </w:r>
          </w:p>
        </w:tc>
      </w:tr>
      <w:tr w:rsidR="003E409C" w:rsidRPr="003E409C" w:rsidTr="00514911">
        <w:tc>
          <w:tcPr>
            <w:tcW w:w="42" w:type="dxa"/>
            <w:shd w:val="clear" w:color="auto" w:fill="auto"/>
            <w:tcMar>
              <w:left w:w="0" w:type="dxa"/>
              <w:right w:w="0" w:type="dxa"/>
            </w:tcMar>
          </w:tcPr>
          <w:p w:rsidR="003E409C" w:rsidRPr="003E409C" w:rsidRDefault="003E409C" w:rsidP="00D754DE">
            <w:pPr>
              <w:snapToGrid w:val="0"/>
              <w:rPr>
                <w:rFonts w:ascii="Times New Roman" w:hAnsi="Times New Roman" w:cs="Times New Roman"/>
                <w:bCs/>
                <w:sz w:val="28"/>
                <w:szCs w:val="28"/>
              </w:rPr>
            </w:pPr>
          </w:p>
        </w:tc>
        <w:tc>
          <w:tcPr>
            <w:tcW w:w="2793" w:type="dxa"/>
            <w:tcBorders>
              <w:top w:val="single" w:sz="4" w:space="0" w:color="000000"/>
              <w:left w:val="single" w:sz="4" w:space="0" w:color="000000"/>
              <w:right w:val="single" w:sz="4" w:space="0" w:color="000000"/>
            </w:tcBorders>
            <w:shd w:val="clear" w:color="auto" w:fill="auto"/>
          </w:tcPr>
          <w:p w:rsidR="003E409C" w:rsidRPr="00E33878" w:rsidRDefault="003E409C" w:rsidP="00D754DE">
            <w:pPr>
              <w:autoSpaceDE w:val="0"/>
              <w:spacing w:after="0" w:line="240" w:lineRule="auto"/>
              <w:jc w:val="left"/>
              <w:rPr>
                <w:rFonts w:ascii="Times New Roman" w:hAnsi="Times New Roman" w:cs="Times New Roman"/>
                <w:lang w:val="en-US"/>
              </w:rPr>
            </w:pPr>
            <w:r w:rsidRPr="003E409C">
              <w:rPr>
                <w:rFonts w:ascii="Times New Roman" w:hAnsi="Times New Roman" w:cs="Times New Roman"/>
                <w:sz w:val="24"/>
                <w:szCs w:val="24"/>
                <w:lang w:val="en-US"/>
              </w:rPr>
              <w:t>International Association of Social Educators, 2008</w:t>
            </w:r>
          </w:p>
        </w:tc>
        <w:tc>
          <w:tcPr>
            <w:tcW w:w="6912" w:type="dxa"/>
            <w:gridSpan w:val="3"/>
            <w:tcBorders>
              <w:top w:val="single" w:sz="4" w:space="0" w:color="000000"/>
              <w:left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4"/>
                <w:szCs w:val="24"/>
              </w:rPr>
              <w:t>П</w:t>
            </w:r>
            <w:r w:rsidRPr="003E409C">
              <w:rPr>
                <w:rFonts w:ascii="Times New Roman" w:hAnsi="Times New Roman" w:cs="Times New Roman"/>
                <w:sz w:val="24"/>
                <w:szCs w:val="24"/>
                <w:lang w:val="kk-KZ"/>
              </w:rPr>
              <w:t>отенциал действий социальных педагогов, связанный с определенной задачей, ситуацией или контекстом, т.е. социально-педагогическая работа, включающая в себя знание и опыт, интеллектуальные, физические и социальные навыки, отношения и мотивацию.</w:t>
            </w:r>
          </w:p>
        </w:tc>
      </w:tr>
      <w:tr w:rsidR="003E409C" w:rsidRPr="003E409C" w:rsidTr="00D754DE">
        <w:tblPrEx>
          <w:tblCellMar>
            <w:left w:w="0" w:type="dxa"/>
            <w:right w:w="0" w:type="dxa"/>
          </w:tblCellMar>
        </w:tblPrEx>
        <w:trPr>
          <w:trHeight w:val="23"/>
        </w:trPr>
        <w:tc>
          <w:tcPr>
            <w:tcW w:w="9659" w:type="dxa"/>
            <w:gridSpan w:val="4"/>
            <w:tcBorders>
              <w:bottom w:val="single" w:sz="4" w:space="0" w:color="000000"/>
            </w:tcBorders>
            <w:shd w:val="clear" w:color="auto" w:fill="FFFFFF"/>
            <w:tcMar>
              <w:left w:w="108" w:type="dxa"/>
              <w:right w:w="108" w:type="dxa"/>
            </w:tcMar>
          </w:tcPr>
          <w:p w:rsidR="003E409C" w:rsidRPr="003E409C" w:rsidRDefault="003E409C" w:rsidP="00D754DE">
            <w:pPr>
              <w:autoSpaceDE w:val="0"/>
              <w:spacing w:after="0" w:line="240" w:lineRule="auto"/>
              <w:ind w:hanging="108"/>
              <w:rPr>
                <w:rFonts w:ascii="Times New Roman" w:hAnsi="Times New Roman" w:cs="Times New Roman"/>
              </w:rPr>
            </w:pPr>
            <w:r w:rsidRPr="003E409C">
              <w:rPr>
                <w:rFonts w:ascii="Times New Roman" w:hAnsi="Times New Roman" w:cs="Times New Roman"/>
                <w:sz w:val="28"/>
                <w:szCs w:val="28"/>
              </w:rPr>
              <w:lastRenderedPageBreak/>
              <w:t>Продолжение таблицы 1</w:t>
            </w:r>
          </w:p>
          <w:p w:rsidR="003E409C" w:rsidRPr="003E409C" w:rsidRDefault="003E409C" w:rsidP="00D754DE">
            <w:pPr>
              <w:autoSpaceDE w:val="0"/>
              <w:spacing w:after="0" w:line="240" w:lineRule="auto"/>
              <w:rPr>
                <w:rFonts w:ascii="Times New Roman" w:hAnsi="Times New Roman" w:cs="Times New Roman"/>
                <w:sz w:val="16"/>
                <w:szCs w:val="16"/>
              </w:rPr>
            </w:pPr>
          </w:p>
        </w:tc>
        <w:tc>
          <w:tcPr>
            <w:tcW w:w="88" w:type="dxa"/>
            <w:shd w:val="clear" w:color="auto" w:fill="auto"/>
          </w:tcPr>
          <w:p w:rsidR="003E409C" w:rsidRPr="003E409C" w:rsidRDefault="003E409C" w:rsidP="00D754DE">
            <w:pPr>
              <w:snapToGrid w:val="0"/>
              <w:rPr>
                <w:rFonts w:ascii="Times New Roman" w:hAnsi="Times New Roman" w:cs="Times New Roman"/>
                <w:bCs/>
                <w:sz w:val="24"/>
                <w:szCs w:val="24"/>
              </w:rPr>
            </w:pPr>
          </w:p>
        </w:tc>
      </w:tr>
      <w:tr w:rsidR="003E409C" w:rsidRPr="003E409C" w:rsidTr="00D754DE">
        <w:tblPrEx>
          <w:tblCellMar>
            <w:left w:w="0" w:type="dxa"/>
            <w:right w:w="0" w:type="dxa"/>
          </w:tblCellMar>
        </w:tblPrEx>
        <w:trPr>
          <w:trHeight w:val="23"/>
        </w:trPr>
        <w:tc>
          <w:tcPr>
            <w:tcW w:w="2835" w:type="dxa"/>
            <w:gridSpan w:val="2"/>
            <w:tcBorders>
              <w:top w:val="single" w:sz="3" w:space="0" w:color="000000"/>
              <w:left w:val="single" w:sz="3" w:space="0" w:color="000000"/>
              <w:bottom w:val="single" w:sz="3" w:space="0" w:color="000000"/>
              <w:right w:val="single" w:sz="3" w:space="0" w:color="000000"/>
            </w:tcBorders>
            <w:shd w:val="clear" w:color="auto" w:fill="FFFFFF"/>
            <w:tcMar>
              <w:left w:w="108" w:type="dxa"/>
              <w:right w:w="108" w:type="dxa"/>
            </w:tcMar>
          </w:tcPr>
          <w:p w:rsidR="003E409C" w:rsidRPr="003E409C" w:rsidRDefault="003E409C" w:rsidP="00D754DE">
            <w:pPr>
              <w:autoSpaceDE w:val="0"/>
              <w:spacing w:after="0" w:line="240" w:lineRule="auto"/>
              <w:jc w:val="left"/>
              <w:rPr>
                <w:rFonts w:ascii="Times New Roman" w:hAnsi="Times New Roman" w:cs="Times New Roman"/>
              </w:rPr>
            </w:pPr>
            <w:r w:rsidRPr="003E409C">
              <w:rPr>
                <w:rFonts w:ascii="Times New Roman" w:hAnsi="Times New Roman" w:cs="Times New Roman"/>
                <w:sz w:val="24"/>
                <w:szCs w:val="24"/>
                <w:lang w:val="kk-KZ"/>
              </w:rPr>
              <w:t>Толковый словарь Ушакова онлайн</w:t>
            </w:r>
          </w:p>
        </w:tc>
        <w:tc>
          <w:tcPr>
            <w:tcW w:w="6824" w:type="dxa"/>
            <w:gridSpan w:val="2"/>
            <w:tcBorders>
              <w:top w:val="single" w:sz="3" w:space="0" w:color="000000"/>
              <w:left w:val="single" w:sz="3" w:space="0" w:color="000000"/>
              <w:bottom w:val="single" w:sz="3" w:space="0" w:color="000000"/>
              <w:right w:val="single" w:sz="3" w:space="0" w:color="000000"/>
            </w:tcBorders>
            <w:shd w:val="clear" w:color="auto" w:fill="FFFFFF"/>
            <w:tcMar>
              <w:left w:w="108" w:type="dxa"/>
              <w:right w:w="108" w:type="dxa"/>
            </w:tcMar>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bCs/>
                <w:sz w:val="24"/>
                <w:szCs w:val="24"/>
              </w:rPr>
              <w:t>1.</w:t>
            </w:r>
            <w:r w:rsidRPr="003E409C">
              <w:rPr>
                <w:rFonts w:ascii="Times New Roman" w:hAnsi="Times New Roman" w:cs="Times New Roman"/>
                <w:sz w:val="24"/>
                <w:szCs w:val="24"/>
              </w:rPr>
              <w:t xml:space="preserve"> </w:t>
            </w:r>
            <w:r w:rsidRPr="003E409C">
              <w:rPr>
                <w:rFonts w:ascii="Times New Roman" w:hAnsi="Times New Roman" w:cs="Times New Roman"/>
                <w:sz w:val="24"/>
                <w:szCs w:val="24"/>
                <w:lang w:val="kk-KZ"/>
              </w:rPr>
              <w:t xml:space="preserve">Круг вопросов, явлений, в которых данное лицо обладает авторитетностью, познанием, опытом. </w:t>
            </w:r>
            <w:r w:rsidRPr="003E409C">
              <w:rPr>
                <w:rFonts w:ascii="Times New Roman" w:hAnsi="Times New Roman" w:cs="Times New Roman"/>
                <w:bCs/>
                <w:sz w:val="24"/>
                <w:szCs w:val="24"/>
                <w:lang w:val="kk-KZ"/>
              </w:rPr>
              <w:t>2.</w:t>
            </w:r>
            <w:r w:rsidRPr="003E409C">
              <w:rPr>
                <w:rFonts w:ascii="Times New Roman" w:hAnsi="Times New Roman" w:cs="Times New Roman"/>
                <w:sz w:val="24"/>
                <w:szCs w:val="24"/>
                <w:lang w:val="kk-KZ"/>
              </w:rPr>
              <w:t xml:space="preserve"> Круг полномочий, область подлежащих чьему-нибудь ведению вопросов, явлений.</w:t>
            </w:r>
          </w:p>
        </w:tc>
        <w:tc>
          <w:tcPr>
            <w:tcW w:w="88" w:type="dxa"/>
            <w:shd w:val="clear" w:color="auto" w:fill="auto"/>
          </w:tcPr>
          <w:p w:rsidR="003E409C" w:rsidRPr="003E409C" w:rsidRDefault="003E409C" w:rsidP="00D754DE">
            <w:pPr>
              <w:snapToGrid w:val="0"/>
              <w:rPr>
                <w:rFonts w:ascii="Times New Roman" w:hAnsi="Times New Roman" w:cs="Times New Roman"/>
                <w:bCs/>
                <w:sz w:val="24"/>
                <w:szCs w:val="24"/>
              </w:rPr>
            </w:pPr>
          </w:p>
        </w:tc>
      </w:tr>
      <w:tr w:rsidR="003E409C" w:rsidRPr="003E409C" w:rsidTr="00D754DE">
        <w:tblPrEx>
          <w:tblCellMar>
            <w:left w:w="0" w:type="dxa"/>
            <w:right w:w="0" w:type="dxa"/>
          </w:tblCellMar>
        </w:tblPrEx>
        <w:trPr>
          <w:trHeight w:val="23"/>
        </w:trPr>
        <w:tc>
          <w:tcPr>
            <w:tcW w:w="2842" w:type="dxa"/>
            <w:gridSpan w:val="3"/>
            <w:tcBorders>
              <w:top w:val="single" w:sz="3" w:space="0" w:color="000000"/>
              <w:left w:val="single" w:sz="3" w:space="0" w:color="000000"/>
              <w:bottom w:val="single" w:sz="3" w:space="0" w:color="000000"/>
              <w:right w:val="single" w:sz="3" w:space="0" w:color="000000"/>
            </w:tcBorders>
            <w:shd w:val="clear" w:color="auto" w:fill="FFFFFF"/>
            <w:tcMar>
              <w:left w:w="108" w:type="dxa"/>
              <w:right w:w="108" w:type="dxa"/>
            </w:tcMar>
          </w:tcPr>
          <w:p w:rsidR="003E409C" w:rsidRPr="003E409C" w:rsidRDefault="003E409C" w:rsidP="00D754DE">
            <w:pPr>
              <w:autoSpaceDE w:val="0"/>
              <w:spacing w:after="0" w:line="240" w:lineRule="auto"/>
              <w:jc w:val="left"/>
              <w:rPr>
                <w:rFonts w:ascii="Times New Roman" w:hAnsi="Times New Roman" w:cs="Times New Roman"/>
              </w:rPr>
            </w:pPr>
            <w:r w:rsidRPr="003E409C">
              <w:rPr>
                <w:rFonts w:ascii="Times New Roman" w:hAnsi="Times New Roman" w:cs="Times New Roman"/>
                <w:sz w:val="24"/>
                <w:szCs w:val="24"/>
                <w:lang w:val="kk-KZ"/>
              </w:rPr>
              <w:t>А.Г. Сергеев, 2010</w:t>
            </w:r>
          </w:p>
        </w:tc>
        <w:tc>
          <w:tcPr>
            <w:tcW w:w="6817" w:type="dxa"/>
            <w:tcBorders>
              <w:top w:val="single" w:sz="3" w:space="0" w:color="000000"/>
              <w:left w:val="single" w:sz="3" w:space="0" w:color="000000"/>
              <w:bottom w:val="single" w:sz="3" w:space="0" w:color="000000"/>
              <w:right w:val="single" w:sz="3" w:space="0" w:color="000000"/>
            </w:tcBorders>
            <w:shd w:val="clear" w:color="auto" w:fill="FFFFFF"/>
            <w:tcMar>
              <w:left w:w="108" w:type="dxa"/>
              <w:right w:w="108" w:type="dxa"/>
            </w:tcMar>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4"/>
                <w:szCs w:val="24"/>
                <w:lang w:val="kk-KZ"/>
              </w:rPr>
              <w:t>Обобщенные способы действий, обеспечивающие продуктивное выполнение профессиональной деятельности.Это способности человека реализовать на практике свою компетентность.</w:t>
            </w:r>
          </w:p>
        </w:tc>
        <w:tc>
          <w:tcPr>
            <w:tcW w:w="88" w:type="dxa"/>
            <w:shd w:val="clear" w:color="auto" w:fill="auto"/>
          </w:tcPr>
          <w:p w:rsidR="003E409C" w:rsidRPr="003E409C" w:rsidRDefault="003E409C" w:rsidP="00D754DE">
            <w:pPr>
              <w:snapToGrid w:val="0"/>
              <w:rPr>
                <w:rFonts w:ascii="Times New Roman" w:hAnsi="Times New Roman" w:cs="Times New Roman"/>
                <w:sz w:val="24"/>
                <w:szCs w:val="24"/>
              </w:rPr>
            </w:pPr>
          </w:p>
        </w:tc>
      </w:tr>
      <w:tr w:rsidR="003E409C" w:rsidRPr="003E409C" w:rsidTr="00D754DE">
        <w:tblPrEx>
          <w:tblCellMar>
            <w:left w:w="0" w:type="dxa"/>
            <w:right w:w="0" w:type="dxa"/>
          </w:tblCellMar>
        </w:tblPrEx>
        <w:trPr>
          <w:trHeight w:val="23"/>
        </w:trPr>
        <w:tc>
          <w:tcPr>
            <w:tcW w:w="2842" w:type="dxa"/>
            <w:gridSpan w:val="3"/>
            <w:tcBorders>
              <w:top w:val="single" w:sz="3" w:space="0" w:color="000000"/>
              <w:left w:val="single" w:sz="3" w:space="0" w:color="000000"/>
              <w:bottom w:val="single" w:sz="4" w:space="0" w:color="000000"/>
              <w:right w:val="single" w:sz="3" w:space="0" w:color="000000"/>
            </w:tcBorders>
            <w:shd w:val="clear" w:color="auto" w:fill="FFFFFF"/>
            <w:tcMar>
              <w:left w:w="108" w:type="dxa"/>
              <w:right w:w="108" w:type="dxa"/>
            </w:tcMar>
          </w:tcPr>
          <w:p w:rsidR="003E409C" w:rsidRPr="003E409C" w:rsidRDefault="003E409C" w:rsidP="00D754DE">
            <w:pPr>
              <w:autoSpaceDE w:val="0"/>
              <w:spacing w:after="0" w:line="240" w:lineRule="auto"/>
              <w:jc w:val="left"/>
              <w:rPr>
                <w:rFonts w:ascii="Times New Roman" w:hAnsi="Times New Roman" w:cs="Times New Roman"/>
              </w:rPr>
            </w:pPr>
            <w:r w:rsidRPr="003E409C">
              <w:rPr>
                <w:rFonts w:ascii="Times New Roman" w:eastAsia="TimesNewRomanPSMT" w:hAnsi="Times New Roman" w:cs="Times New Roman"/>
                <w:sz w:val="24"/>
                <w:szCs w:val="24"/>
              </w:rPr>
              <w:t>И.А.</w:t>
            </w:r>
            <w:r w:rsidRPr="003E409C">
              <w:rPr>
                <w:rFonts w:ascii="Times New Roman" w:eastAsia="TimesNewRomanPSMT" w:hAnsi="Times New Roman" w:cs="Times New Roman"/>
                <w:sz w:val="24"/>
                <w:szCs w:val="24"/>
                <w:lang w:val="kk-KZ"/>
              </w:rPr>
              <w:t xml:space="preserve"> </w:t>
            </w:r>
            <w:r w:rsidRPr="003E409C">
              <w:rPr>
                <w:rFonts w:ascii="Times New Roman" w:eastAsia="TimesNewRomanPSMT" w:hAnsi="Times New Roman" w:cs="Times New Roman"/>
                <w:sz w:val="24"/>
                <w:szCs w:val="24"/>
              </w:rPr>
              <w:t>Зимняя</w:t>
            </w:r>
            <w:r w:rsidRPr="003E409C">
              <w:rPr>
                <w:rFonts w:ascii="Times New Roman" w:eastAsia="TimesNewRomanPSMT" w:hAnsi="Times New Roman" w:cs="Times New Roman"/>
                <w:sz w:val="24"/>
                <w:szCs w:val="24"/>
                <w:lang w:val="en-US"/>
              </w:rPr>
              <w:t>, 20</w:t>
            </w:r>
            <w:r w:rsidRPr="003E409C">
              <w:rPr>
                <w:rFonts w:ascii="Times New Roman" w:eastAsia="TimesNewRomanPSMT" w:hAnsi="Times New Roman" w:cs="Times New Roman"/>
                <w:sz w:val="24"/>
                <w:szCs w:val="24"/>
              </w:rPr>
              <w:t xml:space="preserve">10 </w:t>
            </w:r>
          </w:p>
        </w:tc>
        <w:tc>
          <w:tcPr>
            <w:tcW w:w="6817" w:type="dxa"/>
            <w:tcBorders>
              <w:top w:val="single" w:sz="3" w:space="0" w:color="000000"/>
              <w:left w:val="single" w:sz="3" w:space="0" w:color="000000"/>
              <w:bottom w:val="single" w:sz="4" w:space="0" w:color="000000"/>
              <w:right w:val="single" w:sz="3" w:space="0" w:color="000000"/>
            </w:tcBorders>
            <w:shd w:val="clear" w:color="auto" w:fill="FFFFFF"/>
            <w:tcMar>
              <w:left w:w="108" w:type="dxa"/>
              <w:right w:w="108" w:type="dxa"/>
            </w:tcMar>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4"/>
                <w:szCs w:val="24"/>
              </w:rPr>
              <w:t>Некоторые внутренние, потенциальные, сокрытые психологические новообразования: знания, представления, алгоритмы действий, систем ценностей и отношений, которые затем выявляются в компетентностях человека.</w:t>
            </w:r>
          </w:p>
        </w:tc>
        <w:tc>
          <w:tcPr>
            <w:tcW w:w="88" w:type="dxa"/>
            <w:shd w:val="clear" w:color="auto" w:fill="auto"/>
          </w:tcPr>
          <w:p w:rsidR="003E409C" w:rsidRPr="003E409C" w:rsidRDefault="003E409C" w:rsidP="00D754DE">
            <w:pPr>
              <w:snapToGrid w:val="0"/>
              <w:rPr>
                <w:rFonts w:ascii="Times New Roman" w:hAnsi="Times New Roman" w:cs="Times New Roman"/>
                <w:sz w:val="24"/>
                <w:szCs w:val="24"/>
              </w:rPr>
            </w:pPr>
          </w:p>
        </w:tc>
      </w:tr>
      <w:tr w:rsidR="003E409C" w:rsidRPr="003E409C" w:rsidTr="00D754DE">
        <w:tblPrEx>
          <w:tblCellMar>
            <w:left w:w="0" w:type="dxa"/>
            <w:right w:w="0" w:type="dxa"/>
          </w:tblCellMar>
        </w:tblPrEx>
        <w:trPr>
          <w:trHeight w:val="23"/>
        </w:trPr>
        <w:tc>
          <w:tcPr>
            <w:tcW w:w="2842" w:type="dxa"/>
            <w:gridSpan w:val="3"/>
            <w:tcBorders>
              <w:top w:val="single" w:sz="4" w:space="0" w:color="000000"/>
              <w:left w:val="single" w:sz="4" w:space="0" w:color="000000"/>
              <w:right w:val="single" w:sz="4" w:space="0" w:color="000000"/>
            </w:tcBorders>
            <w:shd w:val="clear" w:color="auto" w:fill="FFFFFF"/>
            <w:tcMar>
              <w:left w:w="108" w:type="dxa"/>
              <w:right w:w="108" w:type="dxa"/>
            </w:tcMar>
          </w:tcPr>
          <w:p w:rsidR="003E409C" w:rsidRPr="003E409C" w:rsidRDefault="003E409C" w:rsidP="00D754DE">
            <w:pPr>
              <w:autoSpaceDE w:val="0"/>
              <w:spacing w:after="0" w:line="240" w:lineRule="auto"/>
              <w:jc w:val="left"/>
              <w:rPr>
                <w:rFonts w:ascii="Times New Roman" w:hAnsi="Times New Roman" w:cs="Times New Roman"/>
              </w:rPr>
            </w:pPr>
            <w:r w:rsidRPr="003E409C">
              <w:rPr>
                <w:rFonts w:ascii="Times New Roman" w:hAnsi="Times New Roman" w:cs="Times New Roman"/>
                <w:sz w:val="24"/>
                <w:szCs w:val="24"/>
                <w:lang w:val="kk-KZ"/>
              </w:rPr>
              <w:t xml:space="preserve">В.В. Краевский, 2008 </w:t>
            </w:r>
          </w:p>
        </w:tc>
        <w:tc>
          <w:tcPr>
            <w:tcW w:w="6817" w:type="dxa"/>
            <w:tcBorders>
              <w:top w:val="single" w:sz="4" w:space="0" w:color="000000"/>
              <w:left w:val="single" w:sz="4" w:space="0" w:color="000000"/>
              <w:right w:val="single" w:sz="4" w:space="0" w:color="000000"/>
            </w:tcBorders>
            <w:shd w:val="clear" w:color="auto" w:fill="FFFFFF"/>
            <w:tcMar>
              <w:left w:w="108" w:type="dxa"/>
              <w:right w:w="108" w:type="dxa"/>
            </w:tcMar>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4"/>
                <w:szCs w:val="24"/>
              </w:rPr>
              <w:t>Отчужденное, заранее заданное социальное требование (норма) к образовательной подготовке ученика, необходимой для его продуктивной деятельности в определенной сфере.</w:t>
            </w:r>
          </w:p>
        </w:tc>
        <w:tc>
          <w:tcPr>
            <w:tcW w:w="88" w:type="dxa"/>
            <w:shd w:val="clear" w:color="auto" w:fill="auto"/>
          </w:tcPr>
          <w:p w:rsidR="003E409C" w:rsidRPr="003E409C" w:rsidRDefault="003E409C" w:rsidP="00D754DE">
            <w:pPr>
              <w:snapToGrid w:val="0"/>
              <w:rPr>
                <w:rFonts w:ascii="Times New Roman" w:hAnsi="Times New Roman" w:cs="Times New Roman"/>
                <w:sz w:val="24"/>
                <w:szCs w:val="24"/>
              </w:rPr>
            </w:pPr>
          </w:p>
        </w:tc>
      </w:tr>
      <w:tr w:rsidR="003E409C" w:rsidRPr="003E409C" w:rsidTr="00D754DE">
        <w:tblPrEx>
          <w:tblCellMar>
            <w:left w:w="0" w:type="dxa"/>
            <w:right w:w="0" w:type="dxa"/>
          </w:tblCellMar>
        </w:tblPrEx>
        <w:trPr>
          <w:trHeight w:val="23"/>
        </w:trPr>
        <w:tc>
          <w:tcPr>
            <w:tcW w:w="2842" w:type="dxa"/>
            <w:gridSpan w:val="3"/>
            <w:tcBorders>
              <w:top w:val="single" w:sz="3" w:space="0" w:color="000000"/>
              <w:left w:val="single" w:sz="3" w:space="0" w:color="000000"/>
              <w:bottom w:val="single" w:sz="4" w:space="0" w:color="000000"/>
              <w:right w:val="single" w:sz="3" w:space="0" w:color="000000"/>
            </w:tcBorders>
            <w:shd w:val="clear" w:color="auto" w:fill="FFFFFF"/>
            <w:tcMar>
              <w:left w:w="108" w:type="dxa"/>
              <w:right w:w="108" w:type="dxa"/>
            </w:tcMar>
          </w:tcPr>
          <w:p w:rsidR="003E409C" w:rsidRPr="003E409C" w:rsidRDefault="003E409C" w:rsidP="00D754DE">
            <w:pPr>
              <w:pStyle w:val="a7"/>
              <w:spacing w:after="0" w:line="240" w:lineRule="auto"/>
              <w:jc w:val="left"/>
            </w:pPr>
            <w:bookmarkStart w:id="24" w:name="_Hlk108816881"/>
            <w:r w:rsidRPr="003E409C">
              <w:rPr>
                <w:sz w:val="24"/>
                <w:szCs w:val="24"/>
                <w:shd w:val="clear" w:color="auto" w:fill="FFFFFF"/>
                <w:lang w:val="en-GB"/>
              </w:rPr>
              <w:t>K.</w:t>
            </w:r>
            <w:r w:rsidRPr="003E409C">
              <w:rPr>
                <w:sz w:val="24"/>
                <w:szCs w:val="24"/>
                <w:shd w:val="clear" w:color="auto" w:fill="FFFFFF"/>
              </w:rPr>
              <w:t xml:space="preserve"> </w:t>
            </w:r>
            <w:proofErr w:type="spellStart"/>
            <w:r w:rsidRPr="003E409C">
              <w:rPr>
                <w:sz w:val="24"/>
                <w:szCs w:val="24"/>
                <w:shd w:val="clear" w:color="auto" w:fill="FFFFFF"/>
                <w:lang w:val="en-GB"/>
              </w:rPr>
              <w:t>Pukelis</w:t>
            </w:r>
            <w:proofErr w:type="spellEnd"/>
            <w:r w:rsidRPr="003E409C">
              <w:rPr>
                <w:sz w:val="24"/>
                <w:szCs w:val="24"/>
                <w:shd w:val="clear" w:color="auto" w:fill="FFFFFF"/>
                <w:lang w:val="en-GB"/>
              </w:rPr>
              <w:t>, A.</w:t>
            </w:r>
            <w:r w:rsidRPr="003E409C">
              <w:rPr>
                <w:sz w:val="24"/>
                <w:szCs w:val="24"/>
                <w:shd w:val="clear" w:color="auto" w:fill="FFFFFF"/>
              </w:rPr>
              <w:t xml:space="preserve"> </w:t>
            </w:r>
            <w:proofErr w:type="spellStart"/>
            <w:r w:rsidRPr="003E409C">
              <w:rPr>
                <w:sz w:val="24"/>
                <w:szCs w:val="24"/>
                <w:shd w:val="clear" w:color="auto" w:fill="FFFFFF"/>
                <w:lang w:val="en-GB"/>
              </w:rPr>
              <w:t>Smetona</w:t>
            </w:r>
            <w:proofErr w:type="spellEnd"/>
            <w:r w:rsidRPr="003E409C">
              <w:rPr>
                <w:sz w:val="24"/>
                <w:szCs w:val="24"/>
                <w:shd w:val="clear" w:color="auto" w:fill="FFFFFF"/>
              </w:rPr>
              <w:t>, 2012</w:t>
            </w:r>
            <w:r w:rsidRPr="003E409C">
              <w:rPr>
                <w:sz w:val="24"/>
                <w:szCs w:val="24"/>
                <w:shd w:val="clear" w:color="auto" w:fill="FFFFFF"/>
                <w:lang w:val="en-GB"/>
              </w:rPr>
              <w:t xml:space="preserve"> </w:t>
            </w:r>
            <w:bookmarkEnd w:id="24"/>
          </w:p>
        </w:tc>
        <w:tc>
          <w:tcPr>
            <w:tcW w:w="6817" w:type="dxa"/>
            <w:tcBorders>
              <w:top w:val="single" w:sz="3" w:space="0" w:color="000000"/>
              <w:left w:val="single" w:sz="3" w:space="0" w:color="000000"/>
              <w:bottom w:val="single" w:sz="4" w:space="0" w:color="000000"/>
              <w:right w:val="single" w:sz="3" w:space="0" w:color="000000"/>
            </w:tcBorders>
            <w:shd w:val="clear" w:color="auto" w:fill="FFFFFF"/>
            <w:tcMar>
              <w:left w:w="108" w:type="dxa"/>
              <w:right w:w="108" w:type="dxa"/>
            </w:tcMar>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Проверенная на практике способность целостно и целенаправленно использовать приобретенные знания, навыки, ценности или установки в различных ситуациях работы или учебы, а также для личного и профессионального развития.</w:t>
            </w:r>
          </w:p>
        </w:tc>
        <w:tc>
          <w:tcPr>
            <w:tcW w:w="88" w:type="dxa"/>
            <w:shd w:val="clear" w:color="auto" w:fill="auto"/>
          </w:tcPr>
          <w:p w:rsidR="003E409C" w:rsidRPr="003E409C" w:rsidRDefault="003E409C" w:rsidP="00D754DE">
            <w:pPr>
              <w:snapToGrid w:val="0"/>
              <w:rPr>
                <w:rFonts w:ascii="Times New Roman" w:hAnsi="Times New Roman" w:cs="Times New Roman"/>
                <w:sz w:val="24"/>
                <w:szCs w:val="24"/>
              </w:rPr>
            </w:pPr>
          </w:p>
        </w:tc>
      </w:tr>
      <w:tr w:rsidR="003E409C" w:rsidRPr="003E409C" w:rsidTr="00D754DE">
        <w:tblPrEx>
          <w:tblCellMar>
            <w:left w:w="0" w:type="dxa"/>
            <w:right w:w="0" w:type="dxa"/>
          </w:tblCellMar>
        </w:tblPrEx>
        <w:trPr>
          <w:trHeight w:val="23"/>
        </w:trPr>
        <w:tc>
          <w:tcPr>
            <w:tcW w:w="2842" w:type="dxa"/>
            <w:gridSpan w:val="3"/>
            <w:tcBorders>
              <w:top w:val="single" w:sz="4" w:space="0" w:color="000000"/>
              <w:left w:val="single" w:sz="4" w:space="0" w:color="000000"/>
              <w:right w:val="single" w:sz="4" w:space="0" w:color="000000"/>
            </w:tcBorders>
            <w:shd w:val="clear" w:color="auto" w:fill="FFFFFF"/>
            <w:tcMar>
              <w:left w:w="108" w:type="dxa"/>
              <w:right w:w="108" w:type="dxa"/>
            </w:tcMar>
          </w:tcPr>
          <w:p w:rsidR="003E409C" w:rsidRPr="003E409C" w:rsidRDefault="003E409C" w:rsidP="00D754DE">
            <w:pPr>
              <w:autoSpaceDE w:val="0"/>
              <w:spacing w:after="0" w:line="240" w:lineRule="auto"/>
              <w:jc w:val="left"/>
              <w:rPr>
                <w:rFonts w:ascii="Times New Roman" w:hAnsi="Times New Roman" w:cs="Times New Roman"/>
              </w:rPr>
            </w:pPr>
            <w:r w:rsidRPr="003E409C">
              <w:rPr>
                <w:rFonts w:ascii="Times New Roman" w:hAnsi="Times New Roman" w:cs="Times New Roman"/>
                <w:bCs/>
                <w:sz w:val="24"/>
                <w:szCs w:val="24"/>
              </w:rPr>
              <w:t xml:space="preserve">О.В. </w:t>
            </w:r>
            <w:proofErr w:type="spellStart"/>
            <w:r w:rsidRPr="003E409C">
              <w:rPr>
                <w:rFonts w:ascii="Times New Roman" w:hAnsi="Times New Roman" w:cs="Times New Roman"/>
                <w:bCs/>
                <w:sz w:val="24"/>
                <w:szCs w:val="24"/>
              </w:rPr>
              <w:t>Махова</w:t>
            </w:r>
            <w:proofErr w:type="spellEnd"/>
            <w:r w:rsidRPr="003E409C">
              <w:rPr>
                <w:rFonts w:ascii="Times New Roman" w:hAnsi="Times New Roman" w:cs="Times New Roman"/>
                <w:bCs/>
                <w:sz w:val="24"/>
                <w:szCs w:val="24"/>
              </w:rPr>
              <w:t>,</w:t>
            </w:r>
            <w:r w:rsidRPr="003E409C">
              <w:rPr>
                <w:rFonts w:ascii="Times New Roman" w:hAnsi="Times New Roman" w:cs="Times New Roman"/>
                <w:bCs/>
                <w:sz w:val="24"/>
                <w:szCs w:val="24"/>
                <w:lang w:val="en-US"/>
              </w:rPr>
              <w:t xml:space="preserve"> </w:t>
            </w:r>
            <w:r w:rsidRPr="003E409C">
              <w:rPr>
                <w:rFonts w:ascii="Times New Roman" w:hAnsi="Times New Roman" w:cs="Times New Roman"/>
                <w:bCs/>
                <w:sz w:val="24"/>
                <w:szCs w:val="24"/>
              </w:rPr>
              <w:t xml:space="preserve">2014 </w:t>
            </w:r>
          </w:p>
        </w:tc>
        <w:tc>
          <w:tcPr>
            <w:tcW w:w="6817" w:type="dxa"/>
            <w:tcBorders>
              <w:top w:val="single" w:sz="4" w:space="0" w:color="000000"/>
              <w:left w:val="single" w:sz="4" w:space="0" w:color="000000"/>
              <w:right w:val="single" w:sz="4" w:space="0" w:color="000000"/>
            </w:tcBorders>
            <w:shd w:val="clear" w:color="auto" w:fill="FFFFFF"/>
            <w:tcMar>
              <w:left w:w="108" w:type="dxa"/>
              <w:right w:w="108" w:type="dxa"/>
            </w:tcMar>
          </w:tcPr>
          <w:p w:rsidR="003E409C" w:rsidRPr="003E409C" w:rsidRDefault="003E409C" w:rsidP="00D754DE">
            <w:pPr>
              <w:pStyle w:val="Default"/>
              <w:spacing w:after="0" w:line="240" w:lineRule="auto"/>
            </w:pPr>
            <w:r w:rsidRPr="003E409C">
              <w:t>«Знание в действии» определяемое готовностью человека к выполнению необходимых ролей, действий, спо</w:t>
            </w:r>
            <w:r w:rsidRPr="003E409C">
              <w:softHyphen/>
              <w:t>собность человека эффективно применить имеющиеся знания, опыт в складывающихся и меняющихся условиях, ситуациях.</w:t>
            </w:r>
          </w:p>
        </w:tc>
        <w:tc>
          <w:tcPr>
            <w:tcW w:w="88" w:type="dxa"/>
            <w:shd w:val="clear" w:color="auto" w:fill="auto"/>
          </w:tcPr>
          <w:p w:rsidR="003E409C" w:rsidRPr="003E409C" w:rsidRDefault="003E409C" w:rsidP="00D754DE">
            <w:pPr>
              <w:snapToGrid w:val="0"/>
              <w:rPr>
                <w:rFonts w:ascii="Times New Roman" w:hAnsi="Times New Roman" w:cs="Times New Roman"/>
                <w:sz w:val="24"/>
                <w:szCs w:val="24"/>
              </w:rPr>
            </w:pPr>
          </w:p>
        </w:tc>
      </w:tr>
      <w:tr w:rsidR="003E409C" w:rsidRPr="003E409C" w:rsidTr="00D754DE">
        <w:tblPrEx>
          <w:tblCellMar>
            <w:left w:w="0" w:type="dxa"/>
            <w:right w:w="0" w:type="dxa"/>
          </w:tblCellMar>
        </w:tblPrEx>
        <w:trPr>
          <w:trHeight w:val="23"/>
        </w:trPr>
        <w:tc>
          <w:tcPr>
            <w:tcW w:w="2842" w:type="dxa"/>
            <w:gridSpan w:val="3"/>
            <w:tcBorders>
              <w:top w:val="single" w:sz="4" w:space="0" w:color="000000"/>
              <w:left w:val="single" w:sz="4" w:space="0" w:color="000000"/>
              <w:right w:val="single" w:sz="4" w:space="0" w:color="000000"/>
            </w:tcBorders>
            <w:shd w:val="clear" w:color="auto" w:fill="FFFFFF"/>
            <w:tcMar>
              <w:left w:w="108" w:type="dxa"/>
              <w:right w:w="108" w:type="dxa"/>
            </w:tcMar>
          </w:tcPr>
          <w:p w:rsidR="003E409C" w:rsidRPr="003E409C" w:rsidRDefault="003E409C" w:rsidP="00D754DE">
            <w:pPr>
              <w:autoSpaceDE w:val="0"/>
              <w:spacing w:after="0" w:line="240" w:lineRule="auto"/>
              <w:jc w:val="left"/>
              <w:rPr>
                <w:rFonts w:ascii="Times New Roman" w:hAnsi="Times New Roman" w:cs="Times New Roman"/>
              </w:rPr>
            </w:pPr>
            <w:r w:rsidRPr="003E409C">
              <w:rPr>
                <w:rFonts w:ascii="Times New Roman" w:eastAsia="TimesNewRoman" w:hAnsi="Times New Roman" w:cs="Times New Roman"/>
                <w:sz w:val="24"/>
                <w:szCs w:val="24"/>
              </w:rPr>
              <w:t xml:space="preserve">А.В. Хуторской, 2017 </w:t>
            </w:r>
          </w:p>
        </w:tc>
        <w:tc>
          <w:tcPr>
            <w:tcW w:w="6817" w:type="dxa"/>
            <w:tcBorders>
              <w:top w:val="single" w:sz="4" w:space="0" w:color="000000"/>
              <w:left w:val="single" w:sz="4" w:space="0" w:color="000000"/>
              <w:right w:val="single" w:sz="4" w:space="0" w:color="000000"/>
            </w:tcBorders>
            <w:shd w:val="clear" w:color="auto" w:fill="FFFFFF"/>
            <w:tcMar>
              <w:left w:w="108" w:type="dxa"/>
              <w:right w:w="108" w:type="dxa"/>
            </w:tcMar>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4"/>
                <w:szCs w:val="24"/>
              </w:rPr>
              <w:t>Нормативное требование к образовательной подготовке обучаемого, необходимой для его продуктивной деятельности в определённой сфере. Данное требование изначально отчуждено от ученика, наперёд задано ему и педагогу.</w:t>
            </w:r>
          </w:p>
        </w:tc>
        <w:tc>
          <w:tcPr>
            <w:tcW w:w="88" w:type="dxa"/>
            <w:shd w:val="clear" w:color="auto" w:fill="auto"/>
          </w:tcPr>
          <w:p w:rsidR="003E409C" w:rsidRPr="003E409C" w:rsidRDefault="003E409C" w:rsidP="00D754DE">
            <w:pPr>
              <w:snapToGrid w:val="0"/>
              <w:rPr>
                <w:rFonts w:ascii="Times New Roman" w:hAnsi="Times New Roman" w:cs="Times New Roman"/>
                <w:sz w:val="24"/>
                <w:szCs w:val="24"/>
              </w:rPr>
            </w:pPr>
          </w:p>
        </w:tc>
      </w:tr>
      <w:tr w:rsidR="003E409C" w:rsidRPr="003E409C" w:rsidTr="00D754DE">
        <w:tblPrEx>
          <w:tblCellMar>
            <w:left w:w="0" w:type="dxa"/>
            <w:right w:w="0" w:type="dxa"/>
          </w:tblCellMar>
        </w:tblPrEx>
        <w:trPr>
          <w:trHeight w:val="23"/>
        </w:trPr>
        <w:tc>
          <w:tcPr>
            <w:tcW w:w="2842" w:type="dxa"/>
            <w:gridSpan w:val="3"/>
            <w:tcBorders>
              <w:top w:val="single" w:sz="4" w:space="0" w:color="000000"/>
              <w:left w:val="single" w:sz="4" w:space="0" w:color="000000"/>
              <w:right w:val="single" w:sz="4" w:space="0" w:color="000000"/>
            </w:tcBorders>
            <w:shd w:val="clear" w:color="auto" w:fill="FFFFFF"/>
            <w:tcMar>
              <w:left w:w="108" w:type="dxa"/>
              <w:right w:w="108" w:type="dxa"/>
            </w:tcMar>
          </w:tcPr>
          <w:p w:rsidR="003E409C" w:rsidRPr="003E409C" w:rsidRDefault="003E409C" w:rsidP="00D754DE">
            <w:pPr>
              <w:autoSpaceDE w:val="0"/>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А.К. </w:t>
            </w:r>
            <w:proofErr w:type="spellStart"/>
            <w:r w:rsidRPr="003E409C">
              <w:rPr>
                <w:rFonts w:ascii="Times New Roman" w:hAnsi="Times New Roman" w:cs="Times New Roman"/>
                <w:sz w:val="24"/>
                <w:szCs w:val="24"/>
              </w:rPr>
              <w:t>Мынбаева</w:t>
            </w:r>
            <w:proofErr w:type="spellEnd"/>
            <w:r w:rsidRPr="003E409C">
              <w:rPr>
                <w:rFonts w:ascii="Times New Roman" w:hAnsi="Times New Roman" w:cs="Times New Roman"/>
                <w:sz w:val="24"/>
                <w:szCs w:val="24"/>
              </w:rPr>
              <w:t xml:space="preserve">, 2013 </w:t>
            </w:r>
          </w:p>
        </w:tc>
        <w:tc>
          <w:tcPr>
            <w:tcW w:w="6817" w:type="dxa"/>
            <w:tcBorders>
              <w:top w:val="single" w:sz="4" w:space="0" w:color="000000"/>
              <w:left w:val="single" w:sz="4" w:space="0" w:color="000000"/>
              <w:right w:val="single" w:sz="4" w:space="0" w:color="000000"/>
            </w:tcBorders>
            <w:shd w:val="clear" w:color="auto" w:fill="FFFFFF"/>
            <w:tcMar>
              <w:left w:w="108" w:type="dxa"/>
              <w:right w:w="108" w:type="dxa"/>
            </w:tcMar>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4"/>
                <w:szCs w:val="24"/>
              </w:rPr>
              <w:t>Область знаний и практики, в котором лицо обладает обширными, точными знаниями и опытом практической деятельности.</w:t>
            </w:r>
          </w:p>
        </w:tc>
        <w:tc>
          <w:tcPr>
            <w:tcW w:w="88" w:type="dxa"/>
            <w:shd w:val="clear" w:color="auto" w:fill="auto"/>
          </w:tcPr>
          <w:p w:rsidR="003E409C" w:rsidRPr="003E409C" w:rsidRDefault="003E409C" w:rsidP="00D754DE">
            <w:pPr>
              <w:snapToGrid w:val="0"/>
              <w:rPr>
                <w:rFonts w:ascii="Times New Roman" w:hAnsi="Times New Roman" w:cs="Times New Roman"/>
                <w:sz w:val="24"/>
                <w:szCs w:val="24"/>
              </w:rPr>
            </w:pPr>
          </w:p>
        </w:tc>
      </w:tr>
      <w:tr w:rsidR="003E409C" w:rsidRPr="003E409C" w:rsidTr="00D754DE">
        <w:tblPrEx>
          <w:tblCellMar>
            <w:left w:w="0" w:type="dxa"/>
            <w:right w:w="0" w:type="dxa"/>
          </w:tblCellMar>
        </w:tblPrEx>
        <w:trPr>
          <w:trHeight w:val="23"/>
        </w:trPr>
        <w:tc>
          <w:tcPr>
            <w:tcW w:w="2842" w:type="dxa"/>
            <w:gridSpan w:val="3"/>
            <w:tcBorders>
              <w:top w:val="single" w:sz="4" w:space="0" w:color="000000"/>
              <w:left w:val="single" w:sz="4" w:space="0" w:color="000000"/>
              <w:right w:val="single" w:sz="4" w:space="0" w:color="000000"/>
            </w:tcBorders>
            <w:shd w:val="clear" w:color="auto" w:fill="FFFFFF"/>
            <w:tcMar>
              <w:left w:w="108" w:type="dxa"/>
              <w:right w:w="108" w:type="dxa"/>
            </w:tcMar>
          </w:tcPr>
          <w:p w:rsidR="003E409C" w:rsidRPr="003E409C" w:rsidRDefault="003E409C" w:rsidP="00D754DE">
            <w:pPr>
              <w:autoSpaceDE w:val="0"/>
              <w:spacing w:after="0" w:line="240" w:lineRule="auto"/>
              <w:jc w:val="left"/>
              <w:rPr>
                <w:rFonts w:ascii="Times New Roman" w:hAnsi="Times New Roman" w:cs="Times New Roman"/>
              </w:rPr>
            </w:pPr>
            <w:r w:rsidRPr="003E409C">
              <w:rPr>
                <w:rFonts w:ascii="Times New Roman" w:hAnsi="Times New Roman" w:cs="Times New Roman"/>
                <w:sz w:val="24"/>
                <w:szCs w:val="24"/>
              </w:rPr>
              <w:t>Ш.Т.</w:t>
            </w:r>
            <w:r w:rsidRPr="003E409C">
              <w:rPr>
                <w:rFonts w:ascii="Times New Roman" w:hAnsi="Times New Roman" w:cs="Times New Roman"/>
                <w:sz w:val="24"/>
                <w:szCs w:val="24"/>
                <w:lang w:val="kk-KZ"/>
              </w:rPr>
              <w:t xml:space="preserve"> </w:t>
            </w:r>
            <w:proofErr w:type="spellStart"/>
            <w:r w:rsidRPr="003E409C">
              <w:rPr>
                <w:rFonts w:ascii="Times New Roman" w:hAnsi="Times New Roman" w:cs="Times New Roman"/>
                <w:sz w:val="24"/>
                <w:szCs w:val="24"/>
              </w:rPr>
              <w:t>Таубаева</w:t>
            </w:r>
            <w:proofErr w:type="spellEnd"/>
            <w:r w:rsidRPr="003E409C">
              <w:rPr>
                <w:rFonts w:ascii="Times New Roman" w:hAnsi="Times New Roman" w:cs="Times New Roman"/>
                <w:sz w:val="24"/>
                <w:szCs w:val="24"/>
              </w:rPr>
              <w:t xml:space="preserve">, </w:t>
            </w:r>
          </w:p>
          <w:p w:rsidR="003E409C" w:rsidRPr="003E409C" w:rsidRDefault="003E409C" w:rsidP="00D754DE">
            <w:pPr>
              <w:autoSpaceDE w:val="0"/>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А.А. </w:t>
            </w:r>
            <w:proofErr w:type="spellStart"/>
            <w:r w:rsidRPr="003E409C">
              <w:rPr>
                <w:rFonts w:ascii="Times New Roman" w:hAnsi="Times New Roman" w:cs="Times New Roman"/>
                <w:sz w:val="24"/>
                <w:szCs w:val="24"/>
              </w:rPr>
              <w:t>Булатбаева</w:t>
            </w:r>
            <w:proofErr w:type="spellEnd"/>
            <w:r w:rsidRPr="003E409C">
              <w:rPr>
                <w:rFonts w:ascii="Times New Roman" w:hAnsi="Times New Roman" w:cs="Times New Roman"/>
                <w:sz w:val="24"/>
                <w:szCs w:val="24"/>
              </w:rPr>
              <w:t xml:space="preserve">, 2015 </w:t>
            </w:r>
          </w:p>
        </w:tc>
        <w:tc>
          <w:tcPr>
            <w:tcW w:w="6817" w:type="dxa"/>
            <w:tcBorders>
              <w:top w:val="single" w:sz="4" w:space="0" w:color="000000"/>
              <w:left w:val="single" w:sz="4" w:space="0" w:color="000000"/>
              <w:right w:val="single" w:sz="4" w:space="0" w:color="000000"/>
            </w:tcBorders>
            <w:shd w:val="clear" w:color="auto" w:fill="FFFFFF"/>
            <w:tcMar>
              <w:left w:w="108" w:type="dxa"/>
              <w:right w:w="108" w:type="dxa"/>
            </w:tcMar>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4"/>
                <w:szCs w:val="24"/>
              </w:rPr>
              <w:t xml:space="preserve">1. Круг полномочий, представленных законом, уставом или иным актом конкретного органа или должностного лица; </w:t>
            </w:r>
          </w:p>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4"/>
                <w:szCs w:val="24"/>
              </w:rPr>
              <w:t>2.  Знания и опыт в той или иной области.</w:t>
            </w:r>
          </w:p>
        </w:tc>
        <w:tc>
          <w:tcPr>
            <w:tcW w:w="88" w:type="dxa"/>
            <w:shd w:val="clear" w:color="auto" w:fill="auto"/>
          </w:tcPr>
          <w:p w:rsidR="003E409C" w:rsidRPr="003E409C" w:rsidRDefault="003E409C" w:rsidP="00D754DE">
            <w:pPr>
              <w:snapToGrid w:val="0"/>
              <w:rPr>
                <w:rFonts w:ascii="Times New Roman" w:hAnsi="Times New Roman" w:cs="Times New Roman"/>
                <w:sz w:val="24"/>
                <w:szCs w:val="24"/>
              </w:rPr>
            </w:pPr>
          </w:p>
        </w:tc>
      </w:tr>
      <w:tr w:rsidR="003E409C" w:rsidRPr="003E409C" w:rsidTr="00D754DE">
        <w:tblPrEx>
          <w:tblCellMar>
            <w:left w:w="0" w:type="dxa"/>
            <w:right w:w="0" w:type="dxa"/>
          </w:tblCellMar>
        </w:tblPrEx>
        <w:trPr>
          <w:trHeight w:val="23"/>
        </w:trPr>
        <w:tc>
          <w:tcPr>
            <w:tcW w:w="2842" w:type="dxa"/>
            <w:gridSpan w:val="3"/>
            <w:tcBorders>
              <w:top w:val="single" w:sz="4" w:space="0" w:color="000000"/>
              <w:left w:val="single" w:sz="4" w:space="0" w:color="000000"/>
              <w:right w:val="single" w:sz="4" w:space="0" w:color="000000"/>
            </w:tcBorders>
            <w:shd w:val="clear" w:color="auto" w:fill="FFFFFF"/>
            <w:tcMar>
              <w:left w:w="108" w:type="dxa"/>
              <w:right w:w="108" w:type="dxa"/>
            </w:tcMar>
          </w:tcPr>
          <w:p w:rsidR="003E409C" w:rsidRPr="003E409C" w:rsidRDefault="003E409C" w:rsidP="00D754DE">
            <w:pPr>
              <w:autoSpaceDE w:val="0"/>
              <w:spacing w:after="0" w:line="240" w:lineRule="auto"/>
              <w:jc w:val="left"/>
              <w:rPr>
                <w:rFonts w:ascii="Times New Roman" w:hAnsi="Times New Roman" w:cs="Times New Roman"/>
              </w:rPr>
            </w:pPr>
            <w:r w:rsidRPr="003E409C">
              <w:rPr>
                <w:rStyle w:val="extended-textfull"/>
                <w:rFonts w:ascii="Times New Roman" w:hAnsi="Times New Roman" w:cs="Times New Roman"/>
                <w:bCs/>
                <w:sz w:val="24"/>
                <w:szCs w:val="24"/>
              </w:rPr>
              <w:t>Н.Т</w:t>
            </w:r>
            <w:r w:rsidRPr="003E409C">
              <w:rPr>
                <w:rStyle w:val="extended-textfull"/>
                <w:rFonts w:ascii="Times New Roman" w:hAnsi="Times New Roman" w:cs="Times New Roman"/>
                <w:sz w:val="24"/>
                <w:szCs w:val="24"/>
              </w:rPr>
              <w:t xml:space="preserve">. </w:t>
            </w:r>
            <w:proofErr w:type="spellStart"/>
            <w:r w:rsidRPr="003E409C">
              <w:rPr>
                <w:rStyle w:val="extended-textfull"/>
                <w:rFonts w:ascii="Times New Roman" w:hAnsi="Times New Roman" w:cs="Times New Roman"/>
                <w:bCs/>
                <w:sz w:val="24"/>
                <w:szCs w:val="24"/>
              </w:rPr>
              <w:t>Уалиева</w:t>
            </w:r>
            <w:proofErr w:type="spellEnd"/>
            <w:r w:rsidRPr="003E409C">
              <w:rPr>
                <w:rStyle w:val="extended-textfull"/>
                <w:rFonts w:ascii="Times New Roman" w:hAnsi="Times New Roman" w:cs="Times New Roman"/>
                <w:bCs/>
                <w:sz w:val="24"/>
                <w:szCs w:val="24"/>
              </w:rPr>
              <w:t>, 2016</w:t>
            </w:r>
          </w:p>
        </w:tc>
        <w:tc>
          <w:tcPr>
            <w:tcW w:w="6817" w:type="dxa"/>
            <w:tcBorders>
              <w:top w:val="single" w:sz="4" w:space="0" w:color="000000"/>
              <w:left w:val="single" w:sz="4" w:space="0" w:color="000000"/>
              <w:right w:val="single" w:sz="4" w:space="0" w:color="000000"/>
            </w:tcBorders>
            <w:shd w:val="clear" w:color="auto" w:fill="FFFFFF"/>
            <w:tcMar>
              <w:left w:w="108" w:type="dxa"/>
              <w:right w:w="108" w:type="dxa"/>
            </w:tcMar>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Относящееся к знанию и его применению, к позициям, навыкам и видам ответственности, описывающих уровень, в которой человек способен эти компетенции реализовать.</w:t>
            </w:r>
          </w:p>
        </w:tc>
        <w:tc>
          <w:tcPr>
            <w:tcW w:w="88" w:type="dxa"/>
            <w:shd w:val="clear" w:color="auto" w:fill="auto"/>
          </w:tcPr>
          <w:p w:rsidR="003E409C" w:rsidRPr="003E409C" w:rsidRDefault="003E409C" w:rsidP="00D754DE">
            <w:pPr>
              <w:snapToGrid w:val="0"/>
              <w:rPr>
                <w:rFonts w:ascii="Times New Roman" w:hAnsi="Times New Roman" w:cs="Times New Roman"/>
                <w:sz w:val="24"/>
                <w:szCs w:val="24"/>
              </w:rPr>
            </w:pPr>
          </w:p>
        </w:tc>
      </w:tr>
      <w:tr w:rsidR="003E409C" w:rsidRPr="003E409C" w:rsidTr="00D754DE">
        <w:tblPrEx>
          <w:tblCellMar>
            <w:left w:w="0" w:type="dxa"/>
            <w:right w:w="0" w:type="dxa"/>
          </w:tblCellMar>
        </w:tblPrEx>
        <w:trPr>
          <w:trHeight w:val="23"/>
        </w:trPr>
        <w:tc>
          <w:tcPr>
            <w:tcW w:w="2842" w:type="dxa"/>
            <w:gridSpan w:val="3"/>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E409C" w:rsidRPr="003E409C" w:rsidRDefault="003E409C" w:rsidP="00D754DE">
            <w:pPr>
              <w:autoSpaceDE w:val="0"/>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Приказ Министра </w:t>
            </w:r>
            <w:proofErr w:type="spellStart"/>
            <w:r w:rsidRPr="003E409C">
              <w:rPr>
                <w:rFonts w:ascii="Times New Roman" w:hAnsi="Times New Roman" w:cs="Times New Roman"/>
                <w:sz w:val="24"/>
                <w:szCs w:val="24"/>
              </w:rPr>
              <w:t>образо</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вания</w:t>
            </w:r>
            <w:proofErr w:type="spellEnd"/>
            <w:r w:rsidRPr="003E409C">
              <w:rPr>
                <w:rFonts w:ascii="Times New Roman" w:hAnsi="Times New Roman" w:cs="Times New Roman"/>
                <w:sz w:val="24"/>
                <w:szCs w:val="24"/>
              </w:rPr>
              <w:t xml:space="preserve"> и науки РК «Об утверждении </w:t>
            </w:r>
            <w:proofErr w:type="spellStart"/>
            <w:r w:rsidRPr="003E409C">
              <w:rPr>
                <w:rFonts w:ascii="Times New Roman" w:hAnsi="Times New Roman" w:cs="Times New Roman"/>
                <w:sz w:val="24"/>
                <w:szCs w:val="24"/>
              </w:rPr>
              <w:t>государст</w:t>
            </w:r>
            <w:proofErr w:type="spellEnd"/>
            <w:r w:rsidRPr="003E409C">
              <w:rPr>
                <w:rFonts w:ascii="Times New Roman" w:hAnsi="Times New Roman" w:cs="Times New Roman"/>
                <w:sz w:val="24"/>
                <w:szCs w:val="24"/>
              </w:rPr>
              <w:t xml:space="preserve"> венных </w:t>
            </w:r>
            <w:proofErr w:type="spellStart"/>
            <w:r w:rsidRPr="003E409C">
              <w:rPr>
                <w:rFonts w:ascii="Times New Roman" w:hAnsi="Times New Roman" w:cs="Times New Roman"/>
                <w:sz w:val="24"/>
                <w:szCs w:val="24"/>
              </w:rPr>
              <w:t>общеобязатель</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ных</w:t>
            </w:r>
            <w:proofErr w:type="spellEnd"/>
            <w:r w:rsidRPr="003E409C">
              <w:rPr>
                <w:rFonts w:ascii="Times New Roman" w:hAnsi="Times New Roman" w:cs="Times New Roman"/>
                <w:sz w:val="24"/>
                <w:szCs w:val="24"/>
              </w:rPr>
              <w:t xml:space="preserve"> стандартов </w:t>
            </w:r>
            <w:proofErr w:type="spellStart"/>
            <w:r w:rsidRPr="003E409C">
              <w:rPr>
                <w:rFonts w:ascii="Times New Roman" w:hAnsi="Times New Roman" w:cs="Times New Roman"/>
                <w:sz w:val="24"/>
                <w:szCs w:val="24"/>
              </w:rPr>
              <w:t>образо</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вания</w:t>
            </w:r>
            <w:proofErr w:type="spellEnd"/>
            <w:r w:rsidRPr="003E409C">
              <w:rPr>
                <w:rFonts w:ascii="Times New Roman" w:hAnsi="Times New Roman" w:cs="Times New Roman"/>
                <w:sz w:val="24"/>
                <w:szCs w:val="24"/>
              </w:rPr>
              <w:t xml:space="preserve"> всех уровней образования», 2018</w:t>
            </w:r>
          </w:p>
        </w:tc>
        <w:tc>
          <w:tcPr>
            <w:tcW w:w="68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Способность практического использования приобретенных в процессе обучения знаний, умений и навыков в профессиональной деятельности.</w:t>
            </w:r>
          </w:p>
        </w:tc>
        <w:tc>
          <w:tcPr>
            <w:tcW w:w="88" w:type="dxa"/>
            <w:shd w:val="clear" w:color="auto" w:fill="auto"/>
          </w:tcPr>
          <w:p w:rsidR="003E409C" w:rsidRPr="003E409C" w:rsidRDefault="003E409C" w:rsidP="00D754DE">
            <w:pPr>
              <w:snapToGrid w:val="0"/>
              <w:rPr>
                <w:rFonts w:ascii="Times New Roman" w:hAnsi="Times New Roman" w:cs="Times New Roman"/>
                <w:sz w:val="24"/>
                <w:szCs w:val="24"/>
              </w:rPr>
            </w:pPr>
          </w:p>
          <w:p w:rsidR="003E409C" w:rsidRPr="003E409C" w:rsidRDefault="003E409C" w:rsidP="00D754DE">
            <w:pPr>
              <w:snapToGrid w:val="0"/>
              <w:rPr>
                <w:rFonts w:ascii="Times New Roman" w:hAnsi="Times New Roman" w:cs="Times New Roman"/>
                <w:sz w:val="24"/>
                <w:szCs w:val="24"/>
              </w:rPr>
            </w:pPr>
          </w:p>
        </w:tc>
      </w:tr>
      <w:tr w:rsidR="003E409C" w:rsidRPr="003E409C" w:rsidTr="00D754DE">
        <w:tblPrEx>
          <w:tblCellMar>
            <w:left w:w="0" w:type="dxa"/>
            <w:right w:w="0" w:type="dxa"/>
          </w:tblCellMar>
        </w:tblPrEx>
        <w:trPr>
          <w:trHeight w:val="23"/>
        </w:trPr>
        <w:tc>
          <w:tcPr>
            <w:tcW w:w="9659" w:type="dxa"/>
            <w:gridSpan w:val="4"/>
            <w:tcBorders>
              <w:top w:val="single" w:sz="4" w:space="0" w:color="000000"/>
              <w:left w:val="single" w:sz="4" w:space="0" w:color="000000"/>
              <w:bottom w:val="single" w:sz="4" w:space="0" w:color="auto"/>
              <w:right w:val="single" w:sz="4" w:space="0" w:color="000000"/>
            </w:tcBorders>
            <w:shd w:val="clear" w:color="auto" w:fill="FFFFFF"/>
            <w:tcMar>
              <w:left w:w="108" w:type="dxa"/>
              <w:right w:w="108" w:type="dxa"/>
            </w:tcMar>
          </w:tcPr>
          <w:p w:rsidR="003E409C" w:rsidRPr="003E409C" w:rsidRDefault="003E409C" w:rsidP="00D754DE">
            <w:pPr>
              <w:pStyle w:val="Default"/>
              <w:spacing w:after="0" w:line="240" w:lineRule="auto"/>
            </w:pPr>
            <w:r w:rsidRPr="003E409C">
              <w:t xml:space="preserve">        </w:t>
            </w:r>
            <w:proofErr w:type="spellStart"/>
            <w:r w:rsidRPr="003E409C">
              <w:t>Примечаение</w:t>
            </w:r>
            <w:proofErr w:type="spellEnd"/>
            <w:r w:rsidRPr="003E409C">
              <w:t xml:space="preserve"> – Составлено по источникам </w:t>
            </w:r>
            <w:r w:rsidRPr="003E409C">
              <w:rPr>
                <w:bCs/>
              </w:rPr>
              <w:t>[3; 35, с. 42; 119, с. 262; 125, с. 8; 126, с. 11; 150-165]</w:t>
            </w:r>
          </w:p>
        </w:tc>
        <w:tc>
          <w:tcPr>
            <w:tcW w:w="88" w:type="dxa"/>
            <w:shd w:val="clear" w:color="auto" w:fill="auto"/>
          </w:tcPr>
          <w:p w:rsidR="003E409C" w:rsidRPr="003E409C" w:rsidRDefault="003E409C" w:rsidP="00D754DE">
            <w:pPr>
              <w:snapToGrid w:val="0"/>
              <w:rPr>
                <w:rFonts w:ascii="Times New Roman" w:hAnsi="Times New Roman" w:cs="Times New Roman"/>
                <w:sz w:val="24"/>
                <w:szCs w:val="24"/>
              </w:rPr>
            </w:pPr>
            <w:r w:rsidRPr="003E409C">
              <w:rPr>
                <w:rFonts w:ascii="Times New Roman" w:hAnsi="Times New Roman" w:cs="Times New Roman"/>
                <w:sz w:val="24"/>
                <w:szCs w:val="24"/>
              </w:rPr>
              <w:t xml:space="preserve">   </w:t>
            </w:r>
          </w:p>
        </w:tc>
      </w:tr>
    </w:tbl>
    <w:p w:rsidR="003E409C" w:rsidRPr="003E409C" w:rsidRDefault="003E409C" w:rsidP="003E409C">
      <w:pPr>
        <w:pStyle w:val="a7"/>
        <w:spacing w:after="0" w:line="240" w:lineRule="auto"/>
        <w:ind w:firstLine="709"/>
        <w:rPr>
          <w:szCs w:val="28"/>
        </w:rPr>
      </w:pPr>
    </w:p>
    <w:p w:rsidR="003E409C" w:rsidRPr="003E409C" w:rsidRDefault="003E409C" w:rsidP="003E409C">
      <w:pPr>
        <w:pStyle w:val="a7"/>
        <w:spacing w:after="0" w:line="240" w:lineRule="auto"/>
        <w:ind w:firstLine="709"/>
      </w:pPr>
      <w:r w:rsidRPr="003E409C">
        <w:rPr>
          <w:szCs w:val="28"/>
        </w:rPr>
        <w:t xml:space="preserve">Авторы сходятся во мнении, что компетенции – это потенциальная характеристика личности, включающая знания, опыт, навыки, способность, действовать в определенных ситуациях. Т.Е. Исаева, Л.В. Абдалина, А.Т. Сергеев, И.А. Зимняя, О.В. </w:t>
      </w:r>
      <w:proofErr w:type="spellStart"/>
      <w:r w:rsidRPr="003E409C">
        <w:rPr>
          <w:szCs w:val="28"/>
        </w:rPr>
        <w:t>Махова</w:t>
      </w:r>
      <w:proofErr w:type="spellEnd"/>
      <w:r w:rsidRPr="003E409C">
        <w:rPr>
          <w:szCs w:val="28"/>
        </w:rPr>
        <w:t xml:space="preserve">, В.Л. </w:t>
      </w:r>
      <w:proofErr w:type="spellStart"/>
      <w:r w:rsidRPr="003E409C">
        <w:rPr>
          <w:szCs w:val="28"/>
        </w:rPr>
        <w:t>Бозаджиев</w:t>
      </w:r>
      <w:proofErr w:type="spellEnd"/>
      <w:r w:rsidRPr="003E409C">
        <w:rPr>
          <w:szCs w:val="28"/>
        </w:rPr>
        <w:t xml:space="preserve"> и др. исследователи считают, что компетенции динамичны, они способны совершенствоваться или </w:t>
      </w:r>
      <w:r w:rsidRPr="003E409C">
        <w:rPr>
          <w:szCs w:val="28"/>
        </w:rPr>
        <w:lastRenderedPageBreak/>
        <w:t xml:space="preserve">полностью исчезать при отсутствии стимула к их проявлению. Компетенции — это навыки, знания, установки и мотивационные переменные, которые формируют основу для овладения конкретными ситуациями (R.M. </w:t>
      </w:r>
      <w:proofErr w:type="spellStart"/>
      <w:r w:rsidRPr="003E409C">
        <w:rPr>
          <w:szCs w:val="28"/>
        </w:rPr>
        <w:t>Epstein</w:t>
      </w:r>
      <w:proofErr w:type="spellEnd"/>
      <w:r w:rsidRPr="003E409C">
        <w:rPr>
          <w:szCs w:val="28"/>
        </w:rPr>
        <w:t>, E.M. </w:t>
      </w:r>
      <w:proofErr w:type="spellStart"/>
      <w:r w:rsidRPr="003E409C">
        <w:rPr>
          <w:szCs w:val="28"/>
        </w:rPr>
        <w:t>Hundert</w:t>
      </w:r>
      <w:proofErr w:type="spellEnd"/>
      <w:r w:rsidRPr="003E409C">
        <w:rPr>
          <w:szCs w:val="28"/>
        </w:rPr>
        <w:t xml:space="preserve">, 2002; M.T. </w:t>
      </w:r>
      <w:proofErr w:type="spellStart"/>
      <w:r w:rsidRPr="003E409C">
        <w:rPr>
          <w:szCs w:val="28"/>
        </w:rPr>
        <w:t>Kane</w:t>
      </w:r>
      <w:proofErr w:type="spellEnd"/>
      <w:r w:rsidRPr="003E409C">
        <w:rPr>
          <w:szCs w:val="28"/>
        </w:rPr>
        <w:t xml:space="preserve">, 1992). Согласно этому подходу, навыки, знания, установки и мотивационные характеристики не являются врожденными, но поддаются обучению и, следовательно, могут быть обучаемы. </w:t>
      </w:r>
    </w:p>
    <w:p w:rsidR="003E409C" w:rsidRPr="003E409C" w:rsidRDefault="003E409C" w:rsidP="003E409C">
      <w:pPr>
        <w:pStyle w:val="Pa4"/>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Л.С. </w:t>
      </w:r>
      <w:proofErr w:type="spellStart"/>
      <w:r w:rsidRPr="003E409C">
        <w:rPr>
          <w:rFonts w:ascii="Times New Roman" w:hAnsi="Times New Roman" w:cs="Times New Roman"/>
          <w:sz w:val="28"/>
          <w:szCs w:val="28"/>
        </w:rPr>
        <w:t>Синеева</w:t>
      </w:r>
      <w:proofErr w:type="spellEnd"/>
      <w:r w:rsidRPr="003E409C">
        <w:rPr>
          <w:rFonts w:ascii="Times New Roman" w:hAnsi="Times New Roman" w:cs="Times New Roman"/>
          <w:sz w:val="28"/>
          <w:szCs w:val="28"/>
        </w:rPr>
        <w:t xml:space="preserve"> указывает статью Д. </w:t>
      </w:r>
      <w:proofErr w:type="spellStart"/>
      <w:r w:rsidRPr="003E409C">
        <w:rPr>
          <w:rFonts w:ascii="Times New Roman" w:hAnsi="Times New Roman" w:cs="Times New Roman"/>
          <w:sz w:val="28"/>
          <w:szCs w:val="28"/>
        </w:rPr>
        <w:t>МакКлелланда</w:t>
      </w:r>
      <w:proofErr w:type="spellEnd"/>
      <w:r w:rsidRPr="003E409C">
        <w:rPr>
          <w:rFonts w:ascii="Times New Roman" w:hAnsi="Times New Roman" w:cs="Times New Roman"/>
          <w:sz w:val="28"/>
          <w:szCs w:val="28"/>
        </w:rPr>
        <w:t xml:space="preserve"> «Тесты компетентности вместо тестов интеллекта», единогласно </w:t>
      </w:r>
      <w:proofErr w:type="gramStart"/>
      <w:r w:rsidRPr="003E409C">
        <w:rPr>
          <w:rFonts w:ascii="Times New Roman" w:hAnsi="Times New Roman" w:cs="Times New Roman"/>
          <w:sz w:val="28"/>
          <w:szCs w:val="28"/>
        </w:rPr>
        <w:t>проанализированную  исследователями</w:t>
      </w:r>
      <w:proofErr w:type="gramEnd"/>
      <w:r w:rsidRPr="003E409C">
        <w:rPr>
          <w:rFonts w:ascii="Times New Roman" w:hAnsi="Times New Roman" w:cs="Times New Roman"/>
          <w:sz w:val="28"/>
          <w:szCs w:val="28"/>
        </w:rPr>
        <w:t xml:space="preserve"> Запада как начало движения «компетенций» в «психологии». В своем </w:t>
      </w:r>
      <w:proofErr w:type="gramStart"/>
      <w:r w:rsidRPr="003E409C">
        <w:rPr>
          <w:rFonts w:ascii="Times New Roman" w:hAnsi="Times New Roman" w:cs="Times New Roman"/>
          <w:sz w:val="28"/>
          <w:szCs w:val="28"/>
        </w:rPr>
        <w:t>труде  Д.</w:t>
      </w:r>
      <w:proofErr w:type="gram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МакКлелланд</w:t>
      </w:r>
      <w:proofErr w:type="spellEnd"/>
      <w:r w:rsidRPr="003E409C">
        <w:rPr>
          <w:rFonts w:ascii="Times New Roman" w:hAnsi="Times New Roman" w:cs="Times New Roman"/>
          <w:sz w:val="28"/>
          <w:szCs w:val="28"/>
        </w:rPr>
        <w:t xml:space="preserve"> заявлял, что привычные личностные тесты и тесты интеллекта (IQ) плохо справляются с задачами предсказания эффективности обследуемого в настоящей профессиональной деятельности. Поэтому предлагает разрабатывать компетентностный подход [9, с. 3]. Автор подготовил поведенческое интервью (</w:t>
      </w:r>
      <w:proofErr w:type="spellStart"/>
      <w:r w:rsidRPr="003E409C">
        <w:rPr>
          <w:rFonts w:ascii="Times New Roman" w:hAnsi="Times New Roman" w:cs="Times New Roman"/>
          <w:sz w:val="28"/>
          <w:szCs w:val="28"/>
        </w:rPr>
        <w:t>Behavior</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Event</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Interview</w:t>
      </w:r>
      <w:proofErr w:type="spellEnd"/>
      <w:r w:rsidRPr="003E409C">
        <w:rPr>
          <w:rFonts w:ascii="Times New Roman" w:hAnsi="Times New Roman" w:cs="Times New Roman"/>
          <w:sz w:val="28"/>
          <w:szCs w:val="28"/>
        </w:rPr>
        <w:t xml:space="preserve">), в котором подчеркивается то, что людям легче определить, </w:t>
      </w:r>
      <w:r w:rsidRPr="003E409C">
        <w:rPr>
          <w:rFonts w:ascii="Times New Roman" w:hAnsi="Times New Roman" w:cs="Times New Roman"/>
          <w:i/>
          <w:iCs/>
          <w:sz w:val="28"/>
          <w:szCs w:val="28"/>
        </w:rPr>
        <w:t xml:space="preserve">кто </w:t>
      </w:r>
      <w:r w:rsidRPr="003E409C">
        <w:rPr>
          <w:rFonts w:ascii="Times New Roman" w:hAnsi="Times New Roman" w:cs="Times New Roman"/>
          <w:sz w:val="28"/>
          <w:szCs w:val="28"/>
        </w:rPr>
        <w:t xml:space="preserve">является компетентным, чем то, </w:t>
      </w:r>
      <w:r w:rsidRPr="003E409C">
        <w:rPr>
          <w:rFonts w:ascii="Times New Roman" w:hAnsi="Times New Roman" w:cs="Times New Roman"/>
          <w:i/>
          <w:iCs/>
          <w:sz w:val="28"/>
          <w:szCs w:val="28"/>
        </w:rPr>
        <w:t xml:space="preserve">что </w:t>
      </w:r>
      <w:r w:rsidRPr="003E409C">
        <w:rPr>
          <w:rFonts w:ascii="Times New Roman" w:hAnsi="Times New Roman" w:cs="Times New Roman"/>
          <w:sz w:val="28"/>
          <w:szCs w:val="28"/>
        </w:rPr>
        <w:t xml:space="preserve">делает его таковым. В книге учеников </w:t>
      </w:r>
      <w:proofErr w:type="spellStart"/>
      <w:r w:rsidRPr="003E409C">
        <w:rPr>
          <w:rFonts w:ascii="Times New Roman" w:hAnsi="Times New Roman" w:cs="Times New Roman"/>
          <w:sz w:val="28"/>
          <w:szCs w:val="28"/>
        </w:rPr>
        <w:t>МакКлелланда</w:t>
      </w:r>
      <w:proofErr w:type="spellEnd"/>
      <w:r w:rsidRPr="003E409C">
        <w:rPr>
          <w:rFonts w:ascii="Times New Roman" w:hAnsi="Times New Roman" w:cs="Times New Roman"/>
          <w:sz w:val="28"/>
          <w:szCs w:val="28"/>
        </w:rPr>
        <w:t> Л. и М. Спенсер «Компетенции на работе» (1993) был представлен метод BEI, а также другие сходные методы. В книге был обобщен опыт 286 исследований, которые были проведены в различных типах организаций и составлен словарь из 21 компетенций [166]. Американские исследователи понимали компетенцию как основополагающий поведенческий аспект или характеристику, которая может проявляться в эффективном действии, зависящая от контекста действия, организационных факторов, а также факторов среды и характеристик профессиональной деятельности [166, с. 26-27]. Компетенции описываются неотрыв</w:t>
      </w:r>
      <w:r w:rsidRPr="003E409C">
        <w:rPr>
          <w:rFonts w:ascii="Times New Roman" w:hAnsi="Times New Roman" w:cs="Times New Roman"/>
          <w:sz w:val="28"/>
          <w:szCs w:val="28"/>
        </w:rPr>
        <w:softHyphen/>
        <w:t xml:space="preserve">но от человека, который ими владеет, то есть человек может иметь, а может и не иметь определенных знаний, навыков и умений. </w:t>
      </w:r>
    </w:p>
    <w:p w:rsidR="003E409C" w:rsidRPr="003E409C" w:rsidRDefault="003E409C" w:rsidP="003E409C">
      <w:pPr>
        <w:pStyle w:val="Pa4"/>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Х. и С. Дрейфусы в 1980 г. разработали следующие уровни компетенций: </w:t>
      </w:r>
    </w:p>
    <w:p w:rsidR="003E409C" w:rsidRPr="003E409C" w:rsidRDefault="003E409C" w:rsidP="003E409C">
      <w:pPr>
        <w:pStyle w:val="Pa62"/>
        <w:spacing w:after="0" w:line="240" w:lineRule="auto"/>
        <w:ind w:firstLine="709"/>
      </w:pPr>
      <w:r w:rsidRPr="003E409C">
        <w:rPr>
          <w:sz w:val="28"/>
          <w:szCs w:val="28"/>
        </w:rPr>
        <w:t>1) начинающий уровень – работает на основании правил этикета (поведения);</w:t>
      </w:r>
    </w:p>
    <w:p w:rsidR="003E409C" w:rsidRPr="003E409C" w:rsidRDefault="003E409C" w:rsidP="003E409C">
      <w:pPr>
        <w:pStyle w:val="Pa62"/>
        <w:spacing w:after="0" w:line="240" w:lineRule="auto"/>
        <w:ind w:firstLine="709"/>
      </w:pPr>
      <w:r w:rsidRPr="003E409C">
        <w:rPr>
          <w:sz w:val="28"/>
          <w:szCs w:val="28"/>
        </w:rPr>
        <w:t xml:space="preserve">2) уровень опытного новичка – анализирует данную ситуацию с разных точек зрения; </w:t>
      </w:r>
    </w:p>
    <w:p w:rsidR="003E409C" w:rsidRPr="003E409C" w:rsidRDefault="003E409C" w:rsidP="003E409C">
      <w:pPr>
        <w:pStyle w:val="Pa62"/>
        <w:spacing w:after="0" w:line="240" w:lineRule="auto"/>
        <w:ind w:firstLine="709"/>
      </w:pPr>
      <w:r w:rsidRPr="003E409C">
        <w:rPr>
          <w:sz w:val="28"/>
          <w:szCs w:val="28"/>
        </w:rPr>
        <w:t>3) уровень практика – осмысленно реализует свои обязанности для достижения цели;</w:t>
      </w:r>
    </w:p>
    <w:p w:rsidR="003E409C" w:rsidRPr="003E409C" w:rsidRDefault="003E409C" w:rsidP="003E409C">
      <w:pPr>
        <w:pStyle w:val="Pa62"/>
        <w:spacing w:after="0" w:line="240" w:lineRule="auto"/>
        <w:ind w:firstLine="709"/>
      </w:pPr>
      <w:r w:rsidRPr="003E409C">
        <w:rPr>
          <w:sz w:val="28"/>
          <w:szCs w:val="28"/>
        </w:rPr>
        <w:t xml:space="preserve">4) уровень опытного практика – анализирует данную ситуацию со своей точки зрения; </w:t>
      </w:r>
    </w:p>
    <w:p w:rsidR="003E409C" w:rsidRPr="003E409C" w:rsidRDefault="003E409C" w:rsidP="003E409C">
      <w:pPr>
        <w:pStyle w:val="Pa62"/>
        <w:spacing w:after="0" w:line="240" w:lineRule="auto"/>
        <w:ind w:firstLine="709"/>
      </w:pPr>
      <w:r w:rsidRPr="003E409C">
        <w:rPr>
          <w:sz w:val="28"/>
          <w:szCs w:val="28"/>
        </w:rPr>
        <w:t xml:space="preserve">5) уровень эксперта – рассматривает важный момент, полагаясь на интуицию и рациональную точку зрения [167]. </w:t>
      </w:r>
    </w:p>
    <w:p w:rsidR="003E409C" w:rsidRPr="003E409C" w:rsidRDefault="003E409C" w:rsidP="003E409C">
      <w:pPr>
        <w:pStyle w:val="Default"/>
        <w:spacing w:after="0" w:line="240" w:lineRule="auto"/>
        <w:ind w:firstLine="709"/>
      </w:pPr>
      <w:r w:rsidRPr="003E409C">
        <w:rPr>
          <w:sz w:val="28"/>
          <w:szCs w:val="28"/>
        </w:rPr>
        <w:t>Л.М.</w:t>
      </w:r>
      <w:r w:rsidRPr="003E409C">
        <w:rPr>
          <w:sz w:val="28"/>
          <w:szCs w:val="28"/>
          <w:lang w:val="kk-KZ"/>
        </w:rPr>
        <w:t xml:space="preserve"> </w:t>
      </w:r>
      <w:r w:rsidRPr="003E409C">
        <w:rPr>
          <w:sz w:val="28"/>
          <w:szCs w:val="28"/>
        </w:rPr>
        <w:t>Спенсер-мл</w:t>
      </w:r>
      <w:proofErr w:type="gramStart"/>
      <w:r w:rsidRPr="003E409C">
        <w:rPr>
          <w:sz w:val="28"/>
          <w:szCs w:val="28"/>
        </w:rPr>
        <w:t>.</w:t>
      </w:r>
      <w:proofErr w:type="gramEnd"/>
      <w:r w:rsidRPr="003E409C">
        <w:rPr>
          <w:sz w:val="28"/>
          <w:szCs w:val="28"/>
        </w:rPr>
        <w:t xml:space="preserve"> и С.М. Спенсер утверждают о том, что уровень компетенции имеет практический смысл для планирования человеческих ресурсов. Рисунок 7 демонстрирует то, что знания и навыки имеют тенденцию быть видимыми и являются относительно поверхностными характеристиками людей. Я-концепция, свойства и мотивы, присущие компетенции, более скрыты, «глубоки» и сосредоточены в центре личности [153, с. 11]. </w:t>
      </w:r>
    </w:p>
    <w:p w:rsidR="003E409C" w:rsidRPr="003E409C" w:rsidRDefault="003E409C" w:rsidP="003E409C">
      <w:pPr>
        <w:pStyle w:val="Default"/>
        <w:spacing w:after="0" w:line="240" w:lineRule="auto"/>
        <w:ind w:firstLine="709"/>
        <w:rPr>
          <w:sz w:val="28"/>
          <w:szCs w:val="28"/>
        </w:rPr>
      </w:pPr>
    </w:p>
    <w:p w:rsidR="003E409C" w:rsidRPr="003E409C" w:rsidRDefault="003E409C" w:rsidP="003E409C">
      <w:pPr>
        <w:pStyle w:val="Default"/>
        <w:spacing w:after="0" w:line="240" w:lineRule="auto"/>
        <w:ind w:firstLine="709"/>
        <w:rPr>
          <w:sz w:val="28"/>
          <w:szCs w:val="28"/>
        </w:rPr>
      </w:pPr>
    </w:p>
    <w:p w:rsidR="003E409C" w:rsidRPr="003E409C" w:rsidRDefault="003E409C" w:rsidP="003E409C">
      <w:pPr>
        <w:pStyle w:val="Default"/>
        <w:spacing w:after="0" w:line="240" w:lineRule="auto"/>
        <w:ind w:firstLine="709"/>
        <w:rPr>
          <w:sz w:val="28"/>
          <w:szCs w:val="28"/>
          <w:highlight w:val="green"/>
        </w:rPr>
      </w:pPr>
      <w:r w:rsidRPr="003E409C">
        <w:t xml:space="preserve">                      </w:t>
      </w:r>
      <w:r w:rsidRPr="003E409C">
        <w:rPr>
          <w:noProof/>
          <w:lang w:eastAsia="ru-RU"/>
        </w:rPr>
        <w:drawing>
          <wp:inline distT="0" distB="0" distL="0" distR="0">
            <wp:extent cx="3241675" cy="1834625"/>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9" cstate="print">
                      <a:lum contrast="20000"/>
                    </a:blip>
                    <a:srcRect l="-85" t="-121" r="-85" b="-121"/>
                    <a:stretch>
                      <a:fillRect/>
                    </a:stretch>
                  </pic:blipFill>
                  <pic:spPr bwMode="auto">
                    <a:xfrm>
                      <a:off x="0" y="0"/>
                      <a:ext cx="3255939" cy="1842697"/>
                    </a:xfrm>
                    <a:prstGeom prst="rect">
                      <a:avLst/>
                    </a:prstGeom>
                    <a:solidFill>
                      <a:srgbClr val="FFFFFF"/>
                    </a:solidFill>
                    <a:ln w="9525">
                      <a:noFill/>
                      <a:miter lim="800000"/>
                      <a:headEnd/>
                      <a:tailEnd/>
                    </a:ln>
                  </pic:spPr>
                </pic:pic>
              </a:graphicData>
            </a:graphic>
          </wp:inline>
        </w:drawing>
      </w:r>
    </w:p>
    <w:p w:rsidR="003E409C" w:rsidRPr="003E409C" w:rsidRDefault="003E409C" w:rsidP="003E409C">
      <w:pPr>
        <w:pStyle w:val="Default"/>
        <w:spacing w:after="0" w:line="240" w:lineRule="auto"/>
        <w:ind w:firstLine="567"/>
        <w:rPr>
          <w:sz w:val="28"/>
          <w:szCs w:val="28"/>
          <w:highlight w:val="green"/>
        </w:rPr>
      </w:pPr>
    </w:p>
    <w:p w:rsidR="003E409C" w:rsidRPr="003E409C" w:rsidRDefault="003E409C" w:rsidP="003E409C">
      <w:pPr>
        <w:pStyle w:val="Default"/>
        <w:spacing w:after="0" w:line="240" w:lineRule="auto"/>
        <w:rPr>
          <w:sz w:val="28"/>
          <w:szCs w:val="28"/>
          <w:highlight w:val="green"/>
        </w:rPr>
      </w:pPr>
    </w:p>
    <w:p w:rsidR="003E409C" w:rsidRPr="003E409C" w:rsidRDefault="003E409C" w:rsidP="003E409C">
      <w:pPr>
        <w:spacing w:after="0" w:line="240" w:lineRule="auto"/>
        <w:jc w:val="center"/>
        <w:rPr>
          <w:rFonts w:ascii="Times New Roman" w:hAnsi="Times New Roman" w:cs="Times New Roman"/>
        </w:rPr>
      </w:pPr>
      <w:r w:rsidRPr="003E409C">
        <w:rPr>
          <w:rFonts w:ascii="Times New Roman" w:hAnsi="Times New Roman" w:cs="Times New Roman"/>
          <w:sz w:val="28"/>
          <w:szCs w:val="28"/>
        </w:rPr>
        <w:t>Рисунок 7</w:t>
      </w:r>
      <w:r w:rsidRPr="003E409C">
        <w:rPr>
          <w:rFonts w:ascii="Times New Roman" w:hAnsi="Times New Roman" w:cs="Times New Roman"/>
          <w:sz w:val="28"/>
          <w:szCs w:val="28"/>
          <w:lang w:val="kk-KZ"/>
        </w:rPr>
        <w:t xml:space="preserve"> –</w:t>
      </w:r>
      <w:r w:rsidRPr="003E409C">
        <w:rPr>
          <w:rFonts w:ascii="Times New Roman" w:hAnsi="Times New Roman" w:cs="Times New Roman"/>
          <w:b/>
          <w:sz w:val="28"/>
          <w:szCs w:val="28"/>
          <w:lang w:val="kk-KZ"/>
        </w:rPr>
        <w:t xml:space="preserve"> </w:t>
      </w:r>
      <w:r w:rsidRPr="003E409C">
        <w:rPr>
          <w:rFonts w:ascii="Times New Roman" w:hAnsi="Times New Roman" w:cs="Times New Roman"/>
          <w:sz w:val="28"/>
          <w:szCs w:val="28"/>
        </w:rPr>
        <w:t>Центральные и поверхностные компетенции</w:t>
      </w:r>
    </w:p>
    <w:p w:rsidR="003E409C" w:rsidRPr="003E409C" w:rsidRDefault="003E409C" w:rsidP="003E409C">
      <w:pPr>
        <w:spacing w:after="0" w:line="240" w:lineRule="auto"/>
        <w:jc w:val="center"/>
        <w:rPr>
          <w:rFonts w:ascii="Times New Roman" w:hAnsi="Times New Roman" w:cs="Times New Roman"/>
          <w:sz w:val="28"/>
          <w:szCs w:val="28"/>
        </w:rPr>
      </w:pPr>
    </w:p>
    <w:p w:rsidR="003E409C" w:rsidRPr="003E409C" w:rsidRDefault="003E409C" w:rsidP="003E409C">
      <w:pPr>
        <w:pStyle w:val="Default"/>
        <w:spacing w:after="0" w:line="240" w:lineRule="auto"/>
        <w:ind w:firstLine="709"/>
      </w:pPr>
      <w:r w:rsidRPr="003E409C">
        <w:rPr>
          <w:sz w:val="28"/>
          <w:szCs w:val="28"/>
        </w:rPr>
        <w:t>По мнению авторов, поверхностные компетенции, т.е. знания и навыки относительно просто развить. Тренинг – наиболее подходящий способ укрепить и сохранить эти способности у сотрудников. Глубинные компетенции (мотивы и свойства), лежащие в основе айсберга личности, оценить и развить труднее; рентабельнее отбирать людей по наличию этих характеристик. Компетенции на основе Я-концепции лежат где-то посередине. Установки и ценности, такие как уверенность в себе можно изменить при помощи тренинга, психотерапии и/или упражнения для позитивного развития, хотя это потребует больше времени и усилий [153, с. 11].</w:t>
      </w:r>
    </w:p>
    <w:p w:rsidR="003E409C" w:rsidRPr="003E409C" w:rsidRDefault="003E409C" w:rsidP="003E409C">
      <w:pPr>
        <w:pStyle w:val="a3"/>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lang w:val="en-US"/>
        </w:rPr>
        <w:t>J</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kk-KZ"/>
        </w:rPr>
        <w:t>Kenworthy создал модель «Индивидуальные переменные компетент</w:t>
      </w:r>
      <w:r w:rsidRPr="003E409C">
        <w:rPr>
          <w:rFonts w:ascii="Times New Roman" w:hAnsi="Times New Roman" w:cs="Times New Roman"/>
          <w:sz w:val="28"/>
          <w:szCs w:val="28"/>
          <w:lang w:val="kk-KZ"/>
        </w:rPr>
        <w:softHyphen/>
        <w:t xml:space="preserve">ности, компетенции и производительности, а также основные компетенции организации», в которой он описал </w:t>
      </w:r>
      <w:r w:rsidRPr="003E409C">
        <w:rPr>
          <w:rFonts w:ascii="Times New Roman" w:hAnsi="Times New Roman" w:cs="Times New Roman"/>
          <w:i/>
          <w:iCs/>
          <w:sz w:val="28"/>
          <w:szCs w:val="28"/>
          <w:lang w:val="kk-KZ"/>
        </w:rPr>
        <w:t>компетентность как личностные характеристики и поведение, а компетенцию – как функции и задачи работы.</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По мнению </w:t>
      </w:r>
      <w:r w:rsidRPr="003E409C">
        <w:rPr>
          <w:rFonts w:ascii="Times New Roman" w:hAnsi="Times New Roman" w:cs="Times New Roman"/>
          <w:sz w:val="28"/>
          <w:szCs w:val="28"/>
          <w:lang w:val="en-US"/>
        </w:rPr>
        <w:t>J</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en-GB"/>
        </w:rPr>
        <w:t>Kenworthy</w:t>
      </w:r>
      <w:r w:rsidRPr="003E409C">
        <w:rPr>
          <w:rFonts w:ascii="Times New Roman" w:hAnsi="Times New Roman" w:cs="Times New Roman"/>
          <w:sz w:val="28"/>
          <w:szCs w:val="28"/>
        </w:rPr>
        <w:t xml:space="preserve">, </w:t>
      </w:r>
      <w:r w:rsidRPr="003E409C">
        <w:rPr>
          <w:rFonts w:ascii="Times New Roman" w:hAnsi="Times New Roman" w:cs="Times New Roman"/>
          <w:bCs/>
          <w:i/>
          <w:sz w:val="28"/>
          <w:szCs w:val="28"/>
        </w:rPr>
        <w:t>компетенция</w:t>
      </w:r>
      <w:r w:rsidRPr="003E409C">
        <w:rPr>
          <w:rFonts w:ascii="Times New Roman" w:hAnsi="Times New Roman" w:cs="Times New Roman"/>
          <w:b/>
          <w:bCs/>
          <w:color w:val="000000"/>
          <w:sz w:val="28"/>
          <w:szCs w:val="28"/>
        </w:rPr>
        <w:t xml:space="preserve"> </w:t>
      </w:r>
      <w:r w:rsidRPr="003E409C">
        <w:rPr>
          <w:rFonts w:ascii="Times New Roman" w:hAnsi="Times New Roman" w:cs="Times New Roman"/>
          <w:color w:val="000000"/>
          <w:sz w:val="28"/>
          <w:szCs w:val="28"/>
        </w:rPr>
        <w:t>оценивается по результатам выполнения человеком определенной должностной роли</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168]. </w:t>
      </w:r>
    </w:p>
    <w:p w:rsidR="003E409C" w:rsidRPr="003E409C" w:rsidRDefault="003E409C" w:rsidP="003E409C">
      <w:pPr>
        <w:pStyle w:val="a3"/>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По мнению Л.А. Ибрагимовой и др., «компетенция – это характеристика места, а не лица», т.е. это параметр роли в социуме, проявляющийся в личности как компетентность, значит, тождество лица и занимаемого места, т.е. умение реализовать обязанности согласно нормам и ожиданиям социума. Уровень компетентности </w:t>
      </w:r>
      <w:r w:rsidRPr="003E409C">
        <w:rPr>
          <w:rFonts w:ascii="Times New Roman" w:hAnsi="Times New Roman" w:cs="Times New Roman"/>
          <w:i/>
          <w:iCs/>
          <w:sz w:val="28"/>
          <w:szCs w:val="28"/>
          <w:lang w:val="kk-KZ"/>
        </w:rPr>
        <w:t>–</w:t>
      </w:r>
      <w:r w:rsidRPr="003E409C">
        <w:rPr>
          <w:rFonts w:ascii="Times New Roman" w:hAnsi="Times New Roman" w:cs="Times New Roman"/>
          <w:sz w:val="28"/>
          <w:szCs w:val="28"/>
        </w:rPr>
        <w:t xml:space="preserve"> показатель эффективности образовательной практики отдельно взятого индивида. Компетенция – то, на что претендует человек или чего он достиг из ожидаемого или возложенного на него [169]. </w:t>
      </w:r>
    </w:p>
    <w:p w:rsidR="003E409C" w:rsidRPr="003E409C" w:rsidRDefault="003E409C" w:rsidP="003E409C">
      <w:pPr>
        <w:pStyle w:val="Default"/>
        <w:spacing w:after="0" w:line="240" w:lineRule="auto"/>
        <w:ind w:firstLine="709"/>
      </w:pPr>
      <w:r w:rsidRPr="003E409C">
        <w:rPr>
          <w:sz w:val="28"/>
          <w:szCs w:val="28"/>
        </w:rPr>
        <w:t xml:space="preserve">Термин </w:t>
      </w:r>
      <w:r w:rsidRPr="003E409C">
        <w:rPr>
          <w:i/>
          <w:iCs/>
          <w:sz w:val="28"/>
          <w:szCs w:val="28"/>
        </w:rPr>
        <w:t>«профессиональная компетенция»</w:t>
      </w:r>
      <w:r w:rsidRPr="003E409C">
        <w:rPr>
          <w:sz w:val="28"/>
          <w:szCs w:val="28"/>
        </w:rPr>
        <w:t xml:space="preserve"> – это применение концепции к трудовой жизни, особенно в очень сложных и требовательных профессиях, в которых овладение ситуациями особенно зависит от взаимодействия знаний, навыков, установок и мотивации (R.M. </w:t>
      </w:r>
      <w:proofErr w:type="spellStart"/>
      <w:r w:rsidRPr="003E409C">
        <w:rPr>
          <w:sz w:val="28"/>
          <w:szCs w:val="28"/>
        </w:rPr>
        <w:t>Epstein</w:t>
      </w:r>
      <w:proofErr w:type="spellEnd"/>
      <w:r w:rsidRPr="003E409C">
        <w:rPr>
          <w:sz w:val="28"/>
          <w:szCs w:val="28"/>
        </w:rPr>
        <w:t xml:space="preserve">, E.M. </w:t>
      </w:r>
      <w:proofErr w:type="spellStart"/>
      <w:r w:rsidRPr="003E409C">
        <w:rPr>
          <w:sz w:val="28"/>
          <w:szCs w:val="28"/>
        </w:rPr>
        <w:t>Hundert</w:t>
      </w:r>
      <w:proofErr w:type="spellEnd"/>
      <w:r w:rsidRPr="003E409C">
        <w:rPr>
          <w:sz w:val="28"/>
          <w:szCs w:val="28"/>
        </w:rPr>
        <w:t xml:space="preserve">; M.T. </w:t>
      </w:r>
      <w:proofErr w:type="spellStart"/>
      <w:r w:rsidRPr="003E409C">
        <w:rPr>
          <w:sz w:val="28"/>
          <w:szCs w:val="28"/>
        </w:rPr>
        <w:t>Kane</w:t>
      </w:r>
      <w:proofErr w:type="spellEnd"/>
      <w:r w:rsidRPr="003E409C">
        <w:rPr>
          <w:sz w:val="28"/>
          <w:szCs w:val="28"/>
        </w:rPr>
        <w:t>; F.E. </w:t>
      </w:r>
      <w:proofErr w:type="spellStart"/>
      <w:r w:rsidRPr="003E409C">
        <w:rPr>
          <w:sz w:val="28"/>
          <w:szCs w:val="28"/>
        </w:rPr>
        <w:t>Weinert</w:t>
      </w:r>
      <w:proofErr w:type="spellEnd"/>
      <w:r w:rsidRPr="003E409C">
        <w:rPr>
          <w:sz w:val="28"/>
          <w:szCs w:val="28"/>
        </w:rPr>
        <w:t xml:space="preserve"> [170]). По мнению Ю.А. Токаревой, Е.О. </w:t>
      </w:r>
      <w:proofErr w:type="spellStart"/>
      <w:r w:rsidRPr="003E409C">
        <w:rPr>
          <w:sz w:val="28"/>
          <w:szCs w:val="28"/>
        </w:rPr>
        <w:t>Гаспарович</w:t>
      </w:r>
      <w:proofErr w:type="spellEnd"/>
      <w:r w:rsidRPr="003E409C">
        <w:rPr>
          <w:sz w:val="28"/>
          <w:szCs w:val="28"/>
        </w:rPr>
        <w:t xml:space="preserve">, профессиональные компетенции – компетенции, которые отражают запросы рынка труда в части готовности выпускника, освоившего программу высшего образования соответствующего уровня и направления подготовки, выполнять </w:t>
      </w:r>
      <w:r w:rsidRPr="003E409C">
        <w:rPr>
          <w:sz w:val="28"/>
          <w:szCs w:val="28"/>
        </w:rPr>
        <w:lastRenderedPageBreak/>
        <w:t xml:space="preserve">определенные задачи профессиональной деятельности и связанные с ними трудовые функции из профессиональных стандартов (при наличии) для соответствующего уровня профессиональной квалификации [171]. По мнению В.В. </w:t>
      </w:r>
      <w:proofErr w:type="spellStart"/>
      <w:r w:rsidRPr="003E409C">
        <w:rPr>
          <w:sz w:val="28"/>
          <w:szCs w:val="28"/>
        </w:rPr>
        <w:t>Хитрюк</w:t>
      </w:r>
      <w:proofErr w:type="spellEnd"/>
      <w:r w:rsidRPr="003E409C">
        <w:rPr>
          <w:sz w:val="28"/>
          <w:szCs w:val="28"/>
        </w:rPr>
        <w:t xml:space="preserve">, профессиональная компетенция предусматривает готовность и способность действовать в соответствии с требованиями объективной педагогической ситуации [15, с. 667]. </w:t>
      </w:r>
    </w:p>
    <w:p w:rsidR="003E409C" w:rsidRPr="003E409C" w:rsidRDefault="003E409C" w:rsidP="003E409C">
      <w:pPr>
        <w:pStyle w:val="Default"/>
        <w:spacing w:after="0" w:line="240" w:lineRule="auto"/>
        <w:ind w:firstLine="709"/>
      </w:pPr>
      <w:r w:rsidRPr="003E409C">
        <w:rPr>
          <w:sz w:val="28"/>
          <w:szCs w:val="28"/>
        </w:rPr>
        <w:t xml:space="preserve">По мнению казахстанского ученого Г.Ж. </w:t>
      </w:r>
      <w:proofErr w:type="spellStart"/>
      <w:r w:rsidRPr="003E409C">
        <w:rPr>
          <w:sz w:val="28"/>
          <w:szCs w:val="28"/>
        </w:rPr>
        <w:t>Менлибековой</w:t>
      </w:r>
      <w:proofErr w:type="spellEnd"/>
      <w:r w:rsidRPr="003E409C">
        <w:rPr>
          <w:sz w:val="28"/>
          <w:szCs w:val="28"/>
        </w:rPr>
        <w:t>, под компетенциями подразумевается сочетание тех социальных функций, имеющихся у человека при осуществлении социально-значимых прав и обязанностей как члена общества. Поэтому автор разграничивает условно компетенции как совокупность того, чем человек располагает (его потенциальный уровень), а компетентность – совокупность того, чем он владеет (его актуальный уровень)</w:t>
      </w:r>
      <w:r w:rsidRPr="003E409C">
        <w:rPr>
          <w:sz w:val="28"/>
          <w:szCs w:val="28"/>
          <w:lang w:val="kk-KZ"/>
        </w:rPr>
        <w:t xml:space="preserve"> </w:t>
      </w:r>
      <w:r w:rsidRPr="003E409C">
        <w:rPr>
          <w:sz w:val="28"/>
          <w:szCs w:val="28"/>
        </w:rPr>
        <w:t xml:space="preserve">[172]. </w:t>
      </w:r>
    </w:p>
    <w:p w:rsidR="003E409C" w:rsidRPr="003E409C" w:rsidRDefault="003E409C" w:rsidP="003E409C">
      <w:pPr>
        <w:pStyle w:val="Default"/>
        <w:spacing w:after="0" w:line="240" w:lineRule="auto"/>
        <w:ind w:firstLine="709"/>
      </w:pPr>
      <w:r w:rsidRPr="003E409C">
        <w:rPr>
          <w:sz w:val="28"/>
          <w:szCs w:val="28"/>
        </w:rPr>
        <w:t xml:space="preserve">Наше определение к понятию </w:t>
      </w:r>
      <w:r w:rsidRPr="003E409C">
        <w:rPr>
          <w:i/>
          <w:sz w:val="28"/>
          <w:szCs w:val="28"/>
        </w:rPr>
        <w:t>«компетенция»</w:t>
      </w:r>
      <w:r w:rsidRPr="003E409C">
        <w:rPr>
          <w:sz w:val="28"/>
          <w:szCs w:val="28"/>
        </w:rPr>
        <w:t xml:space="preserve"> – владение степенью готовности к определенным навыкам и деятельности на основе теоретических знаний и практического опыта.</w:t>
      </w:r>
    </w:p>
    <w:p w:rsidR="003E409C" w:rsidRPr="003E409C" w:rsidRDefault="003E409C" w:rsidP="003E409C">
      <w:pPr>
        <w:pStyle w:val="a7"/>
        <w:spacing w:after="0" w:line="240" w:lineRule="auto"/>
        <w:ind w:firstLine="709"/>
        <w:rPr>
          <w:szCs w:val="28"/>
        </w:rPr>
      </w:pPr>
      <w:r w:rsidRPr="003E409C">
        <w:rPr>
          <w:szCs w:val="28"/>
        </w:rPr>
        <w:t xml:space="preserve">По мнению И.А. Зимней, в 60-х гг. </w:t>
      </w:r>
      <w:r w:rsidRPr="003E409C">
        <w:rPr>
          <w:szCs w:val="28"/>
          <w:lang w:val="en-US"/>
        </w:rPr>
        <w:t>XX</w:t>
      </w:r>
      <w:r w:rsidRPr="003E409C">
        <w:rPr>
          <w:szCs w:val="28"/>
        </w:rPr>
        <w:t xml:space="preserve"> века уже было заложено понимание рассматриваемых сейчас отличий между терминами «компетенция» и «компетентность» [120, с. 7]. Н. </w:t>
      </w:r>
      <w:hyperlink r:id="rId20" w:history="1">
        <w:r w:rsidRPr="003E409C">
          <w:rPr>
            <w:rStyle w:val="a4"/>
            <w:color w:val="auto"/>
            <w:szCs w:val="28"/>
            <w:u w:val="none"/>
            <w:shd w:val="clear" w:color="auto" w:fill="FFFFFF"/>
          </w:rPr>
          <w:t>Хомский</w:t>
        </w:r>
      </w:hyperlink>
      <w:r w:rsidRPr="003E409C">
        <w:rPr>
          <w:szCs w:val="28"/>
          <w:shd w:val="clear" w:color="auto" w:fill="FFFFFF"/>
        </w:rPr>
        <w:t>, пытаясь разобраться в вопросе усвоения языка человеком, «ввел в свет» понятие «</w:t>
      </w:r>
      <w:hyperlink r:id="rId21" w:history="1">
        <w:r w:rsidRPr="003E409C">
          <w:rPr>
            <w:rStyle w:val="a4"/>
            <w:color w:val="auto"/>
            <w:szCs w:val="28"/>
            <w:u w:val="none"/>
            <w:shd w:val="clear" w:color="auto" w:fill="FFFFFF"/>
          </w:rPr>
          <w:t>компетенция</w:t>
        </w:r>
      </w:hyperlink>
      <w:r w:rsidRPr="003E409C">
        <w:rPr>
          <w:szCs w:val="28"/>
          <w:shd w:val="clear" w:color="auto" w:fill="FFFFFF"/>
        </w:rPr>
        <w:t xml:space="preserve">». </w:t>
      </w:r>
      <w:r w:rsidRPr="003E409C">
        <w:rPr>
          <w:szCs w:val="28"/>
        </w:rPr>
        <w:t xml:space="preserve">Термин «компетенция» был сформирован им на основе идей В. фон Гумбольдта, который писал: «языки – лучшее зеркало человеческого духа» [173]. </w:t>
      </w:r>
    </w:p>
    <w:p w:rsidR="003E409C" w:rsidRPr="003E409C" w:rsidRDefault="003E409C" w:rsidP="003E409C">
      <w:pPr>
        <w:pStyle w:val="a7"/>
        <w:spacing w:after="0" w:line="240" w:lineRule="auto"/>
        <w:ind w:firstLine="709"/>
      </w:pPr>
      <w:r w:rsidRPr="003E409C">
        <w:rPr>
          <w:szCs w:val="28"/>
        </w:rPr>
        <w:t xml:space="preserve">Л.А. Ибрагимова, Г.А. Петрова, М.П. Трофименко [169, с. 59] отмечают то, что наиболее полно многозначность терминов «компетенция/компетентность», личностные качества человека, мотивационные тенденции, ценностные ориентации, особенности межличностного и конвенционального взаимодействия, практические умения, навыки, и т.д. находит отражение в </w:t>
      </w:r>
      <w:proofErr w:type="spellStart"/>
      <w:r w:rsidRPr="003E409C">
        <w:rPr>
          <w:szCs w:val="28"/>
        </w:rPr>
        <w:t>Tuning</w:t>
      </w:r>
      <w:proofErr w:type="spellEnd"/>
      <w:r w:rsidRPr="003E409C">
        <w:rPr>
          <w:szCs w:val="28"/>
        </w:rPr>
        <w:t xml:space="preserve"> </w:t>
      </w:r>
      <w:proofErr w:type="spellStart"/>
      <w:r w:rsidRPr="003E409C">
        <w:rPr>
          <w:szCs w:val="28"/>
        </w:rPr>
        <w:t>Project</w:t>
      </w:r>
      <w:proofErr w:type="spellEnd"/>
      <w:r w:rsidRPr="003E409C">
        <w:rPr>
          <w:szCs w:val="28"/>
        </w:rPr>
        <w:t xml:space="preserve">. </w:t>
      </w:r>
    </w:p>
    <w:p w:rsidR="003E409C" w:rsidRPr="003E409C" w:rsidRDefault="003E409C" w:rsidP="003E409C">
      <w:pPr>
        <w:pStyle w:val="a7"/>
        <w:spacing w:after="0" w:line="240" w:lineRule="auto"/>
        <w:ind w:firstLine="709"/>
      </w:pPr>
      <w:r w:rsidRPr="003E409C">
        <w:rPr>
          <w:szCs w:val="28"/>
        </w:rPr>
        <w:t xml:space="preserve">Компетенции преподнесены таким образом: </w:t>
      </w:r>
    </w:p>
    <w:p w:rsidR="003E409C" w:rsidRPr="003E409C" w:rsidRDefault="003E409C" w:rsidP="003E409C">
      <w:pPr>
        <w:pStyle w:val="afffa"/>
        <w:shd w:val="clear" w:color="auto" w:fill="FFFFFF"/>
        <w:spacing w:after="0" w:line="240" w:lineRule="auto"/>
        <w:ind w:firstLine="709"/>
      </w:pPr>
      <w:r w:rsidRPr="003E409C">
        <w:rPr>
          <w:sz w:val="28"/>
          <w:szCs w:val="28"/>
        </w:rPr>
        <w:t xml:space="preserve">– инструментальные, в том числе когнитивные, методологические способности, лингвистические и технологические умения; </w:t>
      </w:r>
    </w:p>
    <w:p w:rsidR="003E409C" w:rsidRPr="003E409C" w:rsidRDefault="003E409C" w:rsidP="003E409C">
      <w:pPr>
        <w:pStyle w:val="afffa"/>
        <w:shd w:val="clear" w:color="auto" w:fill="FFFFFF"/>
        <w:spacing w:after="0" w:line="240" w:lineRule="auto"/>
        <w:ind w:firstLine="709"/>
      </w:pPr>
      <w:r w:rsidRPr="003E409C">
        <w:rPr>
          <w:sz w:val="28"/>
          <w:szCs w:val="28"/>
        </w:rPr>
        <w:t xml:space="preserve">– межличностные компетенции, умения проявлять чувства, восприятие критики и самокритика; продуктивное взаимодействие в команде и т.д.; </w:t>
      </w:r>
    </w:p>
    <w:p w:rsidR="003E409C" w:rsidRPr="003E409C" w:rsidRDefault="003E409C" w:rsidP="003E409C">
      <w:pPr>
        <w:pStyle w:val="afffa"/>
        <w:shd w:val="clear" w:color="auto" w:fill="FFFFFF"/>
        <w:spacing w:after="0" w:line="240" w:lineRule="auto"/>
        <w:ind w:firstLine="709"/>
      </w:pPr>
      <w:r w:rsidRPr="003E409C">
        <w:rPr>
          <w:sz w:val="28"/>
          <w:szCs w:val="28"/>
        </w:rPr>
        <w:t xml:space="preserve">– системные компетенции, такие как умения и способности, относительно общих систем. </w:t>
      </w:r>
    </w:p>
    <w:p w:rsidR="003E409C" w:rsidRPr="003E409C" w:rsidRDefault="003E409C" w:rsidP="003E409C">
      <w:pPr>
        <w:pStyle w:val="afffa"/>
        <w:shd w:val="clear" w:color="auto" w:fill="FFFFFF"/>
        <w:spacing w:after="0" w:line="240" w:lineRule="auto"/>
        <w:ind w:firstLine="709"/>
        <w:rPr>
          <w:sz w:val="28"/>
          <w:szCs w:val="28"/>
        </w:rPr>
      </w:pPr>
      <w:r w:rsidRPr="003E409C">
        <w:rPr>
          <w:sz w:val="28"/>
          <w:szCs w:val="28"/>
        </w:rPr>
        <w:t xml:space="preserve">Ученые, исследующие вопросы компетентностного подхода, единодушны, что компетентность более широкое, чем компетенция (таблица 2). Она охватывает и мотивационный компонент, </w:t>
      </w:r>
      <w:proofErr w:type="gramStart"/>
      <w:r w:rsidRPr="003E409C">
        <w:rPr>
          <w:sz w:val="28"/>
          <w:szCs w:val="28"/>
        </w:rPr>
        <w:t xml:space="preserve">и  </w:t>
      </w:r>
      <w:proofErr w:type="spellStart"/>
      <w:r w:rsidRPr="003E409C">
        <w:rPr>
          <w:sz w:val="28"/>
          <w:szCs w:val="28"/>
        </w:rPr>
        <w:t>отношенческий</w:t>
      </w:r>
      <w:proofErr w:type="spellEnd"/>
      <w:proofErr w:type="gramEnd"/>
      <w:r w:rsidRPr="003E409C">
        <w:rPr>
          <w:sz w:val="28"/>
          <w:szCs w:val="28"/>
        </w:rPr>
        <w:t>, одновременно с когнитивно-</w:t>
      </w:r>
      <w:proofErr w:type="spellStart"/>
      <w:r w:rsidRPr="003E409C">
        <w:rPr>
          <w:sz w:val="28"/>
          <w:szCs w:val="28"/>
        </w:rPr>
        <w:t>знаниевым</w:t>
      </w:r>
      <w:proofErr w:type="spellEnd"/>
      <w:r w:rsidRPr="003E409C">
        <w:rPr>
          <w:sz w:val="28"/>
          <w:szCs w:val="28"/>
        </w:rPr>
        <w:t xml:space="preserve"> и регулятивным [169, с. 63]. </w:t>
      </w:r>
    </w:p>
    <w:p w:rsidR="003E409C" w:rsidRPr="003E409C" w:rsidRDefault="003E409C" w:rsidP="003E409C">
      <w:pPr>
        <w:pStyle w:val="afffa"/>
        <w:shd w:val="clear" w:color="auto" w:fill="FFFFFF"/>
        <w:spacing w:after="0" w:line="240" w:lineRule="auto"/>
        <w:ind w:firstLine="709"/>
        <w:rPr>
          <w:sz w:val="28"/>
          <w:szCs w:val="28"/>
        </w:rPr>
      </w:pPr>
      <w:r w:rsidRPr="003E409C">
        <w:rPr>
          <w:color w:val="000000"/>
          <w:sz w:val="28"/>
          <w:szCs w:val="28"/>
        </w:rPr>
        <w:t>Понятия «компетентность», «компетенция», введенные в научную педагогическую литературу до настоящего времени толкуются неоднозначно. Исследователи едины в том, что «компетенция» – это интегрированное сочетание знаний, умений, навыков, способностей и личностных качеств.</w:t>
      </w:r>
      <w:r w:rsidRPr="003E409C">
        <w:rPr>
          <w:color w:val="000000"/>
          <w:sz w:val="28"/>
          <w:szCs w:val="28"/>
          <w:lang w:val="kk-KZ"/>
        </w:rPr>
        <w:t xml:space="preserve"> </w:t>
      </w:r>
    </w:p>
    <w:p w:rsidR="003E409C" w:rsidRPr="003E409C" w:rsidRDefault="003E409C" w:rsidP="003E409C">
      <w:pPr>
        <w:spacing w:after="0" w:line="240" w:lineRule="auto"/>
        <w:rPr>
          <w:rFonts w:ascii="Times New Roman" w:hAnsi="Times New Roman" w:cs="Times New Roman"/>
        </w:rPr>
      </w:pPr>
      <w:r w:rsidRPr="003E409C">
        <w:rPr>
          <w:rFonts w:ascii="Times New Roman" w:hAnsi="Times New Roman" w:cs="Times New Roman"/>
          <w:sz w:val="28"/>
          <w:szCs w:val="28"/>
          <w:lang w:val="kk-KZ"/>
        </w:rPr>
        <w:t xml:space="preserve">Таблица </w:t>
      </w:r>
      <w:r w:rsidRPr="003E409C">
        <w:rPr>
          <w:rFonts w:ascii="Times New Roman" w:hAnsi="Times New Roman" w:cs="Times New Roman"/>
          <w:sz w:val="28"/>
          <w:szCs w:val="28"/>
        </w:rPr>
        <w:t>2</w:t>
      </w:r>
      <w:r w:rsidRPr="003E409C">
        <w:rPr>
          <w:rFonts w:ascii="Times New Roman" w:hAnsi="Times New Roman" w:cs="Times New Roman"/>
          <w:b/>
          <w:sz w:val="28"/>
          <w:szCs w:val="28"/>
          <w:lang w:val="kk-KZ"/>
        </w:rPr>
        <w:t xml:space="preserve"> – </w:t>
      </w:r>
      <w:r w:rsidRPr="003E409C">
        <w:rPr>
          <w:rFonts w:ascii="Times New Roman" w:hAnsi="Times New Roman" w:cs="Times New Roman"/>
          <w:bCs/>
          <w:sz w:val="28"/>
          <w:szCs w:val="28"/>
          <w:lang w:val="kk-KZ"/>
        </w:rPr>
        <w:t xml:space="preserve">Сущность понятия </w:t>
      </w:r>
      <w:r w:rsidRPr="003E409C">
        <w:rPr>
          <w:rFonts w:ascii="Times New Roman" w:hAnsi="Times New Roman" w:cs="Times New Roman"/>
          <w:bCs/>
          <w:sz w:val="28"/>
          <w:szCs w:val="28"/>
        </w:rPr>
        <w:t>«</w:t>
      </w:r>
      <w:r w:rsidRPr="003E409C">
        <w:rPr>
          <w:rFonts w:ascii="Times New Roman" w:eastAsia="TimesNewRomanPSMT" w:hAnsi="Times New Roman" w:cs="Times New Roman"/>
          <w:bCs/>
          <w:sz w:val="28"/>
          <w:szCs w:val="28"/>
        </w:rPr>
        <w:t>Компетентность</w:t>
      </w:r>
      <w:r w:rsidRPr="003E409C">
        <w:rPr>
          <w:rFonts w:ascii="Times New Roman" w:hAnsi="Times New Roman" w:cs="Times New Roman"/>
          <w:bCs/>
          <w:sz w:val="28"/>
          <w:szCs w:val="28"/>
        </w:rPr>
        <w:t>»</w:t>
      </w:r>
    </w:p>
    <w:p w:rsidR="003E409C" w:rsidRPr="003E409C" w:rsidRDefault="003E409C" w:rsidP="003E409C">
      <w:pPr>
        <w:spacing w:after="0" w:line="240" w:lineRule="auto"/>
        <w:jc w:val="right"/>
        <w:rPr>
          <w:rFonts w:ascii="Times New Roman" w:hAnsi="Times New Roman" w:cs="Times New Roman"/>
          <w:bCs/>
          <w:sz w:val="16"/>
          <w:szCs w:val="16"/>
        </w:rPr>
      </w:pPr>
    </w:p>
    <w:tbl>
      <w:tblPr>
        <w:tblW w:w="0" w:type="auto"/>
        <w:tblInd w:w="150" w:type="dxa"/>
        <w:tblLayout w:type="fixed"/>
        <w:tblLook w:val="0000" w:firstRow="0" w:lastRow="0" w:firstColumn="0" w:lastColumn="0" w:noHBand="0" w:noVBand="0"/>
      </w:tblPr>
      <w:tblGrid>
        <w:gridCol w:w="2510"/>
        <w:gridCol w:w="7195"/>
      </w:tblGrid>
      <w:tr w:rsidR="003E409C" w:rsidRPr="003E409C" w:rsidTr="00D754DE">
        <w:tc>
          <w:tcPr>
            <w:tcW w:w="2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bCs/>
                <w:sz w:val="24"/>
                <w:szCs w:val="24"/>
                <w:lang w:val="kk-KZ"/>
              </w:rPr>
              <w:lastRenderedPageBreak/>
              <w:t>Автор определения «компетентность»</w:t>
            </w:r>
          </w:p>
        </w:tc>
        <w:tc>
          <w:tcPr>
            <w:tcW w:w="71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bCs/>
                <w:sz w:val="24"/>
                <w:szCs w:val="24"/>
                <w:lang w:val="kk-KZ"/>
              </w:rPr>
              <w:t>Сущность</w:t>
            </w:r>
          </w:p>
        </w:tc>
      </w:tr>
      <w:tr w:rsidR="003E409C" w:rsidRPr="003E409C" w:rsidTr="00D754DE">
        <w:trPr>
          <w:trHeight w:val="664"/>
        </w:trPr>
        <w:tc>
          <w:tcPr>
            <w:tcW w:w="251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4"/>
                <w:szCs w:val="24"/>
              </w:rPr>
              <w:t>С.И. Ожегов, 1987</w:t>
            </w:r>
          </w:p>
        </w:tc>
        <w:tc>
          <w:tcPr>
            <w:tcW w:w="719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4"/>
                <w:szCs w:val="24"/>
              </w:rPr>
              <w:t>Наличие у человека соответствующей компетентности в определенной сфере деятельности, его интерес, мотив к выполнению надлежащей деятельности.</w:t>
            </w:r>
          </w:p>
        </w:tc>
      </w:tr>
      <w:tr w:rsidR="003E409C" w:rsidRPr="003E409C" w:rsidTr="00D754DE">
        <w:tc>
          <w:tcPr>
            <w:tcW w:w="251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4"/>
                <w:szCs w:val="24"/>
              </w:rPr>
              <w:t xml:space="preserve">Н.В. Кузьмина, </w:t>
            </w:r>
            <w:r w:rsidRPr="003E409C">
              <w:rPr>
                <w:rFonts w:ascii="Times New Roman" w:hAnsi="Times New Roman" w:cs="Times New Roman"/>
                <w:sz w:val="24"/>
                <w:szCs w:val="24"/>
                <w:lang w:val="en-US"/>
              </w:rPr>
              <w:t xml:space="preserve">1990 </w:t>
            </w:r>
          </w:p>
          <w:p w:rsidR="003E409C" w:rsidRPr="003E409C" w:rsidRDefault="003E409C" w:rsidP="00D754DE">
            <w:pPr>
              <w:spacing w:after="0" w:line="240" w:lineRule="auto"/>
              <w:rPr>
                <w:rFonts w:ascii="Times New Roman" w:hAnsi="Times New Roman" w:cs="Times New Roman"/>
                <w:bCs/>
                <w:sz w:val="28"/>
                <w:szCs w:val="28"/>
              </w:rPr>
            </w:pPr>
          </w:p>
        </w:tc>
        <w:tc>
          <w:tcPr>
            <w:tcW w:w="719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 xml:space="preserve">Способность педагога превращать специальность, носителем </w:t>
            </w:r>
            <w:proofErr w:type="gramStart"/>
            <w:r w:rsidRPr="003E409C">
              <w:rPr>
                <w:rFonts w:ascii="Times New Roman" w:hAnsi="Times New Roman" w:cs="Times New Roman"/>
                <w:sz w:val="24"/>
                <w:szCs w:val="24"/>
              </w:rPr>
              <w:t>кото- рой</w:t>
            </w:r>
            <w:proofErr w:type="gramEnd"/>
            <w:r w:rsidRPr="003E409C">
              <w:rPr>
                <w:rFonts w:ascii="Times New Roman" w:hAnsi="Times New Roman" w:cs="Times New Roman"/>
                <w:sz w:val="24"/>
                <w:szCs w:val="24"/>
              </w:rPr>
              <w:t xml:space="preserve"> он является, в средство формирования личности учащегося с учетом ограничений и предписаний, накладываемых учебно-воспитательный процесс требованиями педагогической нормы, в которой он осуществляется.</w:t>
            </w:r>
          </w:p>
        </w:tc>
      </w:tr>
      <w:tr w:rsidR="003E409C" w:rsidRPr="003E409C" w:rsidTr="00D754DE">
        <w:tc>
          <w:tcPr>
            <w:tcW w:w="2510"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4"/>
                <w:szCs w:val="24"/>
              </w:rPr>
              <w:t>Дж</w:t>
            </w:r>
            <w:r w:rsidRPr="003E409C">
              <w:rPr>
                <w:rFonts w:ascii="Times New Roman" w:hAnsi="Times New Roman" w:cs="Times New Roman"/>
                <w:sz w:val="24"/>
                <w:szCs w:val="24"/>
                <w:lang w:val="en-US"/>
              </w:rPr>
              <w:t xml:space="preserve">. </w:t>
            </w:r>
            <w:r w:rsidRPr="003E409C">
              <w:rPr>
                <w:rFonts w:ascii="Times New Roman" w:hAnsi="Times New Roman" w:cs="Times New Roman"/>
                <w:sz w:val="24"/>
                <w:szCs w:val="24"/>
              </w:rPr>
              <w:t>Равен, 2002</w:t>
            </w:r>
            <w:r w:rsidRPr="003E409C">
              <w:rPr>
                <w:rFonts w:ascii="Times New Roman" w:hAnsi="Times New Roman" w:cs="Times New Roman"/>
                <w:sz w:val="24"/>
                <w:szCs w:val="24"/>
                <w:lang w:val="en-US"/>
              </w:rPr>
              <w:t xml:space="preserve"> </w:t>
            </w:r>
            <w:r w:rsidRPr="003E409C">
              <w:rPr>
                <w:rFonts w:ascii="Times New Roman" w:hAnsi="Times New Roman" w:cs="Times New Roman"/>
                <w:sz w:val="24"/>
                <w:szCs w:val="24"/>
              </w:rPr>
              <w:t xml:space="preserve"> </w:t>
            </w:r>
          </w:p>
          <w:p w:rsidR="003E409C" w:rsidRPr="003E409C" w:rsidRDefault="003E409C" w:rsidP="00D754DE">
            <w:pPr>
              <w:autoSpaceDE w:val="0"/>
              <w:spacing w:after="0" w:line="240" w:lineRule="auto"/>
              <w:rPr>
                <w:rFonts w:ascii="Times New Roman" w:hAnsi="Times New Roman" w:cs="Times New Roman"/>
                <w:b/>
                <w:bCs/>
                <w:color w:val="FF0000"/>
                <w:sz w:val="24"/>
                <w:szCs w:val="24"/>
                <w:lang w:val="kk-KZ"/>
              </w:rPr>
            </w:pPr>
          </w:p>
        </w:tc>
        <w:tc>
          <w:tcPr>
            <w:tcW w:w="7195"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4"/>
                <w:szCs w:val="24"/>
                <w:lang w:val="kk-KZ"/>
              </w:rPr>
              <w:t>Нестандартная способность, необходимая для продуктивного исполнения определенного действия в определенной предметной области, содержащая специальные предметные навыки, способы мышления и осознания ответственности за свои рещения.</w:t>
            </w:r>
          </w:p>
        </w:tc>
      </w:tr>
      <w:tr w:rsidR="003E409C" w:rsidRPr="003E409C" w:rsidTr="00D754DE">
        <w:tc>
          <w:tcPr>
            <w:tcW w:w="2510"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4"/>
                <w:szCs w:val="24"/>
              </w:rPr>
              <w:t>Б.Д.</w:t>
            </w:r>
            <w:r w:rsidRPr="003E409C">
              <w:rPr>
                <w:rFonts w:ascii="Times New Roman" w:hAnsi="Times New Roman" w:cs="Times New Roman"/>
                <w:sz w:val="24"/>
                <w:szCs w:val="24"/>
                <w:lang w:val="kk-KZ"/>
              </w:rPr>
              <w:t xml:space="preserve"> </w:t>
            </w:r>
            <w:r w:rsidRPr="003E409C">
              <w:rPr>
                <w:rFonts w:ascii="Times New Roman" w:hAnsi="Times New Roman" w:cs="Times New Roman"/>
                <w:sz w:val="24"/>
                <w:szCs w:val="24"/>
              </w:rPr>
              <w:t xml:space="preserve">Эльконин, 2002  </w:t>
            </w:r>
          </w:p>
        </w:tc>
        <w:tc>
          <w:tcPr>
            <w:tcW w:w="7195" w:type="dxa"/>
            <w:tcBorders>
              <w:top w:val="single" w:sz="4" w:space="0" w:color="000000"/>
              <w:left w:val="single" w:sz="4" w:space="0" w:color="000000"/>
              <w:right w:val="single" w:sz="4" w:space="0" w:color="000000"/>
            </w:tcBorders>
            <w:shd w:val="clear" w:color="auto" w:fill="auto"/>
          </w:tcPr>
          <w:p w:rsidR="00940DC2" w:rsidRPr="00940DC2" w:rsidRDefault="003E409C" w:rsidP="00D754DE">
            <w:pPr>
              <w:autoSpaceDE w:val="0"/>
              <w:spacing w:after="0" w:line="240" w:lineRule="auto"/>
              <w:rPr>
                <w:rFonts w:ascii="Times New Roman" w:hAnsi="Times New Roman" w:cs="Times New Roman"/>
                <w:sz w:val="24"/>
                <w:szCs w:val="24"/>
              </w:rPr>
            </w:pPr>
            <w:r w:rsidRPr="003E409C">
              <w:rPr>
                <w:rFonts w:ascii="Times New Roman" w:hAnsi="Times New Roman" w:cs="Times New Roman"/>
                <w:sz w:val="24"/>
                <w:szCs w:val="24"/>
                <w:lang w:val="kk-KZ"/>
              </w:rPr>
              <w:t>Квалификационная характеристика личности, соответствующая периоду подключения в деятельность</w:t>
            </w:r>
            <w:r w:rsidRPr="003E409C">
              <w:rPr>
                <w:rFonts w:ascii="Times New Roman" w:hAnsi="Times New Roman" w:cs="Times New Roman"/>
                <w:sz w:val="24"/>
                <w:szCs w:val="24"/>
              </w:rPr>
              <w:t>.</w:t>
            </w:r>
          </w:p>
        </w:tc>
      </w:tr>
      <w:tr w:rsidR="003E409C" w:rsidRPr="003E409C" w:rsidTr="00D754DE">
        <w:tc>
          <w:tcPr>
            <w:tcW w:w="2510"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pStyle w:val="a3"/>
              <w:widowControl w:val="0"/>
              <w:tabs>
                <w:tab w:val="left" w:pos="613"/>
              </w:tabs>
              <w:autoSpaceDE w:val="0"/>
              <w:spacing w:after="0" w:line="240" w:lineRule="auto"/>
              <w:ind w:left="0"/>
              <w:contextualSpacing w:val="0"/>
              <w:rPr>
                <w:rFonts w:ascii="Times New Roman" w:hAnsi="Times New Roman" w:cs="Times New Roman"/>
              </w:rPr>
            </w:pPr>
            <w:r w:rsidRPr="003E409C">
              <w:rPr>
                <w:rFonts w:ascii="Times New Roman" w:hAnsi="Times New Roman" w:cs="Times New Roman"/>
                <w:sz w:val="24"/>
                <w:szCs w:val="24"/>
              </w:rPr>
              <w:t xml:space="preserve">З.А. Аксютина, 2010 </w:t>
            </w:r>
          </w:p>
        </w:tc>
        <w:tc>
          <w:tcPr>
            <w:tcW w:w="7195" w:type="dxa"/>
            <w:tcBorders>
              <w:top w:val="single" w:sz="4" w:space="0" w:color="000000"/>
              <w:left w:val="single" w:sz="4" w:space="0" w:color="000000"/>
              <w:right w:val="single" w:sz="4" w:space="0" w:color="000000"/>
            </w:tcBorders>
            <w:shd w:val="clear" w:color="auto" w:fill="auto"/>
          </w:tcPr>
          <w:p w:rsidR="00940DC2" w:rsidRPr="00940DC2" w:rsidRDefault="003E409C" w:rsidP="00D754DE">
            <w:pPr>
              <w:pStyle w:val="a3"/>
              <w:widowControl w:val="0"/>
              <w:tabs>
                <w:tab w:val="left" w:pos="632"/>
              </w:tabs>
              <w:autoSpaceDE w:val="0"/>
              <w:spacing w:before="2" w:after="0" w:line="240" w:lineRule="auto"/>
              <w:ind w:left="0" w:right="48"/>
              <w:contextualSpacing w:val="0"/>
              <w:rPr>
                <w:rFonts w:ascii="Times New Roman" w:hAnsi="Times New Roman" w:cs="Times New Roman"/>
                <w:sz w:val="24"/>
                <w:szCs w:val="24"/>
              </w:rPr>
            </w:pPr>
            <w:r w:rsidRPr="003E409C">
              <w:rPr>
                <w:rFonts w:ascii="Times New Roman" w:hAnsi="Times New Roman" w:cs="Times New Roman"/>
                <w:sz w:val="24"/>
                <w:szCs w:val="24"/>
              </w:rPr>
              <w:t>Личностное, целостное, интегративное, формируемое качество, основанное на определенном уровне его развития.</w:t>
            </w:r>
          </w:p>
        </w:tc>
      </w:tr>
      <w:tr w:rsidR="003E409C" w:rsidRPr="003E409C" w:rsidTr="00D754DE">
        <w:tc>
          <w:tcPr>
            <w:tcW w:w="2510"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bookmarkStart w:id="25" w:name="_Hlk109226598"/>
            <w:r w:rsidRPr="003E409C">
              <w:rPr>
                <w:rFonts w:ascii="Times New Roman" w:hAnsi="Times New Roman" w:cs="Times New Roman"/>
                <w:sz w:val="24"/>
                <w:szCs w:val="24"/>
              </w:rPr>
              <w:t xml:space="preserve">Л.А. Ибрагимова, </w:t>
            </w:r>
          </w:p>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Г.А. Петрова, </w:t>
            </w:r>
          </w:p>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М.П.</w:t>
            </w:r>
            <w:r w:rsidRPr="003E409C">
              <w:rPr>
                <w:rFonts w:ascii="Times New Roman" w:hAnsi="Times New Roman" w:cs="Times New Roman"/>
                <w:sz w:val="24"/>
                <w:szCs w:val="24"/>
                <w:lang w:val="kk-KZ"/>
              </w:rPr>
              <w:t xml:space="preserve"> </w:t>
            </w:r>
            <w:r w:rsidRPr="003E409C">
              <w:rPr>
                <w:rFonts w:ascii="Times New Roman" w:hAnsi="Times New Roman" w:cs="Times New Roman"/>
                <w:sz w:val="24"/>
                <w:szCs w:val="24"/>
              </w:rPr>
              <w:t>Трофименко</w:t>
            </w:r>
            <w:bookmarkEnd w:id="25"/>
            <w:r w:rsidRPr="003E409C">
              <w:rPr>
                <w:rStyle w:val="extended-textfull"/>
                <w:rFonts w:ascii="Times New Roman" w:hAnsi="Times New Roman" w:cs="Times New Roman"/>
                <w:bCs/>
                <w:sz w:val="24"/>
                <w:szCs w:val="24"/>
              </w:rPr>
              <w:t xml:space="preserve">, 2010  </w:t>
            </w:r>
          </w:p>
        </w:tc>
        <w:tc>
          <w:tcPr>
            <w:tcW w:w="7195"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Обладание индивидуумом надлежащей компетенцией, включающей его личную позицию к ней, равно как и к процессу деятельности.</w:t>
            </w:r>
          </w:p>
        </w:tc>
      </w:tr>
      <w:tr w:rsidR="003E409C" w:rsidRPr="003E409C" w:rsidTr="00D754DE">
        <w:tc>
          <w:tcPr>
            <w:tcW w:w="2510"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4"/>
                <w:szCs w:val="24"/>
              </w:rPr>
              <w:t xml:space="preserve">Н.Ф. Ефремова, 2012  </w:t>
            </w:r>
          </w:p>
          <w:p w:rsidR="003E409C" w:rsidRPr="003E409C" w:rsidRDefault="003E409C" w:rsidP="00D754DE">
            <w:pPr>
              <w:autoSpaceDE w:val="0"/>
              <w:spacing w:after="0" w:line="240" w:lineRule="auto"/>
              <w:rPr>
                <w:rFonts w:ascii="Times New Roman" w:hAnsi="Times New Roman" w:cs="Times New Roman"/>
                <w:sz w:val="24"/>
                <w:szCs w:val="24"/>
              </w:rPr>
            </w:pPr>
          </w:p>
        </w:tc>
        <w:tc>
          <w:tcPr>
            <w:tcW w:w="7195"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4"/>
                <w:szCs w:val="24"/>
                <w:lang w:val="kk-KZ"/>
              </w:rPr>
              <w:t>Потенциал личности и эксперта, его навыки, умения, знания и опыт.</w:t>
            </w:r>
          </w:p>
        </w:tc>
      </w:tr>
      <w:tr w:rsidR="003E409C" w:rsidRPr="003E409C" w:rsidTr="00D754DE">
        <w:tc>
          <w:tcPr>
            <w:tcW w:w="2510"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bookmarkStart w:id="26" w:name="_Hlk98615029"/>
            <w:r w:rsidRPr="003E409C">
              <w:rPr>
                <w:rStyle w:val="extended-textfull"/>
                <w:rFonts w:ascii="Times New Roman" w:hAnsi="Times New Roman" w:cs="Times New Roman"/>
                <w:bCs/>
                <w:sz w:val="24"/>
                <w:szCs w:val="24"/>
              </w:rPr>
              <w:t xml:space="preserve">И.А. Зимняя, </w:t>
            </w:r>
            <w:bookmarkEnd w:id="26"/>
            <w:r w:rsidRPr="003E409C">
              <w:rPr>
                <w:rStyle w:val="extended-textfull"/>
                <w:rFonts w:ascii="Times New Roman" w:hAnsi="Times New Roman" w:cs="Times New Roman"/>
                <w:bCs/>
                <w:sz w:val="24"/>
                <w:szCs w:val="24"/>
              </w:rPr>
              <w:t>20</w:t>
            </w:r>
            <w:r w:rsidRPr="003E409C">
              <w:rPr>
                <w:rStyle w:val="extended-textfull"/>
                <w:rFonts w:ascii="Times New Roman" w:hAnsi="Times New Roman" w:cs="Times New Roman"/>
                <w:bCs/>
                <w:sz w:val="24"/>
                <w:szCs w:val="24"/>
                <w:lang w:val="en-US"/>
              </w:rPr>
              <w:t>0</w:t>
            </w:r>
            <w:r w:rsidRPr="003E409C">
              <w:rPr>
                <w:rStyle w:val="extended-textfull"/>
                <w:rFonts w:ascii="Times New Roman" w:hAnsi="Times New Roman" w:cs="Times New Roman"/>
                <w:bCs/>
                <w:sz w:val="24"/>
                <w:szCs w:val="24"/>
              </w:rPr>
              <w:t xml:space="preserve">9 </w:t>
            </w:r>
          </w:p>
        </w:tc>
        <w:tc>
          <w:tcPr>
            <w:tcW w:w="7195"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bookmarkStart w:id="27" w:name="_Hlk109301908"/>
            <w:r w:rsidRPr="003E409C">
              <w:rPr>
                <w:rFonts w:ascii="Times New Roman" w:hAnsi="Times New Roman" w:cs="Times New Roman"/>
                <w:sz w:val="24"/>
                <w:szCs w:val="24"/>
              </w:rPr>
              <w:t>Опыт социально-профессиональной жизнедеятельности человека</w:t>
            </w:r>
            <w:bookmarkEnd w:id="27"/>
            <w:r w:rsidRPr="003E409C">
              <w:rPr>
                <w:rFonts w:ascii="Times New Roman" w:hAnsi="Times New Roman" w:cs="Times New Roman"/>
                <w:sz w:val="24"/>
                <w:szCs w:val="24"/>
              </w:rPr>
              <w:t>, основывающийся на знаниях, интеллектуально и личностно обусловленный.</w:t>
            </w:r>
          </w:p>
        </w:tc>
      </w:tr>
      <w:tr w:rsidR="003E409C" w:rsidRPr="003E409C" w:rsidTr="00D754DE">
        <w:tc>
          <w:tcPr>
            <w:tcW w:w="2510"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Style w:val="extended-textfull"/>
                <w:rFonts w:ascii="Times New Roman" w:hAnsi="Times New Roman" w:cs="Times New Roman"/>
                <w:bCs/>
                <w:sz w:val="24"/>
                <w:szCs w:val="24"/>
              </w:rPr>
              <w:t xml:space="preserve">Н.С. </w:t>
            </w:r>
            <w:r w:rsidRPr="003E409C">
              <w:rPr>
                <w:rStyle w:val="extended-textfull"/>
                <w:rFonts w:ascii="Times New Roman" w:hAnsi="Times New Roman" w:cs="Times New Roman"/>
                <w:bCs/>
                <w:sz w:val="24"/>
                <w:szCs w:val="24"/>
                <w:lang w:val="kk-KZ"/>
              </w:rPr>
              <w:t>Әлқожаева</w:t>
            </w:r>
            <w:r w:rsidRPr="003E409C">
              <w:rPr>
                <w:rStyle w:val="extended-textfull"/>
                <w:rFonts w:ascii="Times New Roman" w:hAnsi="Times New Roman" w:cs="Times New Roman"/>
                <w:bCs/>
                <w:sz w:val="24"/>
                <w:szCs w:val="24"/>
              </w:rPr>
              <w:t xml:space="preserve">, </w:t>
            </w:r>
          </w:p>
          <w:p w:rsidR="003E409C" w:rsidRPr="003E409C" w:rsidRDefault="003E409C" w:rsidP="00D754DE">
            <w:pPr>
              <w:spacing w:after="0" w:line="240" w:lineRule="auto"/>
              <w:jc w:val="left"/>
              <w:rPr>
                <w:rFonts w:ascii="Times New Roman" w:hAnsi="Times New Roman" w:cs="Times New Roman"/>
              </w:rPr>
            </w:pPr>
            <w:r w:rsidRPr="003E409C">
              <w:rPr>
                <w:rStyle w:val="extended-textfull"/>
                <w:rFonts w:ascii="Times New Roman" w:hAnsi="Times New Roman" w:cs="Times New Roman"/>
                <w:bCs/>
                <w:sz w:val="24"/>
                <w:szCs w:val="24"/>
              </w:rPr>
              <w:t xml:space="preserve">Ж.Р. Баширова, 2015 </w:t>
            </w:r>
          </w:p>
        </w:tc>
        <w:tc>
          <w:tcPr>
            <w:tcW w:w="7195"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Способность индивида выполнять определенную деятельность или работу</w:t>
            </w:r>
            <w:r w:rsidRPr="003E409C">
              <w:rPr>
                <w:rFonts w:ascii="Times New Roman" w:hAnsi="Times New Roman" w:cs="Times New Roman"/>
                <w:sz w:val="24"/>
                <w:szCs w:val="24"/>
                <w:lang w:val="kk-KZ"/>
              </w:rPr>
              <w:t xml:space="preserve">. </w:t>
            </w:r>
            <w:r w:rsidRPr="003E409C">
              <w:rPr>
                <w:rFonts w:ascii="Times New Roman" w:hAnsi="Times New Roman" w:cs="Times New Roman"/>
                <w:color w:val="000000"/>
                <w:sz w:val="24"/>
                <w:szCs w:val="24"/>
              </w:rPr>
              <w:t>Для осуществления определенной деятельности обучающийся должен обладать знаниями, умениями, навыками и опытом.</w:t>
            </w:r>
          </w:p>
        </w:tc>
      </w:tr>
      <w:tr w:rsidR="003E409C" w:rsidRPr="003E409C" w:rsidTr="00D754DE">
        <w:tc>
          <w:tcPr>
            <w:tcW w:w="2510"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eastAsia="TimesNewRoman" w:hAnsi="Times New Roman" w:cs="Times New Roman"/>
                <w:sz w:val="24"/>
                <w:szCs w:val="24"/>
              </w:rPr>
              <w:t>А.В.</w:t>
            </w:r>
            <w:r w:rsidRPr="003E409C">
              <w:rPr>
                <w:rFonts w:ascii="Times New Roman" w:eastAsia="TimesNewRoman" w:hAnsi="Times New Roman" w:cs="Times New Roman"/>
                <w:sz w:val="24"/>
                <w:szCs w:val="24"/>
                <w:lang w:val="en-US"/>
              </w:rPr>
              <w:t xml:space="preserve"> </w:t>
            </w:r>
            <w:r w:rsidRPr="003E409C">
              <w:rPr>
                <w:rFonts w:ascii="Times New Roman" w:eastAsia="TimesNewRoman" w:hAnsi="Times New Roman" w:cs="Times New Roman"/>
                <w:sz w:val="24"/>
                <w:szCs w:val="24"/>
              </w:rPr>
              <w:t>Хуторской, 20</w:t>
            </w:r>
            <w:r w:rsidRPr="003E409C">
              <w:rPr>
                <w:rFonts w:ascii="Times New Roman" w:eastAsia="TimesNewRoman" w:hAnsi="Times New Roman" w:cs="Times New Roman"/>
                <w:sz w:val="24"/>
                <w:szCs w:val="24"/>
                <w:lang w:val="en-US"/>
              </w:rPr>
              <w:t>17</w:t>
            </w:r>
            <w:r w:rsidRPr="003E409C">
              <w:rPr>
                <w:rFonts w:ascii="Times New Roman" w:eastAsia="TimesNewRoman" w:hAnsi="Times New Roman" w:cs="Times New Roman"/>
                <w:sz w:val="24"/>
                <w:szCs w:val="24"/>
              </w:rPr>
              <w:t xml:space="preserve"> </w:t>
            </w:r>
          </w:p>
          <w:p w:rsidR="003E409C" w:rsidRPr="003E409C" w:rsidRDefault="003E409C" w:rsidP="00D754DE">
            <w:pPr>
              <w:autoSpaceDE w:val="0"/>
              <w:spacing w:after="0" w:line="240" w:lineRule="auto"/>
              <w:rPr>
                <w:rFonts w:ascii="Times New Roman" w:eastAsia="TimesNewRoman" w:hAnsi="Times New Roman" w:cs="Times New Roman"/>
                <w:sz w:val="24"/>
                <w:szCs w:val="24"/>
                <w:lang w:val="en-US"/>
              </w:rPr>
            </w:pPr>
          </w:p>
        </w:tc>
        <w:tc>
          <w:tcPr>
            <w:tcW w:w="7195" w:type="dxa"/>
            <w:tcBorders>
              <w:top w:val="single" w:sz="4" w:space="0" w:color="000000"/>
              <w:left w:val="single" w:sz="4" w:space="0" w:color="000000"/>
              <w:right w:val="single" w:sz="4" w:space="0" w:color="000000"/>
            </w:tcBorders>
            <w:shd w:val="clear" w:color="auto" w:fill="auto"/>
          </w:tcPr>
          <w:p w:rsidR="00940DC2" w:rsidRPr="00940DC2" w:rsidRDefault="003E409C" w:rsidP="00940DC2">
            <w:pPr>
              <w:pStyle w:val="afffa"/>
              <w:spacing w:after="0" w:line="240" w:lineRule="auto"/>
            </w:pPr>
            <w:r w:rsidRPr="003E409C">
              <w:t xml:space="preserve">Обладание учеником нужной компетенцией, предполагает его заинтересованность в ней и в предмете деятельности; а </w:t>
            </w:r>
            <w:proofErr w:type="gramStart"/>
            <w:r w:rsidRPr="003E409C">
              <w:t>именно,  полнота</w:t>
            </w:r>
            <w:proofErr w:type="gramEnd"/>
            <w:r w:rsidRPr="003E409C">
              <w:t xml:space="preserve"> качеств личности ученика в достаточной степени для реализации успешной деятельности относительно данного объекта. </w:t>
            </w:r>
          </w:p>
        </w:tc>
      </w:tr>
      <w:tr w:rsidR="003E409C" w:rsidRPr="003E409C" w:rsidTr="00D754DE">
        <w:tc>
          <w:tcPr>
            <w:tcW w:w="9705" w:type="dxa"/>
            <w:gridSpan w:val="2"/>
            <w:tcBorders>
              <w:top w:val="single" w:sz="4" w:space="0" w:color="000000"/>
              <w:left w:val="single" w:sz="4" w:space="0" w:color="000000"/>
              <w:bottom w:val="single" w:sz="4" w:space="0" w:color="auto"/>
              <w:right w:val="single" w:sz="4" w:space="0" w:color="000000"/>
            </w:tcBorders>
            <w:shd w:val="clear" w:color="auto" w:fill="auto"/>
          </w:tcPr>
          <w:p w:rsidR="003E409C" w:rsidRPr="003E409C" w:rsidRDefault="003E409C" w:rsidP="00D754DE">
            <w:pPr>
              <w:spacing w:after="0" w:line="240" w:lineRule="auto"/>
              <w:ind w:firstLine="559"/>
              <w:rPr>
                <w:rFonts w:ascii="Times New Roman" w:hAnsi="Times New Roman" w:cs="Times New Roman"/>
              </w:rPr>
            </w:pPr>
            <w:r w:rsidRPr="003E409C">
              <w:rPr>
                <w:rFonts w:ascii="Times New Roman" w:hAnsi="Times New Roman" w:cs="Times New Roman"/>
                <w:sz w:val="24"/>
                <w:szCs w:val="24"/>
              </w:rPr>
              <w:t xml:space="preserve">Примечание – Составлено по источникам </w:t>
            </w:r>
            <w:r w:rsidRPr="003E409C">
              <w:rPr>
                <w:rStyle w:val="extended-textfull"/>
                <w:rFonts w:ascii="Times New Roman" w:hAnsi="Times New Roman" w:cs="Times New Roman"/>
                <w:bCs/>
                <w:sz w:val="24"/>
                <w:szCs w:val="24"/>
              </w:rPr>
              <w:t xml:space="preserve">[119, с. 280; 120, с. 8; </w:t>
            </w:r>
            <w:r w:rsidRPr="003E409C">
              <w:rPr>
                <w:rFonts w:ascii="Times New Roman" w:hAnsi="Times New Roman" w:cs="Times New Roman"/>
                <w:sz w:val="24"/>
                <w:szCs w:val="24"/>
              </w:rPr>
              <w:t>131, с. 89-90; 161, с. 86; 169, с. 57; 174-178</w:t>
            </w:r>
            <w:r w:rsidRPr="003E409C">
              <w:rPr>
                <w:rFonts w:ascii="Times New Roman" w:eastAsia="TimesNewRoman" w:hAnsi="Times New Roman" w:cs="Times New Roman"/>
                <w:sz w:val="24"/>
                <w:szCs w:val="24"/>
              </w:rPr>
              <w:t>]</w:t>
            </w:r>
          </w:p>
        </w:tc>
      </w:tr>
    </w:tbl>
    <w:p w:rsidR="003E409C" w:rsidRPr="003E409C" w:rsidRDefault="003E409C" w:rsidP="003E409C">
      <w:pPr>
        <w:pStyle w:val="a7"/>
        <w:spacing w:after="0" w:line="240" w:lineRule="auto"/>
        <w:rPr>
          <w:szCs w:val="28"/>
        </w:rPr>
      </w:pP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eastAsia="TimesNewRoman" w:hAnsi="Times New Roman" w:cs="Times New Roman"/>
          <w:sz w:val="28"/>
          <w:szCs w:val="28"/>
        </w:rPr>
        <w:t xml:space="preserve">По мнению С.П. Сорокоумова, </w:t>
      </w:r>
      <w:r w:rsidRPr="003E409C">
        <w:rPr>
          <w:rFonts w:ascii="Times New Roman" w:hAnsi="Times New Roman" w:cs="Times New Roman"/>
          <w:sz w:val="28"/>
          <w:szCs w:val="28"/>
        </w:rPr>
        <w:t>п</w:t>
      </w:r>
      <w:r w:rsidRPr="003E409C">
        <w:rPr>
          <w:rFonts w:ascii="Times New Roman" w:eastAsia="TimesNewRoman" w:hAnsi="Times New Roman" w:cs="Times New Roman"/>
          <w:sz w:val="28"/>
          <w:szCs w:val="28"/>
        </w:rPr>
        <w:t xml:space="preserve">онятие </w:t>
      </w:r>
      <w:r w:rsidRPr="003E409C">
        <w:rPr>
          <w:rFonts w:ascii="Times New Roman" w:eastAsia="TimesNewRoman" w:hAnsi="Times New Roman" w:cs="Times New Roman"/>
          <w:i/>
          <w:iCs/>
          <w:sz w:val="28"/>
          <w:szCs w:val="28"/>
        </w:rPr>
        <w:t>«компетентность»</w:t>
      </w:r>
      <w:r w:rsidRPr="003E409C">
        <w:rPr>
          <w:rFonts w:ascii="Times New Roman" w:eastAsia="TimesNewRoman" w:hAnsi="Times New Roman" w:cs="Times New Roman"/>
          <w:sz w:val="28"/>
          <w:szCs w:val="28"/>
        </w:rPr>
        <w:t xml:space="preserve"> – это некая интегральная способность разрешать возникшие вопросы в любых сферах жизнедеятельности. Автор считает, что нереально выработать компетентность за время обучения в университете, она является специфичной для учебного заведения. </w:t>
      </w:r>
      <w:r w:rsidRPr="003E409C">
        <w:rPr>
          <w:rFonts w:ascii="Times New Roman" w:hAnsi="Times New Roman" w:cs="Times New Roman"/>
          <w:sz w:val="28"/>
          <w:szCs w:val="28"/>
        </w:rPr>
        <w:t>Процесс ф</w:t>
      </w:r>
      <w:r w:rsidRPr="003E409C">
        <w:rPr>
          <w:rFonts w:ascii="Times New Roman" w:eastAsia="TimesNewRoman" w:hAnsi="Times New Roman" w:cs="Times New Roman"/>
          <w:sz w:val="28"/>
          <w:szCs w:val="28"/>
        </w:rPr>
        <w:t xml:space="preserve">ормирования профессиональной компетентности длительный во времени, в непрерывном самообразовании и на протяжении обучения в университете (в меньшей степени), и всей дальнейшей послевузовской практической деятельности (в большей степени) [179]. </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По мнению А.В. Хуторского, компетентность всегда личностно окрашена качествами конкретного обучающегося. Данных качеств целый спектр – от смысловых и мировоззренческих (обучающийся задается вопросом, зачем ему </w:t>
      </w:r>
      <w:r w:rsidRPr="003E409C">
        <w:rPr>
          <w:rFonts w:ascii="Times New Roman" w:hAnsi="Times New Roman" w:cs="Times New Roman"/>
          <w:sz w:val="28"/>
          <w:szCs w:val="28"/>
        </w:rPr>
        <w:lastRenderedPageBreak/>
        <w:t>необходима данная компетенция) до рефлексивно-оценочных (насколько успешно он применяет данную компетенцию в жизни) [180]. Согласно А.В. Хуторскому, компетенция – это внешне заданная норма, а компетентность – личностное качество, характеризующее владение этой нормой [161, с. 86].</w:t>
      </w:r>
      <w:r w:rsidRPr="003E409C">
        <w:rPr>
          <w:rStyle w:val="markedcontent"/>
          <w:rFonts w:ascii="Times New Roman" w:hAnsi="Times New Roman" w:cs="Times New Roman"/>
          <w:sz w:val="28"/>
          <w:szCs w:val="28"/>
        </w:rPr>
        <w:t xml:space="preserve"> </w:t>
      </w:r>
    </w:p>
    <w:p w:rsidR="003E409C" w:rsidRPr="003E409C" w:rsidRDefault="003E409C" w:rsidP="003E409C">
      <w:pPr>
        <w:spacing w:after="0" w:line="240" w:lineRule="auto"/>
        <w:ind w:firstLine="709"/>
        <w:rPr>
          <w:rFonts w:ascii="Times New Roman" w:hAnsi="Times New Roman" w:cs="Times New Roman"/>
        </w:rPr>
      </w:pPr>
      <w:bookmarkStart w:id="28" w:name="_Hlk89374823"/>
      <w:r w:rsidRPr="003E409C">
        <w:rPr>
          <w:rFonts w:ascii="Times New Roman" w:hAnsi="Times New Roman" w:cs="Times New Roman"/>
          <w:sz w:val="28"/>
          <w:szCs w:val="28"/>
        </w:rPr>
        <w:t>По мнению И.С. Николаевой, профессиональная компетентность социального педагога представляет собой интегративное, многокомпонентное явление, показывающее его профессионализм, квалификацию и мастеровитость. В ее структуре инвариантным компонентом является знание, как базовое образование, на основе которого создается профессиональная компетентность. Раскрываясь в работе социального педагога, профессиональная компетентность, там же и вырабатывается, укрепляется, совершенствуется [181].</w:t>
      </w:r>
    </w:p>
    <w:bookmarkEnd w:id="28"/>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lang w:val="kk-KZ"/>
        </w:rPr>
        <w:t>Вышеуказанный анализ позволяет заключить, что всякий</w:t>
      </w:r>
      <w:r w:rsidRPr="003E409C">
        <w:rPr>
          <w:rFonts w:ascii="Times New Roman" w:hAnsi="Times New Roman" w:cs="Times New Roman"/>
          <w:sz w:val="28"/>
          <w:szCs w:val="28"/>
        </w:rPr>
        <w:t xml:space="preserve"> вид профессиональной компетенции характеризует способность специалиста самостоятельно ставить и решать учебные, профессиональные задачи</w:t>
      </w:r>
      <w:r w:rsidRPr="003E409C">
        <w:rPr>
          <w:rFonts w:ascii="Times New Roman" w:hAnsi="Times New Roman" w:cs="Times New Roman"/>
          <w:sz w:val="28"/>
          <w:szCs w:val="28"/>
          <w:lang w:val="kk-KZ"/>
        </w:rPr>
        <w:t>, рассматривать</w:t>
      </w:r>
      <w:r w:rsidRPr="003E409C">
        <w:rPr>
          <w:rFonts w:ascii="Times New Roman" w:hAnsi="Times New Roman" w:cs="Times New Roman"/>
          <w:sz w:val="28"/>
          <w:szCs w:val="28"/>
        </w:rPr>
        <w:t xml:space="preserve"> </w:t>
      </w:r>
      <w:r w:rsidRPr="003E409C">
        <w:rPr>
          <w:rFonts w:ascii="Times New Roman" w:hAnsi="Times New Roman" w:cs="Times New Roman"/>
          <w:bCs/>
          <w:i/>
          <w:iCs/>
          <w:sz w:val="28"/>
          <w:szCs w:val="28"/>
          <w:lang w:val="kk-KZ"/>
        </w:rPr>
        <w:t>п</w:t>
      </w:r>
      <w:proofErr w:type="spellStart"/>
      <w:r w:rsidRPr="003E409C">
        <w:rPr>
          <w:rFonts w:ascii="Times New Roman" w:hAnsi="Times New Roman" w:cs="Times New Roman"/>
          <w:bCs/>
          <w:i/>
          <w:iCs/>
          <w:sz w:val="28"/>
          <w:szCs w:val="28"/>
        </w:rPr>
        <w:t>рофессиональн</w:t>
      </w:r>
      <w:proofErr w:type="spellEnd"/>
      <w:r w:rsidRPr="003E409C">
        <w:rPr>
          <w:rFonts w:ascii="Times New Roman" w:hAnsi="Times New Roman" w:cs="Times New Roman"/>
          <w:bCs/>
          <w:i/>
          <w:iCs/>
          <w:sz w:val="28"/>
          <w:szCs w:val="28"/>
          <w:lang w:val="kk-KZ"/>
        </w:rPr>
        <w:t xml:space="preserve">ую </w:t>
      </w:r>
      <w:proofErr w:type="spellStart"/>
      <w:r w:rsidRPr="003E409C">
        <w:rPr>
          <w:rFonts w:ascii="Times New Roman" w:hAnsi="Times New Roman" w:cs="Times New Roman"/>
          <w:bCs/>
          <w:i/>
          <w:iCs/>
          <w:sz w:val="28"/>
          <w:szCs w:val="28"/>
        </w:rPr>
        <w:t>компетенци</w:t>
      </w:r>
      <w:proofErr w:type="spellEnd"/>
      <w:r w:rsidRPr="003E409C">
        <w:rPr>
          <w:rFonts w:ascii="Times New Roman" w:hAnsi="Times New Roman" w:cs="Times New Roman"/>
          <w:bCs/>
          <w:i/>
          <w:iCs/>
          <w:sz w:val="28"/>
          <w:szCs w:val="28"/>
          <w:lang w:val="kk-KZ"/>
        </w:rPr>
        <w:t>ю</w:t>
      </w:r>
      <w:r w:rsidRPr="003E409C">
        <w:rPr>
          <w:rFonts w:ascii="Times New Roman" w:hAnsi="Times New Roman" w:cs="Times New Roman"/>
          <w:bCs/>
          <w:i/>
          <w:iCs/>
          <w:sz w:val="28"/>
          <w:szCs w:val="28"/>
        </w:rPr>
        <w:t xml:space="preserve"> будущего социального педагога</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kk-KZ"/>
        </w:rPr>
        <w:t>как</w:t>
      </w:r>
      <w:r w:rsidRPr="003E409C">
        <w:rPr>
          <w:rFonts w:ascii="Times New Roman" w:hAnsi="Times New Roman" w:cs="Times New Roman"/>
          <w:sz w:val="28"/>
          <w:szCs w:val="28"/>
        </w:rPr>
        <w:t xml:space="preserve"> </w:t>
      </w:r>
      <w:r w:rsidRPr="003E409C">
        <w:rPr>
          <w:rFonts w:ascii="Times New Roman" w:hAnsi="Times New Roman" w:cs="Times New Roman"/>
          <w:i/>
          <w:iCs/>
          <w:sz w:val="28"/>
          <w:szCs w:val="28"/>
        </w:rPr>
        <w:t>компонент профессиональной компетентности, как интегративно</w:t>
      </w:r>
      <w:r w:rsidRPr="003E409C">
        <w:rPr>
          <w:rFonts w:ascii="Times New Roman" w:hAnsi="Times New Roman" w:cs="Times New Roman"/>
          <w:i/>
          <w:iCs/>
          <w:sz w:val="28"/>
          <w:szCs w:val="28"/>
          <w:lang w:val="kk-KZ"/>
        </w:rPr>
        <w:t>е</w:t>
      </w:r>
      <w:r w:rsidRPr="003E409C">
        <w:rPr>
          <w:rFonts w:ascii="Times New Roman" w:hAnsi="Times New Roman" w:cs="Times New Roman"/>
          <w:i/>
          <w:iCs/>
          <w:sz w:val="28"/>
          <w:szCs w:val="28"/>
        </w:rPr>
        <w:t xml:space="preserve"> личностно</w:t>
      </w:r>
      <w:r w:rsidRPr="003E409C">
        <w:rPr>
          <w:rFonts w:ascii="Times New Roman" w:hAnsi="Times New Roman" w:cs="Times New Roman"/>
          <w:i/>
          <w:iCs/>
          <w:sz w:val="28"/>
          <w:szCs w:val="28"/>
          <w:lang w:val="kk-KZ"/>
        </w:rPr>
        <w:t>е</w:t>
      </w:r>
      <w:r w:rsidRPr="003E409C">
        <w:rPr>
          <w:rFonts w:ascii="Times New Roman" w:hAnsi="Times New Roman" w:cs="Times New Roman"/>
          <w:i/>
          <w:iCs/>
          <w:sz w:val="28"/>
          <w:szCs w:val="28"/>
        </w:rPr>
        <w:t xml:space="preserve"> качеств</w:t>
      </w:r>
      <w:r w:rsidRPr="003E409C">
        <w:rPr>
          <w:rFonts w:ascii="Times New Roman" w:hAnsi="Times New Roman" w:cs="Times New Roman"/>
          <w:i/>
          <w:iCs/>
          <w:sz w:val="28"/>
          <w:szCs w:val="28"/>
          <w:lang w:val="kk-KZ"/>
        </w:rPr>
        <w:t>о</w:t>
      </w:r>
      <w:r w:rsidRPr="003E409C">
        <w:rPr>
          <w:rFonts w:ascii="Times New Roman" w:hAnsi="Times New Roman" w:cs="Times New Roman"/>
          <w:i/>
          <w:iCs/>
          <w:sz w:val="28"/>
          <w:szCs w:val="28"/>
        </w:rPr>
        <w:t>, характеризующего выпускника, способного к реализации своего потенциала в профессиональной деятельности</w:t>
      </w:r>
      <w:r w:rsidRPr="003E409C">
        <w:rPr>
          <w:rFonts w:ascii="Times New Roman" w:hAnsi="Times New Roman" w:cs="Times New Roman"/>
          <w:sz w:val="28"/>
          <w:szCs w:val="28"/>
        </w:rPr>
        <w:t xml:space="preserve">.    </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Подготовка социальных педагогов носит практико-ориентированный характер и направлена на формирование готовности к выполнению своих функций в контексте </w:t>
      </w:r>
      <w:proofErr w:type="spellStart"/>
      <w:r w:rsidRPr="003E409C">
        <w:rPr>
          <w:rFonts w:ascii="Times New Roman" w:hAnsi="Times New Roman" w:cs="Times New Roman"/>
          <w:sz w:val="28"/>
          <w:szCs w:val="28"/>
        </w:rPr>
        <w:t>компетентностно</w:t>
      </w:r>
      <w:proofErr w:type="spellEnd"/>
      <w:r w:rsidRPr="003E409C">
        <w:rPr>
          <w:rFonts w:ascii="Times New Roman" w:hAnsi="Times New Roman" w:cs="Times New Roman"/>
          <w:sz w:val="28"/>
          <w:szCs w:val="28"/>
        </w:rPr>
        <w:t>-ориентированной парадигмы образования.</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ЮНЕСКО рассматривает инклюзию как «динамически развивающийся подход, который заключается в позитивном отношении к разнообразию учеников и в восприятии индивидуальных особенностей не как проблемы, а как возможности для обогащения процесса познания» [182]. </w:t>
      </w:r>
    </w:p>
    <w:p w:rsidR="00940DC2" w:rsidRPr="00940DC2" w:rsidRDefault="003E409C" w:rsidP="00940DC2">
      <w:pPr>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Существуют различные определения «инклюзии», которые представлены в следующей таблице 3.</w:t>
      </w:r>
    </w:p>
    <w:p w:rsidR="003E409C" w:rsidRDefault="003E409C" w:rsidP="003E409C">
      <w:pPr>
        <w:spacing w:after="0" w:line="240" w:lineRule="auto"/>
        <w:rPr>
          <w:rFonts w:ascii="Times New Roman" w:hAnsi="Times New Roman" w:cs="Times New Roman"/>
          <w:bCs/>
          <w:sz w:val="28"/>
          <w:szCs w:val="28"/>
        </w:rPr>
      </w:pPr>
      <w:r w:rsidRPr="003E409C">
        <w:rPr>
          <w:rFonts w:ascii="Times New Roman" w:hAnsi="Times New Roman" w:cs="Times New Roman"/>
          <w:sz w:val="28"/>
          <w:szCs w:val="28"/>
          <w:lang w:val="kk-KZ"/>
        </w:rPr>
        <w:t>Таблица 3 –</w:t>
      </w:r>
      <w:r w:rsidRPr="003E409C">
        <w:rPr>
          <w:rFonts w:ascii="Times New Roman" w:hAnsi="Times New Roman" w:cs="Times New Roman"/>
          <w:bCs/>
          <w:sz w:val="28"/>
          <w:szCs w:val="28"/>
          <w:lang w:val="kk-KZ"/>
        </w:rPr>
        <w:t xml:space="preserve"> Сущность понятия </w:t>
      </w:r>
      <w:r w:rsidRPr="003E409C">
        <w:rPr>
          <w:rFonts w:ascii="Times New Roman" w:hAnsi="Times New Roman" w:cs="Times New Roman"/>
          <w:bCs/>
          <w:sz w:val="28"/>
          <w:szCs w:val="28"/>
        </w:rPr>
        <w:t>«</w:t>
      </w:r>
      <w:r w:rsidRPr="003E409C">
        <w:rPr>
          <w:rFonts w:ascii="Times New Roman" w:hAnsi="Times New Roman" w:cs="Times New Roman"/>
          <w:bCs/>
          <w:sz w:val="28"/>
          <w:szCs w:val="28"/>
          <w:lang w:val="kk-KZ"/>
        </w:rPr>
        <w:t>Инклюзия</w:t>
      </w:r>
      <w:r w:rsidRPr="003E409C">
        <w:rPr>
          <w:rFonts w:ascii="Times New Roman" w:hAnsi="Times New Roman" w:cs="Times New Roman"/>
          <w:bCs/>
          <w:sz w:val="28"/>
          <w:szCs w:val="28"/>
        </w:rPr>
        <w:t>»</w:t>
      </w:r>
    </w:p>
    <w:p w:rsidR="003E409C" w:rsidRPr="003E409C" w:rsidRDefault="003E409C" w:rsidP="003E409C">
      <w:pPr>
        <w:spacing w:after="0" w:line="240" w:lineRule="auto"/>
        <w:rPr>
          <w:rFonts w:ascii="Times New Roman" w:hAnsi="Times New Roman" w:cs="Times New Roman"/>
          <w:bCs/>
          <w:sz w:val="16"/>
          <w:szCs w:val="16"/>
        </w:rPr>
      </w:pPr>
    </w:p>
    <w:tbl>
      <w:tblPr>
        <w:tblW w:w="0" w:type="auto"/>
        <w:tblInd w:w="122" w:type="dxa"/>
        <w:tblLayout w:type="fixed"/>
        <w:tblLook w:val="0000" w:firstRow="0" w:lastRow="0" w:firstColumn="0" w:lastColumn="0" w:noHBand="0" w:noVBand="0"/>
      </w:tblPr>
      <w:tblGrid>
        <w:gridCol w:w="2538"/>
        <w:gridCol w:w="7079"/>
        <w:gridCol w:w="14"/>
      </w:tblGrid>
      <w:tr w:rsidR="003E409C" w:rsidRPr="003E409C" w:rsidTr="003E409C">
        <w:trPr>
          <w:gridAfter w:val="1"/>
          <w:wAfter w:w="14" w:type="dxa"/>
          <w:trHeight w:val="307"/>
        </w:trPr>
        <w:tc>
          <w:tcPr>
            <w:tcW w:w="2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bCs/>
                <w:sz w:val="24"/>
                <w:szCs w:val="24"/>
                <w:lang w:val="kk-KZ"/>
              </w:rPr>
              <w:t>Автор определения «</w:t>
            </w:r>
            <w:r w:rsidRPr="003E409C">
              <w:rPr>
                <w:rFonts w:ascii="Times New Roman" w:hAnsi="Times New Roman" w:cs="Times New Roman"/>
                <w:bCs/>
                <w:sz w:val="24"/>
                <w:szCs w:val="24"/>
              </w:rPr>
              <w:t>инклюзия</w:t>
            </w:r>
            <w:r w:rsidRPr="003E409C">
              <w:rPr>
                <w:rFonts w:ascii="Times New Roman" w:hAnsi="Times New Roman" w:cs="Times New Roman"/>
                <w:bCs/>
                <w:sz w:val="24"/>
                <w:szCs w:val="24"/>
                <w:lang w:val="kk-KZ"/>
              </w:rPr>
              <w:t>»</w:t>
            </w:r>
          </w:p>
        </w:tc>
        <w:tc>
          <w:tcPr>
            <w:tcW w:w="7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bCs/>
                <w:sz w:val="24"/>
                <w:szCs w:val="24"/>
                <w:lang w:val="kk-KZ"/>
              </w:rPr>
              <w:t>Сущность</w:t>
            </w:r>
          </w:p>
        </w:tc>
      </w:tr>
      <w:tr w:rsidR="003E409C" w:rsidRPr="003E409C" w:rsidTr="00D754DE">
        <w:trPr>
          <w:gridAfter w:val="1"/>
          <w:wAfter w:w="14" w:type="dxa"/>
        </w:trPr>
        <w:tc>
          <w:tcPr>
            <w:tcW w:w="2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bCs/>
                <w:sz w:val="24"/>
                <w:szCs w:val="24"/>
                <w:lang w:val="kk-KZ"/>
              </w:rPr>
              <w:t>1</w:t>
            </w:r>
          </w:p>
        </w:tc>
        <w:tc>
          <w:tcPr>
            <w:tcW w:w="7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bCs/>
                <w:sz w:val="24"/>
                <w:szCs w:val="24"/>
                <w:lang w:val="kk-KZ"/>
              </w:rPr>
              <w:t>3</w:t>
            </w:r>
          </w:p>
        </w:tc>
      </w:tr>
      <w:tr w:rsidR="003E409C" w:rsidRPr="003E409C" w:rsidTr="00D754DE">
        <w:trPr>
          <w:gridAfter w:val="1"/>
          <w:wAfter w:w="14" w:type="dxa"/>
        </w:trPr>
        <w:tc>
          <w:tcPr>
            <w:tcW w:w="2538"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bookmarkStart w:id="29" w:name="_Hlk108883753"/>
            <w:r w:rsidRPr="003E409C">
              <w:rPr>
                <w:rFonts w:ascii="Times New Roman" w:hAnsi="Times New Roman" w:cs="Times New Roman"/>
                <w:sz w:val="24"/>
                <w:szCs w:val="24"/>
                <w:lang w:val="en-US"/>
              </w:rPr>
              <w:t xml:space="preserve">A. </w:t>
            </w:r>
            <w:proofErr w:type="spellStart"/>
            <w:r w:rsidRPr="003E409C">
              <w:rPr>
                <w:rFonts w:ascii="Times New Roman" w:hAnsi="Times New Roman" w:cs="Times New Roman"/>
                <w:sz w:val="24"/>
                <w:szCs w:val="24"/>
                <w:lang w:val="en-US"/>
              </w:rPr>
              <w:t>Renzaglia</w:t>
            </w:r>
            <w:proofErr w:type="spellEnd"/>
            <w:r w:rsidRPr="003E409C">
              <w:rPr>
                <w:rFonts w:ascii="Times New Roman" w:hAnsi="Times New Roman" w:cs="Times New Roman"/>
                <w:sz w:val="24"/>
                <w:szCs w:val="24"/>
                <w:lang w:val="en-US"/>
              </w:rPr>
              <w:t xml:space="preserve">, </w:t>
            </w:r>
            <w:bookmarkEnd w:id="29"/>
            <w:r w:rsidRPr="003E409C">
              <w:rPr>
                <w:rFonts w:ascii="Times New Roman" w:hAnsi="Times New Roman" w:cs="Times New Roman"/>
                <w:sz w:val="24"/>
                <w:szCs w:val="24"/>
                <w:lang w:val="en-US"/>
              </w:rPr>
              <w:t>1997</w:t>
            </w:r>
            <w:r w:rsidRPr="003E409C">
              <w:rPr>
                <w:rFonts w:ascii="Times New Roman" w:hAnsi="Times New Roman" w:cs="Times New Roman"/>
                <w:sz w:val="24"/>
                <w:szCs w:val="24"/>
              </w:rPr>
              <w:t xml:space="preserve"> </w:t>
            </w:r>
          </w:p>
        </w:tc>
        <w:tc>
          <w:tcPr>
            <w:tcW w:w="7079" w:type="dxa"/>
            <w:tcBorders>
              <w:top w:val="single" w:sz="4" w:space="0" w:color="000000"/>
              <w:left w:val="single" w:sz="4" w:space="0" w:color="000000"/>
              <w:right w:val="single" w:sz="4" w:space="0" w:color="000000"/>
            </w:tcBorders>
            <w:shd w:val="clear" w:color="auto" w:fill="auto"/>
          </w:tcPr>
          <w:p w:rsidR="00940DC2" w:rsidRPr="00940DC2" w:rsidRDefault="003E409C" w:rsidP="00D754DE">
            <w:pPr>
              <w:autoSpaceDE w:val="0"/>
              <w:spacing w:after="0" w:line="240" w:lineRule="auto"/>
              <w:rPr>
                <w:rFonts w:ascii="Times New Roman" w:hAnsi="Times New Roman" w:cs="Times New Roman"/>
                <w:sz w:val="24"/>
                <w:szCs w:val="24"/>
              </w:rPr>
            </w:pPr>
            <w:r w:rsidRPr="003E409C">
              <w:rPr>
                <w:rFonts w:ascii="Times New Roman" w:hAnsi="Times New Roman" w:cs="Times New Roman"/>
                <w:sz w:val="24"/>
                <w:szCs w:val="24"/>
              </w:rPr>
              <w:t>Философская категория, признающая обществом и школой исключительности, значений любого человека со своими специфическими особенностями</w:t>
            </w:r>
          </w:p>
        </w:tc>
      </w:tr>
      <w:tr w:rsidR="003E409C" w:rsidRPr="003E409C" w:rsidTr="00D754DE">
        <w:tc>
          <w:tcPr>
            <w:tcW w:w="253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bookmarkStart w:id="30" w:name="_Hlk108883632"/>
            <w:r w:rsidRPr="003E409C">
              <w:rPr>
                <w:rFonts w:ascii="Times New Roman" w:hAnsi="Times New Roman" w:cs="Times New Roman"/>
                <w:sz w:val="24"/>
                <w:szCs w:val="24"/>
                <w:lang w:val="en-US"/>
              </w:rPr>
              <w:t>A. Sander</w:t>
            </w:r>
            <w:r w:rsidRPr="003E409C">
              <w:rPr>
                <w:rFonts w:ascii="Times New Roman" w:hAnsi="Times New Roman" w:cs="Times New Roman"/>
                <w:sz w:val="24"/>
                <w:szCs w:val="24"/>
              </w:rPr>
              <w:t xml:space="preserve">, </w:t>
            </w:r>
            <w:r w:rsidRPr="003E409C">
              <w:rPr>
                <w:rFonts w:ascii="Times New Roman" w:hAnsi="Times New Roman" w:cs="Times New Roman"/>
                <w:sz w:val="24"/>
                <w:szCs w:val="24"/>
                <w:lang w:val="en-US"/>
              </w:rPr>
              <w:t xml:space="preserve">2004 </w:t>
            </w:r>
            <w:bookmarkEnd w:id="30"/>
          </w:p>
        </w:tc>
        <w:tc>
          <w:tcPr>
            <w:tcW w:w="7093"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4"/>
                <w:szCs w:val="24"/>
              </w:rPr>
              <w:t>Оптимизированная интеграция детей с ограниченными возможностями в общеобразовательные школы, в деятельности которых индивидуальные особенности детей не считаются уже препятствием, а рассматриваются как начальный этап и цель педагогического образования</w:t>
            </w:r>
          </w:p>
        </w:tc>
      </w:tr>
      <w:tr w:rsidR="003E409C" w:rsidRPr="003E409C" w:rsidTr="00940DC2">
        <w:tc>
          <w:tcPr>
            <w:tcW w:w="2538"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autoSpaceDE w:val="0"/>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 xml:space="preserve">Т. Бут, М. </w:t>
            </w:r>
            <w:proofErr w:type="spellStart"/>
            <w:r w:rsidRPr="003E409C">
              <w:rPr>
                <w:rFonts w:ascii="Times New Roman" w:hAnsi="Times New Roman" w:cs="Times New Roman"/>
                <w:color w:val="000000"/>
                <w:sz w:val="24"/>
                <w:szCs w:val="24"/>
              </w:rPr>
              <w:t>Эйнскоу</w:t>
            </w:r>
            <w:proofErr w:type="spellEnd"/>
            <w:r w:rsidRPr="003E409C">
              <w:rPr>
                <w:rFonts w:ascii="Times New Roman" w:hAnsi="Times New Roman" w:cs="Times New Roman"/>
                <w:color w:val="000000"/>
                <w:sz w:val="24"/>
                <w:szCs w:val="24"/>
                <w:lang w:val="en-US"/>
              </w:rPr>
              <w:t xml:space="preserve"> </w:t>
            </w:r>
            <w:r w:rsidRPr="003E409C">
              <w:rPr>
                <w:rFonts w:ascii="Times New Roman" w:hAnsi="Times New Roman" w:cs="Times New Roman"/>
                <w:color w:val="000000"/>
                <w:sz w:val="24"/>
                <w:szCs w:val="24"/>
              </w:rPr>
              <w:t>2007</w:t>
            </w:r>
            <w:r w:rsidRPr="003E409C">
              <w:rPr>
                <w:rFonts w:ascii="Times New Roman" w:hAnsi="Times New Roman" w:cs="Times New Roman"/>
                <w:color w:val="000000"/>
                <w:sz w:val="24"/>
                <w:szCs w:val="24"/>
                <w:lang w:val="en-US"/>
              </w:rPr>
              <w:t xml:space="preserve"> </w:t>
            </w:r>
          </w:p>
        </w:tc>
        <w:tc>
          <w:tcPr>
            <w:tcW w:w="7093" w:type="dxa"/>
            <w:gridSpan w:val="2"/>
            <w:tcBorders>
              <w:top w:val="single" w:sz="4" w:space="0" w:color="000000"/>
              <w:left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4"/>
                <w:szCs w:val="24"/>
              </w:rPr>
              <w:t xml:space="preserve">Процесс, направленный на превращение школ в образовательные пространства, стимулирующие и поддерживающие как учеников, так и собственных сотрудников. Она направлена на развитие </w:t>
            </w:r>
          </w:p>
        </w:tc>
      </w:tr>
      <w:tr w:rsidR="003E409C" w:rsidRPr="003E409C" w:rsidTr="00940DC2">
        <w:tc>
          <w:tcPr>
            <w:tcW w:w="9631" w:type="dxa"/>
            <w:gridSpan w:val="3"/>
            <w:shd w:val="clear" w:color="auto" w:fill="auto"/>
          </w:tcPr>
          <w:p w:rsidR="00940DC2" w:rsidRDefault="00940DC2" w:rsidP="00D754DE">
            <w:pPr>
              <w:autoSpaceDE w:val="0"/>
              <w:spacing w:after="0" w:line="240" w:lineRule="auto"/>
              <w:rPr>
                <w:rFonts w:ascii="Times New Roman" w:hAnsi="Times New Roman" w:cs="Times New Roman"/>
                <w:sz w:val="28"/>
                <w:szCs w:val="28"/>
              </w:rPr>
            </w:pPr>
          </w:p>
          <w:p w:rsidR="00940DC2" w:rsidRDefault="00940DC2" w:rsidP="00D754DE">
            <w:pPr>
              <w:autoSpaceDE w:val="0"/>
              <w:spacing w:after="0" w:line="240" w:lineRule="auto"/>
              <w:rPr>
                <w:rFonts w:ascii="Times New Roman" w:hAnsi="Times New Roman" w:cs="Times New Roman"/>
                <w:sz w:val="28"/>
                <w:szCs w:val="28"/>
              </w:rPr>
            </w:pPr>
          </w:p>
          <w:p w:rsidR="00940DC2" w:rsidRDefault="00940DC2" w:rsidP="00D754DE">
            <w:pPr>
              <w:autoSpaceDE w:val="0"/>
              <w:spacing w:after="0" w:line="240" w:lineRule="auto"/>
              <w:rPr>
                <w:rFonts w:ascii="Times New Roman" w:hAnsi="Times New Roman" w:cs="Times New Roman"/>
                <w:sz w:val="28"/>
                <w:szCs w:val="28"/>
              </w:rPr>
            </w:pPr>
          </w:p>
          <w:p w:rsidR="00940DC2" w:rsidRDefault="00940DC2" w:rsidP="00D754DE">
            <w:pPr>
              <w:autoSpaceDE w:val="0"/>
              <w:spacing w:after="0" w:line="240" w:lineRule="auto"/>
              <w:rPr>
                <w:rFonts w:ascii="Times New Roman" w:hAnsi="Times New Roman" w:cs="Times New Roman"/>
                <w:sz w:val="28"/>
                <w:szCs w:val="28"/>
              </w:rPr>
            </w:pPr>
          </w:p>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8"/>
                <w:szCs w:val="28"/>
              </w:rPr>
              <w:t>Продолжение таблицы 3</w:t>
            </w:r>
          </w:p>
          <w:p w:rsidR="003E409C" w:rsidRPr="003E409C" w:rsidRDefault="003E409C" w:rsidP="00D754DE">
            <w:pPr>
              <w:autoSpaceDE w:val="0"/>
              <w:spacing w:after="0" w:line="240" w:lineRule="auto"/>
              <w:ind w:hanging="122"/>
              <w:rPr>
                <w:rFonts w:ascii="Times New Roman" w:hAnsi="Times New Roman" w:cs="Times New Roman"/>
                <w:sz w:val="16"/>
                <w:szCs w:val="16"/>
              </w:rPr>
            </w:pPr>
          </w:p>
        </w:tc>
      </w:tr>
      <w:tr w:rsidR="003E409C" w:rsidRPr="003E409C" w:rsidTr="00940DC2">
        <w:tc>
          <w:tcPr>
            <w:tcW w:w="2538" w:type="dxa"/>
            <w:tcBorders>
              <w:top w:val="single" w:sz="4" w:space="0" w:color="auto"/>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lang w:val="kk-KZ"/>
              </w:rPr>
              <w:lastRenderedPageBreak/>
              <w:t>1</w:t>
            </w:r>
          </w:p>
        </w:tc>
        <w:tc>
          <w:tcPr>
            <w:tcW w:w="7093" w:type="dxa"/>
            <w:gridSpan w:val="2"/>
            <w:tcBorders>
              <w:top w:val="single" w:sz="4" w:space="0" w:color="auto"/>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rPr>
              <w:t>2</w:t>
            </w:r>
          </w:p>
        </w:tc>
      </w:tr>
      <w:tr w:rsidR="003E409C" w:rsidRPr="003E409C" w:rsidTr="00D754DE">
        <w:tc>
          <w:tcPr>
            <w:tcW w:w="253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jc w:val="center"/>
              <w:rPr>
                <w:rFonts w:ascii="Times New Roman" w:hAnsi="Times New Roman" w:cs="Times New Roman"/>
                <w:sz w:val="24"/>
                <w:szCs w:val="24"/>
                <w:lang w:val="kk-KZ"/>
              </w:rPr>
            </w:pPr>
          </w:p>
        </w:tc>
        <w:tc>
          <w:tcPr>
            <w:tcW w:w="7093"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sz w:val="24"/>
                <w:szCs w:val="24"/>
              </w:rPr>
            </w:pPr>
            <w:r w:rsidRPr="003E409C">
              <w:rPr>
                <w:rFonts w:ascii="Times New Roman" w:hAnsi="Times New Roman" w:cs="Times New Roman"/>
                <w:sz w:val="24"/>
                <w:szCs w:val="24"/>
              </w:rPr>
              <w:t>сообществ, которые поддерживают и высоко ценят достижения каждого его члена.</w:t>
            </w:r>
          </w:p>
        </w:tc>
      </w:tr>
      <w:tr w:rsidR="003E409C" w:rsidRPr="003E409C" w:rsidTr="00D754DE">
        <w:tc>
          <w:tcPr>
            <w:tcW w:w="253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jc w:val="left"/>
              <w:rPr>
                <w:rFonts w:ascii="Times New Roman" w:hAnsi="Times New Roman" w:cs="Times New Roman"/>
              </w:rPr>
            </w:pPr>
            <w:bookmarkStart w:id="31" w:name="_Hlk108883582"/>
            <w:r w:rsidRPr="003E409C">
              <w:rPr>
                <w:rFonts w:ascii="Times New Roman" w:hAnsi="Times New Roman" w:cs="Times New Roman"/>
                <w:sz w:val="24"/>
                <w:szCs w:val="24"/>
                <w:lang w:val="en-US"/>
              </w:rPr>
              <w:t>Y.R. Shemesh</w:t>
            </w:r>
            <w:r w:rsidRPr="003E409C">
              <w:rPr>
                <w:rFonts w:ascii="Times New Roman" w:hAnsi="Times New Roman" w:cs="Times New Roman"/>
                <w:sz w:val="24"/>
                <w:szCs w:val="24"/>
              </w:rPr>
              <w:t xml:space="preserve">, </w:t>
            </w:r>
            <w:r w:rsidRPr="003E409C">
              <w:rPr>
                <w:rFonts w:ascii="Times New Roman" w:hAnsi="Times New Roman" w:cs="Times New Roman"/>
                <w:sz w:val="24"/>
                <w:szCs w:val="24"/>
                <w:lang w:val="en-US"/>
              </w:rPr>
              <w:t xml:space="preserve">2009 </w:t>
            </w:r>
            <w:bookmarkEnd w:id="31"/>
          </w:p>
        </w:tc>
        <w:tc>
          <w:tcPr>
            <w:tcW w:w="7093"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4"/>
                <w:szCs w:val="24"/>
              </w:rPr>
              <w:t xml:space="preserve">Процесс, практика обучения учащихся с ограниченными возможностями здоровья в общеобразовательных школах, расположенных рядом с местом их проживания, в условиях которых им предоставляется необходимая поддержка.                           </w:t>
            </w:r>
          </w:p>
        </w:tc>
      </w:tr>
      <w:tr w:rsidR="003E409C" w:rsidRPr="003E409C" w:rsidTr="00D754DE">
        <w:tc>
          <w:tcPr>
            <w:tcW w:w="253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jc w:val="left"/>
              <w:rPr>
                <w:rFonts w:ascii="Times New Roman" w:hAnsi="Times New Roman" w:cs="Times New Roman"/>
              </w:rPr>
            </w:pPr>
            <w:r w:rsidRPr="003E409C">
              <w:rPr>
                <w:rFonts w:ascii="Times New Roman" w:hAnsi="Times New Roman" w:cs="Times New Roman"/>
                <w:sz w:val="24"/>
                <w:szCs w:val="24"/>
                <w:lang w:val="kk-KZ"/>
              </w:rPr>
              <w:t xml:space="preserve">Т. Лорман, Дж. Деппелер, Д. Харвей и др., 2017 </w:t>
            </w:r>
          </w:p>
        </w:tc>
        <w:tc>
          <w:tcPr>
            <w:tcW w:w="7093"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4"/>
                <w:szCs w:val="24"/>
              </w:rPr>
              <w:t>Полное включение обучающихся с индивидуальными особенностями со всеми детьми в единый учебный процесс, приносящий воодушевление и радость.</w:t>
            </w:r>
          </w:p>
        </w:tc>
      </w:tr>
      <w:tr w:rsidR="003E409C" w:rsidRPr="003E409C" w:rsidTr="00D754DE">
        <w:trPr>
          <w:trHeight w:val="720"/>
        </w:trPr>
        <w:tc>
          <w:tcPr>
            <w:tcW w:w="253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jc w:val="left"/>
              <w:rPr>
                <w:rFonts w:ascii="Times New Roman" w:hAnsi="Times New Roman" w:cs="Times New Roman"/>
              </w:rPr>
            </w:pPr>
            <w:r w:rsidRPr="003E409C">
              <w:rPr>
                <w:rFonts w:ascii="Times New Roman" w:hAnsi="Times New Roman" w:cs="Times New Roman"/>
                <w:sz w:val="24"/>
                <w:szCs w:val="24"/>
              </w:rPr>
              <w:t>С.</w:t>
            </w:r>
            <w:r w:rsidRPr="003E409C">
              <w:rPr>
                <w:rFonts w:ascii="Times New Roman" w:hAnsi="Times New Roman" w:cs="Times New Roman"/>
                <w:sz w:val="24"/>
                <w:szCs w:val="24"/>
                <w:lang w:val="kk-KZ"/>
              </w:rPr>
              <w:t xml:space="preserve"> </w:t>
            </w:r>
            <w:r w:rsidRPr="003E409C">
              <w:rPr>
                <w:rFonts w:ascii="Times New Roman" w:hAnsi="Times New Roman" w:cs="Times New Roman"/>
                <w:sz w:val="24"/>
                <w:szCs w:val="24"/>
              </w:rPr>
              <w:t>В. Алехина, 2013</w:t>
            </w:r>
          </w:p>
        </w:tc>
        <w:tc>
          <w:tcPr>
            <w:tcW w:w="7093"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4"/>
                <w:szCs w:val="24"/>
              </w:rPr>
              <w:t>Любой человек (другой расы, вероисповедания, культуры, человек с ОВЗ) может быть включен в общественные отношения. Включение содействующее интересам всех</w:t>
            </w:r>
            <w:r w:rsidRPr="003E409C">
              <w:rPr>
                <w:rFonts w:ascii="Times New Roman" w:hAnsi="Times New Roman" w:cs="Times New Roman"/>
                <w:i/>
                <w:iCs/>
                <w:sz w:val="24"/>
                <w:szCs w:val="24"/>
              </w:rPr>
              <w:t xml:space="preserve"> </w:t>
            </w:r>
            <w:r w:rsidRPr="003E409C">
              <w:rPr>
                <w:rFonts w:ascii="Times New Roman" w:hAnsi="Times New Roman" w:cs="Times New Roman"/>
                <w:sz w:val="24"/>
                <w:szCs w:val="24"/>
              </w:rPr>
              <w:t>членов общества, росту их способности к самостоятельной жизни, обеспечению равенства их прав во всех видах деятельности.</w:t>
            </w:r>
          </w:p>
        </w:tc>
      </w:tr>
      <w:tr w:rsidR="003E409C" w:rsidRPr="003E409C" w:rsidTr="00D754DE">
        <w:tc>
          <w:tcPr>
            <w:tcW w:w="253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Д.З. Ахметова, и др. 2013 </w:t>
            </w:r>
          </w:p>
        </w:tc>
        <w:tc>
          <w:tcPr>
            <w:tcW w:w="7093"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4"/>
                <w:szCs w:val="24"/>
              </w:rPr>
              <w:t xml:space="preserve">Процесс развития предельно доступного образования для каждого в доступных школах и образовательных учреждениях, формирование процессов обучения с постановкой адекватных целей всех учеников, процесс ликвидации различных барьеров для наибольшей поддержки каждого учащегося, </w:t>
            </w:r>
            <w:proofErr w:type="spellStart"/>
            <w:r w:rsidRPr="003E409C">
              <w:rPr>
                <w:rFonts w:ascii="Times New Roman" w:hAnsi="Times New Roman" w:cs="Times New Roman"/>
                <w:sz w:val="24"/>
                <w:szCs w:val="24"/>
              </w:rPr>
              <w:t>максималь</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ного</w:t>
            </w:r>
            <w:proofErr w:type="spellEnd"/>
            <w:r w:rsidRPr="003E409C">
              <w:rPr>
                <w:rFonts w:ascii="Times New Roman" w:hAnsi="Times New Roman" w:cs="Times New Roman"/>
                <w:sz w:val="24"/>
                <w:szCs w:val="24"/>
              </w:rPr>
              <w:t xml:space="preserve"> раскрытия его потенциала.</w:t>
            </w:r>
          </w:p>
        </w:tc>
      </w:tr>
      <w:tr w:rsidR="003E409C" w:rsidRPr="003E409C" w:rsidTr="00D754DE">
        <w:tc>
          <w:tcPr>
            <w:tcW w:w="253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4"/>
                <w:szCs w:val="24"/>
              </w:rPr>
              <w:t>Е.Л.</w:t>
            </w:r>
            <w:r w:rsidRPr="003E409C">
              <w:rPr>
                <w:rFonts w:ascii="Times New Roman" w:hAnsi="Times New Roman" w:cs="Times New Roman"/>
                <w:sz w:val="24"/>
                <w:szCs w:val="24"/>
                <w:lang w:val="en-US"/>
              </w:rPr>
              <w:t xml:space="preserve"> </w:t>
            </w:r>
            <w:r w:rsidRPr="003E409C">
              <w:rPr>
                <w:rFonts w:ascii="Times New Roman" w:hAnsi="Times New Roman" w:cs="Times New Roman"/>
                <w:sz w:val="24"/>
                <w:szCs w:val="24"/>
              </w:rPr>
              <w:t>Яковлева, 2015</w:t>
            </w:r>
          </w:p>
        </w:tc>
        <w:tc>
          <w:tcPr>
            <w:tcW w:w="7093"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4"/>
                <w:szCs w:val="24"/>
              </w:rPr>
              <w:t xml:space="preserve">Приобщенность «иных» (непохожих) к определенной группе, а также каждого к бытию вообще, что влечет за собой соотнесение себя с частью мироздания. </w:t>
            </w:r>
          </w:p>
        </w:tc>
      </w:tr>
      <w:tr w:rsidR="003E409C" w:rsidRPr="003E409C" w:rsidTr="00D754DE">
        <w:tc>
          <w:tcPr>
            <w:tcW w:w="253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А.В. </w:t>
            </w:r>
            <w:proofErr w:type="spellStart"/>
            <w:r w:rsidRPr="003E409C">
              <w:rPr>
                <w:rFonts w:ascii="Times New Roman" w:hAnsi="Times New Roman" w:cs="Times New Roman"/>
                <w:color w:val="000000"/>
                <w:sz w:val="24"/>
                <w:szCs w:val="24"/>
              </w:rPr>
              <w:t>Двадненко</w:t>
            </w:r>
            <w:proofErr w:type="spellEnd"/>
            <w:r w:rsidRPr="003E409C">
              <w:rPr>
                <w:rFonts w:ascii="Times New Roman" w:hAnsi="Times New Roman" w:cs="Times New Roman"/>
                <w:color w:val="000000"/>
                <w:sz w:val="24"/>
                <w:szCs w:val="24"/>
              </w:rPr>
              <w:t xml:space="preserve">, </w:t>
            </w:r>
          </w:p>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color w:val="000000"/>
                <w:sz w:val="24"/>
                <w:szCs w:val="24"/>
              </w:rPr>
              <w:t>С.С. Бочаров, 2020</w:t>
            </w:r>
          </w:p>
        </w:tc>
        <w:tc>
          <w:tcPr>
            <w:tcW w:w="7093"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4"/>
                <w:szCs w:val="24"/>
              </w:rPr>
              <w:t>Наиболее востребованный учеником с ОВЗ способ постижения окружающей его действительности.</w:t>
            </w:r>
          </w:p>
        </w:tc>
      </w:tr>
      <w:tr w:rsidR="003E409C" w:rsidRPr="003E409C" w:rsidTr="00D754DE">
        <w:tc>
          <w:tcPr>
            <w:tcW w:w="9631" w:type="dxa"/>
            <w:gridSpan w:val="3"/>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ind w:firstLine="559"/>
              <w:rPr>
                <w:rFonts w:ascii="Times New Roman" w:hAnsi="Times New Roman" w:cs="Times New Roman"/>
              </w:rPr>
            </w:pPr>
            <w:r w:rsidRPr="003E409C">
              <w:rPr>
                <w:rFonts w:ascii="Times New Roman" w:hAnsi="Times New Roman" w:cs="Times New Roman"/>
                <w:color w:val="000000"/>
                <w:sz w:val="24"/>
                <w:szCs w:val="24"/>
              </w:rPr>
              <w:t xml:space="preserve">Примечание – Составлено по </w:t>
            </w:r>
            <w:r w:rsidRPr="003E409C">
              <w:rPr>
                <w:rFonts w:ascii="Times New Roman" w:hAnsi="Times New Roman" w:cs="Times New Roman"/>
                <w:sz w:val="24"/>
                <w:szCs w:val="24"/>
              </w:rPr>
              <w:t>источникам [6, р. 5; 13, с. 7; 18, с. 42; 49, с. 10; 183-187]</w:t>
            </w:r>
          </w:p>
        </w:tc>
      </w:tr>
    </w:tbl>
    <w:p w:rsidR="003E409C" w:rsidRPr="003E409C" w:rsidRDefault="003E409C" w:rsidP="003E409C">
      <w:pPr>
        <w:autoSpaceDE w:val="0"/>
        <w:spacing w:after="0" w:line="240" w:lineRule="auto"/>
        <w:ind w:firstLine="567"/>
        <w:rPr>
          <w:rFonts w:ascii="Times New Roman" w:eastAsia="TimesNewRoman" w:hAnsi="Times New Roman" w:cs="Times New Roman"/>
          <w:sz w:val="28"/>
          <w:szCs w:val="28"/>
        </w:rPr>
      </w:pP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По мнению Н.П. Артюшенко, применительно к образовательной деятельности, инклюзия заключается, во-первых, в адаптировании образовательной среды к специфическим отличиям ребенка, во-вторых, всеобщем доступе к образованию. В-третьих, во взаимодействии потенциала и взросло-детской и детской совместной деятельности в общих мероприятиях </w:t>
      </w:r>
      <w:proofErr w:type="gramStart"/>
      <w:r w:rsidRPr="003E409C">
        <w:rPr>
          <w:rFonts w:ascii="Times New Roman" w:hAnsi="Times New Roman" w:cs="Times New Roman"/>
          <w:sz w:val="28"/>
          <w:szCs w:val="28"/>
        </w:rPr>
        <w:t>В четвертых</w:t>
      </w:r>
      <w:proofErr w:type="gramEnd"/>
      <w:r w:rsidRPr="003E409C">
        <w:rPr>
          <w:rFonts w:ascii="Times New Roman" w:hAnsi="Times New Roman" w:cs="Times New Roman"/>
          <w:sz w:val="28"/>
          <w:szCs w:val="28"/>
        </w:rPr>
        <w:t>, в инклюзии социальный педагог действует нестандартно, организовывая сотрудничество детей нормальных и с ОВ [188].</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Профессор из </w:t>
      </w:r>
      <w:proofErr w:type="spellStart"/>
      <w:r w:rsidRPr="003E409C">
        <w:rPr>
          <w:rFonts w:ascii="Times New Roman" w:hAnsi="Times New Roman" w:cs="Times New Roman"/>
          <w:sz w:val="28"/>
          <w:szCs w:val="28"/>
          <w:lang w:val="en-US"/>
        </w:rPr>
        <w:t>Ritsumeikan</w:t>
      </w:r>
      <w:proofErr w:type="spellEnd"/>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en-US"/>
        </w:rPr>
        <w:t>Asia</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en-US"/>
        </w:rPr>
        <w:t>Pacific</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en-US"/>
        </w:rPr>
        <w:t>University</w:t>
      </w:r>
      <w:r w:rsidRPr="003E409C">
        <w:rPr>
          <w:rFonts w:ascii="Times New Roman" w:hAnsi="Times New Roman" w:cs="Times New Roman"/>
          <w:sz w:val="28"/>
          <w:szCs w:val="28"/>
        </w:rPr>
        <w:t xml:space="preserve"> (Япония) </w:t>
      </w:r>
      <w:proofErr w:type="spellStart"/>
      <w:r w:rsidRPr="003E409C">
        <w:rPr>
          <w:rFonts w:ascii="Times New Roman" w:hAnsi="Times New Roman" w:cs="Times New Roman"/>
          <w:sz w:val="28"/>
          <w:szCs w:val="28"/>
        </w:rPr>
        <w:t>Тошитсугу</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Отаке</w:t>
      </w:r>
      <w:proofErr w:type="spellEnd"/>
      <w:r w:rsidRPr="003E409C">
        <w:rPr>
          <w:rFonts w:ascii="Times New Roman" w:hAnsi="Times New Roman" w:cs="Times New Roman"/>
          <w:sz w:val="28"/>
          <w:szCs w:val="28"/>
        </w:rPr>
        <w:t xml:space="preserve">, зачитывая доклад на конференции «Путь к мировому лидерству: гармония человеческого наследия и передовых технологий», в </w:t>
      </w:r>
      <w:proofErr w:type="spellStart"/>
      <w:r w:rsidRPr="003E409C">
        <w:rPr>
          <w:rFonts w:ascii="Times New Roman" w:hAnsi="Times New Roman" w:cs="Times New Roman"/>
          <w:sz w:val="28"/>
          <w:szCs w:val="28"/>
        </w:rPr>
        <w:t>КазНУ</w:t>
      </w:r>
      <w:proofErr w:type="spellEnd"/>
      <w:r w:rsidRPr="003E409C">
        <w:rPr>
          <w:rFonts w:ascii="Times New Roman" w:hAnsi="Times New Roman" w:cs="Times New Roman"/>
          <w:sz w:val="28"/>
          <w:szCs w:val="28"/>
        </w:rPr>
        <w:t xml:space="preserve"> им. аль-Фараби 18-20 сентября 2019 г. показал смысл «Модели причастности человека к инклюзии», в котором личность показана в 4-х аспектах: «дифференциации», «ассимиляции», «</w:t>
      </w:r>
      <w:proofErr w:type="spellStart"/>
      <w:r w:rsidRPr="003E409C">
        <w:rPr>
          <w:rFonts w:ascii="Times New Roman" w:hAnsi="Times New Roman" w:cs="Times New Roman"/>
          <w:sz w:val="28"/>
          <w:szCs w:val="28"/>
        </w:rPr>
        <w:t>эксклюзии</w:t>
      </w:r>
      <w:proofErr w:type="spellEnd"/>
      <w:r w:rsidRPr="003E409C">
        <w:rPr>
          <w:rFonts w:ascii="Times New Roman" w:hAnsi="Times New Roman" w:cs="Times New Roman"/>
          <w:sz w:val="28"/>
          <w:szCs w:val="28"/>
        </w:rPr>
        <w:t xml:space="preserve">» и «инклюзии». </w:t>
      </w:r>
      <w:proofErr w:type="spellStart"/>
      <w:r w:rsidRPr="003E409C">
        <w:rPr>
          <w:rFonts w:ascii="Times New Roman" w:hAnsi="Times New Roman" w:cs="Times New Roman"/>
          <w:sz w:val="28"/>
          <w:szCs w:val="28"/>
        </w:rPr>
        <w:t>Тошитсугу</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Отаке</w:t>
      </w:r>
      <w:proofErr w:type="spellEnd"/>
      <w:r w:rsidRPr="003E409C">
        <w:rPr>
          <w:rFonts w:ascii="Times New Roman" w:hAnsi="Times New Roman" w:cs="Times New Roman"/>
          <w:sz w:val="28"/>
          <w:szCs w:val="28"/>
        </w:rPr>
        <w:t xml:space="preserve"> расценивает индивида в инклюзии как участника организации с правом сохранения своей неповторимости внутри организации [189]. </w:t>
      </w:r>
    </w:p>
    <w:p w:rsidR="003E409C" w:rsidRPr="003E409C" w:rsidRDefault="003E409C" w:rsidP="003E409C">
      <w:pPr>
        <w:tabs>
          <w:tab w:val="left" w:pos="822"/>
        </w:tabs>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Б.Б. </w:t>
      </w:r>
      <w:proofErr w:type="spellStart"/>
      <w:r w:rsidRPr="003E409C">
        <w:rPr>
          <w:rFonts w:ascii="Times New Roman" w:hAnsi="Times New Roman" w:cs="Times New Roman"/>
          <w:sz w:val="28"/>
          <w:szCs w:val="28"/>
        </w:rPr>
        <w:t>Айсмонтас</w:t>
      </w:r>
      <w:proofErr w:type="spellEnd"/>
      <w:r w:rsidRPr="003E409C">
        <w:rPr>
          <w:rFonts w:ascii="Times New Roman" w:hAnsi="Times New Roman" w:cs="Times New Roman"/>
          <w:sz w:val="28"/>
          <w:szCs w:val="28"/>
        </w:rPr>
        <w:t xml:space="preserve">, М.А. Одинцова рассматривают инклюзию не только как обеспечение равноправного доступа к образованию, реализацию себя в </w:t>
      </w:r>
      <w:r w:rsidRPr="003E409C">
        <w:rPr>
          <w:rFonts w:ascii="Times New Roman" w:hAnsi="Times New Roman" w:cs="Times New Roman"/>
          <w:sz w:val="28"/>
          <w:szCs w:val="28"/>
        </w:rPr>
        <w:lastRenderedPageBreak/>
        <w:t xml:space="preserve">профессии, признание уникальности, неповторимости каждого («мы разные, но мы равные»), но и приобщение к культуре в целом, т.е. включенность каждого «разного» в полноценную жизнь общества, осмысление своей жизни и жизни других [190].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С.В. Алехина, идею инклюзии преподносит как не только «включить», но и «включиться» в процесс взаимодействия с другими, осознать необходимость своих изменений [191]. Автор именует учителя «золотым сечением инклюзии» и считает, что инклюзия начинается с урока. Согласно С.В. Алехиной, поэтапные профессиональные изменения педагогов объясняются изучением новейших профессиональных навыков, со сменой обычных установок касательно обучающихся, разнящихся от сверстников. Особенность педагогики, в которой мы нуждаемся в инклюзии, не в том, чтобы сделать учеников с ООП «особенными», а в общности основ человеческого развития, опирающейся на поддержке, принятии и взаимопомощи [191, с.13].</w:t>
      </w:r>
    </w:p>
    <w:p w:rsidR="003E409C" w:rsidRPr="003E409C" w:rsidRDefault="003E409C" w:rsidP="003E409C">
      <w:pPr>
        <w:tabs>
          <w:tab w:val="left" w:pos="822"/>
        </w:tabs>
        <w:autoSpaceDE w:val="0"/>
        <w:spacing w:after="0" w:line="240" w:lineRule="auto"/>
        <w:ind w:firstLine="709"/>
        <w:rPr>
          <w:rFonts w:ascii="Times New Roman" w:hAnsi="Times New Roman" w:cs="Times New Roman"/>
        </w:rPr>
      </w:pPr>
      <w:proofErr w:type="spellStart"/>
      <w:r w:rsidRPr="003E409C">
        <w:rPr>
          <w:rFonts w:ascii="Times New Roman" w:hAnsi="Times New Roman" w:cs="Times New Roman"/>
          <w:sz w:val="28"/>
          <w:szCs w:val="28"/>
        </w:rPr>
        <w:t>Эксклюзия</w:t>
      </w:r>
      <w:proofErr w:type="spellEnd"/>
      <w:r w:rsidRPr="003E409C">
        <w:rPr>
          <w:rFonts w:ascii="Times New Roman" w:hAnsi="Times New Roman" w:cs="Times New Roman"/>
          <w:sz w:val="28"/>
          <w:szCs w:val="28"/>
        </w:rPr>
        <w:t xml:space="preserve"> – это понимание мира и построение отношений, при котором люди с некоторыми физическими, психологическими, социальными или нравственными особенностями оцениваются как абсолютно непохожие, чужие и чуждые, другие, «неполноценные», существующие и должные существовать отдельно от так называемых «нормальных», «своих», «полноценных» людей, от общества в целом. Эта позиция – позиция стигматизации (людей разных групп, отличающихся от общей нормы по своим физиологическим, психологическим, социальным и нравственным характеристикам). По мнению М.Р. </w:t>
      </w:r>
      <w:hyperlink r:id="rId22" w:history="1">
        <w:proofErr w:type="spellStart"/>
        <w:r w:rsidRPr="003E409C">
          <w:rPr>
            <w:rStyle w:val="a4"/>
            <w:rFonts w:ascii="Times New Roman" w:hAnsi="Times New Roman" w:cs="Times New Roman"/>
            <w:color w:val="auto"/>
            <w:sz w:val="28"/>
            <w:szCs w:val="28"/>
            <w:u w:val="none"/>
            <w:bdr w:val="none" w:sz="0" w:space="0" w:color="000000"/>
            <w:shd w:val="clear" w:color="auto" w:fill="FFFFFF"/>
          </w:rPr>
          <w:t>Арпентьевой</w:t>
        </w:r>
        <w:proofErr w:type="spellEnd"/>
        <w:r w:rsidRPr="003E409C">
          <w:rPr>
            <w:rStyle w:val="a4"/>
            <w:rFonts w:ascii="Times New Roman" w:hAnsi="Times New Roman" w:cs="Times New Roman"/>
            <w:color w:val="auto"/>
            <w:sz w:val="28"/>
            <w:szCs w:val="28"/>
            <w:u w:val="none"/>
            <w:bdr w:val="none" w:sz="0" w:space="0" w:color="000000"/>
            <w:shd w:val="clear" w:color="auto" w:fill="FFFFFF"/>
          </w:rPr>
          <w:t xml:space="preserve"> и др.,</w:t>
        </w:r>
        <w:r w:rsidRPr="003E409C">
          <w:rPr>
            <w:rStyle w:val="a4"/>
            <w:rFonts w:ascii="Times New Roman" w:hAnsi="Times New Roman" w:cs="Times New Roman"/>
            <w:color w:val="000099"/>
            <w:sz w:val="28"/>
            <w:szCs w:val="28"/>
            <w:u w:val="none"/>
            <w:bdr w:val="none" w:sz="0" w:space="0" w:color="000000"/>
            <w:shd w:val="clear" w:color="auto" w:fill="FFFFFF"/>
          </w:rPr>
          <w:t xml:space="preserve"> </w:t>
        </w:r>
      </w:hyperlink>
      <w:r w:rsidRPr="003E409C">
        <w:rPr>
          <w:rFonts w:ascii="Times New Roman" w:hAnsi="Times New Roman" w:cs="Times New Roman"/>
          <w:color w:val="222222"/>
          <w:sz w:val="28"/>
          <w:szCs w:val="28"/>
          <w:shd w:val="clear" w:color="auto" w:fill="FFFFFF"/>
        </w:rPr>
        <w:t>и</w:t>
      </w:r>
      <w:r w:rsidRPr="003E409C">
        <w:rPr>
          <w:rFonts w:ascii="Times New Roman" w:hAnsi="Times New Roman" w:cs="Times New Roman"/>
          <w:sz w:val="28"/>
          <w:szCs w:val="28"/>
        </w:rPr>
        <w:t xml:space="preserve">нклюзия предполагает право и обязанность учеников с ОВ и без, с иными формами телесного, социального или идеологического </w:t>
      </w:r>
      <w:proofErr w:type="spellStart"/>
      <w:r w:rsidRPr="003E409C">
        <w:rPr>
          <w:rFonts w:ascii="Times New Roman" w:hAnsi="Times New Roman" w:cs="Times New Roman"/>
          <w:sz w:val="28"/>
          <w:szCs w:val="28"/>
        </w:rPr>
        <w:t>квиринга</w:t>
      </w:r>
      <w:proofErr w:type="spellEnd"/>
      <w:r w:rsidRPr="003E409C">
        <w:rPr>
          <w:rFonts w:ascii="Times New Roman" w:hAnsi="Times New Roman" w:cs="Times New Roman"/>
          <w:sz w:val="28"/>
          <w:szCs w:val="28"/>
        </w:rPr>
        <w:t>/</w:t>
      </w:r>
      <w:proofErr w:type="spellStart"/>
      <w:r w:rsidRPr="003E409C">
        <w:rPr>
          <w:rFonts w:ascii="Times New Roman" w:hAnsi="Times New Roman" w:cs="Times New Roman"/>
          <w:sz w:val="28"/>
          <w:szCs w:val="28"/>
        </w:rPr>
        <w:t>квир</w:t>
      </w:r>
      <w:r w:rsidRPr="003E409C">
        <w:rPr>
          <w:rFonts w:ascii="Times New Roman" w:hAnsi="Times New Roman" w:cs="Times New Roman"/>
          <w:sz w:val="28"/>
          <w:szCs w:val="28"/>
        </w:rPr>
        <w:softHyphen/>
        <w:t>ниса</w:t>
      </w:r>
      <w:proofErr w:type="spellEnd"/>
      <w:r w:rsidRPr="003E409C">
        <w:rPr>
          <w:rFonts w:ascii="Times New Roman" w:hAnsi="Times New Roman" w:cs="Times New Roman"/>
          <w:sz w:val="28"/>
          <w:szCs w:val="28"/>
        </w:rPr>
        <w:t xml:space="preserve"> (нетипичности) на участие, а также обязанности школ и иных институтов как инклюзивных организаций принимать участие в жизни «особого» человека или группы «особых» людей. Достоинство и уважение в инклюзии не одно</w:t>
      </w:r>
      <w:r w:rsidRPr="003E409C">
        <w:rPr>
          <w:rFonts w:ascii="Times New Roman" w:hAnsi="Times New Roman" w:cs="Times New Roman"/>
          <w:sz w:val="28"/>
          <w:szCs w:val="28"/>
        </w:rPr>
        <w:softHyphen/>
        <w:t xml:space="preserve">сторонний, а многосторонний процесс [192]. Как утверждает И.А. Макеева, сравнительный анализ понятий </w:t>
      </w:r>
      <w:proofErr w:type="spellStart"/>
      <w:r w:rsidRPr="003E409C">
        <w:rPr>
          <w:rFonts w:ascii="Times New Roman" w:hAnsi="Times New Roman" w:cs="Times New Roman"/>
          <w:sz w:val="28"/>
          <w:szCs w:val="28"/>
        </w:rPr>
        <w:t>эксклюзии</w:t>
      </w:r>
      <w:proofErr w:type="spellEnd"/>
      <w:r w:rsidRPr="003E409C">
        <w:rPr>
          <w:rFonts w:ascii="Times New Roman" w:hAnsi="Times New Roman" w:cs="Times New Roman"/>
          <w:sz w:val="28"/>
          <w:szCs w:val="28"/>
        </w:rPr>
        <w:t xml:space="preserve"> и инклюзии показывает, что они могут рассматриваться только во взаимосвязи, поскольку понимание причин (факторов) социального исключения помогает прогнозировать развитие ситуации, разрабатывать меры профилактики и преодоления последствий социального исключения, в том числе и в сфере образования [193]. </w:t>
      </w:r>
    </w:p>
    <w:p w:rsidR="003E409C" w:rsidRPr="003E409C" w:rsidRDefault="003E409C" w:rsidP="003E409C">
      <w:pPr>
        <w:spacing w:line="240" w:lineRule="auto"/>
        <w:rPr>
          <w:rFonts w:ascii="Times New Roman" w:hAnsi="Times New Roman" w:cs="Times New Roman"/>
          <w:sz w:val="28"/>
          <w:szCs w:val="28"/>
        </w:rPr>
      </w:pPr>
      <w:r w:rsidRPr="003E409C">
        <w:rPr>
          <w:rFonts w:ascii="Times New Roman" w:hAnsi="Times New Roman" w:cs="Times New Roman"/>
          <w:sz w:val="28"/>
          <w:szCs w:val="28"/>
        </w:rPr>
        <w:t xml:space="preserve"> </w:t>
      </w:r>
      <w:r w:rsidRPr="003E409C">
        <w:rPr>
          <w:rFonts w:ascii="Times New Roman" w:hAnsi="Times New Roman" w:cs="Times New Roman"/>
          <w:sz w:val="28"/>
          <w:szCs w:val="28"/>
        </w:rPr>
        <w:tab/>
        <w:t xml:space="preserve">В современных условиях главной задачей инклюзивного образования является создание благоприятной среды для всех, которая позволяет получать знания, в максимальной степени реализовать собственные возможности и способности в постановке и достижении жизненных целей. В инклюзивном образовании необходимо включение всех детей в образовательную деятельность; поддержание и осуществление равенства в правах детей; создание необходимых условий для предупреждения или устранения «вторичных» дефектов вследствие инвалидности, для успешной самореализации интеллектуальных, творческих возможностей, личностного, физического, психического развития. Исторические источники свидетельствуют о том, </w:t>
      </w:r>
      <w:proofErr w:type="gramStart"/>
      <w:r w:rsidRPr="003E409C">
        <w:rPr>
          <w:rFonts w:ascii="Times New Roman" w:hAnsi="Times New Roman" w:cs="Times New Roman"/>
          <w:sz w:val="28"/>
          <w:szCs w:val="28"/>
        </w:rPr>
        <w:t xml:space="preserve">что с </w:t>
      </w:r>
      <w:r w:rsidRPr="003E409C">
        <w:rPr>
          <w:rFonts w:ascii="Times New Roman" w:hAnsi="Times New Roman" w:cs="Times New Roman"/>
          <w:sz w:val="28"/>
          <w:szCs w:val="28"/>
        </w:rPr>
        <w:lastRenderedPageBreak/>
        <w:t>того времени как</w:t>
      </w:r>
      <w:proofErr w:type="gramEnd"/>
      <w:r w:rsidRPr="003E409C">
        <w:rPr>
          <w:rFonts w:ascii="Times New Roman" w:hAnsi="Times New Roman" w:cs="Times New Roman"/>
          <w:sz w:val="28"/>
          <w:szCs w:val="28"/>
        </w:rPr>
        <w:t xml:space="preserve"> дети с ОВ получили право на образование, инклюзивное образование фрагментарно использовалось во многих странах (таблица 4).</w:t>
      </w:r>
    </w:p>
    <w:p w:rsidR="003E409C" w:rsidRPr="003E409C" w:rsidRDefault="003E409C" w:rsidP="003E409C">
      <w:pPr>
        <w:spacing w:after="0" w:line="240" w:lineRule="auto"/>
        <w:rPr>
          <w:rFonts w:ascii="Times New Roman" w:hAnsi="Times New Roman" w:cs="Times New Roman"/>
        </w:rPr>
      </w:pPr>
      <w:r w:rsidRPr="003E409C">
        <w:rPr>
          <w:rFonts w:ascii="Times New Roman" w:hAnsi="Times New Roman" w:cs="Times New Roman"/>
          <w:sz w:val="28"/>
          <w:szCs w:val="28"/>
          <w:lang w:val="kk-KZ"/>
        </w:rPr>
        <w:t xml:space="preserve">Таблица 4 – </w:t>
      </w:r>
      <w:r w:rsidRPr="003E409C">
        <w:rPr>
          <w:rFonts w:ascii="Times New Roman" w:hAnsi="Times New Roman" w:cs="Times New Roman"/>
          <w:bCs/>
          <w:sz w:val="28"/>
          <w:szCs w:val="28"/>
          <w:lang w:val="kk-KZ"/>
        </w:rPr>
        <w:t xml:space="preserve">Сущность понятия </w:t>
      </w:r>
      <w:r w:rsidRPr="003E409C">
        <w:rPr>
          <w:rFonts w:ascii="Times New Roman" w:hAnsi="Times New Roman" w:cs="Times New Roman"/>
          <w:bCs/>
          <w:sz w:val="28"/>
          <w:szCs w:val="28"/>
        </w:rPr>
        <w:t>«</w:t>
      </w:r>
      <w:r w:rsidRPr="003E409C">
        <w:rPr>
          <w:rFonts w:ascii="Times New Roman" w:hAnsi="Times New Roman" w:cs="Times New Roman"/>
          <w:bCs/>
          <w:sz w:val="28"/>
          <w:szCs w:val="28"/>
          <w:lang w:val="kk-KZ"/>
        </w:rPr>
        <w:t>Инклюзивное образование</w:t>
      </w:r>
      <w:r w:rsidRPr="003E409C">
        <w:rPr>
          <w:rFonts w:ascii="Times New Roman" w:hAnsi="Times New Roman" w:cs="Times New Roman"/>
          <w:bCs/>
          <w:sz w:val="28"/>
          <w:szCs w:val="28"/>
        </w:rPr>
        <w:t>»</w:t>
      </w:r>
    </w:p>
    <w:p w:rsidR="003E409C" w:rsidRPr="003E409C" w:rsidRDefault="003E409C" w:rsidP="003E409C">
      <w:pPr>
        <w:spacing w:after="0" w:line="240" w:lineRule="auto"/>
        <w:jc w:val="right"/>
        <w:rPr>
          <w:rFonts w:ascii="Times New Roman" w:hAnsi="Times New Roman" w:cs="Times New Roman"/>
          <w:bCs/>
          <w:sz w:val="16"/>
          <w:szCs w:val="16"/>
        </w:rPr>
      </w:pPr>
    </w:p>
    <w:tbl>
      <w:tblPr>
        <w:tblW w:w="0" w:type="auto"/>
        <w:tblInd w:w="164" w:type="dxa"/>
        <w:tblLayout w:type="fixed"/>
        <w:tblLook w:val="0000" w:firstRow="0" w:lastRow="0" w:firstColumn="0" w:lastColumn="0" w:noHBand="0" w:noVBand="0"/>
      </w:tblPr>
      <w:tblGrid>
        <w:gridCol w:w="2921"/>
        <w:gridCol w:w="6770"/>
      </w:tblGrid>
      <w:tr w:rsidR="003E409C" w:rsidRPr="003E409C" w:rsidTr="00D754DE">
        <w:tc>
          <w:tcPr>
            <w:tcW w:w="29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lang w:val="kk-KZ"/>
              </w:rPr>
              <w:t>Автор определения инклюзивное образование</w:t>
            </w:r>
          </w:p>
        </w:tc>
        <w:tc>
          <w:tcPr>
            <w:tcW w:w="6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lang w:val="kk-KZ"/>
              </w:rPr>
              <w:t xml:space="preserve">Сущность понятия </w:t>
            </w:r>
            <w:r w:rsidRPr="003E409C">
              <w:rPr>
                <w:rFonts w:ascii="Times New Roman" w:hAnsi="Times New Roman" w:cs="Times New Roman"/>
                <w:sz w:val="24"/>
                <w:szCs w:val="24"/>
                <w:lang w:val="en-US"/>
              </w:rPr>
              <w:t>«</w:t>
            </w:r>
            <w:r w:rsidRPr="003E409C">
              <w:rPr>
                <w:rFonts w:ascii="Times New Roman" w:hAnsi="Times New Roman" w:cs="Times New Roman"/>
                <w:sz w:val="24"/>
                <w:szCs w:val="24"/>
                <w:lang w:val="kk-KZ"/>
              </w:rPr>
              <w:t>Инклюзивное образование</w:t>
            </w:r>
            <w:r w:rsidRPr="003E409C">
              <w:rPr>
                <w:rFonts w:ascii="Times New Roman" w:hAnsi="Times New Roman" w:cs="Times New Roman"/>
                <w:sz w:val="24"/>
                <w:szCs w:val="24"/>
                <w:lang w:val="en-US"/>
              </w:rPr>
              <w:t>»</w:t>
            </w:r>
          </w:p>
        </w:tc>
      </w:tr>
      <w:tr w:rsidR="003E409C" w:rsidRPr="003E409C" w:rsidTr="00D754DE">
        <w:tc>
          <w:tcPr>
            <w:tcW w:w="292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lang w:val="kk-KZ"/>
              </w:rPr>
              <w:t>1</w:t>
            </w:r>
          </w:p>
        </w:tc>
        <w:tc>
          <w:tcPr>
            <w:tcW w:w="6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lang w:val="kk-KZ"/>
              </w:rPr>
              <w:t>2</w:t>
            </w:r>
          </w:p>
        </w:tc>
      </w:tr>
      <w:tr w:rsidR="003E409C" w:rsidRPr="003E409C" w:rsidTr="00D754DE">
        <w:tc>
          <w:tcPr>
            <w:tcW w:w="292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Default"/>
              <w:spacing w:after="0" w:line="240" w:lineRule="auto"/>
            </w:pPr>
            <w:proofErr w:type="spellStart"/>
            <w:r w:rsidRPr="003E409C">
              <w:t>Саламанская</w:t>
            </w:r>
            <w:proofErr w:type="spellEnd"/>
            <w:r w:rsidRPr="003E409C">
              <w:t xml:space="preserve"> декларация, Саламанка, 1994 </w:t>
            </w:r>
          </w:p>
        </w:tc>
        <w:tc>
          <w:tcPr>
            <w:tcW w:w="6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4"/>
                <w:szCs w:val="24"/>
              </w:rPr>
              <w:t xml:space="preserve">Система образовательных услуг в условиях </w:t>
            </w:r>
            <w:proofErr w:type="spellStart"/>
            <w:proofErr w:type="gramStart"/>
            <w:r w:rsidRPr="003E409C">
              <w:rPr>
                <w:rFonts w:ascii="Times New Roman" w:hAnsi="Times New Roman" w:cs="Times New Roman"/>
                <w:sz w:val="24"/>
                <w:szCs w:val="24"/>
              </w:rPr>
              <w:t>общеобра</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зовательной</w:t>
            </w:r>
            <w:proofErr w:type="spellEnd"/>
            <w:proofErr w:type="gramEnd"/>
            <w:r w:rsidRPr="003E409C">
              <w:rPr>
                <w:rFonts w:ascii="Times New Roman" w:hAnsi="Times New Roman" w:cs="Times New Roman"/>
                <w:sz w:val="24"/>
                <w:szCs w:val="24"/>
              </w:rPr>
              <w:t xml:space="preserve"> организации, базирующаяся на принципе </w:t>
            </w:r>
            <w:proofErr w:type="spellStart"/>
            <w:r w:rsidRPr="003E409C">
              <w:rPr>
                <w:rFonts w:ascii="Times New Roman" w:hAnsi="Times New Roman" w:cs="Times New Roman"/>
                <w:sz w:val="24"/>
                <w:szCs w:val="24"/>
              </w:rPr>
              <w:t>обес</w:t>
            </w:r>
            <w:proofErr w:type="spellEnd"/>
            <w:r w:rsidRPr="003E409C">
              <w:rPr>
                <w:rFonts w:ascii="Times New Roman" w:hAnsi="Times New Roman" w:cs="Times New Roman"/>
                <w:sz w:val="24"/>
                <w:szCs w:val="24"/>
              </w:rPr>
              <w:t>- печения основополагающего права детей на образование и права учиться по месту проживания.</w:t>
            </w:r>
          </w:p>
        </w:tc>
      </w:tr>
      <w:tr w:rsidR="003E409C" w:rsidRPr="003E409C" w:rsidTr="00D754DE">
        <w:tc>
          <w:tcPr>
            <w:tcW w:w="292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4"/>
                <w:szCs w:val="24"/>
              </w:rPr>
              <w:t>Руководящие принципы политики в области</w:t>
            </w:r>
            <w:r w:rsidRPr="003E409C">
              <w:rPr>
                <w:rFonts w:ascii="Times New Roman" w:hAnsi="Times New Roman" w:cs="Times New Roman"/>
              </w:rPr>
              <w:t xml:space="preserve"> </w:t>
            </w:r>
            <w:r w:rsidRPr="003E409C">
              <w:rPr>
                <w:rFonts w:ascii="Times New Roman" w:hAnsi="Times New Roman" w:cs="Times New Roman"/>
                <w:sz w:val="24"/>
                <w:szCs w:val="24"/>
              </w:rPr>
              <w:t xml:space="preserve">инклюзивного образования, 2009 г. </w:t>
            </w:r>
          </w:p>
        </w:tc>
        <w:tc>
          <w:tcPr>
            <w:tcW w:w="6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bookmarkStart w:id="32" w:name="_Hlk120886124"/>
            <w:r w:rsidRPr="003E409C">
              <w:rPr>
                <w:rFonts w:ascii="Times New Roman" w:hAnsi="Times New Roman" w:cs="Times New Roman"/>
                <w:color w:val="000000"/>
                <w:sz w:val="24"/>
                <w:szCs w:val="24"/>
              </w:rPr>
              <w:t>Процесс, связанный с преобразованиями в школах, центрах обучения, работа которых охватывает</w:t>
            </w:r>
            <w:bookmarkEnd w:id="32"/>
            <w:r w:rsidRPr="003E409C">
              <w:rPr>
                <w:rFonts w:ascii="Times New Roman" w:hAnsi="Times New Roman" w:cs="Times New Roman"/>
                <w:color w:val="000000"/>
                <w:sz w:val="24"/>
                <w:szCs w:val="24"/>
              </w:rPr>
              <w:t xml:space="preserve"> всех детей, в том числе мальчиков и девочек, учащихся из этнических и языковых меньшинств, населения, проживающего в сельской местности, тех детей, которые затронуты ВИЧ и СПИДом, а также детей-инвалидов и детей, сталкивающихся с трудностями в обучении и призванный предоставить возможности обучения всем молодым людям и взрослым</w:t>
            </w:r>
          </w:p>
        </w:tc>
      </w:tr>
      <w:tr w:rsidR="003E409C" w:rsidRPr="003E409C" w:rsidTr="00D754DE">
        <w:tc>
          <w:tcPr>
            <w:tcW w:w="292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192" w:lineRule="auto"/>
              <w:rPr>
                <w:rFonts w:ascii="Times New Roman" w:hAnsi="Times New Roman" w:cs="Times New Roman"/>
              </w:rPr>
            </w:pPr>
            <w:r w:rsidRPr="003E409C">
              <w:rPr>
                <w:rFonts w:ascii="Times New Roman" w:hAnsi="Times New Roman" w:cs="Times New Roman"/>
                <w:sz w:val="24"/>
                <w:szCs w:val="24"/>
              </w:rPr>
              <w:t xml:space="preserve">Приказ Министра </w:t>
            </w:r>
            <w:proofErr w:type="spellStart"/>
            <w:r w:rsidRPr="003E409C">
              <w:rPr>
                <w:rFonts w:ascii="Times New Roman" w:hAnsi="Times New Roman" w:cs="Times New Roman"/>
                <w:sz w:val="24"/>
                <w:szCs w:val="24"/>
              </w:rPr>
              <w:t>образо</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вания</w:t>
            </w:r>
            <w:proofErr w:type="spellEnd"/>
            <w:r w:rsidRPr="003E409C">
              <w:rPr>
                <w:rFonts w:ascii="Times New Roman" w:hAnsi="Times New Roman" w:cs="Times New Roman"/>
                <w:sz w:val="24"/>
                <w:szCs w:val="24"/>
              </w:rPr>
              <w:t xml:space="preserve"> и науки РК «Об </w:t>
            </w:r>
            <w:proofErr w:type="spellStart"/>
            <w:r w:rsidRPr="003E409C">
              <w:rPr>
                <w:rFonts w:ascii="Times New Roman" w:hAnsi="Times New Roman" w:cs="Times New Roman"/>
                <w:sz w:val="24"/>
                <w:szCs w:val="24"/>
              </w:rPr>
              <w:t>ут</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pacing w:val="-4"/>
                <w:sz w:val="24"/>
                <w:szCs w:val="24"/>
              </w:rPr>
              <w:t>верждении</w:t>
            </w:r>
            <w:proofErr w:type="spellEnd"/>
            <w:r w:rsidRPr="003E409C">
              <w:rPr>
                <w:rFonts w:ascii="Times New Roman" w:hAnsi="Times New Roman" w:cs="Times New Roman"/>
                <w:spacing w:val="-4"/>
                <w:sz w:val="24"/>
                <w:szCs w:val="24"/>
              </w:rPr>
              <w:t xml:space="preserve"> ГОСО всех уровней образования», 2018</w:t>
            </w:r>
            <w:r w:rsidRPr="003E409C">
              <w:rPr>
                <w:rFonts w:ascii="Times New Roman" w:hAnsi="Times New Roman" w:cs="Times New Roman"/>
                <w:sz w:val="24"/>
                <w:szCs w:val="24"/>
              </w:rPr>
              <w:t xml:space="preserve"> </w:t>
            </w:r>
          </w:p>
        </w:tc>
        <w:tc>
          <w:tcPr>
            <w:tcW w:w="6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eastAsia="Calibri" w:hAnsi="Times New Roman" w:cs="Times New Roman"/>
              </w:rPr>
              <w:t xml:space="preserve"> </w:t>
            </w:r>
            <w:r w:rsidRPr="003E409C">
              <w:rPr>
                <w:rFonts w:ascii="Times New Roman" w:hAnsi="Times New Roman" w:cs="Times New Roman"/>
                <w:sz w:val="24"/>
                <w:szCs w:val="24"/>
              </w:rPr>
              <w:t xml:space="preserve">Создание условий для равного доступа к образованию всех обучающихся с учетом особых образовательных потребностей и индивидуальных возможностей </w:t>
            </w:r>
          </w:p>
        </w:tc>
      </w:tr>
      <w:tr w:rsidR="003E409C" w:rsidRPr="003E409C" w:rsidTr="00D754DE">
        <w:tc>
          <w:tcPr>
            <w:tcW w:w="292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r w:rsidRPr="003E409C">
              <w:rPr>
                <w:rStyle w:val="extended-textfull"/>
                <w:rFonts w:ascii="Times New Roman" w:hAnsi="Times New Roman" w:cs="Times New Roman"/>
                <w:bCs/>
                <w:sz w:val="24"/>
                <w:szCs w:val="24"/>
              </w:rPr>
              <w:t>Д</w:t>
            </w:r>
            <w:r w:rsidRPr="003E409C">
              <w:rPr>
                <w:rStyle w:val="extended-textfull"/>
                <w:rFonts w:ascii="Times New Roman" w:hAnsi="Times New Roman" w:cs="Times New Roman"/>
                <w:bCs/>
                <w:sz w:val="24"/>
                <w:szCs w:val="24"/>
                <w:lang w:val="en-US"/>
              </w:rPr>
              <w:t xml:space="preserve">. </w:t>
            </w:r>
            <w:proofErr w:type="spellStart"/>
            <w:r w:rsidRPr="003E409C">
              <w:rPr>
                <w:rStyle w:val="extended-textfull"/>
                <w:rFonts w:ascii="Times New Roman" w:hAnsi="Times New Roman" w:cs="Times New Roman"/>
                <w:bCs/>
                <w:sz w:val="24"/>
                <w:szCs w:val="24"/>
              </w:rPr>
              <w:t>Митчел</w:t>
            </w:r>
            <w:proofErr w:type="spellEnd"/>
            <w:r w:rsidRPr="003E409C">
              <w:rPr>
                <w:rStyle w:val="extended-textfull"/>
                <w:rFonts w:ascii="Times New Roman" w:hAnsi="Times New Roman" w:cs="Times New Roman"/>
                <w:bCs/>
                <w:sz w:val="24"/>
                <w:szCs w:val="24"/>
              </w:rPr>
              <w:t xml:space="preserve">, </w:t>
            </w:r>
            <w:r w:rsidRPr="003E409C">
              <w:rPr>
                <w:rFonts w:ascii="Times New Roman" w:hAnsi="Times New Roman" w:cs="Times New Roman"/>
                <w:sz w:val="24"/>
                <w:szCs w:val="24"/>
              </w:rPr>
              <w:t>2011</w:t>
            </w:r>
            <w:r w:rsidRPr="003E409C">
              <w:rPr>
                <w:rStyle w:val="extended-textfull"/>
                <w:rFonts w:ascii="Times New Roman" w:hAnsi="Times New Roman" w:cs="Times New Roman"/>
                <w:bCs/>
                <w:sz w:val="24"/>
                <w:szCs w:val="24"/>
              </w:rPr>
              <w:t xml:space="preserve"> </w:t>
            </w:r>
          </w:p>
        </w:tc>
        <w:tc>
          <w:tcPr>
            <w:tcW w:w="6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16" w:lineRule="auto"/>
              <w:rPr>
                <w:rFonts w:ascii="Times New Roman" w:hAnsi="Times New Roman" w:cs="Times New Roman"/>
              </w:rPr>
            </w:pPr>
            <w:r w:rsidRPr="003E409C">
              <w:rPr>
                <w:rFonts w:ascii="Times New Roman" w:hAnsi="Times New Roman" w:cs="Times New Roman"/>
                <w:bCs/>
                <w:sz w:val="24"/>
                <w:szCs w:val="24"/>
              </w:rPr>
              <w:t>Создание целого ряда специальных условий, включаю</w:t>
            </w:r>
            <w:r w:rsidRPr="003E409C">
              <w:rPr>
                <w:rFonts w:ascii="Times New Roman" w:hAnsi="Times New Roman" w:cs="Times New Roman"/>
                <w:bCs/>
                <w:sz w:val="24"/>
                <w:szCs w:val="24"/>
              </w:rPr>
              <w:softHyphen/>
              <w:t>щих в себя адаптированный учебный план, методики обучения, модифицированные методы оценки и обеспечение доступности в обучении учащихся с ООП.</w:t>
            </w:r>
          </w:p>
        </w:tc>
      </w:tr>
      <w:tr w:rsidR="003E409C" w:rsidRPr="003E409C" w:rsidTr="00D754DE">
        <w:tc>
          <w:tcPr>
            <w:tcW w:w="292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4"/>
                <w:szCs w:val="24"/>
                <w:lang w:val="kk-KZ"/>
              </w:rPr>
              <w:t>В.В. Хитрюк, 2015</w:t>
            </w:r>
          </w:p>
          <w:p w:rsidR="003E409C" w:rsidRPr="003E409C" w:rsidRDefault="003E409C" w:rsidP="00D754DE">
            <w:pPr>
              <w:autoSpaceDE w:val="0"/>
              <w:spacing w:after="0" w:line="240" w:lineRule="auto"/>
              <w:rPr>
                <w:rFonts w:ascii="Times New Roman" w:hAnsi="Times New Roman" w:cs="Times New Roman"/>
                <w:sz w:val="24"/>
                <w:szCs w:val="24"/>
              </w:rPr>
            </w:pPr>
          </w:p>
        </w:tc>
        <w:tc>
          <w:tcPr>
            <w:tcW w:w="6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16" w:lineRule="auto"/>
              <w:rPr>
                <w:rFonts w:ascii="Times New Roman" w:hAnsi="Times New Roman" w:cs="Times New Roman"/>
              </w:rPr>
            </w:pPr>
            <w:r w:rsidRPr="003E409C">
              <w:rPr>
                <w:rFonts w:ascii="Times New Roman" w:hAnsi="Times New Roman" w:cs="Times New Roman"/>
                <w:sz w:val="24"/>
                <w:szCs w:val="24"/>
              </w:rPr>
              <w:t xml:space="preserve">Процесс развития общего образования, который </w:t>
            </w:r>
            <w:proofErr w:type="spellStart"/>
            <w:proofErr w:type="gramStart"/>
            <w:r w:rsidRPr="003E409C">
              <w:rPr>
                <w:rFonts w:ascii="Times New Roman" w:hAnsi="Times New Roman" w:cs="Times New Roman"/>
                <w:sz w:val="24"/>
                <w:szCs w:val="24"/>
              </w:rPr>
              <w:t>подразу</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мевает</w:t>
            </w:r>
            <w:proofErr w:type="spellEnd"/>
            <w:proofErr w:type="gramEnd"/>
            <w:r w:rsidRPr="003E409C">
              <w:rPr>
                <w:rFonts w:ascii="Times New Roman" w:hAnsi="Times New Roman" w:cs="Times New Roman"/>
                <w:sz w:val="24"/>
                <w:szCs w:val="24"/>
              </w:rPr>
              <w:t xml:space="preserve"> доступность образования для всех в плане </w:t>
            </w:r>
            <w:proofErr w:type="spellStart"/>
            <w:r w:rsidRPr="003E409C">
              <w:rPr>
                <w:rFonts w:ascii="Times New Roman" w:hAnsi="Times New Roman" w:cs="Times New Roman"/>
                <w:sz w:val="24"/>
                <w:szCs w:val="24"/>
              </w:rPr>
              <w:t>приспо</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собления</w:t>
            </w:r>
            <w:proofErr w:type="spellEnd"/>
            <w:r w:rsidRPr="003E409C">
              <w:rPr>
                <w:rFonts w:ascii="Times New Roman" w:hAnsi="Times New Roman" w:cs="Times New Roman"/>
                <w:sz w:val="24"/>
                <w:szCs w:val="24"/>
              </w:rPr>
              <w:t xml:space="preserve"> к различным образовательным потребностям всех детей, что обеспечивает доступ к образованию для детей с особыми потребностями</w:t>
            </w:r>
          </w:p>
        </w:tc>
      </w:tr>
      <w:tr w:rsidR="003E409C" w:rsidRPr="003E409C" w:rsidTr="00D754DE">
        <w:tc>
          <w:tcPr>
            <w:tcW w:w="292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4"/>
                <w:szCs w:val="24"/>
              </w:rPr>
              <w:t xml:space="preserve">О.С. Кузьмина, </w:t>
            </w:r>
            <w:r w:rsidRPr="003E409C">
              <w:rPr>
                <w:rFonts w:ascii="Times New Roman" w:hAnsi="Times New Roman" w:cs="Times New Roman"/>
                <w:sz w:val="24"/>
                <w:szCs w:val="24"/>
                <w:lang w:val="en-US"/>
              </w:rPr>
              <w:t>2015</w:t>
            </w:r>
          </w:p>
          <w:p w:rsidR="003E409C" w:rsidRPr="003E409C" w:rsidRDefault="003E409C" w:rsidP="00D754DE">
            <w:pPr>
              <w:autoSpaceDE w:val="0"/>
              <w:spacing w:after="0" w:line="240" w:lineRule="auto"/>
              <w:rPr>
                <w:rFonts w:ascii="Times New Roman" w:hAnsi="Times New Roman" w:cs="Times New Roman"/>
                <w:sz w:val="24"/>
                <w:szCs w:val="24"/>
              </w:rPr>
            </w:pPr>
          </w:p>
        </w:tc>
        <w:tc>
          <w:tcPr>
            <w:tcW w:w="6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4"/>
                <w:szCs w:val="24"/>
              </w:rPr>
              <w:t>Организация учебно-воспитательного процесса, при которой все дети, независимо от их особенностей, включены в общую систему образования и обучаются вместе со своими сверстниками</w:t>
            </w:r>
          </w:p>
        </w:tc>
      </w:tr>
      <w:tr w:rsidR="003E409C" w:rsidRPr="003E409C" w:rsidTr="00D754DE">
        <w:tc>
          <w:tcPr>
            <w:tcW w:w="292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Default"/>
              <w:spacing w:after="0" w:line="240" w:lineRule="auto"/>
            </w:pPr>
            <w:r w:rsidRPr="003E409C">
              <w:rPr>
                <w:lang w:val="kk-KZ"/>
              </w:rPr>
              <w:t xml:space="preserve">И.В. Возняк, </w:t>
            </w:r>
            <w:r w:rsidRPr="003E409C">
              <w:t>2017</w:t>
            </w:r>
            <w:r w:rsidRPr="003E409C">
              <w:rPr>
                <w:lang w:val="en-US"/>
              </w:rPr>
              <w:t xml:space="preserve"> </w:t>
            </w:r>
          </w:p>
        </w:tc>
        <w:tc>
          <w:tcPr>
            <w:tcW w:w="6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4"/>
                <w:szCs w:val="24"/>
                <w:lang w:val="kk-KZ"/>
              </w:rPr>
              <w:t xml:space="preserve">Создание инклюзивной образовательной среды на основе психолого-педагогического сопровождения обучения, воспита- ния и развития детей с ОВЗ совместно с нормативно развивающимися детьми </w:t>
            </w:r>
          </w:p>
        </w:tc>
      </w:tr>
      <w:tr w:rsidR="003E409C" w:rsidRPr="003E409C" w:rsidTr="00D754DE">
        <w:trPr>
          <w:trHeight w:val="1390"/>
        </w:trPr>
        <w:tc>
          <w:tcPr>
            <w:tcW w:w="2921"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autoSpaceDE w:val="0"/>
              <w:spacing w:after="0" w:line="240" w:lineRule="auto"/>
              <w:jc w:val="left"/>
              <w:rPr>
                <w:rFonts w:ascii="Times New Roman" w:hAnsi="Times New Roman" w:cs="Times New Roman"/>
              </w:rPr>
            </w:pPr>
            <w:r w:rsidRPr="003E409C">
              <w:rPr>
                <w:rFonts w:ascii="Times New Roman" w:hAnsi="Times New Roman" w:cs="Times New Roman"/>
                <w:sz w:val="24"/>
                <w:szCs w:val="24"/>
                <w:lang w:val="kk-KZ"/>
              </w:rPr>
              <w:t xml:space="preserve">Концептуальные подходы к развитию инклюзивного </w:t>
            </w:r>
          </w:p>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lang w:val="kk-KZ"/>
              </w:rPr>
              <w:t>образования в РК, 2015</w:t>
            </w:r>
          </w:p>
        </w:tc>
        <w:tc>
          <w:tcPr>
            <w:tcW w:w="6770"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4"/>
                <w:szCs w:val="24"/>
                <w:lang w:val="kk-KZ"/>
              </w:rPr>
              <w:t xml:space="preserve">Государственная политика, обеспечивающая постоянное совершенствование общего образования, которое должно </w:t>
            </w:r>
          </w:p>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4"/>
                <w:szCs w:val="24"/>
                <w:lang w:val="kk-KZ"/>
              </w:rPr>
              <w:t>быть доступно всем без исключения детям (в том числе с ООП) и гарантирующая им специальные условия и необходимую социальную и психолого-педагогическую поддержку</w:t>
            </w:r>
          </w:p>
        </w:tc>
      </w:tr>
      <w:tr w:rsidR="003E409C" w:rsidRPr="003E409C" w:rsidTr="00D754DE">
        <w:tc>
          <w:tcPr>
            <w:tcW w:w="292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fffa"/>
              <w:spacing w:after="0" w:line="240" w:lineRule="auto"/>
              <w:jc w:val="left"/>
            </w:pPr>
            <w:r w:rsidRPr="003E409C">
              <w:rPr>
                <w:color w:val="000000"/>
                <w:lang w:eastAsia="ru-RU"/>
              </w:rPr>
              <w:t xml:space="preserve">А.А. </w:t>
            </w:r>
            <w:proofErr w:type="spellStart"/>
            <w:r w:rsidRPr="003E409C">
              <w:rPr>
                <w:color w:val="000000"/>
                <w:lang w:eastAsia="ru-RU"/>
              </w:rPr>
              <w:t>Байтурсынова</w:t>
            </w:r>
            <w:proofErr w:type="spellEnd"/>
            <w:r w:rsidRPr="003E409C">
              <w:rPr>
                <w:color w:val="000000"/>
                <w:lang w:eastAsia="ru-RU"/>
              </w:rPr>
              <w:t xml:space="preserve">, 2010 </w:t>
            </w:r>
          </w:p>
        </w:tc>
        <w:tc>
          <w:tcPr>
            <w:tcW w:w="6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4"/>
                <w:szCs w:val="24"/>
              </w:rPr>
              <w:t xml:space="preserve">Государственная политика, направленная на включение детей с ограниченными возможностями в образовательный процесс посредством устранения барьеров, для обеспечения доступа и создания специальных образовательных условий во всех типах организаций образования, с гарантией качества образователь </w:t>
            </w:r>
            <w:proofErr w:type="spellStart"/>
            <w:r w:rsidRPr="003E409C">
              <w:rPr>
                <w:rFonts w:ascii="Times New Roman" w:hAnsi="Times New Roman" w:cs="Times New Roman"/>
                <w:sz w:val="24"/>
                <w:szCs w:val="24"/>
              </w:rPr>
              <w:t>ных</w:t>
            </w:r>
            <w:proofErr w:type="spellEnd"/>
            <w:r w:rsidRPr="003E409C">
              <w:rPr>
                <w:rFonts w:ascii="Times New Roman" w:hAnsi="Times New Roman" w:cs="Times New Roman"/>
                <w:sz w:val="24"/>
                <w:szCs w:val="24"/>
              </w:rPr>
              <w:t>, социальных, коррекционно-развивающих услуг.</w:t>
            </w:r>
          </w:p>
        </w:tc>
      </w:tr>
      <w:tr w:rsidR="003E409C" w:rsidRPr="003E409C" w:rsidTr="00D754DE">
        <w:tc>
          <w:tcPr>
            <w:tcW w:w="2921"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pStyle w:val="afffa"/>
              <w:spacing w:after="0" w:line="240" w:lineRule="auto"/>
              <w:jc w:val="left"/>
            </w:pPr>
            <w:r w:rsidRPr="003E409C">
              <w:rPr>
                <w:color w:val="000000"/>
                <w:lang w:eastAsia="ru-RU"/>
              </w:rPr>
              <w:t xml:space="preserve">З.А. </w:t>
            </w:r>
            <w:proofErr w:type="spellStart"/>
            <w:r w:rsidRPr="003E409C">
              <w:rPr>
                <w:color w:val="000000"/>
                <w:lang w:eastAsia="ru-RU"/>
              </w:rPr>
              <w:t>Мовкебаева</w:t>
            </w:r>
            <w:proofErr w:type="spellEnd"/>
            <w:r w:rsidRPr="003E409C">
              <w:rPr>
                <w:color w:val="000000"/>
                <w:lang w:eastAsia="ru-RU"/>
              </w:rPr>
              <w:t>, 2013</w:t>
            </w:r>
          </w:p>
        </w:tc>
        <w:tc>
          <w:tcPr>
            <w:tcW w:w="6770"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Процесс включения детей с ОВР (с нарушением слуха, зрения, </w:t>
            </w:r>
          </w:p>
        </w:tc>
      </w:tr>
      <w:tr w:rsidR="003E409C" w:rsidRPr="003E409C" w:rsidTr="00D754DE">
        <w:tc>
          <w:tcPr>
            <w:tcW w:w="9691" w:type="dxa"/>
            <w:gridSpan w:val="2"/>
            <w:tcBorders>
              <w:bottom w:val="single" w:sz="4" w:space="0" w:color="000000"/>
            </w:tcBorders>
            <w:shd w:val="clear" w:color="auto" w:fill="auto"/>
          </w:tcPr>
          <w:p w:rsidR="003E409C" w:rsidRPr="003E409C" w:rsidRDefault="003E409C" w:rsidP="00D754DE">
            <w:pPr>
              <w:autoSpaceDE w:val="0"/>
              <w:spacing w:after="0" w:line="240" w:lineRule="auto"/>
              <w:ind w:hanging="108"/>
              <w:rPr>
                <w:rFonts w:ascii="Times New Roman" w:hAnsi="Times New Roman" w:cs="Times New Roman"/>
              </w:rPr>
            </w:pPr>
            <w:r w:rsidRPr="003E409C">
              <w:rPr>
                <w:rStyle w:val="A60"/>
                <w:rFonts w:ascii="Times New Roman" w:hAnsi="Times New Roman" w:cs="Times New Roman"/>
                <w:sz w:val="28"/>
                <w:szCs w:val="28"/>
              </w:rPr>
              <w:lastRenderedPageBreak/>
              <w:t>Продолжение таблицы 4</w:t>
            </w:r>
          </w:p>
          <w:p w:rsidR="003E409C" w:rsidRPr="003E409C" w:rsidRDefault="003E409C" w:rsidP="00D754DE">
            <w:pPr>
              <w:autoSpaceDE w:val="0"/>
              <w:spacing w:after="0" w:line="240" w:lineRule="auto"/>
              <w:ind w:hanging="108"/>
              <w:rPr>
                <w:rFonts w:ascii="Times New Roman" w:hAnsi="Times New Roman" w:cs="Times New Roman"/>
              </w:rPr>
            </w:pPr>
          </w:p>
        </w:tc>
      </w:tr>
      <w:tr w:rsidR="003E409C" w:rsidRPr="003E409C" w:rsidTr="00D754DE">
        <w:tc>
          <w:tcPr>
            <w:tcW w:w="292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tabs>
                <w:tab w:val="left" w:pos="851"/>
                <w:tab w:val="left" w:pos="993"/>
              </w:tabs>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6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jc w:val="center"/>
              <w:rPr>
                <w:rFonts w:ascii="Times New Roman" w:hAnsi="Times New Roman" w:cs="Times New Roman"/>
              </w:rPr>
            </w:pPr>
            <w:r w:rsidRPr="003E409C">
              <w:rPr>
                <w:rStyle w:val="A60"/>
                <w:rFonts w:ascii="Times New Roman" w:hAnsi="Times New Roman" w:cs="Times New Roman"/>
                <w:sz w:val="24"/>
                <w:szCs w:val="24"/>
              </w:rPr>
              <w:t>2</w:t>
            </w:r>
          </w:p>
        </w:tc>
      </w:tr>
      <w:tr w:rsidR="003E409C" w:rsidRPr="003E409C" w:rsidTr="00D754DE">
        <w:tc>
          <w:tcPr>
            <w:tcW w:w="292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tabs>
                <w:tab w:val="left" w:pos="851"/>
                <w:tab w:val="left" w:pos="993"/>
              </w:tabs>
              <w:autoSpaceDE w:val="0"/>
              <w:spacing w:after="0" w:line="240" w:lineRule="auto"/>
              <w:jc w:val="center"/>
              <w:rPr>
                <w:rFonts w:ascii="Times New Roman" w:hAnsi="Times New Roman" w:cs="Times New Roman"/>
                <w:sz w:val="24"/>
                <w:szCs w:val="24"/>
              </w:rPr>
            </w:pPr>
          </w:p>
        </w:tc>
        <w:tc>
          <w:tcPr>
            <w:tcW w:w="6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rPr>
                <w:rStyle w:val="A60"/>
                <w:rFonts w:ascii="Times New Roman" w:hAnsi="Times New Roman" w:cs="Times New Roman"/>
                <w:sz w:val="24"/>
                <w:szCs w:val="24"/>
              </w:rPr>
            </w:pPr>
            <w:r w:rsidRPr="003E409C">
              <w:rPr>
                <w:rFonts w:ascii="Times New Roman" w:hAnsi="Times New Roman" w:cs="Times New Roman"/>
                <w:color w:val="000000"/>
                <w:sz w:val="24"/>
                <w:szCs w:val="24"/>
              </w:rPr>
              <w:t xml:space="preserve">интеллекта, речи и опорно-двигательного аппарата) в общеобразовательный процесс при соответствующих </w:t>
            </w:r>
            <w:proofErr w:type="gramStart"/>
            <w:r w:rsidRPr="003E409C">
              <w:rPr>
                <w:rFonts w:ascii="Times New Roman" w:hAnsi="Times New Roman" w:cs="Times New Roman"/>
                <w:color w:val="000000"/>
                <w:sz w:val="24"/>
                <w:szCs w:val="24"/>
              </w:rPr>
              <w:t xml:space="preserve">мате- </w:t>
            </w:r>
            <w:proofErr w:type="spellStart"/>
            <w:r w:rsidRPr="003E409C">
              <w:rPr>
                <w:rFonts w:ascii="Times New Roman" w:hAnsi="Times New Roman" w:cs="Times New Roman"/>
                <w:color w:val="000000"/>
                <w:sz w:val="24"/>
                <w:szCs w:val="24"/>
              </w:rPr>
              <w:t>риально</w:t>
            </w:r>
            <w:proofErr w:type="spellEnd"/>
            <w:proofErr w:type="gramEnd"/>
            <w:r w:rsidRPr="003E409C">
              <w:rPr>
                <w:rFonts w:ascii="Times New Roman" w:hAnsi="Times New Roman" w:cs="Times New Roman"/>
                <w:color w:val="000000"/>
                <w:sz w:val="24"/>
                <w:szCs w:val="24"/>
              </w:rPr>
              <w:t>-технических и психолого-педагогических условиях.</w:t>
            </w:r>
          </w:p>
        </w:tc>
      </w:tr>
      <w:tr w:rsidR="003E409C" w:rsidRPr="003E409C" w:rsidTr="00D754DE">
        <w:trPr>
          <w:trHeight w:val="1602"/>
        </w:trPr>
        <w:tc>
          <w:tcPr>
            <w:tcW w:w="292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tabs>
                <w:tab w:val="left" w:pos="851"/>
                <w:tab w:val="left" w:pos="993"/>
              </w:tabs>
              <w:autoSpaceDE w:val="0"/>
              <w:spacing w:after="0" w:line="240" w:lineRule="auto"/>
              <w:rPr>
                <w:rFonts w:ascii="Times New Roman" w:hAnsi="Times New Roman" w:cs="Times New Roman"/>
              </w:rPr>
            </w:pPr>
            <w:r w:rsidRPr="003E409C">
              <w:rPr>
                <w:rFonts w:ascii="Times New Roman" w:hAnsi="Times New Roman" w:cs="Times New Roman"/>
                <w:sz w:val="24"/>
                <w:szCs w:val="24"/>
              </w:rPr>
              <w:t>А.К.</w:t>
            </w:r>
            <w:r w:rsidRPr="003E409C">
              <w:rPr>
                <w:rFonts w:ascii="Times New Roman" w:hAnsi="Times New Roman" w:cs="Times New Roman"/>
                <w:sz w:val="24"/>
                <w:szCs w:val="24"/>
                <w:lang w:val="kk-KZ"/>
              </w:rPr>
              <w:t xml:space="preserve"> </w:t>
            </w:r>
            <w:proofErr w:type="spellStart"/>
            <w:r w:rsidRPr="003E409C">
              <w:rPr>
                <w:rFonts w:ascii="Times New Roman" w:hAnsi="Times New Roman" w:cs="Times New Roman"/>
                <w:sz w:val="24"/>
                <w:szCs w:val="24"/>
              </w:rPr>
              <w:t>Рсалдинова</w:t>
            </w:r>
            <w:proofErr w:type="spellEnd"/>
            <w:r w:rsidRPr="003E409C">
              <w:rPr>
                <w:rFonts w:ascii="Times New Roman" w:hAnsi="Times New Roman" w:cs="Times New Roman"/>
                <w:sz w:val="24"/>
                <w:szCs w:val="24"/>
              </w:rPr>
              <w:t xml:space="preserve">, </w:t>
            </w:r>
          </w:p>
          <w:p w:rsidR="003E409C" w:rsidRPr="003E409C" w:rsidRDefault="003E409C" w:rsidP="00D754DE">
            <w:pPr>
              <w:tabs>
                <w:tab w:val="left" w:pos="851"/>
                <w:tab w:val="left" w:pos="993"/>
              </w:tabs>
              <w:autoSpaceDE w:val="0"/>
              <w:spacing w:after="0" w:line="240" w:lineRule="auto"/>
              <w:rPr>
                <w:rFonts w:ascii="Times New Roman" w:hAnsi="Times New Roman" w:cs="Times New Roman"/>
              </w:rPr>
            </w:pPr>
            <w:r w:rsidRPr="003E409C">
              <w:rPr>
                <w:rFonts w:ascii="Times New Roman" w:hAnsi="Times New Roman" w:cs="Times New Roman"/>
                <w:sz w:val="24"/>
                <w:szCs w:val="24"/>
              </w:rPr>
              <w:t xml:space="preserve">И.А. Денисова, 2014 </w:t>
            </w:r>
          </w:p>
        </w:tc>
        <w:tc>
          <w:tcPr>
            <w:tcW w:w="6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r w:rsidRPr="003E409C">
              <w:rPr>
                <w:rStyle w:val="A60"/>
                <w:rFonts w:ascii="Times New Roman" w:hAnsi="Times New Roman" w:cs="Times New Roman"/>
                <w:sz w:val="24"/>
                <w:szCs w:val="24"/>
              </w:rPr>
              <w:t>Политика государства, направленная на обеспечение доступа и создания специальных образовательных условий с ограниченными возможностями во всех типах организаций образования, с гарантией качества образовательных, социальных, коррекционно-развивающих услуг</w:t>
            </w:r>
          </w:p>
        </w:tc>
      </w:tr>
      <w:tr w:rsidR="003E409C" w:rsidRPr="003E409C" w:rsidTr="00D754DE">
        <w:trPr>
          <w:trHeight w:val="1267"/>
        </w:trPr>
        <w:tc>
          <w:tcPr>
            <w:tcW w:w="292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tabs>
                <w:tab w:val="left" w:pos="851"/>
                <w:tab w:val="left" w:pos="993"/>
              </w:tabs>
              <w:autoSpaceDE w:val="0"/>
              <w:spacing w:after="0" w:line="240" w:lineRule="auto"/>
              <w:jc w:val="left"/>
              <w:rPr>
                <w:rFonts w:ascii="Times New Roman" w:hAnsi="Times New Roman" w:cs="Times New Roman"/>
              </w:rPr>
            </w:pPr>
            <w:bookmarkStart w:id="33" w:name="_Hlk120888539"/>
            <w:r w:rsidRPr="003E409C">
              <w:rPr>
                <w:rFonts w:ascii="Times New Roman" w:hAnsi="Times New Roman" w:cs="Times New Roman"/>
                <w:sz w:val="24"/>
                <w:szCs w:val="24"/>
              </w:rPr>
              <w:t xml:space="preserve">Ж.С. </w:t>
            </w:r>
            <w:proofErr w:type="spellStart"/>
            <w:r w:rsidRPr="003E409C">
              <w:rPr>
                <w:rFonts w:ascii="Times New Roman" w:hAnsi="Times New Roman" w:cs="Times New Roman"/>
                <w:sz w:val="24"/>
                <w:szCs w:val="24"/>
              </w:rPr>
              <w:t>Нурмагамбетова</w:t>
            </w:r>
            <w:bookmarkEnd w:id="33"/>
            <w:proofErr w:type="spellEnd"/>
            <w:r w:rsidRPr="003E409C">
              <w:rPr>
                <w:rFonts w:ascii="Times New Roman" w:hAnsi="Times New Roman" w:cs="Times New Roman"/>
                <w:sz w:val="24"/>
                <w:szCs w:val="24"/>
                <w:lang w:val="en-US"/>
              </w:rPr>
              <w:t xml:space="preserve">, 2016 </w:t>
            </w:r>
          </w:p>
        </w:tc>
        <w:tc>
          <w:tcPr>
            <w:tcW w:w="6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bookmarkStart w:id="34" w:name="_Hlk120824749"/>
            <w:r w:rsidRPr="003E409C">
              <w:rPr>
                <w:rFonts w:ascii="Times New Roman" w:hAnsi="Times New Roman" w:cs="Times New Roman"/>
                <w:sz w:val="24"/>
                <w:szCs w:val="24"/>
              </w:rPr>
              <w:t>Процесс вовлечения всех детей в образовательный процесс и социальную адаптацию независимо от пола, этнической, религиозной принадлежности, особенностей в развитии и экономического статуса</w:t>
            </w:r>
            <w:bookmarkEnd w:id="34"/>
          </w:p>
        </w:tc>
      </w:tr>
      <w:tr w:rsidR="003E409C" w:rsidRPr="003E409C" w:rsidTr="00D754DE">
        <w:trPr>
          <w:trHeight w:val="86"/>
        </w:trPr>
        <w:tc>
          <w:tcPr>
            <w:tcW w:w="9691"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ind w:firstLine="601"/>
              <w:rPr>
                <w:rFonts w:ascii="Times New Roman" w:hAnsi="Times New Roman" w:cs="Times New Roman"/>
              </w:rPr>
            </w:pPr>
            <w:r w:rsidRPr="003E409C">
              <w:rPr>
                <w:rFonts w:ascii="Times New Roman" w:hAnsi="Times New Roman" w:cs="Times New Roman"/>
                <w:sz w:val="24"/>
                <w:szCs w:val="24"/>
              </w:rPr>
              <w:t xml:space="preserve">Примечание – Составлено по источникам </w:t>
            </w:r>
            <w:r w:rsidRPr="003E409C">
              <w:rPr>
                <w:rStyle w:val="extended-textfull"/>
                <w:rFonts w:ascii="Times New Roman" w:hAnsi="Times New Roman" w:cs="Times New Roman"/>
                <w:bCs/>
                <w:sz w:val="24"/>
                <w:szCs w:val="24"/>
              </w:rPr>
              <w:t>[4, с. 33;</w:t>
            </w:r>
            <w:r w:rsidRPr="003E409C">
              <w:rPr>
                <w:rFonts w:ascii="Times New Roman" w:hAnsi="Times New Roman" w:cs="Times New Roman"/>
                <w:sz w:val="24"/>
                <w:szCs w:val="24"/>
              </w:rPr>
              <w:t xml:space="preserve"> 6, р. 25; 14, </w:t>
            </w:r>
            <w:r w:rsidRPr="003E409C">
              <w:rPr>
                <w:rFonts w:ascii="Times New Roman" w:hAnsi="Times New Roman" w:cs="Times New Roman"/>
                <w:sz w:val="24"/>
                <w:szCs w:val="24"/>
                <w:lang w:val="en-US"/>
              </w:rPr>
              <w:t>c</w:t>
            </w:r>
            <w:r w:rsidRPr="003E409C">
              <w:rPr>
                <w:rFonts w:ascii="Times New Roman" w:hAnsi="Times New Roman" w:cs="Times New Roman"/>
                <w:sz w:val="24"/>
                <w:szCs w:val="24"/>
              </w:rPr>
              <w:t>. 207; 17, с. 111; 19, с. 23; 20, с. 26;</w:t>
            </w:r>
            <w:r w:rsidRPr="003E409C">
              <w:rPr>
                <w:rFonts w:ascii="Times New Roman" w:hAnsi="Times New Roman" w:cs="Times New Roman"/>
                <w:sz w:val="24"/>
                <w:szCs w:val="24"/>
                <w:lang w:eastAsia="ru-RU"/>
              </w:rPr>
              <w:t xml:space="preserve"> 23, с. 133; </w:t>
            </w:r>
            <w:r w:rsidRPr="003E409C">
              <w:rPr>
                <w:rFonts w:ascii="Times New Roman" w:hAnsi="Times New Roman" w:cs="Times New Roman"/>
                <w:sz w:val="24"/>
                <w:szCs w:val="24"/>
              </w:rPr>
              <w:t>27, с. 7; 87, с. 36; 155; 165; 194-197</w:t>
            </w:r>
            <w:r w:rsidRPr="003E409C">
              <w:rPr>
                <w:rFonts w:ascii="Times New Roman" w:hAnsi="Times New Roman" w:cs="Times New Roman"/>
                <w:sz w:val="24"/>
                <w:szCs w:val="24"/>
                <w:lang w:eastAsia="ru-RU"/>
              </w:rPr>
              <w:t>]</w:t>
            </w:r>
          </w:p>
        </w:tc>
      </w:tr>
    </w:tbl>
    <w:p w:rsidR="003E409C" w:rsidRPr="003E409C" w:rsidRDefault="003E409C" w:rsidP="003E409C">
      <w:pPr>
        <w:spacing w:after="0" w:line="240" w:lineRule="auto"/>
        <w:rPr>
          <w:rFonts w:ascii="Times New Roman" w:hAnsi="Times New Roman" w:cs="Times New Roman"/>
          <w:sz w:val="28"/>
          <w:szCs w:val="28"/>
        </w:rPr>
      </w:pP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lang w:val="kk-KZ"/>
        </w:rPr>
        <w:t>В узком смысле, объектом инклюзивного образования являются дети с ОВ. В широком смысле объект – все дети, независимо от их физических</w:t>
      </w:r>
      <w:r w:rsidRPr="003E409C">
        <w:rPr>
          <w:rFonts w:ascii="Times New Roman" w:hAnsi="Times New Roman" w:cs="Times New Roman"/>
          <w:sz w:val="28"/>
          <w:szCs w:val="28"/>
        </w:rPr>
        <w:t>,</w:t>
      </w:r>
      <w:r w:rsidRPr="003E409C">
        <w:rPr>
          <w:rFonts w:ascii="Times New Roman" w:hAnsi="Times New Roman" w:cs="Times New Roman"/>
          <w:sz w:val="28"/>
          <w:szCs w:val="28"/>
          <w:lang w:val="kk-KZ"/>
        </w:rPr>
        <w:t xml:space="preserve"> интеллектуальных, </w:t>
      </w:r>
      <w:r w:rsidRPr="003E409C">
        <w:rPr>
          <w:rFonts w:ascii="Times New Roman" w:hAnsi="Times New Roman" w:cs="Times New Roman"/>
          <w:sz w:val="28"/>
          <w:szCs w:val="28"/>
        </w:rPr>
        <w:t>п</w:t>
      </w:r>
      <w:r w:rsidRPr="003E409C">
        <w:rPr>
          <w:rFonts w:ascii="Times New Roman" w:hAnsi="Times New Roman" w:cs="Times New Roman"/>
          <w:sz w:val="28"/>
          <w:szCs w:val="28"/>
          <w:lang w:val="kk-KZ"/>
        </w:rPr>
        <w:t>сихических, культурно-этнических, языковых и других особенностей.</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Как отмечает </w:t>
      </w:r>
      <w:r w:rsidRPr="003E409C">
        <w:rPr>
          <w:rFonts w:ascii="Times New Roman" w:hAnsi="Times New Roman" w:cs="Times New Roman"/>
          <w:sz w:val="28"/>
          <w:szCs w:val="28"/>
          <w:lang w:val="en-US"/>
        </w:rPr>
        <w:t>F</w:t>
      </w:r>
      <w:r w:rsidRPr="003E409C">
        <w:rPr>
          <w:rFonts w:ascii="Times New Roman" w:hAnsi="Times New Roman" w:cs="Times New Roman"/>
          <w:sz w:val="28"/>
          <w:szCs w:val="28"/>
        </w:rPr>
        <w:t>.</w:t>
      </w:r>
      <w:r w:rsidRPr="003E409C">
        <w:rPr>
          <w:rFonts w:ascii="Times New Roman" w:hAnsi="Times New Roman" w:cs="Times New Roman"/>
          <w:sz w:val="28"/>
          <w:szCs w:val="28"/>
          <w:lang w:val="en-US"/>
        </w:rPr>
        <w:t>R</w:t>
      </w:r>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lang w:val="en-US"/>
        </w:rPr>
        <w:t>Ackah</w:t>
      </w:r>
      <w:proofErr w:type="spellEnd"/>
      <w:r w:rsidRPr="003E409C">
        <w:rPr>
          <w:rFonts w:ascii="Times New Roman" w:hAnsi="Times New Roman" w:cs="Times New Roman"/>
          <w:sz w:val="28"/>
          <w:szCs w:val="28"/>
        </w:rPr>
        <w:t>-</w:t>
      </w:r>
      <w:r w:rsidRPr="003E409C">
        <w:rPr>
          <w:rFonts w:ascii="Times New Roman" w:hAnsi="Times New Roman" w:cs="Times New Roman"/>
          <w:sz w:val="28"/>
          <w:szCs w:val="28"/>
          <w:lang w:val="en-US"/>
        </w:rPr>
        <w:t>Jnr</w:t>
      </w:r>
      <w:r w:rsidRPr="003E409C">
        <w:rPr>
          <w:rFonts w:ascii="Times New Roman" w:hAnsi="Times New Roman" w:cs="Times New Roman"/>
          <w:sz w:val="28"/>
          <w:szCs w:val="28"/>
        </w:rPr>
        <w:t>., инклюзивное образование нацелено на расширение обучения, участия, общения в школьных культурах, учебных программах и сообществах при одновременном сокращении изоляции, неравенства и других контекстуальных барьеров в образовании и социальном обеспечении для всех детей, независимо от инвалидности и ООП или неблагоприятного положения [198]. По мнению литовского исследователя А. </w:t>
      </w:r>
      <w:proofErr w:type="spellStart"/>
      <w:r w:rsidRPr="003E409C">
        <w:rPr>
          <w:rFonts w:ascii="Times New Roman" w:hAnsi="Times New Roman" w:cs="Times New Roman"/>
          <w:sz w:val="28"/>
          <w:szCs w:val="28"/>
          <w:lang w:val="en-US"/>
        </w:rPr>
        <w:t>Galkiene</w:t>
      </w:r>
      <w:proofErr w:type="spellEnd"/>
      <w:r w:rsidRPr="003E409C">
        <w:rPr>
          <w:rFonts w:ascii="Times New Roman" w:hAnsi="Times New Roman" w:cs="Times New Roman"/>
          <w:sz w:val="28"/>
          <w:szCs w:val="28"/>
        </w:rPr>
        <w:t>, устойчивость инклюзивного образования требует органической связи между элементами специального и общего образования, создания гибкой образовательной практики, доступной для всех и позволяющей полноценно и успешно участвовать в образовательном процессе [199].</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Как отмечает Н.В. Борисова, основная идея ИО </w:t>
      </w:r>
      <w:r w:rsidRPr="003E409C">
        <w:rPr>
          <w:rFonts w:ascii="Times New Roman" w:hAnsi="Times New Roman" w:cs="Times New Roman"/>
          <w:color w:val="111111"/>
          <w:sz w:val="28"/>
          <w:szCs w:val="28"/>
        </w:rPr>
        <w:t>–</w:t>
      </w:r>
      <w:r w:rsidRPr="003E409C">
        <w:rPr>
          <w:rFonts w:ascii="Times New Roman" w:hAnsi="Times New Roman" w:cs="Times New Roman"/>
          <w:sz w:val="28"/>
          <w:szCs w:val="28"/>
        </w:rPr>
        <w:t xml:space="preserve"> мониторинг образовательных условий на предмет учета образовательных потребностей и возможностей участников образовательного процесса. При обнаружении барьеров, возникающих для детей в образовательном процессе, все участники включаются в проектирование изменений, создающих более эффективные образовательные условия [200]. По мнению Н.Г. Сигал, инклюзивное образование является официально признанной новой парадигмой образования, представляет собой формирование и модернизацию интеграционной педагогики, осуществленное на плодотворном введении и участии в процесс всех детей – и с ОВ, и оказавшихся в ущербной ситуации, и маргинальном положении ущербной по гендерному аспекту, вероисповеданию, социальному положению [201].</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lang w:val="kk-KZ"/>
        </w:rPr>
        <w:t xml:space="preserve">По мнению </w:t>
      </w:r>
      <w:r w:rsidRPr="003E409C">
        <w:rPr>
          <w:rFonts w:ascii="Times New Roman" w:hAnsi="Times New Roman" w:cs="Times New Roman"/>
          <w:sz w:val="28"/>
          <w:szCs w:val="28"/>
        </w:rPr>
        <w:t xml:space="preserve">P.A. Сулейменовой: </w:t>
      </w:r>
      <w:r w:rsidRPr="003E409C">
        <w:rPr>
          <w:rFonts w:ascii="Times New Roman" w:hAnsi="Times New Roman" w:cs="Times New Roman"/>
          <w:sz w:val="28"/>
          <w:szCs w:val="28"/>
          <w:lang w:val="kk-KZ"/>
        </w:rPr>
        <w:t xml:space="preserve">инклюзивного образование – это политика государства, направленная на устранение барьеров, которые разъединяют детей, на полномасштабное включение всех детей в общеобразовательный процесс, их </w:t>
      </w:r>
      <w:r w:rsidRPr="003E409C">
        <w:rPr>
          <w:rFonts w:ascii="Times New Roman" w:hAnsi="Times New Roman" w:cs="Times New Roman"/>
          <w:sz w:val="28"/>
          <w:szCs w:val="28"/>
          <w:lang w:val="kk-KZ"/>
        </w:rPr>
        <w:lastRenderedPageBreak/>
        <w:t>социальную адаптацию, независимо от возрастных, половых, религиозных, этнических различий, задержки в развитии или экономическом статусе, путем активного участия семьи, коррекционно-педагогической и социальной адресной поддержки персональных нужд ребенка и адаптации среды к индивидуальным особенностям и образовательным потребностям детей, т.е. путем создания адекватных образовательных условий» </w:t>
      </w:r>
      <w:r w:rsidRPr="003E409C">
        <w:rPr>
          <w:rFonts w:ascii="Times New Roman" w:hAnsi="Times New Roman" w:cs="Times New Roman"/>
          <w:sz w:val="28"/>
          <w:szCs w:val="28"/>
        </w:rPr>
        <w:t>[202]</w:t>
      </w:r>
      <w:r w:rsidRPr="003E409C">
        <w:rPr>
          <w:rFonts w:ascii="Times New Roman" w:hAnsi="Times New Roman" w:cs="Times New Roman"/>
          <w:sz w:val="28"/>
          <w:szCs w:val="28"/>
          <w:lang w:val="kk-KZ"/>
        </w:rPr>
        <w:t>.</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Согласно И.Г. Елисеевой, А.К. </w:t>
      </w:r>
      <w:proofErr w:type="spellStart"/>
      <w:r w:rsidRPr="003E409C">
        <w:rPr>
          <w:rFonts w:ascii="Times New Roman" w:hAnsi="Times New Roman" w:cs="Times New Roman"/>
          <w:sz w:val="28"/>
          <w:szCs w:val="28"/>
        </w:rPr>
        <w:t>Ерсариной</w:t>
      </w:r>
      <w:proofErr w:type="spellEnd"/>
      <w:r w:rsidRPr="003E409C">
        <w:rPr>
          <w:rFonts w:ascii="Times New Roman" w:hAnsi="Times New Roman" w:cs="Times New Roman"/>
          <w:sz w:val="28"/>
          <w:szCs w:val="28"/>
        </w:rPr>
        <w:t>, 2019 предлагаются следующие определения лицам с ООП:</w:t>
      </w:r>
    </w:p>
    <w:p w:rsidR="003E409C" w:rsidRPr="003E409C" w:rsidRDefault="003E409C" w:rsidP="003E409C">
      <w:pPr>
        <w:spacing w:after="0" w:line="240" w:lineRule="auto"/>
        <w:ind w:firstLine="709"/>
        <w:rPr>
          <w:rFonts w:ascii="Times New Roman" w:hAnsi="Times New Roman" w:cs="Times New Roman"/>
        </w:rPr>
      </w:pPr>
      <w:bookmarkStart w:id="35" w:name="_Hlk89374849"/>
      <w:r w:rsidRPr="003E409C">
        <w:rPr>
          <w:rFonts w:ascii="Times New Roman" w:hAnsi="Times New Roman" w:cs="Times New Roman"/>
          <w:i/>
          <w:sz w:val="28"/>
          <w:szCs w:val="28"/>
          <w:lang w:val="kk-KZ"/>
        </w:rPr>
        <w:t xml:space="preserve">– </w:t>
      </w:r>
      <w:r w:rsidRPr="003E409C">
        <w:rPr>
          <w:rFonts w:ascii="Times New Roman" w:hAnsi="Times New Roman" w:cs="Times New Roman"/>
          <w:i/>
          <w:sz w:val="28"/>
          <w:szCs w:val="28"/>
        </w:rPr>
        <w:t>лица (дети) с особыми образовательными потребностями</w:t>
      </w:r>
      <w:r w:rsidRPr="003E409C">
        <w:rPr>
          <w:rFonts w:ascii="Times New Roman" w:hAnsi="Times New Roman" w:cs="Times New Roman"/>
          <w:iCs/>
          <w:sz w:val="28"/>
          <w:szCs w:val="28"/>
        </w:rPr>
        <w:t xml:space="preserve"> –</w:t>
      </w:r>
      <w:r w:rsidRPr="003E409C">
        <w:rPr>
          <w:rFonts w:ascii="Times New Roman" w:hAnsi="Times New Roman" w:cs="Times New Roman"/>
          <w:sz w:val="28"/>
          <w:szCs w:val="28"/>
        </w:rPr>
        <w:t xml:space="preserve"> лица (дети), испытывающие постоянные или временные трудности в получении</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образования соответствующего уровня вследствие: отставаний в развитии; эмоциональных и поведенческих проблем; средовых факторов (экономических, психологических, лингвистических, социальных,</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культурных);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i/>
          <w:iCs/>
          <w:sz w:val="28"/>
          <w:szCs w:val="28"/>
          <w:lang w:val="kk-KZ"/>
        </w:rPr>
        <w:t xml:space="preserve">– </w:t>
      </w:r>
      <w:r w:rsidRPr="003E409C">
        <w:rPr>
          <w:rFonts w:ascii="Times New Roman" w:hAnsi="Times New Roman" w:cs="Times New Roman"/>
          <w:i/>
          <w:iCs/>
          <w:sz w:val="28"/>
          <w:szCs w:val="28"/>
        </w:rPr>
        <w:t>особые образовательные потребности</w:t>
      </w:r>
      <w:r w:rsidRPr="003E409C">
        <w:rPr>
          <w:rFonts w:ascii="Times New Roman" w:hAnsi="Times New Roman" w:cs="Times New Roman"/>
          <w:sz w:val="28"/>
          <w:szCs w:val="28"/>
        </w:rPr>
        <w:t xml:space="preserve"> – это потребности в помощи и в услугах в учебно-развивающем процессе, без которых недостижимо качественное образовани</w:t>
      </w:r>
      <w:bookmarkEnd w:id="35"/>
      <w:r w:rsidRPr="003E409C">
        <w:rPr>
          <w:rFonts w:ascii="Times New Roman" w:hAnsi="Times New Roman" w:cs="Times New Roman"/>
          <w:sz w:val="28"/>
          <w:szCs w:val="28"/>
        </w:rPr>
        <w:t xml:space="preserve">е [203]. </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Согласно Закону РК «</w:t>
      </w:r>
      <w:r w:rsidRPr="003E409C">
        <w:rPr>
          <w:rStyle w:val="s1"/>
          <w:rFonts w:ascii="Times New Roman" w:hAnsi="Times New Roman" w:cs="Times New Roman"/>
          <w:color w:val="000000"/>
          <w:sz w:val="28"/>
          <w:szCs w:val="28"/>
          <w:shd w:val="clear" w:color="auto" w:fill="FFFFFF"/>
        </w:rPr>
        <w:t>О социальной и</w:t>
      </w:r>
      <w:r w:rsidRPr="003E409C">
        <w:rPr>
          <w:rFonts w:ascii="Times New Roman" w:hAnsi="Times New Roman" w:cs="Times New Roman"/>
          <w:color w:val="000000"/>
          <w:sz w:val="28"/>
          <w:szCs w:val="28"/>
          <w:shd w:val="clear" w:color="auto" w:fill="FFFFFF"/>
        </w:rPr>
        <w:t xml:space="preserve"> </w:t>
      </w:r>
      <w:r w:rsidRPr="003E409C">
        <w:rPr>
          <w:rStyle w:val="s1"/>
          <w:rFonts w:ascii="Times New Roman" w:hAnsi="Times New Roman" w:cs="Times New Roman"/>
          <w:color w:val="000000"/>
          <w:sz w:val="28"/>
          <w:szCs w:val="28"/>
          <w:shd w:val="clear" w:color="auto" w:fill="FFFFFF"/>
        </w:rPr>
        <w:t>медико-педагогической коррекционной поддержке детей с ограниченными</w:t>
      </w:r>
      <w:r w:rsidRPr="003E409C">
        <w:rPr>
          <w:rFonts w:ascii="Times New Roman" w:hAnsi="Times New Roman" w:cs="Times New Roman"/>
          <w:color w:val="000000"/>
          <w:sz w:val="28"/>
          <w:szCs w:val="28"/>
          <w:shd w:val="clear" w:color="auto" w:fill="FFFFFF"/>
        </w:rPr>
        <w:t xml:space="preserve"> </w:t>
      </w:r>
      <w:r w:rsidRPr="003E409C">
        <w:rPr>
          <w:rStyle w:val="s1"/>
          <w:rFonts w:ascii="Times New Roman" w:hAnsi="Times New Roman" w:cs="Times New Roman"/>
          <w:color w:val="000000"/>
          <w:sz w:val="28"/>
          <w:szCs w:val="28"/>
          <w:shd w:val="clear" w:color="auto" w:fill="FFFFFF"/>
        </w:rPr>
        <w:t xml:space="preserve">возможностями», </w:t>
      </w:r>
      <w:r w:rsidRPr="003E409C">
        <w:rPr>
          <w:rStyle w:val="s1"/>
          <w:rFonts w:ascii="Times New Roman" w:hAnsi="Times New Roman" w:cs="Times New Roman"/>
          <w:bCs/>
          <w:i/>
          <w:iCs/>
          <w:color w:val="000000"/>
          <w:sz w:val="28"/>
          <w:szCs w:val="28"/>
          <w:shd w:val="clear" w:color="auto" w:fill="FFFFFF"/>
        </w:rPr>
        <w:t>р</w:t>
      </w:r>
      <w:r w:rsidRPr="003E409C">
        <w:rPr>
          <w:rFonts w:ascii="Times New Roman" w:hAnsi="Times New Roman" w:cs="Times New Roman"/>
          <w:bCs/>
          <w:i/>
          <w:iCs/>
          <w:color w:val="000000"/>
          <w:sz w:val="28"/>
          <w:szCs w:val="28"/>
          <w:shd w:val="clear" w:color="auto" w:fill="FFFFFF"/>
        </w:rPr>
        <w:t>ебенок (дети) с ограниченными возможностями</w:t>
      </w:r>
      <w:r w:rsidRPr="003E409C">
        <w:rPr>
          <w:rFonts w:ascii="Times New Roman" w:hAnsi="Times New Roman" w:cs="Times New Roman"/>
          <w:color w:val="000000"/>
          <w:sz w:val="28"/>
          <w:szCs w:val="28"/>
          <w:shd w:val="clear" w:color="auto" w:fill="FFFFFF"/>
        </w:rPr>
        <w:t xml:space="preserve"> – ребенок (дети) до восемнадцати лет с физическими и (или) психическими недостатками, имеющий ограничение жизнедеятельности, обусловленное врожденными, наследственными, приобретенными заболеваниями или последствиями травм, подтвержденными в установленном порядке; ребенок группы «риска» – ребенок (дети) до трех лет, имеющий высокую вероятность отставания в физическом и (или) психическом развитии при отсутствии раннего вмешательства и оказания социальной и медико-педагогической коррекционной поддержки [204].</w:t>
      </w:r>
    </w:p>
    <w:p w:rsidR="003E409C" w:rsidRPr="003E409C" w:rsidRDefault="003E409C" w:rsidP="003E409C">
      <w:pPr>
        <w:autoSpaceDE w:val="0"/>
        <w:spacing w:after="0" w:line="240" w:lineRule="auto"/>
        <w:ind w:firstLine="709"/>
        <w:rPr>
          <w:rFonts w:ascii="Times New Roman" w:hAnsi="Times New Roman" w:cs="Times New Roman"/>
        </w:rPr>
      </w:pPr>
      <w:r w:rsidRPr="003E409C">
        <w:rPr>
          <w:rStyle w:val="afb"/>
          <w:i w:val="0"/>
          <w:iCs w:val="0"/>
          <w:sz w:val="28"/>
          <w:szCs w:val="28"/>
        </w:rPr>
        <w:t xml:space="preserve">В.В. </w:t>
      </w:r>
      <w:proofErr w:type="spellStart"/>
      <w:r w:rsidRPr="003E409C">
        <w:rPr>
          <w:rStyle w:val="afb"/>
          <w:i w:val="0"/>
          <w:iCs w:val="0"/>
          <w:sz w:val="28"/>
          <w:szCs w:val="28"/>
        </w:rPr>
        <w:t>Хитрюк</w:t>
      </w:r>
      <w:proofErr w:type="spellEnd"/>
      <w:r w:rsidRPr="003E409C">
        <w:rPr>
          <w:rStyle w:val="afb"/>
          <w:i w:val="0"/>
          <w:iCs w:val="0"/>
          <w:sz w:val="28"/>
          <w:szCs w:val="28"/>
        </w:rPr>
        <w:t xml:space="preserve"> выделяет следующие такие субъекты инклюзивного образовательного пространства как</w:t>
      </w:r>
      <w:r w:rsidRPr="003E409C">
        <w:rPr>
          <w:rFonts w:ascii="Times New Roman" w:hAnsi="Times New Roman" w:cs="Times New Roman"/>
          <w:sz w:val="28"/>
          <w:szCs w:val="28"/>
        </w:rPr>
        <w:t xml:space="preserve"> </w:t>
      </w:r>
      <w:r w:rsidRPr="003E409C">
        <w:rPr>
          <w:rFonts w:ascii="Times New Roman" w:hAnsi="Times New Roman" w:cs="Times New Roman"/>
          <w:i/>
          <w:iCs/>
          <w:sz w:val="28"/>
          <w:szCs w:val="28"/>
        </w:rPr>
        <w:t>обучающиеся с</w:t>
      </w:r>
      <w:r w:rsidRPr="003E409C">
        <w:rPr>
          <w:rStyle w:val="45"/>
          <w:rFonts w:ascii="Times New Roman" w:hAnsi="Times New Roman" w:cs="Times New Roman"/>
          <w:i/>
          <w:iCs/>
          <w:sz w:val="28"/>
          <w:szCs w:val="28"/>
        </w:rPr>
        <w:t xml:space="preserve"> </w:t>
      </w:r>
      <w:r w:rsidRPr="003E409C">
        <w:rPr>
          <w:rFonts w:ascii="Times New Roman" w:hAnsi="Times New Roman" w:cs="Times New Roman"/>
          <w:i/>
          <w:iCs/>
          <w:sz w:val="28"/>
          <w:szCs w:val="28"/>
        </w:rPr>
        <w:t>нормативным развитием, дети с ООП, родители или</w:t>
      </w:r>
      <w:r w:rsidRPr="003E409C">
        <w:rPr>
          <w:rStyle w:val="45"/>
          <w:rFonts w:ascii="Times New Roman" w:hAnsi="Times New Roman" w:cs="Times New Roman"/>
          <w:i/>
          <w:iCs/>
          <w:sz w:val="28"/>
          <w:szCs w:val="28"/>
        </w:rPr>
        <w:t xml:space="preserve"> </w:t>
      </w:r>
      <w:r w:rsidRPr="003E409C">
        <w:rPr>
          <w:rFonts w:ascii="Times New Roman" w:hAnsi="Times New Roman" w:cs="Times New Roman"/>
          <w:i/>
          <w:iCs/>
          <w:sz w:val="28"/>
          <w:szCs w:val="28"/>
        </w:rPr>
        <w:t>законные представители обучающихся, педагоги, учителя-дефектологи, педагоги-психологи, социальные педагоги, руководители учреждений образования,</w:t>
      </w:r>
      <w:r w:rsidRPr="003E409C">
        <w:rPr>
          <w:rStyle w:val="45"/>
          <w:rFonts w:ascii="Times New Roman" w:hAnsi="Times New Roman" w:cs="Times New Roman"/>
          <w:i/>
          <w:iCs/>
          <w:sz w:val="28"/>
          <w:szCs w:val="28"/>
        </w:rPr>
        <w:t xml:space="preserve"> </w:t>
      </w:r>
      <w:r w:rsidRPr="003E409C">
        <w:rPr>
          <w:rFonts w:ascii="Times New Roman" w:hAnsi="Times New Roman" w:cs="Times New Roman"/>
          <w:i/>
          <w:iCs/>
          <w:sz w:val="28"/>
          <w:szCs w:val="28"/>
        </w:rPr>
        <w:t>общественные организации и объединения лиц с инвалидностью и их родителей,</w:t>
      </w:r>
      <w:r w:rsidRPr="003E409C">
        <w:rPr>
          <w:rStyle w:val="45"/>
          <w:rFonts w:ascii="Times New Roman" w:hAnsi="Times New Roman" w:cs="Times New Roman"/>
          <w:i/>
          <w:iCs/>
          <w:sz w:val="28"/>
          <w:szCs w:val="28"/>
        </w:rPr>
        <w:t xml:space="preserve"> </w:t>
      </w:r>
      <w:r w:rsidRPr="003E409C">
        <w:rPr>
          <w:rFonts w:ascii="Times New Roman" w:hAnsi="Times New Roman" w:cs="Times New Roman"/>
          <w:i/>
          <w:iCs/>
          <w:sz w:val="28"/>
          <w:szCs w:val="28"/>
        </w:rPr>
        <w:t>являющиеся заинтересованными сторонами</w:t>
      </w:r>
      <w:r w:rsidRPr="003E409C">
        <w:rPr>
          <w:rFonts w:ascii="Times New Roman" w:hAnsi="Times New Roman" w:cs="Times New Roman"/>
          <w:sz w:val="28"/>
          <w:szCs w:val="28"/>
        </w:rPr>
        <w:t xml:space="preserve"> [17, с. 43]. </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В большой медицинской энциклопедии дается следующее определение </w:t>
      </w:r>
      <w:r w:rsidRPr="003E409C">
        <w:rPr>
          <w:rFonts w:ascii="Times New Roman" w:hAnsi="Times New Roman" w:cs="Times New Roman"/>
          <w:bCs/>
          <w:i/>
          <w:sz w:val="28"/>
          <w:szCs w:val="28"/>
        </w:rPr>
        <w:t>норме</w:t>
      </w:r>
      <w:r w:rsidRPr="003E409C">
        <w:rPr>
          <w:rFonts w:ascii="Times New Roman" w:hAnsi="Times New Roman" w:cs="Times New Roman"/>
          <w:b/>
          <w:bCs/>
          <w:sz w:val="28"/>
          <w:szCs w:val="28"/>
        </w:rPr>
        <w:t xml:space="preserve"> </w:t>
      </w:r>
      <w:r w:rsidRPr="003E409C">
        <w:rPr>
          <w:rFonts w:ascii="Times New Roman" w:hAnsi="Times New Roman" w:cs="Times New Roman"/>
          <w:sz w:val="28"/>
          <w:szCs w:val="28"/>
        </w:rPr>
        <w:t>«...это условное обозначение равновесия организма человека, его отдельных функций в условиях изменяющейся внешней среды» [205]. По мнению С.</w:t>
      </w:r>
      <w:r w:rsidRPr="003E409C">
        <w:rPr>
          <w:rFonts w:ascii="Times New Roman" w:hAnsi="Times New Roman" w:cs="Times New Roman"/>
          <w:sz w:val="28"/>
          <w:szCs w:val="28"/>
          <w:lang w:val="kk-KZ"/>
        </w:rPr>
        <w:t>Ю</w:t>
      </w:r>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Крумликовой</w:t>
      </w:r>
      <w:proofErr w:type="spellEnd"/>
      <w:r w:rsidRPr="003E409C">
        <w:rPr>
          <w:rFonts w:ascii="Times New Roman" w:hAnsi="Times New Roman" w:cs="Times New Roman"/>
          <w:sz w:val="28"/>
          <w:szCs w:val="28"/>
        </w:rPr>
        <w:t>, каждый человек имеет индивидуальное нормаль</w:t>
      </w:r>
      <w:r w:rsidRPr="003E409C">
        <w:rPr>
          <w:rFonts w:ascii="Times New Roman" w:hAnsi="Times New Roman" w:cs="Times New Roman"/>
          <w:sz w:val="28"/>
          <w:szCs w:val="28"/>
        </w:rPr>
        <w:softHyphen/>
        <w:t xml:space="preserve">ное состояние здоровья, и оценивать процессы, происходящие в его организме, необходимо в сопоставлении с этой личной нормой [206]. </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По мнению О.С. Бажановой, нетипичные дети-дети, развитие которых отличается от принятой нормы. Это могут быть одаренные дети или дети с ОВ. Вместе с тем, все более привычным становится соотнесение понятия нети</w:t>
      </w:r>
      <w:r w:rsidRPr="003E409C">
        <w:rPr>
          <w:rFonts w:ascii="Times New Roman" w:hAnsi="Times New Roman" w:cs="Times New Roman"/>
          <w:sz w:val="28"/>
          <w:szCs w:val="28"/>
        </w:rPr>
        <w:softHyphen/>
        <w:t>пич</w:t>
      </w:r>
      <w:r w:rsidRPr="003E409C">
        <w:rPr>
          <w:rFonts w:ascii="Times New Roman" w:hAnsi="Times New Roman" w:cs="Times New Roman"/>
          <w:sz w:val="28"/>
          <w:szCs w:val="28"/>
        </w:rPr>
        <w:softHyphen/>
        <w:t xml:space="preserve">ности с ОВ. Нетипичные дети находятся в особом положении по отношению к основной массе населения, поскольку они нуждаются в специальных услугах, </w:t>
      </w:r>
      <w:r w:rsidRPr="003E409C">
        <w:rPr>
          <w:rFonts w:ascii="Times New Roman" w:hAnsi="Times New Roman" w:cs="Times New Roman"/>
          <w:sz w:val="28"/>
          <w:szCs w:val="28"/>
        </w:rPr>
        <w:lastRenderedPageBreak/>
        <w:t>включая медицинские, социальные и образовательные [207].</w:t>
      </w:r>
      <w:r w:rsidRPr="003E409C">
        <w:rPr>
          <w:rFonts w:ascii="Times New Roman" w:hAnsi="Times New Roman" w:cs="Times New Roman"/>
        </w:rPr>
        <w:t xml:space="preserve"> </w:t>
      </w:r>
      <w:r w:rsidRPr="003E409C">
        <w:rPr>
          <w:rFonts w:ascii="Times New Roman" w:hAnsi="Times New Roman" w:cs="Times New Roman"/>
          <w:sz w:val="28"/>
          <w:szCs w:val="28"/>
        </w:rPr>
        <w:t xml:space="preserve">Согласно Л.Н. Давыдовой, М.А. Колокольцевой, Е.В. Рябовой, содержательно понятие </w:t>
      </w:r>
      <w:r w:rsidRPr="003E409C">
        <w:rPr>
          <w:rFonts w:ascii="Times New Roman" w:hAnsi="Times New Roman" w:cs="Times New Roman"/>
          <w:i/>
          <w:sz w:val="28"/>
          <w:szCs w:val="28"/>
        </w:rPr>
        <w:t xml:space="preserve">дети с особыми образовательными потребностями </w:t>
      </w:r>
      <w:r w:rsidRPr="003E409C">
        <w:rPr>
          <w:rFonts w:ascii="Times New Roman" w:hAnsi="Times New Roman" w:cs="Times New Roman"/>
          <w:sz w:val="28"/>
          <w:szCs w:val="28"/>
        </w:rPr>
        <w:t xml:space="preserve">шире категории </w:t>
      </w:r>
      <w:r w:rsidRPr="003E409C">
        <w:rPr>
          <w:rFonts w:ascii="Times New Roman" w:hAnsi="Times New Roman" w:cs="Times New Roman"/>
          <w:i/>
          <w:sz w:val="28"/>
          <w:szCs w:val="28"/>
        </w:rPr>
        <w:t xml:space="preserve">дети с ОВЗ, </w:t>
      </w:r>
      <w:r w:rsidRPr="003E409C">
        <w:rPr>
          <w:rFonts w:ascii="Times New Roman" w:hAnsi="Times New Roman" w:cs="Times New Roman"/>
          <w:sz w:val="28"/>
          <w:szCs w:val="28"/>
        </w:rPr>
        <w:t>поскольку включает субъектов, имеющих проблемы с языковыми барьерами, социализацией, нарушением работоспособности [208]. На сегодняшний день современные исследователи считают, что процесс создания адекватной терминологии в отношении детей с ОВЗ не завершен.</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color w:val="000000"/>
          <w:sz w:val="28"/>
          <w:szCs w:val="28"/>
        </w:rPr>
        <w:t xml:space="preserve">Согласно рекомендациям Организации экономического сотрудничества и развития (ОЭСР) дети с </w:t>
      </w:r>
      <w:r w:rsidRPr="003E409C">
        <w:rPr>
          <w:rFonts w:ascii="Times New Roman" w:hAnsi="Times New Roman" w:cs="Times New Roman"/>
          <w:bCs/>
          <w:color w:val="000000"/>
          <w:sz w:val="28"/>
          <w:szCs w:val="28"/>
        </w:rPr>
        <w:t>ООП</w:t>
      </w:r>
      <w:r w:rsidRPr="003E409C">
        <w:rPr>
          <w:rFonts w:ascii="Times New Roman" w:hAnsi="Times New Roman" w:cs="Times New Roman"/>
          <w:b/>
          <w:color w:val="000000"/>
          <w:sz w:val="28"/>
          <w:szCs w:val="28"/>
        </w:rPr>
        <w:t xml:space="preserve"> </w:t>
      </w:r>
      <w:r w:rsidRPr="003E409C">
        <w:rPr>
          <w:rFonts w:ascii="Times New Roman" w:hAnsi="Times New Roman" w:cs="Times New Roman"/>
          <w:color w:val="000000"/>
          <w:sz w:val="28"/>
          <w:szCs w:val="28"/>
        </w:rPr>
        <w:t>делятся на следующие группы: дети с нарушением развития (</w:t>
      </w:r>
      <w:r w:rsidRPr="003E409C">
        <w:rPr>
          <w:rFonts w:ascii="Times New Roman" w:hAnsi="Times New Roman" w:cs="Times New Roman"/>
          <w:bCs/>
          <w:color w:val="000000"/>
          <w:sz w:val="28"/>
          <w:szCs w:val="28"/>
          <w:lang w:val="en-US"/>
        </w:rPr>
        <w:t>Disabilities</w:t>
      </w:r>
      <w:r w:rsidRPr="003E409C">
        <w:rPr>
          <w:rFonts w:ascii="Times New Roman" w:hAnsi="Times New Roman" w:cs="Times New Roman"/>
          <w:bCs/>
          <w:color w:val="000000"/>
          <w:sz w:val="28"/>
          <w:szCs w:val="28"/>
        </w:rPr>
        <w:t xml:space="preserve">); </w:t>
      </w:r>
      <w:r w:rsidRPr="003E409C">
        <w:rPr>
          <w:rFonts w:ascii="Times New Roman" w:hAnsi="Times New Roman" w:cs="Times New Roman"/>
          <w:color w:val="000000"/>
          <w:sz w:val="28"/>
          <w:szCs w:val="28"/>
        </w:rPr>
        <w:t>дети с трудностями в обучении (один или более предметов), поведенческими и эмоциональными проблемами (</w:t>
      </w:r>
      <w:r w:rsidRPr="003E409C">
        <w:rPr>
          <w:rFonts w:ascii="Times New Roman" w:hAnsi="Times New Roman" w:cs="Times New Roman"/>
          <w:bCs/>
          <w:color w:val="000000"/>
          <w:sz w:val="28"/>
          <w:szCs w:val="28"/>
          <w:lang w:val="en-US"/>
        </w:rPr>
        <w:t>Difficulties</w:t>
      </w:r>
      <w:r w:rsidRPr="003E409C">
        <w:rPr>
          <w:rFonts w:ascii="Times New Roman" w:hAnsi="Times New Roman" w:cs="Times New Roman"/>
          <w:bCs/>
          <w:color w:val="000000"/>
          <w:sz w:val="28"/>
          <w:szCs w:val="28"/>
        </w:rPr>
        <w:t xml:space="preserve">); </w:t>
      </w:r>
      <w:r w:rsidRPr="003E409C">
        <w:rPr>
          <w:rFonts w:ascii="Times New Roman" w:hAnsi="Times New Roman" w:cs="Times New Roman"/>
          <w:color w:val="000000"/>
          <w:sz w:val="28"/>
          <w:szCs w:val="28"/>
        </w:rPr>
        <w:t>дети, у которых ООП появляются в силу неблагоприятных условий – социальных, психологических, экономических, лингвистических, культурных (</w:t>
      </w:r>
      <w:r w:rsidRPr="003E409C">
        <w:rPr>
          <w:rFonts w:ascii="Times New Roman" w:hAnsi="Times New Roman" w:cs="Times New Roman"/>
          <w:sz w:val="28"/>
          <w:szCs w:val="28"/>
          <w:lang w:val="en-US"/>
        </w:rPr>
        <w:t>Disadvantages</w:t>
      </w:r>
      <w:r w:rsidRPr="003E409C">
        <w:rPr>
          <w:rFonts w:ascii="Times New Roman" w:hAnsi="Times New Roman" w:cs="Times New Roman"/>
          <w:sz w:val="28"/>
          <w:szCs w:val="28"/>
        </w:rPr>
        <w:t>) [209].</w:t>
      </w:r>
      <w:r w:rsidRPr="003E409C">
        <w:rPr>
          <w:rFonts w:ascii="Times New Roman" w:hAnsi="Times New Roman" w:cs="Times New Roman"/>
          <w:color w:val="000000"/>
          <w:sz w:val="28"/>
          <w:szCs w:val="28"/>
        </w:rPr>
        <w:t xml:space="preserve"> </w:t>
      </w:r>
    </w:p>
    <w:p w:rsidR="003E409C" w:rsidRPr="003E409C" w:rsidRDefault="003E409C" w:rsidP="003E409C">
      <w:pPr>
        <w:pStyle w:val="afffa"/>
        <w:spacing w:after="0" w:line="240" w:lineRule="auto"/>
        <w:ind w:firstLine="709"/>
      </w:pPr>
      <w:r w:rsidRPr="003E409C">
        <w:rPr>
          <w:color w:val="000000"/>
          <w:sz w:val="28"/>
          <w:szCs w:val="28"/>
        </w:rPr>
        <w:t xml:space="preserve">Считаем необходимым отметить о «дважды особенных детях». </w:t>
      </w:r>
      <w:r w:rsidRPr="003E409C">
        <w:rPr>
          <w:sz w:val="28"/>
          <w:szCs w:val="28"/>
        </w:rPr>
        <w:t xml:space="preserve">Одаренных детей с определенными проблемами со здоровьем Дж. </w:t>
      </w:r>
      <w:proofErr w:type="spellStart"/>
      <w:r w:rsidRPr="003E409C">
        <w:rPr>
          <w:sz w:val="28"/>
          <w:szCs w:val="28"/>
        </w:rPr>
        <w:t>Галлахер</w:t>
      </w:r>
      <w:proofErr w:type="spellEnd"/>
      <w:r w:rsidRPr="003E409C">
        <w:rPr>
          <w:sz w:val="28"/>
          <w:szCs w:val="28"/>
        </w:rPr>
        <w:t xml:space="preserve"> назвал «дважды особенными» [210]. По его словам, около 2% детей-инвалидов являются одаренными детьми. Наиболее частыми талантливыми детьми среди «дважды особенных детей» являются: </w:t>
      </w:r>
      <w:r w:rsidRPr="003E409C">
        <w:rPr>
          <w:i/>
          <w:iCs/>
          <w:sz w:val="28"/>
          <w:szCs w:val="28"/>
        </w:rPr>
        <w:t xml:space="preserve">дети с симптомом </w:t>
      </w:r>
      <w:proofErr w:type="spellStart"/>
      <w:r w:rsidRPr="003E409C">
        <w:rPr>
          <w:i/>
          <w:iCs/>
          <w:sz w:val="28"/>
          <w:szCs w:val="28"/>
        </w:rPr>
        <w:t>Аспергера</w:t>
      </w:r>
      <w:proofErr w:type="spellEnd"/>
      <w:r w:rsidRPr="003E409C">
        <w:rPr>
          <w:i/>
          <w:iCs/>
          <w:sz w:val="28"/>
          <w:szCs w:val="28"/>
        </w:rPr>
        <w:t xml:space="preserve">; дети-аутисты; дети с социальными, эмоциональными и поведенческими проблемами; дети, страдающие дислексией; дети с признаками </w:t>
      </w:r>
      <w:proofErr w:type="spellStart"/>
      <w:r w:rsidRPr="003E409C">
        <w:rPr>
          <w:i/>
          <w:iCs/>
          <w:sz w:val="28"/>
          <w:szCs w:val="28"/>
        </w:rPr>
        <w:t>гиперлексии</w:t>
      </w:r>
      <w:proofErr w:type="spellEnd"/>
      <w:r w:rsidRPr="003E409C">
        <w:rPr>
          <w:i/>
          <w:iCs/>
          <w:sz w:val="28"/>
          <w:szCs w:val="28"/>
        </w:rPr>
        <w:t xml:space="preserve">; дети с синдромом </w:t>
      </w:r>
      <w:proofErr w:type="spellStart"/>
      <w:r w:rsidRPr="003E409C">
        <w:rPr>
          <w:i/>
          <w:iCs/>
          <w:sz w:val="28"/>
          <w:szCs w:val="28"/>
        </w:rPr>
        <w:t>диспраксии</w:t>
      </w:r>
      <w:proofErr w:type="spellEnd"/>
      <w:r w:rsidRPr="003E409C">
        <w:rPr>
          <w:i/>
          <w:iCs/>
          <w:sz w:val="28"/>
          <w:szCs w:val="28"/>
        </w:rPr>
        <w:t>; дети с синдромом дефицита внимания и гиперактивности</w:t>
      </w:r>
      <w:r w:rsidRPr="003E409C">
        <w:rPr>
          <w:sz w:val="28"/>
          <w:szCs w:val="28"/>
        </w:rPr>
        <w:t xml:space="preserve">. Часто у ребенка есть склонности и способности в одной или нескольких сферах, и он нуждается в помощи в других сферах [210, р. 108]. </w:t>
      </w:r>
    </w:p>
    <w:p w:rsidR="003E409C" w:rsidRPr="003E409C" w:rsidRDefault="003E409C" w:rsidP="003E409C">
      <w:pPr>
        <w:pStyle w:val="afffa"/>
        <w:spacing w:after="0" w:line="240" w:lineRule="auto"/>
        <w:ind w:firstLine="709"/>
      </w:pPr>
      <w:r w:rsidRPr="003E409C">
        <w:rPr>
          <w:sz w:val="28"/>
          <w:szCs w:val="28"/>
        </w:rPr>
        <w:t xml:space="preserve">По мнению </w:t>
      </w:r>
      <w:r w:rsidRPr="003E409C">
        <w:rPr>
          <w:sz w:val="28"/>
          <w:szCs w:val="28"/>
          <w:lang w:val="en-US"/>
        </w:rPr>
        <w:t>N</w:t>
      </w:r>
      <w:r w:rsidRPr="003E409C">
        <w:rPr>
          <w:sz w:val="28"/>
          <w:szCs w:val="28"/>
        </w:rPr>
        <w:t xml:space="preserve">. </w:t>
      </w:r>
      <w:r w:rsidRPr="003E409C">
        <w:rPr>
          <w:sz w:val="28"/>
          <w:szCs w:val="28"/>
          <w:lang w:val="en-US"/>
        </w:rPr>
        <w:t>Dash</w:t>
      </w:r>
      <w:r w:rsidRPr="003E409C">
        <w:rPr>
          <w:sz w:val="28"/>
          <w:szCs w:val="28"/>
        </w:rPr>
        <w:t xml:space="preserve">, дети с особыми потребностями отличаются от обычных детей либо в положительном, либо в отрицательном направлении. Детей с особыми потребностями </w:t>
      </w:r>
      <w:r w:rsidRPr="003E409C">
        <w:rPr>
          <w:sz w:val="28"/>
          <w:szCs w:val="28"/>
          <w:lang w:val="en-US"/>
        </w:rPr>
        <w:t>N</w:t>
      </w:r>
      <w:r w:rsidRPr="003E409C">
        <w:rPr>
          <w:sz w:val="28"/>
          <w:szCs w:val="28"/>
        </w:rPr>
        <w:t xml:space="preserve">. </w:t>
      </w:r>
      <w:r w:rsidRPr="003E409C">
        <w:rPr>
          <w:sz w:val="28"/>
          <w:szCs w:val="28"/>
          <w:lang w:val="en-US"/>
        </w:rPr>
        <w:t>Dash</w:t>
      </w:r>
      <w:r w:rsidRPr="003E409C">
        <w:rPr>
          <w:sz w:val="28"/>
          <w:szCs w:val="28"/>
        </w:rPr>
        <w:t xml:space="preserve"> подразделяет на: </w:t>
      </w:r>
      <w:r w:rsidRPr="003E409C">
        <w:rPr>
          <w:i/>
          <w:iCs/>
          <w:sz w:val="28"/>
          <w:szCs w:val="28"/>
        </w:rPr>
        <w:t xml:space="preserve">дети с нарушениями зрения, с нарушениями слуха; дети с умственной отсталостью; дети с ограниченными возможностями в обучении;  дети с нарушениями речи; дети с множественными отклонениями; дети с ортопедическими отклонениями; дети с эмоциональными расстройствами; дети с превосходными интеллектуальными способностями или одаренные дети; дети с творческими талантами; дети, находящиеся в неблагоприятном социальном положении и дети с </w:t>
      </w:r>
      <w:proofErr w:type="spellStart"/>
      <w:r w:rsidRPr="003E409C">
        <w:rPr>
          <w:i/>
          <w:iCs/>
          <w:sz w:val="28"/>
          <w:szCs w:val="28"/>
        </w:rPr>
        <w:t>делинквентными</w:t>
      </w:r>
      <w:proofErr w:type="spellEnd"/>
      <w:r w:rsidRPr="003E409C">
        <w:rPr>
          <w:i/>
          <w:iCs/>
          <w:sz w:val="28"/>
          <w:szCs w:val="28"/>
        </w:rPr>
        <w:t xml:space="preserve"> наклонностями</w:t>
      </w:r>
      <w:r w:rsidRPr="003E409C">
        <w:rPr>
          <w:sz w:val="28"/>
          <w:szCs w:val="28"/>
        </w:rPr>
        <w:t xml:space="preserve"> [211]. </w:t>
      </w:r>
    </w:p>
    <w:p w:rsidR="003E409C" w:rsidRPr="003E409C" w:rsidRDefault="003E409C" w:rsidP="003E409C">
      <w:pPr>
        <w:pStyle w:val="afffa"/>
        <w:spacing w:after="0" w:line="240" w:lineRule="auto"/>
        <w:ind w:firstLine="709"/>
      </w:pPr>
      <w:r w:rsidRPr="003E409C">
        <w:rPr>
          <w:sz w:val="28"/>
          <w:szCs w:val="28"/>
        </w:rPr>
        <w:t xml:space="preserve">При инклюзивном образовании не происходит того, что можно наблюдать в обычных школах. В обычных школах одаренным детям предлагается программа, которая на несколько лет отстает от их уровня интеллектуального развития. Отсюда вытекает актуальность и необходимость подготовки специалистов в области инклюзивного образования, в частности, для работы с одаренными, талантливыми детьми с ООП [212].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В работе Д. </w:t>
      </w:r>
      <w:proofErr w:type="spellStart"/>
      <w:r w:rsidRPr="003E409C">
        <w:rPr>
          <w:rFonts w:ascii="Times New Roman" w:hAnsi="Times New Roman" w:cs="Times New Roman"/>
          <w:sz w:val="28"/>
          <w:szCs w:val="28"/>
        </w:rPr>
        <w:t>Равена</w:t>
      </w:r>
      <w:proofErr w:type="spellEnd"/>
      <w:r w:rsidRPr="003E409C">
        <w:rPr>
          <w:rFonts w:ascii="Times New Roman" w:hAnsi="Times New Roman" w:cs="Times New Roman"/>
          <w:sz w:val="28"/>
          <w:szCs w:val="28"/>
        </w:rPr>
        <w:t xml:space="preserve"> «Компетентность в современном обществе» обращается внимание на качества, надлежащие человеку в его профессиональной деятельности: способность к самостоятельно принятым решениям без контроля руководителя; возложение ответственности на себя; </w:t>
      </w:r>
      <w:r w:rsidRPr="003E409C">
        <w:rPr>
          <w:rFonts w:ascii="Times New Roman" w:hAnsi="Times New Roman" w:cs="Times New Roman"/>
          <w:sz w:val="28"/>
          <w:szCs w:val="28"/>
        </w:rPr>
        <w:lastRenderedPageBreak/>
        <w:t>инициативность; самостоятельное выявление возникших вопросов и их решение; применений знаний и опыта в непредвиденных обстоятельствах; налаживание отношений с окружающими; самостоятельное получение знаний, основываясь на своем опыте, с взаимосвязью с профессиональной средой и социумом [119, с. 255-285].</w:t>
      </w:r>
    </w:p>
    <w:p w:rsidR="003E409C" w:rsidRPr="003E409C" w:rsidRDefault="003E409C" w:rsidP="003E409C">
      <w:pPr>
        <w:pStyle w:val="a7"/>
        <w:spacing w:after="0" w:line="240" w:lineRule="auto"/>
        <w:ind w:firstLine="709"/>
      </w:pPr>
      <w:r w:rsidRPr="003E409C">
        <w:rPr>
          <w:szCs w:val="28"/>
          <w:lang w:val="en-US"/>
        </w:rPr>
        <w:t>M</w:t>
      </w:r>
      <w:r w:rsidRPr="003E409C">
        <w:rPr>
          <w:szCs w:val="28"/>
        </w:rPr>
        <w:t xml:space="preserve">. </w:t>
      </w:r>
      <w:proofErr w:type="spellStart"/>
      <w:r w:rsidRPr="003E409C">
        <w:rPr>
          <w:szCs w:val="28"/>
          <w:lang w:val="en-US"/>
        </w:rPr>
        <w:t>Nincevic</w:t>
      </w:r>
      <w:proofErr w:type="spellEnd"/>
      <w:r w:rsidRPr="003E409C">
        <w:rPr>
          <w:szCs w:val="28"/>
        </w:rPr>
        <w:t xml:space="preserve">, </w:t>
      </w:r>
      <w:r w:rsidRPr="003E409C">
        <w:rPr>
          <w:szCs w:val="28"/>
          <w:lang w:val="en-US"/>
        </w:rPr>
        <w:t>D</w:t>
      </w:r>
      <w:r w:rsidRPr="003E409C">
        <w:rPr>
          <w:szCs w:val="28"/>
        </w:rPr>
        <w:t xml:space="preserve">. </w:t>
      </w:r>
      <w:proofErr w:type="spellStart"/>
      <w:r w:rsidRPr="003E409C">
        <w:rPr>
          <w:szCs w:val="28"/>
          <w:lang w:val="en-US"/>
        </w:rPr>
        <w:t>Vukelic</w:t>
      </w:r>
      <w:proofErr w:type="spellEnd"/>
      <w:r w:rsidRPr="003E409C">
        <w:rPr>
          <w:szCs w:val="28"/>
        </w:rPr>
        <w:t xml:space="preserve"> считают, что профессиональная компетенция относится к дисциплинарно-ориентированным областям способностей [32,</w:t>
      </w:r>
      <w:r w:rsidRPr="003E409C">
        <w:rPr>
          <w:color w:val="FF0000"/>
          <w:szCs w:val="28"/>
        </w:rPr>
        <w:t xml:space="preserve"> </w:t>
      </w:r>
      <w:r w:rsidRPr="003E409C">
        <w:rPr>
          <w:szCs w:val="28"/>
        </w:rPr>
        <w:t>р. 49]. Согласно И.В. Георге, ф</w:t>
      </w:r>
      <w:r w:rsidRPr="003E409C">
        <w:rPr>
          <w:rFonts w:eastAsia="TimesNewRomanPSMT"/>
          <w:szCs w:val="28"/>
        </w:rPr>
        <w:t>ормирование профессиональных компетенций и дальнейшее их совершенствование реализуется в процессе профессионального образования на всех предметах, учитывая межпредметные связи. Данный подход дает возможность определить этапы формирования и развития профессиональных компетенций, принимая во внимание то, что формирование профессиональной компетенции в как системы</w:t>
      </w:r>
      <w:r w:rsidRPr="003E409C">
        <w:rPr>
          <w:szCs w:val="28"/>
        </w:rPr>
        <w:t xml:space="preserve"> </w:t>
      </w:r>
      <w:r w:rsidRPr="003E409C">
        <w:rPr>
          <w:rFonts w:eastAsia="TimesNewRomanPSMT"/>
          <w:szCs w:val="28"/>
        </w:rPr>
        <w:t xml:space="preserve">складывается из совершенствований каждого из компонентов на определенном этапе </w:t>
      </w:r>
      <w:r w:rsidRPr="003E409C">
        <w:rPr>
          <w:szCs w:val="28"/>
        </w:rPr>
        <w:t>[33, с. 15].</w:t>
      </w:r>
    </w:p>
    <w:p w:rsidR="003E409C" w:rsidRPr="003E409C" w:rsidRDefault="003E409C" w:rsidP="003E409C">
      <w:pPr>
        <w:widowControl w:val="0"/>
        <w:spacing w:after="0" w:line="240" w:lineRule="auto"/>
        <w:ind w:firstLine="709"/>
        <w:rPr>
          <w:rFonts w:ascii="Times New Roman" w:hAnsi="Times New Roman" w:cs="Times New Roman"/>
        </w:rPr>
      </w:pPr>
      <w:r w:rsidRPr="003E409C">
        <w:rPr>
          <w:rFonts w:ascii="Times New Roman" w:hAnsi="Times New Roman" w:cs="Times New Roman"/>
          <w:color w:val="000000"/>
          <w:sz w:val="28"/>
          <w:szCs w:val="28"/>
        </w:rPr>
        <w:t xml:space="preserve">По мнению С.В. </w:t>
      </w:r>
      <w:proofErr w:type="spellStart"/>
      <w:r w:rsidRPr="003E409C">
        <w:rPr>
          <w:rFonts w:ascii="Times New Roman" w:hAnsi="Times New Roman" w:cs="Times New Roman"/>
          <w:color w:val="000000"/>
          <w:sz w:val="28"/>
          <w:szCs w:val="28"/>
        </w:rPr>
        <w:t>Прилепской</w:t>
      </w:r>
      <w:proofErr w:type="spellEnd"/>
      <w:r w:rsidRPr="003E409C">
        <w:rPr>
          <w:rFonts w:ascii="Times New Roman" w:hAnsi="Times New Roman" w:cs="Times New Roman"/>
          <w:color w:val="000000"/>
          <w:sz w:val="28"/>
          <w:szCs w:val="28"/>
        </w:rPr>
        <w:t>, основной задачей социального педагога является оказание помощи в организации взаимодействия между личностью, развивающейся в условиях недостаточности (физической, психической, и. т.д.) и обществом для содействия обеспечению незави</w:t>
      </w:r>
      <w:r w:rsidRPr="003E409C">
        <w:rPr>
          <w:rFonts w:ascii="Times New Roman" w:hAnsi="Times New Roman" w:cs="Times New Roman"/>
          <w:color w:val="000000"/>
          <w:sz w:val="28"/>
          <w:szCs w:val="28"/>
        </w:rPr>
        <w:softHyphen/>
        <w:t xml:space="preserve">симой жизни и повышению уровня социальной адаптации лиц, нуждающихся в особой поддержке. Ребенок с ОВ выступает в качестве объекта профессиональной деятельности социального педагога </w:t>
      </w:r>
      <w:r w:rsidRPr="003E409C">
        <w:rPr>
          <w:rFonts w:ascii="Times New Roman" w:hAnsi="Times New Roman" w:cs="Times New Roman"/>
          <w:sz w:val="28"/>
          <w:szCs w:val="28"/>
        </w:rPr>
        <w:t xml:space="preserve">[83, с. 234]. </w:t>
      </w:r>
    </w:p>
    <w:p w:rsidR="003E409C" w:rsidRPr="003E409C" w:rsidRDefault="003E409C" w:rsidP="003E409C">
      <w:pPr>
        <w:pStyle w:val="a7"/>
        <w:spacing w:after="0" w:line="240" w:lineRule="auto"/>
        <w:ind w:firstLine="709"/>
      </w:pPr>
      <w:r w:rsidRPr="003E409C">
        <w:rPr>
          <w:szCs w:val="28"/>
        </w:rPr>
        <w:t xml:space="preserve">По мнению З.А. </w:t>
      </w:r>
      <w:proofErr w:type="spellStart"/>
      <w:r w:rsidRPr="003E409C">
        <w:rPr>
          <w:szCs w:val="28"/>
        </w:rPr>
        <w:t>Мовкебаевой</w:t>
      </w:r>
      <w:proofErr w:type="spellEnd"/>
      <w:r w:rsidRPr="003E409C">
        <w:rPr>
          <w:szCs w:val="28"/>
        </w:rPr>
        <w:t xml:space="preserve">, Б.А. </w:t>
      </w:r>
      <w:proofErr w:type="spellStart"/>
      <w:r w:rsidRPr="003E409C">
        <w:rPr>
          <w:szCs w:val="28"/>
        </w:rPr>
        <w:t>Дюсенбаевой</w:t>
      </w:r>
      <w:proofErr w:type="spellEnd"/>
      <w:r w:rsidRPr="003E409C">
        <w:rPr>
          <w:szCs w:val="28"/>
        </w:rPr>
        <w:t xml:space="preserve">, профессиональные компетенции </w:t>
      </w:r>
      <w:r w:rsidRPr="003E409C">
        <w:rPr>
          <w:color w:val="000000"/>
          <w:szCs w:val="28"/>
          <w:lang w:val="kk-KZ"/>
        </w:rPr>
        <w:t>–</w:t>
      </w:r>
      <w:r w:rsidRPr="003E409C">
        <w:rPr>
          <w:szCs w:val="28"/>
        </w:rPr>
        <w:t xml:space="preserve"> это компетенции, позволяющие формулировать проблемы, ставить задачи, определять пути их решения, разрабатывать планы и обеспечивать их выполнение в различных сферах педагогической деятельности [213]. Р.А. Сулейменова считает, что развитие профессиональных компетенций будущих социальных педагогов является необходимостью в контексте инклюзивного образования, и не только для детей с ОВ. Активное участие их семей в сочетании с реабилитационными, педагогическими и социальными программами имеет важное значение для обеспечения полной интеграции и поддержки личных потребностей каждого ребенка, включая соответствующую адаптацию их образовательной среды [214]. По мнению </w:t>
      </w:r>
      <w:bookmarkStart w:id="36" w:name="_Hlk109056620"/>
      <w:r w:rsidRPr="003E409C">
        <w:rPr>
          <w:szCs w:val="28"/>
        </w:rPr>
        <w:t>Н.С. </w:t>
      </w:r>
      <w:proofErr w:type="spellStart"/>
      <w:r w:rsidRPr="003E409C">
        <w:rPr>
          <w:szCs w:val="28"/>
        </w:rPr>
        <w:t>Әлқожаевой</w:t>
      </w:r>
      <w:proofErr w:type="spellEnd"/>
      <w:r w:rsidRPr="003E409C">
        <w:rPr>
          <w:szCs w:val="28"/>
        </w:rPr>
        <w:t xml:space="preserve">, Ж.Р. Башировой </w:t>
      </w:r>
      <w:bookmarkEnd w:id="36"/>
      <w:r w:rsidRPr="003E409C">
        <w:rPr>
          <w:szCs w:val="28"/>
        </w:rPr>
        <w:t>важнейшей задачей профессионального образования является формирование профессиональных компетенций и, через это развитие личности специалиста [178, с. 66].</w:t>
      </w:r>
    </w:p>
    <w:p w:rsidR="003E409C" w:rsidRPr="003E409C" w:rsidRDefault="003E409C" w:rsidP="003E409C">
      <w:pPr>
        <w:spacing w:after="0" w:line="240" w:lineRule="auto"/>
        <w:ind w:firstLine="709"/>
        <w:rPr>
          <w:rFonts w:ascii="Times New Roman" w:hAnsi="Times New Roman" w:cs="Times New Roman"/>
          <w:sz w:val="28"/>
          <w:szCs w:val="28"/>
          <w:lang w:val="kk-KZ"/>
        </w:rPr>
      </w:pPr>
      <w:r w:rsidRPr="003E409C">
        <w:rPr>
          <w:rFonts w:ascii="Times New Roman" w:hAnsi="Times New Roman" w:cs="Times New Roman"/>
          <w:sz w:val="28"/>
          <w:szCs w:val="28"/>
        </w:rPr>
        <w:t xml:space="preserve">Основываясь на теоретическом материале </w:t>
      </w:r>
      <w:proofErr w:type="gramStart"/>
      <w:r w:rsidRPr="003E409C">
        <w:rPr>
          <w:rFonts w:ascii="Times New Roman" w:hAnsi="Times New Roman" w:cs="Times New Roman"/>
          <w:sz w:val="28"/>
          <w:szCs w:val="28"/>
        </w:rPr>
        <w:t>в последующем разделе</w:t>
      </w:r>
      <w:proofErr w:type="gramEnd"/>
      <w:r w:rsidRPr="003E409C">
        <w:rPr>
          <w:rFonts w:ascii="Times New Roman" w:hAnsi="Times New Roman" w:cs="Times New Roman"/>
          <w:sz w:val="28"/>
          <w:szCs w:val="28"/>
        </w:rPr>
        <w:t xml:space="preserve"> будет рассматриваться </w:t>
      </w:r>
      <w:r w:rsidRPr="003E409C">
        <w:rPr>
          <w:rFonts w:ascii="Times New Roman" w:hAnsi="Times New Roman" w:cs="Times New Roman"/>
          <w:sz w:val="28"/>
          <w:szCs w:val="28"/>
          <w:lang w:val="kk-KZ"/>
        </w:rPr>
        <w:t>структурно-содержательная модель формирования профессиональных компетенций личности будущих социальных педагогов к работе в условиях инклюзивного образования.</w:t>
      </w:r>
    </w:p>
    <w:p w:rsidR="003E409C" w:rsidRPr="003E409C" w:rsidRDefault="003E409C" w:rsidP="003E409C">
      <w:pPr>
        <w:spacing w:after="0" w:line="240" w:lineRule="auto"/>
        <w:ind w:firstLine="709"/>
        <w:rPr>
          <w:rFonts w:ascii="Times New Roman" w:hAnsi="Times New Roman" w:cs="Times New Roman"/>
          <w:sz w:val="28"/>
          <w:szCs w:val="28"/>
          <w:lang w:val="kk-KZ"/>
        </w:rPr>
      </w:pPr>
    </w:p>
    <w:p w:rsidR="003E409C" w:rsidRPr="00E33878" w:rsidRDefault="003E409C" w:rsidP="003E409C">
      <w:pPr>
        <w:spacing w:after="0" w:line="240" w:lineRule="auto"/>
        <w:ind w:firstLine="709"/>
        <w:rPr>
          <w:rFonts w:ascii="Times New Roman" w:hAnsi="Times New Roman" w:cs="Times New Roman"/>
          <w:sz w:val="28"/>
          <w:szCs w:val="28"/>
        </w:rPr>
      </w:pPr>
    </w:p>
    <w:p w:rsidR="003E409C" w:rsidRDefault="003E409C" w:rsidP="003E409C">
      <w:pPr>
        <w:spacing w:after="0" w:line="240" w:lineRule="auto"/>
        <w:ind w:firstLine="709"/>
        <w:rPr>
          <w:rFonts w:ascii="Times New Roman" w:hAnsi="Times New Roman" w:cs="Times New Roman"/>
          <w:sz w:val="28"/>
          <w:szCs w:val="28"/>
        </w:rPr>
      </w:pPr>
    </w:p>
    <w:p w:rsidR="00A96269" w:rsidRPr="00E33878" w:rsidRDefault="00A96269" w:rsidP="003E409C">
      <w:pPr>
        <w:spacing w:after="0" w:line="240" w:lineRule="auto"/>
        <w:ind w:firstLine="709"/>
        <w:rPr>
          <w:rFonts w:ascii="Times New Roman" w:hAnsi="Times New Roman" w:cs="Times New Roman"/>
          <w:sz w:val="28"/>
          <w:szCs w:val="28"/>
        </w:rPr>
      </w:pPr>
    </w:p>
    <w:p w:rsidR="003E409C" w:rsidRPr="003E409C" w:rsidRDefault="003E409C" w:rsidP="003E409C">
      <w:pPr>
        <w:spacing w:after="0" w:line="240" w:lineRule="auto"/>
        <w:ind w:firstLine="709"/>
        <w:rPr>
          <w:rFonts w:ascii="Times New Roman" w:hAnsi="Times New Roman" w:cs="Times New Roman"/>
        </w:rPr>
      </w:pP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b/>
          <w:bCs/>
          <w:sz w:val="28"/>
          <w:szCs w:val="28"/>
        </w:rPr>
        <w:lastRenderedPageBreak/>
        <w:t xml:space="preserve">2 </w:t>
      </w:r>
      <w:r w:rsidRPr="003E409C">
        <w:rPr>
          <w:rFonts w:ascii="Times New Roman" w:hAnsi="Times New Roman" w:cs="Times New Roman"/>
          <w:b/>
          <w:bCs/>
          <w:sz w:val="28"/>
          <w:szCs w:val="28"/>
          <w:lang w:val="kk-KZ"/>
        </w:rPr>
        <w:t>НАУЧНО-ПРАКТИЧЕСКИЕ ОСНОВЫ ФОРМИРОВАНИЯ ПРОФЕССИОНАЛЬНЫХ КОМПЕТЕНЦИЙ БУДУЩИХ СОЦИАЛЬНЫХ ПЕДАГОГОВ К РАБОТЕ В УСЛОВИЯХ ИНКЛЮЗИВНОГО ОБРАЗОВАНИЯ</w:t>
      </w:r>
    </w:p>
    <w:p w:rsidR="003E409C" w:rsidRPr="003E409C" w:rsidRDefault="003E409C" w:rsidP="003E409C">
      <w:pPr>
        <w:autoSpaceDE w:val="0"/>
        <w:spacing w:after="0" w:line="240" w:lineRule="auto"/>
        <w:ind w:firstLine="709"/>
        <w:rPr>
          <w:rFonts w:ascii="Times New Roman" w:hAnsi="Times New Roman" w:cs="Times New Roman"/>
          <w:b/>
          <w:bCs/>
          <w:sz w:val="28"/>
          <w:szCs w:val="28"/>
          <w:lang w:val="kk-KZ"/>
        </w:rPr>
      </w:pPr>
    </w:p>
    <w:p w:rsidR="003E409C" w:rsidRPr="003E409C" w:rsidRDefault="003E409C" w:rsidP="001946CD">
      <w:pPr>
        <w:numPr>
          <w:ilvl w:val="1"/>
          <w:numId w:val="51"/>
        </w:numPr>
        <w:tabs>
          <w:tab w:val="left" w:pos="709"/>
          <w:tab w:val="left" w:pos="1134"/>
        </w:tabs>
        <w:spacing w:after="0" w:line="240" w:lineRule="auto"/>
        <w:ind w:left="0" w:firstLine="709"/>
        <w:rPr>
          <w:rFonts w:ascii="Times New Roman" w:hAnsi="Times New Roman" w:cs="Times New Roman"/>
        </w:rPr>
      </w:pPr>
      <w:r w:rsidRPr="003E409C">
        <w:rPr>
          <w:rFonts w:ascii="Times New Roman" w:hAnsi="Times New Roman" w:cs="Times New Roman"/>
          <w:b/>
          <w:bCs/>
          <w:sz w:val="28"/>
          <w:szCs w:val="28"/>
          <w:lang w:val="kk-KZ"/>
        </w:rPr>
        <w:t>Зарубежный и казахстанский опыт подготовки будущих социальных педагогов к работе в условиях инклюзивного образования</w:t>
      </w:r>
      <w:r w:rsidRPr="003E409C">
        <w:rPr>
          <w:rFonts w:ascii="Times New Roman" w:hAnsi="Times New Roman" w:cs="Times New Roman"/>
          <w:sz w:val="28"/>
          <w:szCs w:val="28"/>
        </w:rPr>
        <w:t xml:space="preserve"> </w:t>
      </w:r>
    </w:p>
    <w:p w:rsidR="003E409C" w:rsidRPr="003E409C" w:rsidRDefault="003E409C" w:rsidP="003E409C">
      <w:pPr>
        <w:tabs>
          <w:tab w:val="left" w:pos="709"/>
        </w:tabs>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Социальная педагогика как концепция образовательной теории и отрасли исследований возникла как критика образования, которая сосредоточила внимание на образовании с точки зрения развития личности без учета социальных аспектов человеческого существования. Некоторые из ранних теоретиков социальной педагогики хотели расширить сферу охвата области образования, создав дополнительный компонент обучения, и создать теорию, дополняющую индивидуальную педагогику, то есть «обучение личности». Ученые хотели привнести новую парадигму в дискуссию об образовании. Например, </w:t>
      </w:r>
      <w:proofErr w:type="spellStart"/>
      <w:r w:rsidRPr="003E409C">
        <w:rPr>
          <w:rFonts w:ascii="Times New Roman" w:hAnsi="Times New Roman" w:cs="Times New Roman"/>
          <w:sz w:val="28"/>
          <w:szCs w:val="28"/>
        </w:rPr>
        <w:t>Наторп</w:t>
      </w:r>
      <w:proofErr w:type="spellEnd"/>
      <w:r w:rsidRPr="003E409C">
        <w:rPr>
          <w:rFonts w:ascii="Times New Roman" w:hAnsi="Times New Roman" w:cs="Times New Roman"/>
          <w:sz w:val="28"/>
          <w:szCs w:val="28"/>
        </w:rPr>
        <w:t xml:space="preserve">, важнейший теоретик социальной педагогики на рубеже веков утверждал, что вся педагогика должна быть социальной, то есть что в философии образования необходимо учитывать взаимодействие образовательных процессов и общества. </w:t>
      </w:r>
      <w:r w:rsidRPr="003E409C">
        <w:rPr>
          <w:rFonts w:ascii="Times New Roman" w:hAnsi="Times New Roman" w:cs="Times New Roman"/>
          <w:sz w:val="28"/>
          <w:szCs w:val="28"/>
          <w:lang w:val="en-US"/>
        </w:rPr>
        <w:t>J</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en-US"/>
        </w:rPr>
        <w:t>H</w:t>
      </w:r>
      <w:r w:rsidRPr="003E409C">
        <w:rPr>
          <w:rFonts w:ascii="Times New Roman" w:hAnsi="Times New Roman" w:cs="Times New Roman"/>
          <w:sz w:val="28"/>
          <w:szCs w:val="28"/>
        </w:rPr>
        <w:t>ä</w:t>
      </w:r>
      <w:r w:rsidRPr="003E409C">
        <w:rPr>
          <w:rFonts w:ascii="Times New Roman" w:hAnsi="Times New Roman" w:cs="Times New Roman"/>
          <w:sz w:val="28"/>
          <w:szCs w:val="28"/>
          <w:lang w:val="en-US"/>
        </w:rPr>
        <w:t>m</w:t>
      </w:r>
      <w:r w:rsidRPr="003E409C">
        <w:rPr>
          <w:rFonts w:ascii="Times New Roman" w:hAnsi="Times New Roman" w:cs="Times New Roman"/>
          <w:sz w:val="28"/>
          <w:szCs w:val="28"/>
        </w:rPr>
        <w:t>ä</w:t>
      </w:r>
      <w:r w:rsidRPr="003E409C">
        <w:rPr>
          <w:rFonts w:ascii="Times New Roman" w:hAnsi="Times New Roman" w:cs="Times New Roman"/>
          <w:sz w:val="28"/>
          <w:szCs w:val="28"/>
          <w:lang w:val="en-US"/>
        </w:rPr>
        <w:t>l</w:t>
      </w:r>
      <w:r w:rsidRPr="003E409C">
        <w:rPr>
          <w:rFonts w:ascii="Times New Roman" w:hAnsi="Times New Roman" w:cs="Times New Roman"/>
          <w:sz w:val="28"/>
          <w:szCs w:val="28"/>
        </w:rPr>
        <w:t>ä</w:t>
      </w:r>
      <w:proofErr w:type="spellStart"/>
      <w:r w:rsidRPr="003E409C">
        <w:rPr>
          <w:rFonts w:ascii="Times New Roman" w:hAnsi="Times New Roman" w:cs="Times New Roman"/>
          <w:sz w:val="28"/>
          <w:szCs w:val="28"/>
          <w:lang w:val="en-US"/>
        </w:rPr>
        <w:t>inen</w:t>
      </w:r>
      <w:proofErr w:type="spellEnd"/>
      <w:r w:rsidRPr="003E409C">
        <w:rPr>
          <w:rFonts w:ascii="Times New Roman" w:hAnsi="Times New Roman" w:cs="Times New Roman"/>
          <w:sz w:val="28"/>
          <w:szCs w:val="28"/>
        </w:rPr>
        <w:t xml:space="preserve"> считает, что идея </w:t>
      </w:r>
      <w:proofErr w:type="spellStart"/>
      <w:r w:rsidRPr="003E409C">
        <w:rPr>
          <w:rFonts w:ascii="Times New Roman" w:hAnsi="Times New Roman" w:cs="Times New Roman"/>
          <w:bCs/>
          <w:i/>
          <w:iCs/>
          <w:sz w:val="28"/>
          <w:szCs w:val="28"/>
        </w:rPr>
        <w:t>homo</w:t>
      </w:r>
      <w:proofErr w:type="spellEnd"/>
      <w:r w:rsidRPr="003E409C">
        <w:rPr>
          <w:rFonts w:ascii="Times New Roman" w:hAnsi="Times New Roman" w:cs="Times New Roman"/>
          <w:bCs/>
          <w:i/>
          <w:iCs/>
          <w:sz w:val="28"/>
          <w:szCs w:val="28"/>
        </w:rPr>
        <w:t xml:space="preserve"> </w:t>
      </w:r>
      <w:proofErr w:type="spellStart"/>
      <w:r w:rsidRPr="003E409C">
        <w:rPr>
          <w:rFonts w:ascii="Times New Roman" w:hAnsi="Times New Roman" w:cs="Times New Roman"/>
          <w:bCs/>
          <w:i/>
          <w:iCs/>
          <w:sz w:val="28"/>
          <w:szCs w:val="28"/>
        </w:rPr>
        <w:t>educandus</w:t>
      </w:r>
      <w:proofErr w:type="spellEnd"/>
      <w:r w:rsidRPr="003E409C">
        <w:rPr>
          <w:rFonts w:ascii="Times New Roman" w:hAnsi="Times New Roman" w:cs="Times New Roman"/>
          <w:sz w:val="28"/>
          <w:szCs w:val="28"/>
        </w:rPr>
        <w:t xml:space="preserve"> (человек обучающийся) является существенным компонентом концепции социальной педагогики. Социальная педагогика направлена на уменьшение социальной изоляции. В ней рассматриваются процессы человеческого роста, которые связывают людей с системами, институтами и сообществами, которые важны для их благополучия и управления жизнью. Основная идея социальной педагогики состоит в том, чтобы способствовать социальному функционированию людей, включению, участию, социальной идентичности и социальной компетентности как членов общества [60, р. 76].</w:t>
      </w:r>
    </w:p>
    <w:p w:rsidR="003E409C" w:rsidRPr="003E409C" w:rsidRDefault="003E409C" w:rsidP="003E409C">
      <w:pPr>
        <w:tabs>
          <w:tab w:val="left" w:pos="709"/>
        </w:tabs>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Б. Андерсен, президент Международной Ассоциации Социальных Педагогов (МАСП) описывает </w:t>
      </w:r>
      <w:r w:rsidRPr="003E409C">
        <w:rPr>
          <w:rFonts w:ascii="Times New Roman" w:hAnsi="Times New Roman" w:cs="Times New Roman"/>
          <w:i/>
          <w:iCs/>
          <w:sz w:val="28"/>
          <w:szCs w:val="28"/>
        </w:rPr>
        <w:t>социально-педагогическую деятельность как профессию, которая охватывает образование и создает условия жизни детей и подростков в широком смысле, а также включает в себя коррекцию.</w:t>
      </w:r>
      <w:r w:rsidRPr="003E409C">
        <w:rPr>
          <w:rFonts w:ascii="Times New Roman" w:hAnsi="Times New Roman" w:cs="Times New Roman"/>
          <w:sz w:val="28"/>
          <w:szCs w:val="28"/>
        </w:rPr>
        <w:t xml:space="preserve"> Сегодня социально-педагогическая помощь направлена на детей </w:t>
      </w:r>
      <w:r w:rsidRPr="003E409C">
        <w:rPr>
          <w:rFonts w:ascii="Times New Roman" w:hAnsi="Times New Roman" w:cs="Times New Roman"/>
          <w:sz w:val="28"/>
          <w:szCs w:val="28"/>
          <w:lang w:val="en-US"/>
        </w:rPr>
        <w:t>c</w:t>
      </w:r>
      <w:r w:rsidRPr="003E409C">
        <w:rPr>
          <w:rFonts w:ascii="Times New Roman" w:hAnsi="Times New Roman" w:cs="Times New Roman"/>
          <w:sz w:val="28"/>
          <w:szCs w:val="28"/>
        </w:rPr>
        <w:t xml:space="preserve"> ОВ, подростков и взрослых, взрослых в группе риска [3]</w:t>
      </w:r>
      <w:r w:rsidRPr="003E409C">
        <w:rPr>
          <w:rFonts w:ascii="Times New Roman" w:hAnsi="Times New Roman" w:cs="Times New Roman"/>
          <w:sz w:val="28"/>
          <w:szCs w:val="28"/>
          <w:lang w:val="kk-KZ"/>
        </w:rPr>
        <w:t xml:space="preserve">. </w:t>
      </w:r>
    </w:p>
    <w:p w:rsidR="003E409C" w:rsidRPr="003E409C" w:rsidRDefault="003E409C" w:rsidP="003E409C">
      <w:pPr>
        <w:tabs>
          <w:tab w:val="left" w:pos="709"/>
        </w:tabs>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Повышенный интерес к работе и структуре социальных профессий в Западной Европе был проявлен главным образом в результате действия </w:t>
      </w:r>
      <w:r w:rsidRPr="003E409C">
        <w:rPr>
          <w:rFonts w:ascii="Times New Roman" w:hAnsi="Times New Roman" w:cs="Times New Roman"/>
          <w:i/>
          <w:sz w:val="28"/>
          <w:szCs w:val="28"/>
          <w:lang w:val="en-US"/>
        </w:rPr>
        <w:t>E</w:t>
      </w:r>
      <w:proofErr w:type="spellStart"/>
      <w:r w:rsidRPr="003E409C">
        <w:rPr>
          <w:rFonts w:ascii="Times New Roman" w:hAnsi="Times New Roman" w:cs="Times New Roman"/>
          <w:i/>
          <w:sz w:val="28"/>
          <w:szCs w:val="28"/>
        </w:rPr>
        <w:t>диного</w:t>
      </w:r>
      <w:proofErr w:type="spellEnd"/>
      <w:r w:rsidRPr="003E409C">
        <w:rPr>
          <w:rFonts w:ascii="Times New Roman" w:hAnsi="Times New Roman" w:cs="Times New Roman"/>
          <w:i/>
          <w:sz w:val="28"/>
          <w:szCs w:val="28"/>
        </w:rPr>
        <w:t xml:space="preserve"> Европейского Акта (1986). </w:t>
      </w:r>
      <w:r w:rsidRPr="003E409C">
        <w:rPr>
          <w:rFonts w:ascii="Times New Roman" w:hAnsi="Times New Roman" w:cs="Times New Roman"/>
          <w:sz w:val="28"/>
          <w:szCs w:val="28"/>
        </w:rPr>
        <w:t>Одна из целей этого законодательства – облегчить к 1993 году передвижение персонала (включая специалистов-практиков) по всем государствам-членам Европейского сообщества, которая привела к ряду важных изменений. Среди них – директивы, направленные на взаимное признание квалификаций и некоторую гармонизацию профессиональной подготовки и практики. И то и другое требует более подробных знаний о функционировании социальных служб и их специалистов.</w:t>
      </w:r>
    </w:p>
    <w:p w:rsidR="003E409C" w:rsidRPr="003E409C" w:rsidRDefault="003E409C" w:rsidP="003E409C">
      <w:pPr>
        <w:tabs>
          <w:tab w:val="left" w:pos="709"/>
        </w:tabs>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lang w:val="kk-KZ"/>
        </w:rPr>
        <w:t xml:space="preserve">Социальная педагогика возникла из мышления эпохи просвещения и реакции на неблагоприятные социальные условия, вызванные промышленной </w:t>
      </w:r>
      <w:r w:rsidRPr="003E409C">
        <w:rPr>
          <w:rFonts w:ascii="Times New Roman" w:hAnsi="Times New Roman" w:cs="Times New Roman"/>
          <w:sz w:val="28"/>
          <w:szCs w:val="28"/>
          <w:lang w:val="kk-KZ"/>
        </w:rPr>
        <w:lastRenderedPageBreak/>
        <w:t>революцией. Такие мыслители как Ж</w:t>
      </w:r>
      <w:r w:rsidRPr="003E409C">
        <w:rPr>
          <w:rFonts w:ascii="Times New Roman" w:hAnsi="Times New Roman" w:cs="Times New Roman"/>
          <w:sz w:val="28"/>
          <w:szCs w:val="28"/>
        </w:rPr>
        <w:t>.</w:t>
      </w:r>
      <w:r w:rsidRPr="003E409C">
        <w:rPr>
          <w:rFonts w:ascii="Times New Roman" w:hAnsi="Times New Roman" w:cs="Times New Roman"/>
          <w:sz w:val="28"/>
          <w:szCs w:val="28"/>
          <w:lang w:val="kk-KZ"/>
        </w:rPr>
        <w:t xml:space="preserve"> Руссо и И</w:t>
      </w:r>
      <w:r w:rsidRPr="003E409C">
        <w:rPr>
          <w:rFonts w:ascii="Times New Roman" w:hAnsi="Times New Roman" w:cs="Times New Roman"/>
          <w:sz w:val="28"/>
          <w:szCs w:val="28"/>
        </w:rPr>
        <w:t>.</w:t>
      </w:r>
      <w:r w:rsidRPr="003E409C">
        <w:rPr>
          <w:rFonts w:ascii="Times New Roman" w:hAnsi="Times New Roman" w:cs="Times New Roman"/>
          <w:sz w:val="28"/>
          <w:szCs w:val="28"/>
          <w:lang w:val="kk-KZ"/>
        </w:rPr>
        <w:t>Г</w:t>
      </w:r>
      <w:r w:rsidRPr="003E409C">
        <w:rPr>
          <w:rFonts w:ascii="Times New Roman" w:hAnsi="Times New Roman" w:cs="Times New Roman"/>
          <w:sz w:val="28"/>
          <w:szCs w:val="28"/>
        </w:rPr>
        <w:t>.</w:t>
      </w:r>
      <w:r w:rsidRPr="003E409C">
        <w:rPr>
          <w:rFonts w:ascii="Times New Roman" w:hAnsi="Times New Roman" w:cs="Times New Roman"/>
          <w:sz w:val="28"/>
          <w:szCs w:val="28"/>
          <w:lang w:val="kk-KZ"/>
        </w:rPr>
        <w:t xml:space="preserve"> Песталоцци повлияли на е</w:t>
      </w:r>
      <w:r w:rsidRPr="003E409C">
        <w:rPr>
          <w:rFonts w:ascii="Times New Roman" w:hAnsi="Times New Roman" w:cs="Times New Roman"/>
          <w:sz w:val="28"/>
          <w:szCs w:val="28"/>
        </w:rPr>
        <w:t>е</w:t>
      </w:r>
      <w:r w:rsidRPr="003E409C">
        <w:rPr>
          <w:rFonts w:ascii="Times New Roman" w:hAnsi="Times New Roman" w:cs="Times New Roman"/>
          <w:sz w:val="28"/>
          <w:szCs w:val="28"/>
          <w:lang w:val="kk-KZ"/>
        </w:rPr>
        <w:t xml:space="preserve"> развитие </w:t>
      </w:r>
      <w:r w:rsidRPr="003E409C">
        <w:rPr>
          <w:rFonts w:ascii="Times New Roman" w:hAnsi="Times New Roman" w:cs="Times New Roman"/>
          <w:sz w:val="28"/>
          <w:szCs w:val="28"/>
        </w:rPr>
        <w:t>[145]</w:t>
      </w:r>
      <w:r w:rsidRPr="003E409C">
        <w:rPr>
          <w:rFonts w:ascii="Times New Roman" w:hAnsi="Times New Roman" w:cs="Times New Roman"/>
          <w:sz w:val="28"/>
          <w:szCs w:val="28"/>
          <w:lang w:val="kk-KZ"/>
        </w:rPr>
        <w:t>.</w:t>
      </w:r>
      <w:r w:rsidRPr="003E409C">
        <w:rPr>
          <w:rFonts w:ascii="Times New Roman" w:hAnsi="Times New Roman" w:cs="Times New Roman"/>
          <w:sz w:val="28"/>
          <w:szCs w:val="28"/>
        </w:rPr>
        <w:t xml:space="preserve"> </w:t>
      </w:r>
    </w:p>
    <w:p w:rsidR="003E409C" w:rsidRPr="003E409C" w:rsidRDefault="003E409C" w:rsidP="003E409C">
      <w:pPr>
        <w:shd w:val="clear" w:color="auto" w:fill="FFFFFF"/>
        <w:tabs>
          <w:tab w:val="left" w:pos="709"/>
        </w:tabs>
        <w:spacing w:after="0" w:line="240" w:lineRule="auto"/>
        <w:ind w:firstLine="709"/>
        <w:rPr>
          <w:rFonts w:ascii="Times New Roman" w:hAnsi="Times New Roman" w:cs="Times New Roman"/>
        </w:rPr>
      </w:pPr>
      <w:r w:rsidRPr="003E409C">
        <w:rPr>
          <w:rFonts w:ascii="Times New Roman" w:hAnsi="Times New Roman" w:cs="Times New Roman"/>
          <w:sz w:val="28"/>
          <w:szCs w:val="28"/>
          <w:lang w:val="en-US"/>
        </w:rPr>
        <w:t>H</w:t>
      </w:r>
      <w:r w:rsidRPr="003E409C">
        <w:rPr>
          <w:rFonts w:ascii="Times New Roman" w:hAnsi="Times New Roman" w:cs="Times New Roman"/>
          <w:sz w:val="28"/>
          <w:szCs w:val="28"/>
        </w:rPr>
        <w:t>ä</w:t>
      </w:r>
      <w:r w:rsidRPr="003E409C">
        <w:rPr>
          <w:rFonts w:ascii="Times New Roman" w:hAnsi="Times New Roman" w:cs="Times New Roman"/>
          <w:sz w:val="28"/>
          <w:szCs w:val="28"/>
          <w:lang w:val="en-US"/>
        </w:rPr>
        <w:t>m</w:t>
      </w:r>
      <w:r w:rsidRPr="003E409C">
        <w:rPr>
          <w:rFonts w:ascii="Times New Roman" w:hAnsi="Times New Roman" w:cs="Times New Roman"/>
          <w:sz w:val="28"/>
          <w:szCs w:val="28"/>
        </w:rPr>
        <w:t>ä</w:t>
      </w:r>
      <w:r w:rsidRPr="003E409C">
        <w:rPr>
          <w:rFonts w:ascii="Times New Roman" w:hAnsi="Times New Roman" w:cs="Times New Roman"/>
          <w:sz w:val="28"/>
          <w:szCs w:val="28"/>
          <w:lang w:val="en-US"/>
        </w:rPr>
        <w:t>l</w:t>
      </w:r>
      <w:r w:rsidRPr="003E409C">
        <w:rPr>
          <w:rFonts w:ascii="Times New Roman" w:hAnsi="Times New Roman" w:cs="Times New Roman"/>
          <w:sz w:val="28"/>
          <w:szCs w:val="28"/>
        </w:rPr>
        <w:t>ä</w:t>
      </w:r>
      <w:proofErr w:type="spellStart"/>
      <w:r w:rsidRPr="003E409C">
        <w:rPr>
          <w:rFonts w:ascii="Times New Roman" w:hAnsi="Times New Roman" w:cs="Times New Roman"/>
          <w:sz w:val="28"/>
          <w:szCs w:val="28"/>
          <w:lang w:val="en-US"/>
        </w:rPr>
        <w:t>inen</w:t>
      </w:r>
      <w:proofErr w:type="spellEnd"/>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[215]</w:t>
      </w:r>
      <w:r w:rsidRPr="003E409C">
        <w:rPr>
          <w:rFonts w:ascii="Times New Roman" w:hAnsi="Times New Roman" w:cs="Times New Roman"/>
          <w:color w:val="000000"/>
          <w:sz w:val="28"/>
          <w:szCs w:val="28"/>
        </w:rPr>
        <w:t xml:space="preserve"> </w:t>
      </w:r>
      <w:r w:rsidRPr="003E409C">
        <w:rPr>
          <w:rFonts w:ascii="Times New Roman" w:hAnsi="Times New Roman" w:cs="Times New Roman"/>
          <w:sz w:val="28"/>
          <w:szCs w:val="28"/>
          <w:lang w:val="kk-KZ"/>
        </w:rPr>
        <w:t xml:space="preserve">предполагает, что со временем социальная педагогика развивалась двумя путями: </w:t>
      </w:r>
    </w:p>
    <w:p w:rsidR="003E409C" w:rsidRPr="003E409C" w:rsidRDefault="003E409C" w:rsidP="003E409C">
      <w:pPr>
        <w:tabs>
          <w:tab w:val="left" w:pos="709"/>
        </w:tabs>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lang w:val="kk-KZ"/>
        </w:rPr>
        <w:t xml:space="preserve">– предотвращение и смягчение социальной изоляции; </w:t>
      </w:r>
    </w:p>
    <w:p w:rsidR="003E409C" w:rsidRPr="003E409C" w:rsidRDefault="003E409C" w:rsidP="003E409C">
      <w:pPr>
        <w:tabs>
          <w:tab w:val="left" w:pos="709"/>
        </w:tabs>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lang w:val="kk-KZ"/>
        </w:rPr>
        <w:t>– содействие благосостоянию, общественной жизни и социальному развитию отдельных лиц и населения.</w:t>
      </w:r>
      <w:r w:rsidRPr="003E409C">
        <w:rPr>
          <w:rFonts w:ascii="Times New Roman" w:hAnsi="Times New Roman" w:cs="Times New Roman"/>
          <w:sz w:val="28"/>
          <w:szCs w:val="28"/>
        </w:rPr>
        <w:t xml:space="preserve"> </w:t>
      </w:r>
    </w:p>
    <w:p w:rsidR="003E409C" w:rsidRPr="003E409C" w:rsidRDefault="003E409C" w:rsidP="003E409C">
      <w:pPr>
        <w:tabs>
          <w:tab w:val="left" w:pos="709"/>
        </w:tabs>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lang w:val="kk-KZ"/>
        </w:rPr>
        <w:t>В обоих случаях образовательная ориентация занимала центральное место в социальной педагогике. Она была впервые назван</w:t>
      </w:r>
      <w:r w:rsidRPr="003E409C">
        <w:rPr>
          <w:rFonts w:ascii="Times New Roman" w:hAnsi="Times New Roman" w:cs="Times New Roman"/>
          <w:sz w:val="28"/>
          <w:szCs w:val="28"/>
        </w:rPr>
        <w:t>а</w:t>
      </w:r>
      <w:r w:rsidRPr="003E409C">
        <w:rPr>
          <w:rFonts w:ascii="Times New Roman" w:hAnsi="Times New Roman" w:cs="Times New Roman"/>
          <w:sz w:val="28"/>
          <w:szCs w:val="28"/>
          <w:lang w:val="kk-KZ"/>
        </w:rPr>
        <w:t xml:space="preserve"> в 1844 году К</w:t>
      </w:r>
      <w:r w:rsidRPr="003E409C">
        <w:rPr>
          <w:rFonts w:ascii="Times New Roman" w:hAnsi="Times New Roman" w:cs="Times New Roman"/>
          <w:sz w:val="28"/>
          <w:szCs w:val="28"/>
        </w:rPr>
        <w:t>. </w:t>
      </w:r>
      <w:r w:rsidRPr="003E409C">
        <w:rPr>
          <w:rFonts w:ascii="Times New Roman" w:hAnsi="Times New Roman" w:cs="Times New Roman"/>
          <w:sz w:val="28"/>
          <w:szCs w:val="28"/>
          <w:lang w:val="kk-KZ"/>
        </w:rPr>
        <w:t xml:space="preserve">Майером, немецким педагогом, для описания теории всего личного, социального и нравственного воспитания в обществе, включая описание практики. Изначально «социально-педагогическая перспектива основывалась на попытках найти образовательные решения социальных проблем» </w:t>
      </w:r>
      <w:r w:rsidRPr="003E409C">
        <w:rPr>
          <w:rFonts w:ascii="Times New Roman" w:hAnsi="Times New Roman" w:cs="Times New Roman"/>
          <w:sz w:val="28"/>
          <w:szCs w:val="28"/>
        </w:rPr>
        <w:t>[145].</w:t>
      </w:r>
    </w:p>
    <w:p w:rsidR="003E409C" w:rsidRPr="003E409C" w:rsidRDefault="003E409C" w:rsidP="003E409C">
      <w:pPr>
        <w:tabs>
          <w:tab w:val="left" w:pos="709"/>
        </w:tabs>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Согласно </w:t>
      </w:r>
      <w:r w:rsidRPr="003E409C">
        <w:rPr>
          <w:rFonts w:ascii="Times New Roman" w:hAnsi="Times New Roman" w:cs="Times New Roman"/>
          <w:sz w:val="28"/>
          <w:szCs w:val="28"/>
          <w:lang w:val="en-US"/>
        </w:rPr>
        <w:t>Davies</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en-US"/>
        </w:rPr>
        <w:t>Jones</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en-US"/>
        </w:rPr>
        <w:t>H</w:t>
      </w:r>
      <w:r w:rsidRPr="003E409C">
        <w:rPr>
          <w:rFonts w:ascii="Times New Roman" w:hAnsi="Times New Roman" w:cs="Times New Roman"/>
          <w:sz w:val="28"/>
          <w:szCs w:val="28"/>
        </w:rPr>
        <w:t xml:space="preserve">., первый пример социально-педагогической помощи, организуемый вне семьи и </w:t>
      </w:r>
      <w:proofErr w:type="gramStart"/>
      <w:r w:rsidRPr="003E409C">
        <w:rPr>
          <w:rFonts w:ascii="Times New Roman" w:hAnsi="Times New Roman" w:cs="Times New Roman"/>
          <w:sz w:val="28"/>
          <w:szCs w:val="28"/>
        </w:rPr>
        <w:t>школы</w:t>
      </w:r>
      <w:proofErr w:type="gramEnd"/>
      <w:r w:rsidRPr="003E409C">
        <w:rPr>
          <w:rFonts w:ascii="Times New Roman" w:hAnsi="Times New Roman" w:cs="Times New Roman"/>
          <w:sz w:val="28"/>
          <w:szCs w:val="28"/>
        </w:rPr>
        <w:t xml:space="preserve"> был создан </w:t>
      </w:r>
      <w:r w:rsidRPr="003E409C">
        <w:rPr>
          <w:rFonts w:ascii="Times New Roman" w:hAnsi="Times New Roman" w:cs="Times New Roman"/>
          <w:sz w:val="28"/>
          <w:szCs w:val="28"/>
          <w:lang w:val="en-US"/>
        </w:rPr>
        <w:t>J</w:t>
      </w:r>
      <w:r w:rsidRPr="003E409C">
        <w:rPr>
          <w:rFonts w:ascii="Times New Roman" w:hAnsi="Times New Roman" w:cs="Times New Roman"/>
          <w:sz w:val="28"/>
          <w:szCs w:val="28"/>
        </w:rPr>
        <w:t>.</w:t>
      </w:r>
      <w:r w:rsidRPr="003E409C">
        <w:rPr>
          <w:rFonts w:ascii="Times New Roman" w:hAnsi="Times New Roman" w:cs="Times New Roman"/>
          <w:sz w:val="28"/>
          <w:szCs w:val="28"/>
          <w:lang w:val="en-US"/>
        </w:rPr>
        <w:t>P</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en-US"/>
        </w:rPr>
        <w:t>Oberlin</w:t>
      </w:r>
      <w:r w:rsidRPr="003E409C">
        <w:rPr>
          <w:rFonts w:ascii="Times New Roman" w:hAnsi="Times New Roman" w:cs="Times New Roman"/>
          <w:sz w:val="28"/>
          <w:szCs w:val="28"/>
        </w:rPr>
        <w:t xml:space="preserve">, эльзасским пастором для заботы о детях, в то время как их родители работали в промышленности и сельском хозяйстве [216]. Это послужило примером, позволившим женщинам играть важную роль в формировании профессии. Элементы этой профессии проявились в немецком и Швейцарском движении по созданию «воспитателей бедных», вдохновленных Песталоцци и разработанных позже его учениками </w:t>
      </w:r>
      <w:proofErr w:type="spellStart"/>
      <w:r w:rsidRPr="003E409C">
        <w:rPr>
          <w:rFonts w:ascii="Times New Roman" w:hAnsi="Times New Roman" w:cs="Times New Roman"/>
          <w:sz w:val="28"/>
          <w:szCs w:val="28"/>
        </w:rPr>
        <w:t>Фелленбергом</w:t>
      </w:r>
      <w:proofErr w:type="spellEnd"/>
      <w:r w:rsidRPr="003E409C">
        <w:rPr>
          <w:rFonts w:ascii="Times New Roman" w:hAnsi="Times New Roman" w:cs="Times New Roman"/>
          <w:sz w:val="28"/>
          <w:szCs w:val="28"/>
        </w:rPr>
        <w:t xml:space="preserve"> и Верли в начале девятнадцатого века. Они были не только «воспитателями» в специальных школах и учреждениях, но и работали в бедных сельских районах. В описании </w:t>
      </w:r>
      <w:proofErr w:type="spellStart"/>
      <w:r w:rsidRPr="003E409C">
        <w:rPr>
          <w:rFonts w:ascii="Times New Roman" w:hAnsi="Times New Roman" w:cs="Times New Roman"/>
          <w:sz w:val="28"/>
          <w:szCs w:val="28"/>
          <w:lang w:val="en-US"/>
        </w:rPr>
        <w:t>Tuggener</w:t>
      </w:r>
      <w:proofErr w:type="spellEnd"/>
      <w:r w:rsidRPr="003E409C">
        <w:rPr>
          <w:rFonts w:ascii="Times New Roman" w:hAnsi="Times New Roman" w:cs="Times New Roman"/>
          <w:sz w:val="28"/>
          <w:szCs w:val="28"/>
        </w:rPr>
        <w:t xml:space="preserve"> они были </w:t>
      </w:r>
      <w:r w:rsidRPr="003E409C">
        <w:rPr>
          <w:rFonts w:ascii="Times New Roman" w:hAnsi="Times New Roman" w:cs="Times New Roman"/>
          <w:i/>
          <w:sz w:val="28"/>
          <w:szCs w:val="28"/>
        </w:rPr>
        <w:t>«работниками по оказанию помощи в целях развития – комбинацией учителя и общественного работника</w:t>
      </w:r>
      <w:r w:rsidRPr="003E409C">
        <w:rPr>
          <w:rFonts w:ascii="Times New Roman" w:hAnsi="Times New Roman" w:cs="Times New Roman"/>
          <w:sz w:val="28"/>
          <w:szCs w:val="28"/>
        </w:rPr>
        <w:t>» [215, р. 3-15].</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Социальные педагоги в европейских странах все больше и больше работают со взрослыми, не отказываясь от своей преданности детям и молодежи. В основном, они работают в учебных центрах для взрослых, больницах, тюрьмах, общежитиях, домах и центрах для престарелых, но чаще всего в семейных центрах, отделениях по вопросам безработицы, центрах досуга, молодежных клубах, общинных центрах, уличных театрах, общежитиях и аналогичных организациях (таблица 5)</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[145].</w:t>
      </w:r>
    </w:p>
    <w:p w:rsidR="003E409C" w:rsidRPr="003E409C" w:rsidRDefault="003E409C" w:rsidP="003E409C">
      <w:pPr>
        <w:spacing w:after="0" w:line="240" w:lineRule="auto"/>
        <w:ind w:firstLine="709"/>
        <w:rPr>
          <w:rFonts w:ascii="Times New Roman" w:hAnsi="Times New Roman" w:cs="Times New Roman"/>
          <w:sz w:val="28"/>
          <w:szCs w:val="28"/>
        </w:rPr>
      </w:pPr>
    </w:p>
    <w:p w:rsidR="003E409C" w:rsidRPr="003E409C" w:rsidRDefault="003E409C" w:rsidP="003E409C">
      <w:pPr>
        <w:autoSpaceDE w:val="0"/>
        <w:spacing w:after="0" w:line="240" w:lineRule="auto"/>
        <w:rPr>
          <w:rFonts w:ascii="Times New Roman" w:hAnsi="Times New Roman" w:cs="Times New Roman"/>
        </w:rPr>
      </w:pPr>
      <w:r w:rsidRPr="003E409C">
        <w:rPr>
          <w:rFonts w:ascii="Times New Roman" w:hAnsi="Times New Roman" w:cs="Times New Roman"/>
          <w:sz w:val="28"/>
          <w:szCs w:val="28"/>
        </w:rPr>
        <w:t>Таблица 5</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Социальное обеспечение в Европейском Союзе</w:t>
      </w:r>
    </w:p>
    <w:tbl>
      <w:tblPr>
        <w:tblW w:w="5000" w:type="pct"/>
        <w:tblLayout w:type="fixed"/>
        <w:tblCellMar>
          <w:top w:w="48" w:type="dxa"/>
          <w:left w:w="48" w:type="dxa"/>
          <w:bottom w:w="48" w:type="dxa"/>
          <w:right w:w="48" w:type="dxa"/>
        </w:tblCellMar>
        <w:tblLook w:val="0000" w:firstRow="0" w:lastRow="0" w:firstColumn="0" w:lastColumn="0" w:noHBand="0" w:noVBand="0"/>
      </w:tblPr>
      <w:tblGrid>
        <w:gridCol w:w="9639"/>
      </w:tblGrid>
      <w:tr w:rsidR="003E409C" w:rsidRPr="003E409C" w:rsidTr="00D754DE">
        <w:trPr>
          <w:trHeight w:val="93"/>
        </w:trPr>
        <w:tc>
          <w:tcPr>
            <w:tcW w:w="9639" w:type="dxa"/>
            <w:shd w:val="clear" w:color="auto" w:fill="auto"/>
            <w:vAlign w:val="center"/>
          </w:tcPr>
          <w:p w:rsidR="003E409C" w:rsidRPr="003E409C" w:rsidRDefault="003E409C" w:rsidP="00D754DE">
            <w:pPr>
              <w:snapToGrid w:val="0"/>
              <w:spacing w:after="0" w:line="240" w:lineRule="auto"/>
              <w:rPr>
                <w:rFonts w:ascii="Times New Roman" w:hAnsi="Times New Roman" w:cs="Times New Roman"/>
                <w:sz w:val="16"/>
                <w:szCs w:val="16"/>
              </w:rPr>
            </w:pPr>
          </w:p>
          <w:tbl>
            <w:tblPr>
              <w:tblW w:w="0" w:type="auto"/>
              <w:tblLayout w:type="fixed"/>
              <w:tblLook w:val="0000" w:firstRow="0" w:lastRow="0" w:firstColumn="0" w:lastColumn="0" w:noHBand="0" w:noVBand="0"/>
            </w:tblPr>
            <w:tblGrid>
              <w:gridCol w:w="4531"/>
              <w:gridCol w:w="5107"/>
            </w:tblGrid>
            <w:tr w:rsidR="003E409C" w:rsidRPr="003E409C" w:rsidTr="00D754DE">
              <w:trPr>
                <w:trHeight w:val="313"/>
              </w:trPr>
              <w:tc>
                <w:tcPr>
                  <w:tcW w:w="453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Страны Европейского Союза</w:t>
                  </w:r>
                </w:p>
              </w:tc>
              <w:tc>
                <w:tcPr>
                  <w:tcW w:w="510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Процесс, группы для работы</w:t>
                  </w:r>
                </w:p>
              </w:tc>
            </w:tr>
            <w:tr w:rsidR="003E409C" w:rsidRPr="003E409C" w:rsidTr="00D754DE">
              <w:trPr>
                <w:trHeight w:val="653"/>
              </w:trPr>
              <w:tc>
                <w:tcPr>
                  <w:tcW w:w="453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Соединенное Королевство</w:t>
                  </w:r>
                </w:p>
              </w:tc>
              <w:tc>
                <w:tcPr>
                  <w:tcW w:w="510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Дошкольное образование, уход за детьми в интернатах, дневной уход, работа с молодежью и общинами, работа с пожилыми людьми</w:t>
                  </w:r>
                </w:p>
              </w:tc>
            </w:tr>
            <w:tr w:rsidR="003E409C" w:rsidRPr="003E409C" w:rsidTr="00D754DE">
              <w:trPr>
                <w:trHeight w:val="519"/>
              </w:trPr>
              <w:tc>
                <w:tcPr>
                  <w:tcW w:w="453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 xml:space="preserve">Немецкоязычные страны в Северной Европе, в Швейцарии, Норвегии – </w:t>
                  </w:r>
                  <w:r w:rsidRPr="003E409C">
                    <w:rPr>
                      <w:rFonts w:ascii="Times New Roman" w:hAnsi="Times New Roman" w:cs="Times New Roman"/>
                      <w:bCs/>
                      <w:i/>
                      <w:iCs/>
                      <w:sz w:val="24"/>
                      <w:szCs w:val="24"/>
                    </w:rPr>
                    <w:t>прочно закрепились</w:t>
                  </w:r>
                </w:p>
              </w:tc>
              <w:tc>
                <w:tcPr>
                  <w:tcW w:w="510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Социальные педагоги</w:t>
                  </w:r>
                  <w:r w:rsidRPr="003E409C">
                    <w:rPr>
                      <w:rFonts w:ascii="Times New Roman" w:hAnsi="Times New Roman" w:cs="Times New Roman"/>
                      <w:i/>
                      <w:sz w:val="24"/>
                      <w:szCs w:val="24"/>
                    </w:rPr>
                    <w:t>-(</w:t>
                  </w:r>
                  <w:r w:rsidRPr="003E409C">
                    <w:rPr>
                      <w:rFonts w:ascii="Times New Roman" w:hAnsi="Times New Roman" w:cs="Times New Roman"/>
                      <w:i/>
                      <w:sz w:val="24"/>
                      <w:szCs w:val="24"/>
                      <w:lang w:val="en-US"/>
                    </w:rPr>
                    <w:t>social educators</w:t>
                  </w:r>
                  <w:r w:rsidRPr="003E409C">
                    <w:rPr>
                      <w:rFonts w:ascii="Times New Roman" w:hAnsi="Times New Roman" w:cs="Times New Roman"/>
                      <w:i/>
                      <w:sz w:val="24"/>
                      <w:szCs w:val="24"/>
                    </w:rPr>
                    <w:t>)</w:t>
                  </w:r>
                </w:p>
              </w:tc>
            </w:tr>
            <w:tr w:rsidR="003E409C" w:rsidRPr="003E409C" w:rsidTr="00D754DE">
              <w:trPr>
                <w:trHeight w:val="409"/>
              </w:trPr>
              <w:tc>
                <w:tcPr>
                  <w:tcW w:w="453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В Швеции, Польше, Чешской Республике, Словакии, Венгрии</w:t>
                  </w:r>
                </w:p>
              </w:tc>
              <w:tc>
                <w:tcPr>
                  <w:tcW w:w="510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i/>
                      <w:sz w:val="24"/>
                      <w:szCs w:val="24"/>
                      <w:lang w:val="en-US"/>
                    </w:rPr>
                    <w:t>Social</w:t>
                  </w:r>
                  <w:r w:rsidRPr="003E409C">
                    <w:rPr>
                      <w:rFonts w:ascii="Times New Roman" w:hAnsi="Times New Roman" w:cs="Times New Roman"/>
                      <w:i/>
                      <w:sz w:val="24"/>
                      <w:szCs w:val="24"/>
                    </w:rPr>
                    <w:t xml:space="preserve"> </w:t>
                  </w:r>
                  <w:r w:rsidRPr="003E409C">
                    <w:rPr>
                      <w:rFonts w:ascii="Times New Roman" w:hAnsi="Times New Roman" w:cs="Times New Roman"/>
                      <w:i/>
                      <w:sz w:val="24"/>
                      <w:szCs w:val="24"/>
                      <w:lang w:val="en-US"/>
                    </w:rPr>
                    <w:t>educators</w:t>
                  </w:r>
                  <w:r w:rsidRPr="003E409C">
                    <w:rPr>
                      <w:rFonts w:ascii="Times New Roman" w:hAnsi="Times New Roman" w:cs="Times New Roman"/>
                      <w:b/>
                      <w:sz w:val="24"/>
                      <w:szCs w:val="24"/>
                    </w:rPr>
                    <w:t xml:space="preserve"> </w:t>
                  </w:r>
                  <w:r w:rsidRPr="003E409C">
                    <w:rPr>
                      <w:rFonts w:ascii="Times New Roman" w:hAnsi="Times New Roman" w:cs="Times New Roman"/>
                      <w:sz w:val="24"/>
                      <w:szCs w:val="24"/>
                    </w:rPr>
                    <w:t>- социальные педагоги-рост в меньших масштабах</w:t>
                  </w:r>
                </w:p>
              </w:tc>
            </w:tr>
          </w:tbl>
          <w:p w:rsidR="003E409C" w:rsidRPr="003E409C" w:rsidRDefault="003E409C" w:rsidP="00D754DE">
            <w:pPr>
              <w:spacing w:after="0" w:line="240" w:lineRule="auto"/>
              <w:rPr>
                <w:rFonts w:ascii="Times New Roman" w:hAnsi="Times New Roman" w:cs="Times New Roman"/>
                <w:sz w:val="24"/>
                <w:szCs w:val="24"/>
              </w:rPr>
            </w:pPr>
          </w:p>
        </w:tc>
      </w:tr>
    </w:tbl>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lang w:val="en-US"/>
        </w:rPr>
        <w:t>C</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en-US"/>
        </w:rPr>
        <w:t>Cameron</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en-US"/>
        </w:rPr>
        <w:t>P</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en-US"/>
        </w:rPr>
        <w:t>Petrie</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en-US"/>
        </w:rPr>
        <w:t>V</w:t>
      </w:r>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lang w:val="en-US"/>
        </w:rPr>
        <w:t>Wigfal</w:t>
      </w:r>
      <w:proofErr w:type="spellEnd"/>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en-US"/>
        </w:rPr>
        <w:t>S</w:t>
      </w:r>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lang w:val="en-US"/>
        </w:rPr>
        <w:t>Kleipoedszus</w:t>
      </w:r>
      <w:proofErr w:type="spellEnd"/>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en-US"/>
        </w:rPr>
        <w:t>A</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en-US"/>
        </w:rPr>
        <w:t>Jasper</w:t>
      </w:r>
      <w:r w:rsidRPr="003E409C">
        <w:rPr>
          <w:rFonts w:ascii="Times New Roman" w:hAnsi="Times New Roman" w:cs="Times New Roman"/>
          <w:sz w:val="28"/>
          <w:szCs w:val="28"/>
        </w:rPr>
        <w:t xml:space="preserve"> большое внимание уделяют командной работе социальных педагогов. </w:t>
      </w:r>
      <w:r w:rsidRPr="003E409C">
        <w:rPr>
          <w:rFonts w:ascii="Times New Roman" w:hAnsi="Times New Roman" w:cs="Times New Roman"/>
          <w:i/>
          <w:iCs/>
          <w:sz w:val="28"/>
          <w:szCs w:val="28"/>
        </w:rPr>
        <w:t>Командная работа</w:t>
      </w:r>
      <w:r w:rsidRPr="003E409C">
        <w:rPr>
          <w:rFonts w:ascii="Times New Roman" w:hAnsi="Times New Roman" w:cs="Times New Roman"/>
          <w:sz w:val="28"/>
          <w:szCs w:val="28"/>
        </w:rPr>
        <w:t xml:space="preserve"> </w:t>
      </w:r>
      <w:r w:rsidRPr="003E409C">
        <w:rPr>
          <w:rFonts w:ascii="Times New Roman" w:hAnsi="Times New Roman" w:cs="Times New Roman"/>
          <w:sz w:val="28"/>
          <w:szCs w:val="28"/>
        </w:rPr>
        <w:lastRenderedPageBreak/>
        <w:t xml:space="preserve">играет существенную роль в социальной педагогике по </w:t>
      </w:r>
      <w:r w:rsidRPr="003E409C">
        <w:rPr>
          <w:rFonts w:ascii="Times New Roman" w:hAnsi="Times New Roman" w:cs="Times New Roman"/>
          <w:sz w:val="28"/>
          <w:szCs w:val="28"/>
          <w:lang w:val="en-US"/>
        </w:rPr>
        <w:t>c</w:t>
      </w:r>
      <w:proofErr w:type="spellStart"/>
      <w:r w:rsidRPr="003E409C">
        <w:rPr>
          <w:rFonts w:ascii="Times New Roman" w:hAnsi="Times New Roman" w:cs="Times New Roman"/>
          <w:sz w:val="28"/>
          <w:szCs w:val="28"/>
        </w:rPr>
        <w:t>ледующим</w:t>
      </w:r>
      <w:proofErr w:type="spellEnd"/>
      <w:r w:rsidRPr="003E409C">
        <w:rPr>
          <w:rFonts w:ascii="Times New Roman" w:hAnsi="Times New Roman" w:cs="Times New Roman"/>
          <w:sz w:val="28"/>
          <w:szCs w:val="28"/>
        </w:rPr>
        <w:t xml:space="preserve"> основным причинам [218]: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команда формирует основу для размышлений о практике с другими профессионалами и, следовательно, для профессионального развития;</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команда сама по себе становится жизненно важным ресурсом при работе с молодежью, находящейся под опекой.</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Это связано с тем, что молодые люди, находящиеся на попечении, имеют широкий спектр трудностей в результате своей личной истории жизни, и работа с ними неизбежно окажет влияние на практикующих врачей. Поведение молодых людей может восприниматься как направленное на них лично, а не как способ преодоления трудной жизненной ситуации. Работа в сильной команде позволяет профессионалу правильно реагировать и справляться конструктивным образом. Взаимодействие в команде может позволить справиться с поведением, которое на индивидуальном уровне может показаться невыносимым.</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В своем современном виде </w:t>
      </w:r>
      <w:r w:rsidRPr="003E409C">
        <w:rPr>
          <w:rFonts w:ascii="Times New Roman" w:hAnsi="Times New Roman" w:cs="Times New Roman"/>
          <w:i/>
          <w:sz w:val="28"/>
          <w:szCs w:val="28"/>
        </w:rPr>
        <w:t>профессия социального педагога</w:t>
      </w:r>
      <w:r w:rsidRPr="003E409C">
        <w:rPr>
          <w:rFonts w:ascii="Times New Roman" w:hAnsi="Times New Roman" w:cs="Times New Roman"/>
          <w:sz w:val="28"/>
          <w:szCs w:val="28"/>
        </w:rPr>
        <w:t xml:space="preserve"> является продуктом периода, непосредственно последовавшего за Второй мировой войной, когда степень потрясений (семейные неурядицы, беспризорность, депривация) представляла собой ряд вызовов обществу, ответом на которые было быстрое появление этой профессии в большинстве стран. В этот период были заложены основы для широкого изучения социальной педагогики, которое создавалось на рубеже веков [217]. </w:t>
      </w:r>
    </w:p>
    <w:p w:rsidR="003E409C" w:rsidRPr="003E409C" w:rsidRDefault="003E409C" w:rsidP="003E409C">
      <w:pPr>
        <w:spacing w:after="0" w:line="240" w:lineRule="auto"/>
        <w:rPr>
          <w:rFonts w:ascii="Times New Roman" w:hAnsi="Times New Roman" w:cs="Times New Roman"/>
          <w:sz w:val="28"/>
          <w:szCs w:val="28"/>
        </w:rPr>
      </w:pPr>
      <w:r w:rsidRPr="003E409C">
        <w:rPr>
          <w:rFonts w:ascii="Times New Roman" w:hAnsi="Times New Roman" w:cs="Times New Roman"/>
          <w:sz w:val="28"/>
          <w:szCs w:val="28"/>
        </w:rPr>
        <w:t xml:space="preserve"> </w:t>
      </w:r>
      <w:r w:rsidRPr="003E409C">
        <w:rPr>
          <w:rFonts w:ascii="Times New Roman" w:hAnsi="Times New Roman" w:cs="Times New Roman"/>
          <w:sz w:val="28"/>
          <w:szCs w:val="28"/>
        </w:rPr>
        <w:tab/>
        <w:t>По мнению Е.Л. Евдокимова, на протяжении XIX века шел длительный процесс отделения социальной педагогики от педагогики [219]. На развитие социальной педагогики, кроме философии и педагогики, большое влияние оказывали и другие науки. Социальная педагогика становится независимым разделом педагогической науки в конце Х</w:t>
      </w:r>
      <w:r w:rsidRPr="003E409C">
        <w:rPr>
          <w:rFonts w:ascii="Times New Roman" w:hAnsi="Times New Roman" w:cs="Times New Roman"/>
          <w:sz w:val="28"/>
          <w:szCs w:val="28"/>
          <w:lang w:val="en-US"/>
        </w:rPr>
        <w:t>I</w:t>
      </w:r>
      <w:r w:rsidRPr="003E409C">
        <w:rPr>
          <w:rFonts w:ascii="Times New Roman" w:hAnsi="Times New Roman" w:cs="Times New Roman"/>
          <w:sz w:val="28"/>
          <w:szCs w:val="28"/>
        </w:rPr>
        <w:t xml:space="preserve">Х в. Основание заложено немецкими учеными А. </w:t>
      </w:r>
      <w:proofErr w:type="spellStart"/>
      <w:r w:rsidRPr="003E409C">
        <w:rPr>
          <w:rFonts w:ascii="Times New Roman" w:hAnsi="Times New Roman" w:cs="Times New Roman"/>
          <w:sz w:val="28"/>
          <w:szCs w:val="28"/>
        </w:rPr>
        <w:t>Дистервег</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П.Наторп</w:t>
      </w:r>
      <w:proofErr w:type="spellEnd"/>
      <w:r w:rsidRPr="003E409C">
        <w:rPr>
          <w:rFonts w:ascii="Times New Roman" w:hAnsi="Times New Roman" w:cs="Times New Roman"/>
          <w:sz w:val="28"/>
          <w:szCs w:val="28"/>
        </w:rPr>
        <w:t xml:space="preserve"> и др. [144]. В 1983 г. в Германии начали подготавливать кадры на научной основе в сфере социальной работы и социальной педагогики. Тогда же и основали курсы «Группы девушек и женщин в помощь социальной работе» А. Соломон и Ж. Шверин. В 1989 г. А Соломон </w:t>
      </w:r>
      <w:proofErr w:type="gramStart"/>
      <w:r w:rsidRPr="003E409C">
        <w:rPr>
          <w:rFonts w:ascii="Times New Roman" w:hAnsi="Times New Roman" w:cs="Times New Roman"/>
          <w:sz w:val="28"/>
          <w:szCs w:val="28"/>
        </w:rPr>
        <w:t>руководила  первыми</w:t>
      </w:r>
      <w:proofErr w:type="gramEnd"/>
      <w:r w:rsidRPr="003E409C">
        <w:rPr>
          <w:rFonts w:ascii="Times New Roman" w:hAnsi="Times New Roman" w:cs="Times New Roman"/>
          <w:sz w:val="28"/>
          <w:szCs w:val="28"/>
        </w:rPr>
        <w:t xml:space="preserve"> годичными курсами по подготовке </w:t>
      </w:r>
      <w:proofErr w:type="spellStart"/>
      <w:r w:rsidRPr="003E409C">
        <w:rPr>
          <w:rFonts w:ascii="Times New Roman" w:hAnsi="Times New Roman" w:cs="Times New Roman"/>
          <w:sz w:val="28"/>
          <w:szCs w:val="28"/>
        </w:rPr>
        <w:t>специалистовдля</w:t>
      </w:r>
      <w:proofErr w:type="spellEnd"/>
      <w:r w:rsidRPr="003E409C">
        <w:rPr>
          <w:rFonts w:ascii="Times New Roman" w:hAnsi="Times New Roman" w:cs="Times New Roman"/>
          <w:sz w:val="28"/>
          <w:szCs w:val="28"/>
        </w:rPr>
        <w:t xml:space="preserve"> работы в области социального обслуживания. Её образованность была поразительна.</w:t>
      </w:r>
    </w:p>
    <w:p w:rsidR="003E409C" w:rsidRPr="003E409C" w:rsidRDefault="003E409C" w:rsidP="003E409C">
      <w:pPr>
        <w:spacing w:after="0" w:line="240" w:lineRule="auto"/>
        <w:ind w:firstLine="709"/>
        <w:rPr>
          <w:rFonts w:ascii="Times New Roman" w:hAnsi="Times New Roman" w:cs="Times New Roman"/>
          <w:sz w:val="28"/>
          <w:szCs w:val="28"/>
        </w:rPr>
      </w:pPr>
      <w:r w:rsidRPr="003E409C">
        <w:rPr>
          <w:rFonts w:ascii="Times New Roman" w:hAnsi="Times New Roman" w:cs="Times New Roman"/>
          <w:sz w:val="28"/>
          <w:szCs w:val="28"/>
        </w:rPr>
        <w:t xml:space="preserve">В Европе обучение социальной педагогике – это квалификация профессионального уровня (обычно 3/4 года обучения на университетском уровне), аналогичная квалификации учителей, социальных работников или медсестер. Иногда (например, в Германии и Нидерландах) более низкий уровень квалификации (примерно </w:t>
      </w:r>
      <w:proofErr w:type="spellStart"/>
      <w:r w:rsidRPr="003E409C">
        <w:rPr>
          <w:rFonts w:ascii="Times New Roman" w:hAnsi="Times New Roman" w:cs="Times New Roman"/>
          <w:sz w:val="28"/>
          <w:szCs w:val="28"/>
        </w:rPr>
        <w:t>BTec</w:t>
      </w:r>
      <w:proofErr w:type="spellEnd"/>
      <w:r w:rsidRPr="003E409C">
        <w:rPr>
          <w:rFonts w:ascii="Times New Roman" w:hAnsi="Times New Roman" w:cs="Times New Roman"/>
          <w:sz w:val="28"/>
          <w:szCs w:val="28"/>
        </w:rPr>
        <w:t xml:space="preserve"> в Англии) встречается так же, как и более высокий уровень квалификации. Эти квалификации сочетают обучение использованию практических навыков, таких как игра и изобразительное искусство, наряду с изучением развития ребенка, динамики семьи, социальных проблем и личных ценностей. Такая теория заимствована из социологии, психологии и философии. Они вовлекают детей и молодежь в развлечения и игры, обеспечивая ежедневный уход, а также выявляя проблемы и работая с </w:t>
      </w:r>
      <w:r w:rsidRPr="003E409C">
        <w:rPr>
          <w:rFonts w:ascii="Times New Roman" w:hAnsi="Times New Roman" w:cs="Times New Roman"/>
          <w:sz w:val="28"/>
          <w:szCs w:val="28"/>
        </w:rPr>
        <w:lastRenderedPageBreak/>
        <w:t xml:space="preserve">другими специалистами над их решением. </w:t>
      </w:r>
      <w:proofErr w:type="spellStart"/>
      <w:r w:rsidRPr="003E409C">
        <w:rPr>
          <w:rFonts w:ascii="Times New Roman" w:hAnsi="Times New Roman" w:cs="Times New Roman"/>
          <w:i/>
          <w:iCs/>
          <w:sz w:val="28"/>
          <w:szCs w:val="28"/>
        </w:rPr>
        <w:t>Thempra</w:t>
      </w:r>
      <w:proofErr w:type="spellEnd"/>
      <w:r w:rsidRPr="003E409C">
        <w:rPr>
          <w:rFonts w:ascii="Times New Roman" w:hAnsi="Times New Roman" w:cs="Times New Roman"/>
          <w:sz w:val="28"/>
          <w:szCs w:val="28"/>
        </w:rPr>
        <w:t xml:space="preserve"> была одной из ведущих организаций, предлагающих обучение социальной педагогике в Великобритании [219, с. 3-110].</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Исторически в США получили развитие ставшие в настоящее время классическими </w:t>
      </w:r>
      <w:r w:rsidRPr="003E409C">
        <w:rPr>
          <w:rFonts w:ascii="Times New Roman" w:hAnsi="Times New Roman" w:cs="Times New Roman"/>
          <w:i/>
          <w:iCs/>
          <w:sz w:val="28"/>
          <w:szCs w:val="28"/>
        </w:rPr>
        <w:t>три метода социально-педагогической работы:</w:t>
      </w:r>
      <w:r w:rsidRPr="003E409C">
        <w:rPr>
          <w:rFonts w:ascii="Times New Roman" w:hAnsi="Times New Roman" w:cs="Times New Roman"/>
          <w:sz w:val="28"/>
          <w:szCs w:val="28"/>
        </w:rPr>
        <w:t xml:space="preserve"> индивидуальная, групповая и общинная. При этом метод понимается не как </w:t>
      </w:r>
      <w:proofErr w:type="spellStart"/>
      <w:r w:rsidRPr="003E409C">
        <w:rPr>
          <w:rFonts w:ascii="Times New Roman" w:hAnsi="Times New Roman" w:cs="Times New Roman"/>
          <w:sz w:val="28"/>
          <w:szCs w:val="28"/>
        </w:rPr>
        <w:t>операциональный</w:t>
      </w:r>
      <w:proofErr w:type="spellEnd"/>
      <w:r w:rsidRPr="003E409C">
        <w:rPr>
          <w:rFonts w:ascii="Times New Roman" w:hAnsi="Times New Roman" w:cs="Times New Roman"/>
          <w:sz w:val="28"/>
          <w:szCs w:val="28"/>
        </w:rPr>
        <w:t xml:space="preserve"> способ достижения конкретной цели, но как целенаправленное, организованное взаимодействие между социальным работником и клиентом, определяемое главным образом, количественными характеристиками системы, с которой имеет дело социальный работник [217, р. 6]. </w:t>
      </w:r>
      <w:r w:rsidRPr="003E409C">
        <w:rPr>
          <w:rFonts w:ascii="Times New Roman" w:hAnsi="Times New Roman" w:cs="Times New Roman"/>
          <w:sz w:val="28"/>
          <w:szCs w:val="28"/>
          <w:lang w:val="kk-KZ"/>
        </w:rPr>
        <w:t xml:space="preserve">Подготовка социальных педагогов является потребностью времени и осознания обществом необходимых в обучении детей разного возраста с ООП и другими особенностями развития. </w:t>
      </w:r>
    </w:p>
    <w:p w:rsidR="003E409C" w:rsidRPr="003E409C" w:rsidRDefault="00A96269" w:rsidP="003E409C">
      <w:pPr>
        <w:spacing w:after="0" w:line="240" w:lineRule="auto"/>
        <w:rPr>
          <w:rFonts w:ascii="Times New Roman" w:hAnsi="Times New Roman" w:cs="Times New Roman"/>
          <w:sz w:val="28"/>
          <w:szCs w:val="28"/>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003E409C" w:rsidRPr="003E409C">
        <w:rPr>
          <w:rFonts w:ascii="Times New Roman" w:hAnsi="Times New Roman" w:cs="Times New Roman"/>
          <w:sz w:val="28"/>
          <w:szCs w:val="28"/>
          <w:lang w:val="kk-KZ"/>
        </w:rPr>
        <w:t xml:space="preserve">Концепция обучения детей с ОВ на протяжении XX века подвергалась ряду изменений. </w:t>
      </w:r>
      <w:r w:rsidR="003E409C" w:rsidRPr="003E409C">
        <w:rPr>
          <w:rFonts w:ascii="Times New Roman" w:hAnsi="Times New Roman" w:cs="Times New Roman"/>
          <w:sz w:val="28"/>
          <w:szCs w:val="28"/>
        </w:rPr>
        <w:t>В процессе исторического развития образовательная система детей с ОВ изменилась от изоляции до инклюзии. В 1198 г. в Западной Европе, Баварии открылся первый приют для невидящих взрослых. Это первый случай государственной заботы о людях с ограниченными возможностями. На основании закона об обязательном всеобщем начальном образовании был введен в последней четверти Х</w:t>
      </w:r>
      <w:r w:rsidR="003E409C" w:rsidRPr="003E409C">
        <w:rPr>
          <w:rFonts w:ascii="Times New Roman" w:hAnsi="Times New Roman" w:cs="Times New Roman"/>
          <w:sz w:val="28"/>
          <w:szCs w:val="28"/>
          <w:lang w:val="en-US"/>
        </w:rPr>
        <w:t>I</w:t>
      </w:r>
      <w:r w:rsidR="003E409C" w:rsidRPr="003E409C">
        <w:rPr>
          <w:rFonts w:ascii="Times New Roman" w:hAnsi="Times New Roman" w:cs="Times New Roman"/>
          <w:sz w:val="28"/>
          <w:szCs w:val="28"/>
        </w:rPr>
        <w:t>Х в. и закон об обучении глухонемых и отстающих в развитии детей. Подготовка детей с ограниченными возможностями в школе условно разделяются на периоды:</w:t>
      </w:r>
    </w:p>
    <w:p w:rsidR="003E409C" w:rsidRPr="003E409C" w:rsidRDefault="003E409C" w:rsidP="003E409C">
      <w:pPr>
        <w:pStyle w:val="afffa"/>
        <w:spacing w:after="0" w:line="240" w:lineRule="auto"/>
        <w:ind w:firstLine="709"/>
      </w:pPr>
      <w:r w:rsidRPr="003E409C">
        <w:rPr>
          <w:sz w:val="28"/>
          <w:szCs w:val="28"/>
        </w:rPr>
        <w:t xml:space="preserve">– с начала до середины 1960-х годов – </w:t>
      </w:r>
      <w:r w:rsidRPr="003E409C">
        <w:rPr>
          <w:i/>
          <w:iCs/>
          <w:sz w:val="28"/>
          <w:szCs w:val="28"/>
        </w:rPr>
        <w:t>«медицинская модель»,</w:t>
      </w:r>
      <w:r w:rsidRPr="003E409C">
        <w:rPr>
          <w:sz w:val="28"/>
          <w:szCs w:val="28"/>
        </w:rPr>
        <w:t xml:space="preserve"> при которой происходила изоляция детей с ОВ;</w:t>
      </w:r>
    </w:p>
    <w:p w:rsidR="003E409C" w:rsidRPr="003E409C" w:rsidRDefault="003E409C" w:rsidP="003E409C">
      <w:pPr>
        <w:pStyle w:val="afffa"/>
        <w:spacing w:after="0" w:line="240" w:lineRule="auto"/>
        <w:ind w:firstLine="709"/>
      </w:pPr>
      <w:r w:rsidRPr="003E409C">
        <w:rPr>
          <w:sz w:val="28"/>
          <w:szCs w:val="28"/>
        </w:rPr>
        <w:t xml:space="preserve">– с середины 1960-х до середины 1980-х годов – </w:t>
      </w:r>
      <w:r w:rsidRPr="003E409C">
        <w:rPr>
          <w:i/>
          <w:iCs/>
          <w:sz w:val="28"/>
          <w:szCs w:val="28"/>
        </w:rPr>
        <w:t>«модель нормализации»</w:t>
      </w:r>
      <w:r w:rsidRPr="003E409C">
        <w:rPr>
          <w:sz w:val="28"/>
          <w:szCs w:val="28"/>
        </w:rPr>
        <w:t>, интегрирующая людей с ОВ в общественную жизнь;</w:t>
      </w:r>
    </w:p>
    <w:p w:rsidR="003E409C" w:rsidRPr="003E409C" w:rsidRDefault="003E409C" w:rsidP="003E409C">
      <w:pPr>
        <w:pStyle w:val="afffa"/>
        <w:spacing w:after="0" w:line="240" w:lineRule="auto"/>
        <w:ind w:firstLine="709"/>
      </w:pPr>
      <w:r w:rsidRPr="003E409C">
        <w:rPr>
          <w:sz w:val="28"/>
          <w:szCs w:val="28"/>
        </w:rPr>
        <w:t xml:space="preserve">– с середины 1980-х годов XX века до настоящего времени – </w:t>
      </w:r>
      <w:r w:rsidRPr="003E409C">
        <w:rPr>
          <w:i/>
          <w:iCs/>
          <w:sz w:val="28"/>
          <w:szCs w:val="28"/>
        </w:rPr>
        <w:t>«модель включения»</w:t>
      </w:r>
      <w:r w:rsidRPr="003E409C">
        <w:rPr>
          <w:sz w:val="28"/>
          <w:szCs w:val="28"/>
        </w:rPr>
        <w:t xml:space="preserve">, т.е. </w:t>
      </w:r>
      <w:r w:rsidRPr="003E409C">
        <w:rPr>
          <w:bCs/>
          <w:i/>
          <w:sz w:val="28"/>
          <w:szCs w:val="28"/>
        </w:rPr>
        <w:t>инклюзия</w:t>
      </w:r>
      <w:r w:rsidRPr="003E409C">
        <w:rPr>
          <w:sz w:val="28"/>
          <w:szCs w:val="28"/>
        </w:rPr>
        <w:t xml:space="preserve"> [220]. </w:t>
      </w:r>
    </w:p>
    <w:p w:rsidR="003E409C" w:rsidRPr="003E409C" w:rsidRDefault="003E409C" w:rsidP="003E409C">
      <w:pPr>
        <w:spacing w:after="0" w:line="240" w:lineRule="auto"/>
        <w:ind w:firstLine="709"/>
        <w:rPr>
          <w:rFonts w:ascii="Times New Roman" w:hAnsi="Times New Roman" w:cs="Times New Roman"/>
        </w:rPr>
      </w:pPr>
      <w:bookmarkStart w:id="37" w:name="_Hlk122213009"/>
      <w:r w:rsidRPr="003E409C">
        <w:rPr>
          <w:rFonts w:ascii="Times New Roman" w:hAnsi="Times New Roman" w:cs="Times New Roman"/>
          <w:sz w:val="28"/>
          <w:szCs w:val="28"/>
        </w:rPr>
        <w:t>Всеобщая Декларация Прав Человека ООН («Международный Пакт о Правах Человека» принята Резолюцией 217 А (</w:t>
      </w:r>
      <w:r w:rsidRPr="003E409C">
        <w:rPr>
          <w:rFonts w:ascii="Times New Roman" w:hAnsi="Times New Roman" w:cs="Times New Roman"/>
          <w:sz w:val="28"/>
          <w:szCs w:val="28"/>
          <w:lang w:val="en-US"/>
        </w:rPr>
        <w:t>III</w:t>
      </w:r>
      <w:r w:rsidRPr="003E409C">
        <w:rPr>
          <w:rFonts w:ascii="Times New Roman" w:hAnsi="Times New Roman" w:cs="Times New Roman"/>
          <w:sz w:val="28"/>
          <w:szCs w:val="28"/>
        </w:rPr>
        <w:t>) Генеральной Ассамблеи ООН от 10 декабря 1948 г., Статья 26</w:t>
      </w:r>
      <w:bookmarkEnd w:id="37"/>
      <w:r w:rsidRPr="003E409C">
        <w:rPr>
          <w:rFonts w:ascii="Times New Roman" w:hAnsi="Times New Roman" w:cs="Times New Roman"/>
          <w:sz w:val="28"/>
          <w:szCs w:val="28"/>
        </w:rPr>
        <w:t>) послужила основой для других документов, закрепляющих основные права личности (гражданские, экономические, политические, социальные, культурные) [222].</w:t>
      </w:r>
    </w:p>
    <w:p w:rsidR="003E409C" w:rsidRPr="003E409C" w:rsidRDefault="003E409C" w:rsidP="003E409C">
      <w:pPr>
        <w:pStyle w:val="afffa"/>
        <w:spacing w:after="0" w:line="240" w:lineRule="auto"/>
        <w:ind w:firstLine="709"/>
      </w:pPr>
      <w:r w:rsidRPr="003E409C">
        <w:rPr>
          <w:sz w:val="28"/>
          <w:szCs w:val="28"/>
        </w:rPr>
        <w:t>По словам Д.З. Ахметовой и др. первые разработки и проекты по инклюзивному образованию за рубежом начались в 70-х годах XX века. В 50-60 годы XX в. в результате противоборства чернокожего народа за свои гражданские права, произошла десегрегация в учебных заведениях США. Результатом явилось Постановление Верховного Суда США от 1954 г.  об объединении школ для белого и черного населения [18, с. 71].</w:t>
      </w:r>
    </w:p>
    <w:p w:rsidR="003E409C" w:rsidRPr="003E409C" w:rsidRDefault="003E409C" w:rsidP="003E409C">
      <w:pPr>
        <w:spacing w:line="240" w:lineRule="auto"/>
        <w:rPr>
          <w:rFonts w:ascii="Times New Roman" w:hAnsi="Times New Roman" w:cs="Times New Roman"/>
          <w:sz w:val="28"/>
          <w:szCs w:val="28"/>
        </w:rPr>
      </w:pPr>
      <w:r w:rsidRPr="003E409C">
        <w:rPr>
          <w:rFonts w:ascii="Times New Roman" w:hAnsi="Times New Roman" w:cs="Times New Roman"/>
          <w:sz w:val="28"/>
          <w:szCs w:val="28"/>
        </w:rPr>
        <w:t xml:space="preserve"> </w:t>
      </w:r>
      <w:r w:rsidRPr="003E409C">
        <w:rPr>
          <w:rFonts w:ascii="Times New Roman" w:hAnsi="Times New Roman" w:cs="Times New Roman"/>
          <w:sz w:val="28"/>
          <w:szCs w:val="28"/>
        </w:rPr>
        <w:tab/>
        <w:t xml:space="preserve">Декларация о правах умственно отсталых лиц была принята ООН в 1971 г., Декларация о правах инвалидов в 1975 г. И уже «Закон об образовании» 1975 г (EAHCA – </w:t>
      </w:r>
      <w:proofErr w:type="spellStart"/>
      <w:r w:rsidRPr="003E409C">
        <w:rPr>
          <w:rFonts w:ascii="Times New Roman" w:hAnsi="Times New Roman" w:cs="Times New Roman"/>
          <w:sz w:val="28"/>
          <w:szCs w:val="28"/>
        </w:rPr>
        <w:t>Education</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for</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All</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Handicapped</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Children</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Act</w:t>
      </w:r>
      <w:proofErr w:type="spellEnd"/>
      <w:r w:rsidRPr="003E409C">
        <w:rPr>
          <w:rFonts w:ascii="Times New Roman" w:hAnsi="Times New Roman" w:cs="Times New Roman"/>
          <w:sz w:val="28"/>
          <w:szCs w:val="28"/>
        </w:rPr>
        <w:t xml:space="preserve"> [225] установил как обязательное образование для всех детей с ограниченными возможностями в США специальное образование.</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lastRenderedPageBreak/>
        <w:t>Итогом деятельности ООН по правам инвалидов и отстаивании их интересов, 1981 год провозглашен годом инвалидов и создана Программа помощи инвалидам</w:t>
      </w:r>
      <w:r w:rsidRPr="00A96269">
        <w:rPr>
          <w:rFonts w:ascii="Times New Roman" w:hAnsi="Times New Roman" w:cs="Times New Roman"/>
          <w:sz w:val="28"/>
          <w:szCs w:val="28"/>
        </w:rPr>
        <w:t>.</w:t>
      </w:r>
      <w:r w:rsidRPr="003E409C">
        <w:rPr>
          <w:rFonts w:ascii="Times New Roman" w:hAnsi="Times New Roman" w:cs="Times New Roman"/>
          <w:sz w:val="28"/>
          <w:szCs w:val="28"/>
        </w:rPr>
        <w:t xml:space="preserve"> Примерно в это же время в США появляется термин «</w:t>
      </w:r>
      <w:proofErr w:type="spellStart"/>
      <w:r w:rsidRPr="003E409C">
        <w:rPr>
          <w:rFonts w:ascii="Times New Roman" w:hAnsi="Times New Roman" w:cs="Times New Roman"/>
          <w:sz w:val="28"/>
          <w:szCs w:val="28"/>
        </w:rPr>
        <w:t>inclusion</w:t>
      </w:r>
      <w:proofErr w:type="spellEnd"/>
      <w:r w:rsidRPr="003E409C">
        <w:rPr>
          <w:rFonts w:ascii="Times New Roman" w:hAnsi="Times New Roman" w:cs="Times New Roman"/>
          <w:sz w:val="28"/>
          <w:szCs w:val="28"/>
        </w:rPr>
        <w:t>» - «включение», который предполагает «реформирование школ и перепланировку учебных помещений так, чтобы они отвечали нуждам и потребностям всех детей без исключения»</w:t>
      </w:r>
      <w:r w:rsidRPr="003E409C">
        <w:rPr>
          <w:rFonts w:ascii="Times New Roman" w:hAnsi="Times New Roman" w:cs="Times New Roman"/>
          <w:i/>
          <w:iCs/>
          <w:sz w:val="28"/>
          <w:szCs w:val="28"/>
        </w:rPr>
        <w:t xml:space="preserve"> </w:t>
      </w:r>
      <w:r w:rsidRPr="003E409C">
        <w:rPr>
          <w:rFonts w:ascii="Times New Roman" w:hAnsi="Times New Roman" w:cs="Times New Roman"/>
          <w:sz w:val="28"/>
          <w:szCs w:val="28"/>
        </w:rPr>
        <w:t xml:space="preserve">[226]. </w:t>
      </w:r>
    </w:p>
    <w:p w:rsidR="003E409C" w:rsidRPr="003E409C" w:rsidRDefault="003E409C" w:rsidP="003E409C">
      <w:pPr>
        <w:spacing w:after="0" w:line="240" w:lineRule="auto"/>
        <w:ind w:firstLine="709"/>
        <w:rPr>
          <w:rFonts w:ascii="Times New Roman" w:hAnsi="Times New Roman" w:cs="Times New Roman"/>
          <w:highlight w:val="yellow"/>
        </w:rPr>
      </w:pPr>
      <w:r w:rsidRPr="003E409C">
        <w:rPr>
          <w:rFonts w:ascii="Times New Roman" w:hAnsi="Times New Roman" w:cs="Times New Roman"/>
          <w:sz w:val="28"/>
          <w:szCs w:val="28"/>
        </w:rPr>
        <w:t xml:space="preserve">В программе специального образования М. Рейнольдс рассматривает принцип «специфики не более чем обычно» при преимуществе большего участия детей с ОВ в единой образовательной деятельности. И. </w:t>
      </w:r>
      <w:proofErr w:type="spellStart"/>
      <w:r w:rsidRPr="003E409C">
        <w:rPr>
          <w:rFonts w:ascii="Times New Roman" w:hAnsi="Times New Roman" w:cs="Times New Roman"/>
          <w:sz w:val="28"/>
          <w:szCs w:val="28"/>
        </w:rPr>
        <w:t>Дено</w:t>
      </w:r>
      <w:proofErr w:type="spellEnd"/>
      <w:r w:rsidRPr="003E409C">
        <w:rPr>
          <w:rFonts w:ascii="Times New Roman" w:hAnsi="Times New Roman" w:cs="Times New Roman"/>
          <w:sz w:val="28"/>
          <w:szCs w:val="28"/>
        </w:rPr>
        <w:t xml:space="preserve"> в 1970 г рекомендует концепцию – модель «Каскад» [227], в которой предусматривается совокупность социально-педагогических мер, способствующих более плодотворному </w:t>
      </w:r>
      <w:proofErr w:type="spellStart"/>
      <w:r w:rsidRPr="003E409C">
        <w:rPr>
          <w:rFonts w:ascii="Times New Roman" w:hAnsi="Times New Roman" w:cs="Times New Roman"/>
          <w:sz w:val="28"/>
          <w:szCs w:val="28"/>
        </w:rPr>
        <w:t>коммуницированию</w:t>
      </w:r>
      <w:proofErr w:type="spellEnd"/>
      <w:r w:rsidRPr="003E409C">
        <w:rPr>
          <w:rFonts w:ascii="Times New Roman" w:hAnsi="Times New Roman" w:cs="Times New Roman"/>
          <w:sz w:val="28"/>
          <w:szCs w:val="28"/>
        </w:rPr>
        <w:t xml:space="preserve"> детям с ОВ в общем потоке (</w:t>
      </w:r>
      <w:proofErr w:type="spellStart"/>
      <w:r w:rsidRPr="003E409C">
        <w:rPr>
          <w:rFonts w:ascii="Times New Roman" w:hAnsi="Times New Roman" w:cs="Times New Roman"/>
          <w:sz w:val="28"/>
          <w:szCs w:val="28"/>
        </w:rPr>
        <w:t>mainstream</w:t>
      </w:r>
      <w:proofErr w:type="spellEnd"/>
      <w:r w:rsidRPr="003E409C">
        <w:rPr>
          <w:rFonts w:ascii="Times New Roman" w:hAnsi="Times New Roman" w:cs="Times New Roman"/>
          <w:sz w:val="28"/>
          <w:szCs w:val="28"/>
        </w:rPr>
        <w:t>).</w:t>
      </w:r>
    </w:p>
    <w:p w:rsidR="003E409C" w:rsidRPr="003E409C" w:rsidRDefault="003E409C" w:rsidP="003E409C">
      <w:pPr>
        <w:pStyle w:val="HTML0"/>
        <w:spacing w:after="0" w:line="240" w:lineRule="auto"/>
        <w:ind w:firstLine="709"/>
        <w:rPr>
          <w:rFonts w:ascii="Times New Roman" w:hAnsi="Times New Roman"/>
          <w:sz w:val="28"/>
          <w:szCs w:val="28"/>
        </w:rPr>
      </w:pPr>
      <w:r w:rsidRPr="003E409C">
        <w:rPr>
          <w:rFonts w:ascii="Times New Roman" w:hAnsi="Times New Roman"/>
          <w:sz w:val="28"/>
          <w:szCs w:val="28"/>
        </w:rPr>
        <w:t xml:space="preserve"> В образовательной системе США и Европы разработаны подходы: увеличение возможности к образованию (</w:t>
      </w:r>
      <w:proofErr w:type="spellStart"/>
      <w:r w:rsidRPr="003E409C">
        <w:rPr>
          <w:rFonts w:ascii="Times New Roman" w:hAnsi="Times New Roman"/>
          <w:sz w:val="28"/>
          <w:szCs w:val="28"/>
        </w:rPr>
        <w:t>widening</w:t>
      </w:r>
      <w:proofErr w:type="spellEnd"/>
      <w:r w:rsidRPr="003E409C">
        <w:rPr>
          <w:rFonts w:ascii="Times New Roman" w:hAnsi="Times New Roman"/>
          <w:sz w:val="28"/>
          <w:szCs w:val="28"/>
        </w:rPr>
        <w:t xml:space="preserve"> </w:t>
      </w:r>
      <w:proofErr w:type="spellStart"/>
      <w:r w:rsidRPr="003E409C">
        <w:rPr>
          <w:rFonts w:ascii="Times New Roman" w:hAnsi="Times New Roman"/>
          <w:sz w:val="28"/>
          <w:szCs w:val="28"/>
        </w:rPr>
        <w:t>participation</w:t>
      </w:r>
      <w:proofErr w:type="spellEnd"/>
      <w:r w:rsidRPr="003E409C">
        <w:rPr>
          <w:rFonts w:ascii="Times New Roman" w:hAnsi="Times New Roman"/>
          <w:sz w:val="28"/>
          <w:szCs w:val="28"/>
        </w:rPr>
        <w:t xml:space="preserve">), </w:t>
      </w:r>
      <w:proofErr w:type="spellStart"/>
      <w:r w:rsidRPr="003E409C">
        <w:rPr>
          <w:rFonts w:ascii="Times New Roman" w:hAnsi="Times New Roman"/>
          <w:sz w:val="28"/>
          <w:szCs w:val="28"/>
        </w:rPr>
        <w:t>мэйнстриминг</w:t>
      </w:r>
      <w:proofErr w:type="spellEnd"/>
      <w:r w:rsidRPr="003E409C">
        <w:rPr>
          <w:rFonts w:ascii="Times New Roman" w:hAnsi="Times New Roman"/>
          <w:sz w:val="28"/>
          <w:szCs w:val="28"/>
        </w:rPr>
        <w:t xml:space="preserve"> (</w:t>
      </w:r>
      <w:proofErr w:type="spellStart"/>
      <w:r w:rsidRPr="003E409C">
        <w:rPr>
          <w:rFonts w:ascii="Times New Roman" w:hAnsi="Times New Roman"/>
          <w:sz w:val="28"/>
          <w:szCs w:val="28"/>
        </w:rPr>
        <w:t>mainstreaming</w:t>
      </w:r>
      <w:proofErr w:type="spellEnd"/>
      <w:r w:rsidRPr="003E409C">
        <w:rPr>
          <w:rFonts w:ascii="Times New Roman" w:hAnsi="Times New Roman"/>
          <w:sz w:val="28"/>
          <w:szCs w:val="28"/>
        </w:rPr>
        <w:t>), интеграция, инклюзия (</w:t>
      </w:r>
      <w:proofErr w:type="spellStart"/>
      <w:r w:rsidRPr="003E409C">
        <w:rPr>
          <w:rFonts w:ascii="Times New Roman" w:hAnsi="Times New Roman"/>
          <w:sz w:val="28"/>
          <w:szCs w:val="28"/>
        </w:rPr>
        <w:t>inclusion</w:t>
      </w:r>
      <w:proofErr w:type="spellEnd"/>
      <w:r w:rsidRPr="003E409C">
        <w:rPr>
          <w:rFonts w:ascii="Times New Roman" w:hAnsi="Times New Roman"/>
          <w:sz w:val="28"/>
          <w:szCs w:val="28"/>
        </w:rPr>
        <w:t xml:space="preserve">). </w:t>
      </w:r>
    </w:p>
    <w:p w:rsidR="003E409C" w:rsidRPr="003E409C" w:rsidRDefault="003E409C" w:rsidP="003E409C">
      <w:pPr>
        <w:pStyle w:val="HTML0"/>
        <w:spacing w:after="0" w:line="240" w:lineRule="auto"/>
        <w:ind w:firstLine="709"/>
        <w:rPr>
          <w:rFonts w:ascii="Times New Roman" w:hAnsi="Times New Roman"/>
          <w:sz w:val="28"/>
          <w:szCs w:val="28"/>
        </w:rPr>
      </w:pPr>
      <w:proofErr w:type="spellStart"/>
      <w:r w:rsidRPr="003E409C">
        <w:rPr>
          <w:rFonts w:ascii="Times New Roman" w:hAnsi="Times New Roman"/>
          <w:i/>
          <w:iCs/>
          <w:sz w:val="28"/>
          <w:szCs w:val="28"/>
        </w:rPr>
        <w:t>Мейнстриминг</w:t>
      </w:r>
      <w:proofErr w:type="spellEnd"/>
      <w:r w:rsidRPr="003E409C">
        <w:rPr>
          <w:rFonts w:ascii="Times New Roman" w:hAnsi="Times New Roman"/>
          <w:i/>
          <w:iCs/>
          <w:sz w:val="28"/>
          <w:szCs w:val="28"/>
        </w:rPr>
        <w:t xml:space="preserve"> </w:t>
      </w:r>
      <w:r w:rsidRPr="003E409C">
        <w:rPr>
          <w:rFonts w:ascii="Times New Roman" w:hAnsi="Times New Roman"/>
          <w:sz w:val="28"/>
          <w:szCs w:val="28"/>
        </w:rPr>
        <w:t xml:space="preserve">предусматривает то, что ученики с ОВ в первую очередь увеличивают возможности социальных контактов, проводя досуг, участвуя в празднествах со своими </w:t>
      </w:r>
      <w:proofErr w:type="spellStart"/>
      <w:r w:rsidRPr="003E409C">
        <w:rPr>
          <w:rFonts w:ascii="Times New Roman" w:hAnsi="Times New Roman"/>
          <w:sz w:val="28"/>
          <w:szCs w:val="28"/>
        </w:rPr>
        <w:t>ровестниками</w:t>
      </w:r>
      <w:proofErr w:type="spellEnd"/>
      <w:r w:rsidRPr="003E409C">
        <w:rPr>
          <w:rFonts w:ascii="Times New Roman" w:hAnsi="Times New Roman"/>
          <w:sz w:val="28"/>
          <w:szCs w:val="28"/>
        </w:rPr>
        <w:t xml:space="preserve">, даже при условии нахождения этих классов в общих школах, а не ради выполнения образовательных задач. </w:t>
      </w:r>
      <w:r w:rsidRPr="003E409C">
        <w:rPr>
          <w:rFonts w:ascii="Times New Roman" w:hAnsi="Times New Roman"/>
          <w:i/>
          <w:iCs/>
          <w:sz w:val="28"/>
          <w:szCs w:val="28"/>
        </w:rPr>
        <w:t>Интеграция</w:t>
      </w:r>
      <w:r w:rsidRPr="003E409C">
        <w:rPr>
          <w:rFonts w:ascii="Times New Roman" w:hAnsi="Times New Roman"/>
          <w:sz w:val="28"/>
          <w:szCs w:val="28"/>
        </w:rPr>
        <w:t xml:space="preserve"> означает привидение потребностей детей с отклонениями в развитии в соответствие с системой образования, не адаптированной под них; ученики с ОВ учатся в обычных школах, но в классах не со всеми остальными детьми. Инклюзия это преобразование и </w:t>
      </w:r>
      <w:proofErr w:type="spellStart"/>
      <w:r w:rsidRPr="003E409C">
        <w:rPr>
          <w:rFonts w:ascii="Times New Roman" w:hAnsi="Times New Roman"/>
          <w:sz w:val="28"/>
          <w:szCs w:val="28"/>
        </w:rPr>
        <w:t>переконструирование</w:t>
      </w:r>
      <w:proofErr w:type="spellEnd"/>
      <w:r w:rsidRPr="003E409C">
        <w:rPr>
          <w:rFonts w:ascii="Times New Roman" w:hAnsi="Times New Roman"/>
          <w:sz w:val="28"/>
          <w:szCs w:val="28"/>
        </w:rPr>
        <w:t xml:space="preserve"> учебных помещений для удобств и </w:t>
      </w:r>
      <w:proofErr w:type="gramStart"/>
      <w:r w:rsidRPr="003E409C">
        <w:rPr>
          <w:rFonts w:ascii="Times New Roman" w:hAnsi="Times New Roman"/>
          <w:sz w:val="28"/>
          <w:szCs w:val="28"/>
        </w:rPr>
        <w:t>надобности  абсолютно</w:t>
      </w:r>
      <w:proofErr w:type="gramEnd"/>
      <w:r w:rsidRPr="003E409C">
        <w:rPr>
          <w:rFonts w:ascii="Times New Roman" w:hAnsi="Times New Roman"/>
          <w:sz w:val="28"/>
          <w:szCs w:val="28"/>
        </w:rPr>
        <w:t xml:space="preserve"> всех учеников [221, с. 44]. В отличие от устаревшей практики массового обучения, в инклюзивном классе учащиеся являются участниками общеобразовательного класса и не принадлежат к какой-либо другой отдельной специализированной среде, основанной на характеристиках их инвалидности. </w:t>
      </w:r>
    </w:p>
    <w:p w:rsidR="003E409C" w:rsidRPr="003E409C" w:rsidRDefault="003E409C" w:rsidP="003E409C">
      <w:pPr>
        <w:pStyle w:val="HTML0"/>
        <w:spacing w:after="0" w:line="240" w:lineRule="auto"/>
        <w:ind w:firstLine="709"/>
        <w:rPr>
          <w:rFonts w:ascii="Times New Roman" w:hAnsi="Times New Roman"/>
          <w:sz w:val="28"/>
          <w:szCs w:val="28"/>
        </w:rPr>
      </w:pPr>
    </w:p>
    <w:p w:rsidR="003E409C" w:rsidRPr="003E409C" w:rsidRDefault="003E409C" w:rsidP="003E409C">
      <w:pPr>
        <w:pStyle w:val="HTML0"/>
        <w:spacing w:after="0" w:line="240" w:lineRule="auto"/>
        <w:ind w:firstLine="709"/>
        <w:rPr>
          <w:rFonts w:ascii="Times New Roman" w:hAnsi="Times New Roman"/>
        </w:rPr>
      </w:pPr>
      <w:r w:rsidRPr="003E409C">
        <w:rPr>
          <w:rFonts w:ascii="Times New Roman" w:hAnsi="Times New Roman"/>
          <w:sz w:val="28"/>
          <w:szCs w:val="28"/>
        </w:rPr>
        <w:t>Д. Митчелл описал составляющие инклюзивного образования «формулой»:</w:t>
      </w:r>
    </w:p>
    <w:p w:rsidR="003E409C" w:rsidRPr="003E409C" w:rsidRDefault="003E409C" w:rsidP="003E409C">
      <w:pPr>
        <w:pStyle w:val="HTML0"/>
        <w:spacing w:after="0" w:line="240" w:lineRule="auto"/>
        <w:ind w:firstLine="709"/>
        <w:rPr>
          <w:rFonts w:ascii="Times New Roman" w:hAnsi="Times New Roman"/>
          <w:sz w:val="28"/>
          <w:szCs w:val="28"/>
        </w:rPr>
      </w:pPr>
    </w:p>
    <w:p w:rsidR="003E409C" w:rsidRPr="003E409C" w:rsidRDefault="003E409C" w:rsidP="003E409C">
      <w:pPr>
        <w:pStyle w:val="HTML0"/>
        <w:spacing w:after="0" w:line="240" w:lineRule="auto"/>
        <w:jc w:val="center"/>
        <w:rPr>
          <w:rFonts w:ascii="Times New Roman" w:hAnsi="Times New Roman"/>
        </w:rPr>
      </w:pPr>
      <w:r w:rsidRPr="003E409C">
        <w:rPr>
          <w:rFonts w:ascii="Times New Roman" w:hAnsi="Times New Roman"/>
          <w:sz w:val="28"/>
          <w:szCs w:val="28"/>
        </w:rPr>
        <w:t xml:space="preserve">Инклюзивное образование = В + О + 5К + П + </w:t>
      </w:r>
      <w:proofErr w:type="spellStart"/>
      <w:r w:rsidRPr="003E409C">
        <w:rPr>
          <w:rFonts w:ascii="Times New Roman" w:hAnsi="Times New Roman"/>
          <w:sz w:val="28"/>
          <w:szCs w:val="28"/>
        </w:rPr>
        <w:t>Рс</w:t>
      </w:r>
      <w:proofErr w:type="spellEnd"/>
      <w:r w:rsidRPr="003E409C">
        <w:rPr>
          <w:rFonts w:ascii="Times New Roman" w:hAnsi="Times New Roman"/>
          <w:sz w:val="28"/>
          <w:szCs w:val="28"/>
        </w:rPr>
        <w:t xml:space="preserve"> + </w:t>
      </w:r>
      <w:proofErr w:type="spellStart"/>
      <w:r w:rsidRPr="003E409C">
        <w:rPr>
          <w:rFonts w:ascii="Times New Roman" w:hAnsi="Times New Roman"/>
          <w:sz w:val="28"/>
          <w:szCs w:val="28"/>
        </w:rPr>
        <w:t>Рк</w:t>
      </w:r>
      <w:proofErr w:type="spellEnd"/>
      <w:r w:rsidRPr="003E409C">
        <w:rPr>
          <w:rFonts w:ascii="Times New Roman" w:hAnsi="Times New Roman"/>
          <w:sz w:val="28"/>
          <w:szCs w:val="28"/>
        </w:rPr>
        <w:t xml:space="preserve">,            </w:t>
      </w:r>
    </w:p>
    <w:p w:rsidR="003E409C" w:rsidRPr="003E409C" w:rsidRDefault="003E409C" w:rsidP="003E409C">
      <w:pPr>
        <w:pStyle w:val="HTML0"/>
        <w:spacing w:after="0" w:line="240" w:lineRule="auto"/>
        <w:ind w:firstLine="709"/>
        <w:rPr>
          <w:rFonts w:ascii="Times New Roman" w:hAnsi="Times New Roman"/>
          <w:sz w:val="28"/>
          <w:szCs w:val="28"/>
        </w:rPr>
      </w:pPr>
    </w:p>
    <w:p w:rsidR="003E409C" w:rsidRPr="003E409C" w:rsidRDefault="003E409C" w:rsidP="003E409C">
      <w:pPr>
        <w:pStyle w:val="HTML0"/>
        <w:spacing w:after="0" w:line="240" w:lineRule="auto"/>
        <w:rPr>
          <w:rFonts w:ascii="Times New Roman" w:hAnsi="Times New Roman"/>
        </w:rPr>
      </w:pPr>
      <w:r w:rsidRPr="003E409C">
        <w:rPr>
          <w:rFonts w:ascii="Times New Roman" w:hAnsi="Times New Roman"/>
          <w:sz w:val="28"/>
          <w:szCs w:val="28"/>
        </w:rPr>
        <w:t xml:space="preserve">где: В – Видение (знания об актуальном состоянии и наличие прогноза на развитие и обучение); </w:t>
      </w:r>
    </w:p>
    <w:p w:rsidR="003E409C" w:rsidRPr="003E409C" w:rsidRDefault="003E409C" w:rsidP="003E409C">
      <w:pPr>
        <w:pStyle w:val="HTML0"/>
        <w:spacing w:after="0" w:line="240" w:lineRule="auto"/>
        <w:ind w:firstLine="532"/>
        <w:rPr>
          <w:rFonts w:ascii="Times New Roman" w:hAnsi="Times New Roman"/>
        </w:rPr>
      </w:pPr>
      <w:r w:rsidRPr="003E409C">
        <w:rPr>
          <w:rFonts w:ascii="Times New Roman" w:hAnsi="Times New Roman"/>
          <w:sz w:val="28"/>
          <w:szCs w:val="28"/>
        </w:rPr>
        <w:t xml:space="preserve">О – Определение в школу; </w:t>
      </w:r>
    </w:p>
    <w:p w:rsidR="003E409C" w:rsidRPr="003E409C" w:rsidRDefault="003E409C" w:rsidP="003E409C">
      <w:pPr>
        <w:pStyle w:val="HTML0"/>
        <w:spacing w:after="0" w:line="240" w:lineRule="auto"/>
        <w:ind w:firstLine="532"/>
        <w:rPr>
          <w:rFonts w:ascii="Times New Roman" w:hAnsi="Times New Roman"/>
        </w:rPr>
      </w:pPr>
      <w:r w:rsidRPr="003E409C">
        <w:rPr>
          <w:rFonts w:ascii="Times New Roman" w:hAnsi="Times New Roman"/>
          <w:sz w:val="28"/>
          <w:szCs w:val="28"/>
        </w:rPr>
        <w:t xml:space="preserve">5К – 5 компонентов: Адаптированный учебный план, Адаптированная оценка, Адаптированное преподавание, Адаптированная доступная среда, Признание прав на ИО; </w:t>
      </w:r>
    </w:p>
    <w:p w:rsidR="003E409C" w:rsidRPr="003E409C" w:rsidRDefault="003E409C" w:rsidP="003E409C">
      <w:pPr>
        <w:pStyle w:val="HTML0"/>
        <w:spacing w:after="0" w:line="240" w:lineRule="auto"/>
        <w:ind w:firstLine="532"/>
        <w:rPr>
          <w:rFonts w:ascii="Times New Roman" w:hAnsi="Times New Roman"/>
        </w:rPr>
      </w:pPr>
      <w:r w:rsidRPr="003E409C">
        <w:rPr>
          <w:rFonts w:ascii="Times New Roman" w:hAnsi="Times New Roman"/>
          <w:sz w:val="28"/>
          <w:szCs w:val="28"/>
        </w:rPr>
        <w:t xml:space="preserve">П – Поддержка; </w:t>
      </w:r>
    </w:p>
    <w:p w:rsidR="003E409C" w:rsidRPr="003E409C" w:rsidRDefault="003E409C" w:rsidP="003E409C">
      <w:pPr>
        <w:pStyle w:val="HTML0"/>
        <w:spacing w:after="0" w:line="240" w:lineRule="auto"/>
        <w:ind w:firstLine="532"/>
        <w:rPr>
          <w:rFonts w:ascii="Times New Roman" w:hAnsi="Times New Roman"/>
        </w:rPr>
      </w:pPr>
      <w:proofErr w:type="spellStart"/>
      <w:r w:rsidRPr="003E409C">
        <w:rPr>
          <w:rFonts w:ascii="Times New Roman" w:hAnsi="Times New Roman"/>
          <w:sz w:val="28"/>
          <w:szCs w:val="28"/>
        </w:rPr>
        <w:t>Рс</w:t>
      </w:r>
      <w:proofErr w:type="spellEnd"/>
      <w:r w:rsidRPr="003E409C">
        <w:rPr>
          <w:rFonts w:ascii="Times New Roman" w:hAnsi="Times New Roman"/>
          <w:sz w:val="28"/>
          <w:szCs w:val="28"/>
        </w:rPr>
        <w:t xml:space="preserve"> – Ресурсы; </w:t>
      </w:r>
    </w:p>
    <w:p w:rsidR="003E409C" w:rsidRPr="003E409C" w:rsidRDefault="003E409C" w:rsidP="003E409C">
      <w:pPr>
        <w:pStyle w:val="HTML0"/>
        <w:spacing w:after="0" w:line="240" w:lineRule="auto"/>
        <w:ind w:firstLine="532"/>
        <w:rPr>
          <w:rFonts w:ascii="Times New Roman" w:hAnsi="Times New Roman"/>
        </w:rPr>
      </w:pPr>
      <w:proofErr w:type="spellStart"/>
      <w:r w:rsidRPr="003E409C">
        <w:rPr>
          <w:rFonts w:ascii="Times New Roman" w:hAnsi="Times New Roman"/>
          <w:sz w:val="28"/>
          <w:szCs w:val="28"/>
        </w:rPr>
        <w:t>Рк</w:t>
      </w:r>
      <w:proofErr w:type="spellEnd"/>
      <w:r w:rsidRPr="003E409C">
        <w:rPr>
          <w:rFonts w:ascii="Times New Roman" w:hAnsi="Times New Roman"/>
          <w:sz w:val="28"/>
          <w:szCs w:val="28"/>
        </w:rPr>
        <w:t xml:space="preserve"> – Руководство [4, с. 37].</w:t>
      </w:r>
    </w:p>
    <w:p w:rsidR="003E409C" w:rsidRPr="003E409C" w:rsidRDefault="00A96269" w:rsidP="00A96269">
      <w:pPr>
        <w:pStyle w:val="HTML0"/>
        <w:spacing w:after="0" w:line="240" w:lineRule="auto"/>
        <w:rPr>
          <w:rFonts w:ascii="Times New Roman" w:hAnsi="Times New Roman"/>
          <w:sz w:val="28"/>
          <w:szCs w:val="28"/>
        </w:rPr>
      </w:pPr>
      <w:bookmarkStart w:id="38" w:name="_Hlk89419088"/>
      <w:r>
        <w:rPr>
          <w:rFonts w:ascii="Times New Roman" w:hAnsi="Times New Roman"/>
          <w:sz w:val="28"/>
          <w:szCs w:val="28"/>
        </w:rPr>
        <w:lastRenderedPageBreak/>
        <w:t xml:space="preserve"> </w:t>
      </w:r>
      <w:r>
        <w:rPr>
          <w:rFonts w:ascii="Times New Roman" w:hAnsi="Times New Roman"/>
          <w:sz w:val="28"/>
          <w:szCs w:val="28"/>
        </w:rPr>
        <w:tab/>
      </w:r>
      <w:r w:rsidR="003E409C" w:rsidRPr="003E409C">
        <w:rPr>
          <w:rFonts w:ascii="Times New Roman" w:hAnsi="Times New Roman"/>
          <w:sz w:val="28"/>
          <w:szCs w:val="28"/>
        </w:rPr>
        <w:t>В своей работе С.В. Алехина упоминает о законе США, принятого в 1990 году, который называется «</w:t>
      </w:r>
      <w:r w:rsidR="003E409C" w:rsidRPr="003E409C">
        <w:rPr>
          <w:rFonts w:ascii="Times New Roman" w:hAnsi="Times New Roman"/>
          <w:i/>
          <w:iCs/>
          <w:sz w:val="28"/>
          <w:szCs w:val="28"/>
        </w:rPr>
        <w:t>Акт об образовании лиц с нарушениями»</w:t>
      </w:r>
      <w:bookmarkEnd w:id="38"/>
      <w:r w:rsidR="003E409C" w:rsidRPr="003E409C">
        <w:rPr>
          <w:rFonts w:ascii="Times New Roman" w:hAnsi="Times New Roman"/>
          <w:i/>
          <w:iCs/>
          <w:sz w:val="28"/>
          <w:szCs w:val="28"/>
        </w:rPr>
        <w:t xml:space="preserve">, </w:t>
      </w:r>
      <w:r w:rsidR="003E409C" w:rsidRPr="003E409C">
        <w:rPr>
          <w:rFonts w:ascii="Times New Roman" w:hAnsi="Times New Roman"/>
          <w:sz w:val="28"/>
          <w:szCs w:val="28"/>
        </w:rPr>
        <w:t xml:space="preserve">гарантирующий бесплатное соответствующее нуждам ребенка обучение в системе народного образования. Родители вправе запросить от дирекции учебного заведения заключение о способностях и потенциале ребенка, где обоснованно говорится об имеющихся или отсутствующих нарушений в развитии ребенка. Также школа должна диагностировать учеников с ОВ. Кроме того, Закон позволяет использовать дополнительные услуги - транспортные, психологические, логопедические, </w:t>
      </w:r>
      <w:proofErr w:type="spellStart"/>
      <w:r w:rsidR="003E409C" w:rsidRPr="003E409C">
        <w:rPr>
          <w:rFonts w:ascii="Times New Roman" w:hAnsi="Times New Roman"/>
          <w:sz w:val="28"/>
          <w:szCs w:val="28"/>
        </w:rPr>
        <w:t>аудиологические</w:t>
      </w:r>
      <w:proofErr w:type="spellEnd"/>
      <w:r w:rsidR="003E409C" w:rsidRPr="003E409C">
        <w:rPr>
          <w:rFonts w:ascii="Times New Roman" w:hAnsi="Times New Roman"/>
          <w:sz w:val="28"/>
          <w:szCs w:val="28"/>
        </w:rPr>
        <w:t xml:space="preserve"> и др. Для каждого ребенка с ОВ подбирается особенная образовательная программа, рекомендуется возможное посещение обычных школ и присоединение их к социуму с минимальными ограничениями</w:t>
      </w:r>
      <w:r>
        <w:rPr>
          <w:rFonts w:ascii="Times New Roman" w:hAnsi="Times New Roman"/>
          <w:sz w:val="28"/>
          <w:szCs w:val="28"/>
        </w:rPr>
        <w:t xml:space="preserve"> </w:t>
      </w:r>
      <w:r w:rsidR="003E409C" w:rsidRPr="003E409C">
        <w:rPr>
          <w:rFonts w:ascii="Times New Roman" w:hAnsi="Times New Roman"/>
          <w:sz w:val="28"/>
          <w:szCs w:val="28"/>
        </w:rPr>
        <w:t xml:space="preserve">[12, </w:t>
      </w:r>
      <w:r w:rsidR="003E409C" w:rsidRPr="003E409C">
        <w:rPr>
          <w:rFonts w:ascii="Times New Roman" w:hAnsi="Times New Roman"/>
          <w:sz w:val="28"/>
          <w:szCs w:val="28"/>
          <w:lang w:val="en-US"/>
        </w:rPr>
        <w:t>c</w:t>
      </w:r>
      <w:r w:rsidR="003E409C" w:rsidRPr="003E409C">
        <w:rPr>
          <w:rFonts w:ascii="Times New Roman" w:hAnsi="Times New Roman"/>
          <w:sz w:val="28"/>
          <w:szCs w:val="28"/>
        </w:rPr>
        <w:t>.</w:t>
      </w:r>
      <w:r w:rsidR="003E409C" w:rsidRPr="003E409C">
        <w:rPr>
          <w:rFonts w:ascii="Times New Roman" w:hAnsi="Times New Roman"/>
          <w:sz w:val="28"/>
          <w:szCs w:val="28"/>
          <w:lang w:val="kk-KZ"/>
        </w:rPr>
        <w:t xml:space="preserve"> </w:t>
      </w:r>
      <w:r w:rsidR="003E409C" w:rsidRPr="003E409C">
        <w:rPr>
          <w:rFonts w:ascii="Times New Roman" w:hAnsi="Times New Roman"/>
          <w:sz w:val="28"/>
          <w:szCs w:val="28"/>
        </w:rPr>
        <w:t>16].</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en-US"/>
        </w:rPr>
        <w:t>G</w:t>
      </w:r>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lang w:val="en-US"/>
        </w:rPr>
        <w:t>Stefanich</w:t>
      </w:r>
      <w:proofErr w:type="spellEnd"/>
      <w:r w:rsidRPr="003E409C">
        <w:rPr>
          <w:rFonts w:ascii="Times New Roman" w:hAnsi="Times New Roman" w:cs="Times New Roman"/>
          <w:sz w:val="28"/>
          <w:szCs w:val="28"/>
        </w:rPr>
        <w:t xml:space="preserve"> считает, что если цель американского образования – предоставить всем учащимся возможность получить достаточное образование, чтобы помочь им сделать жизненный выбор и стать продуктивными членами общества, важно, чтобы все педагоги обладали знаниями для соответствующей адаптации, чтобы каждый учащийся, независимо от способностей или ООП, мог стать активным участником процесса обучения [58, р. 1]. </w:t>
      </w:r>
    </w:p>
    <w:p w:rsidR="003E409C" w:rsidRPr="003E409C" w:rsidRDefault="003E409C" w:rsidP="003E409C">
      <w:pPr>
        <w:pStyle w:val="HTML0"/>
        <w:spacing w:after="0" w:line="240" w:lineRule="auto"/>
        <w:rPr>
          <w:rFonts w:ascii="Times New Roman" w:hAnsi="Times New Roman"/>
          <w:sz w:val="28"/>
          <w:szCs w:val="28"/>
        </w:rPr>
      </w:pPr>
      <w:r w:rsidRPr="003E409C">
        <w:rPr>
          <w:rFonts w:ascii="Times New Roman" w:hAnsi="Times New Roman"/>
          <w:sz w:val="28"/>
          <w:szCs w:val="28"/>
        </w:rPr>
        <w:t>Конвенция о правах ребенка (Принята резолюцией 44/25 Генеральной Ассамблеи от 20 ноября 1989 г.) является важным соглашением, ратифицированным странами, взявшими на себя обязательство защищать права детей</w:t>
      </w:r>
      <w:r w:rsidRPr="003E409C">
        <w:rPr>
          <w:rFonts w:ascii="Times New Roman" w:hAnsi="Times New Roman"/>
          <w:sz w:val="28"/>
          <w:szCs w:val="28"/>
          <w:lang w:val="kk-KZ"/>
        </w:rPr>
        <w:t xml:space="preserve"> </w:t>
      </w:r>
      <w:r w:rsidRPr="003E409C">
        <w:rPr>
          <w:rFonts w:ascii="Times New Roman" w:hAnsi="Times New Roman"/>
          <w:sz w:val="28"/>
          <w:szCs w:val="28"/>
        </w:rPr>
        <w:t>[228].</w:t>
      </w:r>
      <w:bookmarkStart w:id="39" w:name="_Hlk98456871"/>
      <w:r w:rsidRPr="003E409C">
        <w:rPr>
          <w:rFonts w:ascii="Times New Roman" w:hAnsi="Times New Roman"/>
          <w:sz w:val="28"/>
          <w:szCs w:val="28"/>
        </w:rPr>
        <w:t xml:space="preserve"> </w:t>
      </w:r>
      <w:bookmarkEnd w:id="39"/>
    </w:p>
    <w:p w:rsidR="003E409C" w:rsidRPr="003E409C" w:rsidRDefault="003E409C" w:rsidP="003E409C">
      <w:pPr>
        <w:pStyle w:val="HTML0"/>
        <w:spacing w:after="0" w:line="240" w:lineRule="auto"/>
        <w:rPr>
          <w:rFonts w:ascii="Times New Roman" w:hAnsi="Times New Roman"/>
          <w:sz w:val="28"/>
          <w:szCs w:val="28"/>
        </w:rPr>
      </w:pPr>
      <w:r w:rsidRPr="003E409C">
        <w:rPr>
          <w:rFonts w:ascii="Times New Roman" w:hAnsi="Times New Roman"/>
          <w:sz w:val="28"/>
          <w:szCs w:val="28"/>
        </w:rPr>
        <w:tab/>
        <w:t xml:space="preserve">5-9 марта 1990 г. в </w:t>
      </w:r>
      <w:proofErr w:type="spellStart"/>
      <w:r w:rsidRPr="003E409C">
        <w:rPr>
          <w:rFonts w:ascii="Times New Roman" w:hAnsi="Times New Roman"/>
          <w:sz w:val="28"/>
          <w:szCs w:val="28"/>
        </w:rPr>
        <w:t>Джомтьене</w:t>
      </w:r>
      <w:proofErr w:type="spellEnd"/>
      <w:r w:rsidRPr="003E409C">
        <w:rPr>
          <w:rFonts w:ascii="Times New Roman" w:hAnsi="Times New Roman"/>
          <w:sz w:val="28"/>
          <w:szCs w:val="28"/>
        </w:rPr>
        <w:t xml:space="preserve">, Таиланд, приняли </w:t>
      </w:r>
      <w:r w:rsidRPr="003E409C">
        <w:rPr>
          <w:rFonts w:ascii="Times New Roman" w:hAnsi="Times New Roman"/>
          <w:i/>
          <w:iCs/>
          <w:sz w:val="28"/>
          <w:szCs w:val="28"/>
        </w:rPr>
        <w:t>«Всемирную декларацию об образовании для всех»</w:t>
      </w:r>
      <w:r w:rsidRPr="003E409C">
        <w:rPr>
          <w:rFonts w:ascii="Times New Roman" w:hAnsi="Times New Roman"/>
          <w:sz w:val="28"/>
          <w:szCs w:val="28"/>
        </w:rPr>
        <w:t xml:space="preserve"> участники Всемирной конференции «Образование для всех» для того, чтобы обеспечить необходимые образовательные стремления всех людей; разработаны правила, регулирующие доступность и инклюзивный принцип образования-получение всеобщего образования всеми без исключений при одинаковых условиях доступа к образовательной сфере.</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Термин «инклюзивное образование» установили в Испании (Саламанка) в 1994 г. в </w:t>
      </w:r>
      <w:proofErr w:type="spellStart"/>
      <w:r w:rsidRPr="003E409C">
        <w:rPr>
          <w:rFonts w:ascii="Times New Roman" w:hAnsi="Times New Roman" w:cs="Times New Roman"/>
          <w:sz w:val="28"/>
          <w:szCs w:val="28"/>
        </w:rPr>
        <w:t>Саламанской</w:t>
      </w:r>
      <w:proofErr w:type="spellEnd"/>
      <w:r w:rsidRPr="003E409C">
        <w:rPr>
          <w:rFonts w:ascii="Times New Roman" w:hAnsi="Times New Roman" w:cs="Times New Roman"/>
          <w:sz w:val="28"/>
          <w:szCs w:val="28"/>
        </w:rPr>
        <w:t xml:space="preserve"> декларации о принципах, политике и практической деятельности в сфере образования лиц с особыми потребностями [229] и продекларированы основные направления инклюзивного образования. На конференции утвердили </w:t>
      </w:r>
      <w:proofErr w:type="spellStart"/>
      <w:r w:rsidRPr="003E409C">
        <w:rPr>
          <w:rFonts w:ascii="Times New Roman" w:hAnsi="Times New Roman" w:cs="Times New Roman"/>
          <w:sz w:val="28"/>
          <w:szCs w:val="28"/>
        </w:rPr>
        <w:t>Саламанскую</w:t>
      </w:r>
      <w:proofErr w:type="spellEnd"/>
      <w:r w:rsidRPr="003E409C">
        <w:rPr>
          <w:rFonts w:ascii="Times New Roman" w:hAnsi="Times New Roman" w:cs="Times New Roman"/>
          <w:sz w:val="28"/>
          <w:szCs w:val="28"/>
        </w:rPr>
        <w:t xml:space="preserve"> декларацию» как основополагающее направление усовершенствования образования.</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lang w:val="en-US"/>
        </w:rPr>
        <w:t>C</w:t>
      </w:r>
      <w:proofErr w:type="spellStart"/>
      <w:r w:rsidRPr="003E409C">
        <w:rPr>
          <w:rFonts w:ascii="Times New Roman" w:hAnsi="Times New Roman" w:cs="Times New Roman"/>
          <w:sz w:val="28"/>
          <w:szCs w:val="28"/>
        </w:rPr>
        <w:t>огласно</w:t>
      </w:r>
      <w:proofErr w:type="spellEnd"/>
      <w:r w:rsidRPr="003E409C">
        <w:rPr>
          <w:rFonts w:ascii="Times New Roman" w:hAnsi="Times New Roman" w:cs="Times New Roman"/>
          <w:sz w:val="28"/>
          <w:szCs w:val="28"/>
        </w:rPr>
        <w:t xml:space="preserve"> «</w:t>
      </w:r>
      <w:proofErr w:type="spellStart"/>
      <w:r w:rsidRPr="003E409C">
        <w:rPr>
          <w:rFonts w:ascii="Times New Roman" w:eastAsia="TimesNewRomanPSMT" w:hAnsi="Times New Roman" w:cs="Times New Roman"/>
          <w:color w:val="000000"/>
          <w:sz w:val="28"/>
          <w:szCs w:val="28"/>
        </w:rPr>
        <w:t>Саламанской</w:t>
      </w:r>
      <w:proofErr w:type="spellEnd"/>
      <w:r w:rsidRPr="003E409C">
        <w:rPr>
          <w:rFonts w:ascii="Times New Roman" w:eastAsia="TimesNewRomanPSMT" w:hAnsi="Times New Roman" w:cs="Times New Roman"/>
          <w:color w:val="000000"/>
          <w:sz w:val="28"/>
          <w:szCs w:val="28"/>
        </w:rPr>
        <w:t xml:space="preserve"> Декларации и рамок действий по образованию лиц с особыми потребностями» 1994 г,</w:t>
      </w:r>
      <w:r w:rsidRPr="003E409C">
        <w:rPr>
          <w:rFonts w:ascii="Times New Roman" w:eastAsia="TimesNewRomanPSMT" w:hAnsi="Times New Roman" w:cs="Times New Roman"/>
          <w:color w:val="0000FF"/>
          <w:sz w:val="28"/>
          <w:szCs w:val="28"/>
        </w:rPr>
        <w:t xml:space="preserve"> </w:t>
      </w:r>
      <w:r w:rsidRPr="003E409C">
        <w:rPr>
          <w:rFonts w:ascii="Times New Roman" w:eastAsia="TimesNewRomanPSMT" w:hAnsi="Times New Roman" w:cs="Times New Roman"/>
          <w:sz w:val="28"/>
          <w:szCs w:val="28"/>
        </w:rPr>
        <w:t>основные принципы</w:t>
      </w:r>
      <w:r w:rsidRPr="003E409C">
        <w:rPr>
          <w:rFonts w:ascii="Times New Roman" w:eastAsia="TimesNewRomanPSMT" w:hAnsi="Times New Roman" w:cs="Times New Roman"/>
          <w:color w:val="000000"/>
          <w:sz w:val="28"/>
          <w:szCs w:val="28"/>
        </w:rPr>
        <w:t xml:space="preserve"> </w:t>
      </w:r>
      <w:r w:rsidRPr="003E409C">
        <w:rPr>
          <w:rFonts w:ascii="Times New Roman" w:eastAsia="TimesNewRomanPSMT" w:hAnsi="Times New Roman" w:cs="Times New Roman"/>
          <w:sz w:val="28"/>
          <w:szCs w:val="28"/>
        </w:rPr>
        <w:t>внедрения законодательных инициатив в инклюзивное образование следующие:</w:t>
      </w:r>
    </w:p>
    <w:p w:rsidR="003E409C" w:rsidRPr="003E409C" w:rsidRDefault="003E409C" w:rsidP="001946CD">
      <w:pPr>
        <w:numPr>
          <w:ilvl w:val="0"/>
          <w:numId w:val="22"/>
        </w:numPr>
        <w:tabs>
          <w:tab w:val="left" w:pos="1134"/>
        </w:tabs>
        <w:autoSpaceDE w:val="0"/>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ценность человека не зависит от его способностей и достижений; </w:t>
      </w:r>
    </w:p>
    <w:p w:rsidR="003E409C" w:rsidRPr="003E409C" w:rsidRDefault="003E409C" w:rsidP="001946CD">
      <w:pPr>
        <w:numPr>
          <w:ilvl w:val="0"/>
          <w:numId w:val="22"/>
        </w:numPr>
        <w:tabs>
          <w:tab w:val="left" w:pos="1134"/>
        </w:tabs>
        <w:autoSpaceDE w:val="0"/>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каждый человек способен чувствовать и думать;</w:t>
      </w:r>
    </w:p>
    <w:p w:rsidR="003E409C" w:rsidRPr="003E409C" w:rsidRDefault="003E409C" w:rsidP="001946CD">
      <w:pPr>
        <w:numPr>
          <w:ilvl w:val="0"/>
          <w:numId w:val="22"/>
        </w:numPr>
        <w:tabs>
          <w:tab w:val="left" w:pos="1134"/>
        </w:tabs>
        <w:autoSpaceDE w:val="0"/>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каждый человек имеет право на общение и на то, чтобы быть услышанным; </w:t>
      </w:r>
    </w:p>
    <w:p w:rsidR="003E409C" w:rsidRPr="003E409C" w:rsidRDefault="003E409C" w:rsidP="001946CD">
      <w:pPr>
        <w:numPr>
          <w:ilvl w:val="0"/>
          <w:numId w:val="22"/>
        </w:numPr>
        <w:tabs>
          <w:tab w:val="left" w:pos="1134"/>
        </w:tabs>
        <w:autoSpaceDE w:val="0"/>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все люди нуждаются друг в друге; </w:t>
      </w:r>
    </w:p>
    <w:p w:rsidR="003E409C" w:rsidRPr="003E409C" w:rsidRDefault="003E409C" w:rsidP="001946CD">
      <w:pPr>
        <w:numPr>
          <w:ilvl w:val="0"/>
          <w:numId w:val="22"/>
        </w:numPr>
        <w:tabs>
          <w:tab w:val="left" w:pos="1134"/>
        </w:tabs>
        <w:autoSpaceDE w:val="0"/>
        <w:spacing w:after="0" w:line="240" w:lineRule="auto"/>
        <w:ind w:left="0" w:firstLine="709"/>
        <w:rPr>
          <w:rFonts w:ascii="Times New Roman" w:hAnsi="Times New Roman" w:cs="Times New Roman"/>
        </w:rPr>
      </w:pPr>
      <w:r w:rsidRPr="003E409C">
        <w:rPr>
          <w:rFonts w:ascii="Times New Roman" w:hAnsi="Times New Roman" w:cs="Times New Roman"/>
          <w:sz w:val="28"/>
          <w:szCs w:val="28"/>
        </w:rPr>
        <w:lastRenderedPageBreak/>
        <w:t xml:space="preserve">подлинное образование может осуществляться только в контексте реальных взаимоотношений; </w:t>
      </w:r>
    </w:p>
    <w:p w:rsidR="003E409C" w:rsidRPr="003E409C" w:rsidRDefault="003E409C" w:rsidP="001946CD">
      <w:pPr>
        <w:numPr>
          <w:ilvl w:val="0"/>
          <w:numId w:val="22"/>
        </w:numPr>
        <w:tabs>
          <w:tab w:val="left" w:pos="1134"/>
        </w:tabs>
        <w:autoSpaceDE w:val="0"/>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все люди нуждаются в поддержке и дружбе ровесников; </w:t>
      </w:r>
    </w:p>
    <w:p w:rsidR="003E409C" w:rsidRPr="003E409C" w:rsidRDefault="003E409C" w:rsidP="001946CD">
      <w:pPr>
        <w:numPr>
          <w:ilvl w:val="0"/>
          <w:numId w:val="22"/>
        </w:numPr>
        <w:tabs>
          <w:tab w:val="left" w:pos="1134"/>
        </w:tabs>
        <w:autoSpaceDE w:val="0"/>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для всех обучающихся достижение прогресса скорее в том, что они могут делать, чем в том, что не могут; </w:t>
      </w:r>
    </w:p>
    <w:p w:rsidR="003E409C" w:rsidRPr="003E409C" w:rsidRDefault="003E409C" w:rsidP="001946CD">
      <w:pPr>
        <w:numPr>
          <w:ilvl w:val="0"/>
          <w:numId w:val="22"/>
        </w:numPr>
        <w:tabs>
          <w:tab w:val="left" w:pos="1134"/>
        </w:tabs>
        <w:autoSpaceDE w:val="0"/>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разнообразие усиливает все стороны жизни человека [229].</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Особое внимание заслуживают Конвенция ООН и протокол к ней, принятые в декабре 2006 года. Конвенция является международным договором ООН по правам человека, направленным на защиту прав и достоинства людей с ОВ. Она поддерживает переход в области инвалидности и особых потребностей от благотворительной модели к правозащитной базе. Конвенция рассматривает инвалидов как «субъектов» с правами, принимающих решения за свою жизнь и являющихся активными членами общества. В руководящих принципах политики ЮНЕСКО по включению в образование утверждается, что </w:t>
      </w:r>
      <w:r w:rsidRPr="003E409C">
        <w:rPr>
          <w:rFonts w:ascii="Times New Roman" w:hAnsi="Times New Roman" w:cs="Times New Roman"/>
          <w:color w:val="000000"/>
          <w:sz w:val="28"/>
          <w:szCs w:val="28"/>
        </w:rPr>
        <w:t>ИО не является второстепенным вопросом, а играет решающую роль в обеспечении высококачественного образования для всех учащихся и в создании более инклюзивных обществ. Инклюзивное образование играет важную роль в достижении социального равенства и является одним из элементов обучения на протяжении всей жизни человека</w:t>
      </w:r>
      <w:r w:rsidRPr="003E409C">
        <w:rPr>
          <w:rFonts w:ascii="Times New Roman" w:hAnsi="Times New Roman" w:cs="Times New Roman"/>
          <w:sz w:val="28"/>
          <w:szCs w:val="28"/>
        </w:rPr>
        <w:t xml:space="preserve"> [230]. </w:t>
      </w:r>
      <w:r w:rsidRPr="003E409C">
        <w:rPr>
          <w:rFonts w:ascii="Times New Roman" w:hAnsi="Times New Roman" w:cs="Times New Roman"/>
          <w:sz w:val="28"/>
          <w:szCs w:val="28"/>
          <w:shd w:val="clear" w:color="auto" w:fill="FFFFFF"/>
        </w:rPr>
        <w:t xml:space="preserve">Имеются веские экономические доводы в пользу инклюзивного образования. </w:t>
      </w:r>
      <w:r w:rsidRPr="003E409C">
        <w:rPr>
          <w:rFonts w:ascii="Times New Roman" w:hAnsi="Times New Roman" w:cs="Times New Roman"/>
          <w:sz w:val="28"/>
          <w:szCs w:val="28"/>
        </w:rPr>
        <w:t xml:space="preserve">Образование детей с ограниченными возможностями – хорошая инвестиция. </w:t>
      </w:r>
    </w:p>
    <w:p w:rsidR="003E409C" w:rsidRPr="003E409C" w:rsidRDefault="003E409C" w:rsidP="003E409C">
      <w:pPr>
        <w:autoSpaceDE w:val="0"/>
        <w:spacing w:after="0" w:line="240" w:lineRule="auto"/>
        <w:ind w:firstLine="709"/>
        <w:rPr>
          <w:rFonts w:ascii="Times New Roman" w:hAnsi="Times New Roman" w:cs="Times New Roman"/>
          <w:sz w:val="28"/>
          <w:szCs w:val="28"/>
        </w:rPr>
      </w:pPr>
      <w:bookmarkStart w:id="40" w:name="_Hlk89419194"/>
      <w:r w:rsidRPr="003E409C">
        <w:rPr>
          <w:rFonts w:ascii="Times New Roman" w:hAnsi="Times New Roman" w:cs="Times New Roman"/>
          <w:sz w:val="28"/>
          <w:szCs w:val="28"/>
        </w:rPr>
        <w:t xml:space="preserve">В 2000 году </w:t>
      </w:r>
      <w:bookmarkEnd w:id="40"/>
      <w:r w:rsidRPr="003E409C">
        <w:rPr>
          <w:rFonts w:ascii="Times New Roman" w:hAnsi="Times New Roman" w:cs="Times New Roman"/>
          <w:sz w:val="28"/>
          <w:szCs w:val="28"/>
        </w:rPr>
        <w:t xml:space="preserve">в Дакаре Всемирный Форум образования обнародовал решение вопроса по проблеме исключения детей из образования и запустил Международное движение «Образование для всех» (ОДВ), основанное на принципах доступности всех детей к качественному образованию [231, 232]. </w:t>
      </w:r>
      <w:bookmarkStart w:id="41" w:name="_Hlk89419218"/>
    </w:p>
    <w:p w:rsidR="003E409C" w:rsidRPr="003E409C" w:rsidRDefault="003E409C" w:rsidP="003E409C">
      <w:pPr>
        <w:autoSpaceDE w:val="0"/>
        <w:spacing w:after="0" w:line="240" w:lineRule="auto"/>
        <w:ind w:firstLine="709"/>
        <w:rPr>
          <w:rFonts w:ascii="Times New Roman" w:hAnsi="Times New Roman" w:cs="Times New Roman"/>
          <w:sz w:val="28"/>
          <w:szCs w:val="28"/>
        </w:rPr>
      </w:pPr>
      <w:r w:rsidRPr="003E409C">
        <w:rPr>
          <w:rFonts w:ascii="Times New Roman" w:hAnsi="Times New Roman" w:cs="Times New Roman"/>
          <w:sz w:val="28"/>
          <w:szCs w:val="28"/>
        </w:rPr>
        <w:t xml:space="preserve">Вступили в силу </w:t>
      </w:r>
      <w:bookmarkStart w:id="42" w:name="_Hlk90821463"/>
      <w:r w:rsidRPr="003E409C">
        <w:rPr>
          <w:rFonts w:ascii="Times New Roman" w:hAnsi="Times New Roman" w:cs="Times New Roman"/>
          <w:i/>
          <w:sz w:val="28"/>
          <w:szCs w:val="28"/>
        </w:rPr>
        <w:t xml:space="preserve">Закон «О детях, не оставленных без присмотра» </w:t>
      </w:r>
      <w:r w:rsidRPr="003E409C">
        <w:rPr>
          <w:rFonts w:ascii="Times New Roman" w:hAnsi="Times New Roman" w:cs="Times New Roman"/>
          <w:sz w:val="28"/>
          <w:szCs w:val="28"/>
        </w:rPr>
        <w:t xml:space="preserve">(NCLB – </w:t>
      </w:r>
      <w:proofErr w:type="spellStart"/>
      <w:r w:rsidRPr="003E409C">
        <w:rPr>
          <w:rFonts w:ascii="Times New Roman" w:hAnsi="Times New Roman" w:cs="Times New Roman"/>
          <w:sz w:val="28"/>
          <w:szCs w:val="28"/>
        </w:rPr>
        <w:t>No</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Child</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Left</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Behind</w:t>
      </w:r>
      <w:proofErr w:type="spellEnd"/>
      <w:r w:rsidRPr="003E409C">
        <w:rPr>
          <w:rFonts w:ascii="Times New Roman" w:hAnsi="Times New Roman" w:cs="Times New Roman"/>
          <w:sz w:val="28"/>
          <w:szCs w:val="28"/>
        </w:rPr>
        <w:t xml:space="preserve">) 2001 года [233], а также закон об образовании для лиц с ОВ (IDEA – </w:t>
      </w:r>
      <w:proofErr w:type="spellStart"/>
      <w:r w:rsidRPr="003E409C">
        <w:rPr>
          <w:rFonts w:ascii="Times New Roman" w:hAnsi="Times New Roman" w:cs="Times New Roman"/>
          <w:sz w:val="28"/>
          <w:szCs w:val="28"/>
        </w:rPr>
        <w:t>Individuals</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with</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Disabilities</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Education</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Act</w:t>
      </w:r>
      <w:proofErr w:type="spellEnd"/>
      <w:r w:rsidRPr="003E409C">
        <w:rPr>
          <w:rFonts w:ascii="Times New Roman" w:hAnsi="Times New Roman" w:cs="Times New Roman"/>
          <w:sz w:val="28"/>
          <w:szCs w:val="28"/>
        </w:rPr>
        <w:t>) от 2004 года [234].</w:t>
      </w:r>
      <w:bookmarkEnd w:id="41"/>
      <w:bookmarkEnd w:id="42"/>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В США существует программа «</w:t>
      </w:r>
      <w:proofErr w:type="spellStart"/>
      <w:r w:rsidRPr="003E409C">
        <w:rPr>
          <w:rFonts w:ascii="Times New Roman" w:hAnsi="Times New Roman" w:cs="Times New Roman"/>
          <w:sz w:val="28"/>
          <w:szCs w:val="28"/>
        </w:rPr>
        <w:t>Инклюжен</w:t>
      </w:r>
      <w:proofErr w:type="spellEnd"/>
      <w:r w:rsidRPr="003E409C">
        <w:rPr>
          <w:rFonts w:ascii="Times New Roman" w:hAnsi="Times New Roman" w:cs="Times New Roman"/>
          <w:sz w:val="28"/>
          <w:szCs w:val="28"/>
        </w:rPr>
        <w:t>», основой которой явился «Реабилитационный Акт» и закон 1973 года об обучении детей-инвалидов. Конгресс США, опираясь на опыт округа Колумбия, ввёл Закон об образовании инвалидов, позже переименованный в «Закон об образовании людей с инвалидностью», в котором учтено требуемое финансирование специального образования на уровне местных учебных заведений и регламентирующий индивидуальный подход образовательной системы. Это образование считается определяющим в США, наряду с этим, существуют и специализированные школы, которые используются в крайних случаях [235].</w:t>
      </w:r>
    </w:p>
    <w:p w:rsidR="00A96269" w:rsidRDefault="003E409C" w:rsidP="003E409C">
      <w:pPr>
        <w:spacing w:after="0" w:line="240" w:lineRule="auto"/>
        <w:ind w:firstLine="709"/>
        <w:rPr>
          <w:rFonts w:ascii="Times New Roman" w:hAnsi="Times New Roman" w:cs="Times New Roman"/>
          <w:sz w:val="28"/>
          <w:szCs w:val="28"/>
        </w:rPr>
      </w:pPr>
      <w:r w:rsidRPr="003E409C">
        <w:rPr>
          <w:rFonts w:ascii="Times New Roman" w:hAnsi="Times New Roman" w:cs="Times New Roman"/>
          <w:sz w:val="28"/>
          <w:szCs w:val="28"/>
        </w:rPr>
        <w:t xml:space="preserve">Япония считается передовой страной в организации инклюзивного образования. В короткое время эта страна перешла от дискриминации инвалидов до создания им необходимых условий и включения их в общество. С 1970-х годов в Японии началась разработка нормативно-правового поля, способствующего расширению возможностей образования лиц с ООП. Основные законы, закрепляющие национальные стандарты и политику государства относительно лиц, имеющих физические отклонения, были приняты </w:t>
      </w:r>
      <w:r w:rsidRPr="003E409C">
        <w:rPr>
          <w:rFonts w:ascii="Times New Roman" w:hAnsi="Times New Roman" w:cs="Times New Roman"/>
          <w:sz w:val="28"/>
          <w:szCs w:val="28"/>
        </w:rPr>
        <w:lastRenderedPageBreak/>
        <w:t xml:space="preserve">в 1990 году [236]. Вовлеченность особенных детей в социум начинается с детского сада и продолжается до высшей ступени школы. С самого раннего возраста детей учат гуманному отношению к лицам с ОВ, прививают навыки заботы о лицах, нуждающихся в посторонней помощи. Это реализуется путём совместного воспитания детей в дошкольных образовательных учреждениях, совместных игр. Примечательной особенностью инклюзивного образования в японской школе является организация так называемых </w:t>
      </w:r>
      <w:r w:rsidRPr="003E409C">
        <w:rPr>
          <w:rFonts w:ascii="Times New Roman" w:hAnsi="Times New Roman" w:cs="Times New Roman"/>
          <w:i/>
          <w:sz w:val="28"/>
          <w:szCs w:val="28"/>
        </w:rPr>
        <w:t>«комнат ресурсов».</w:t>
      </w:r>
      <w:r w:rsidRPr="003E409C">
        <w:rPr>
          <w:rFonts w:ascii="Times New Roman" w:hAnsi="Times New Roman" w:cs="Times New Roman"/>
          <w:sz w:val="28"/>
          <w:szCs w:val="28"/>
        </w:rPr>
        <w:t xml:space="preserve"> Здесь, дети с ОВ, обучающиеся в обычных школах, могут получить консультацию специалистов. Для некоторых детей предусмотрены тьюторы, которые могут осуществить индивидуальную помощь детям [236, с. 27].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Цель ИО в Японии состоит в том, чтобы в соответствии с Конституцией и основным законом «Об образовании» обеспечить условия для всестороннего развития детей с ОВ, их способностей и личности. Только в таком случае больной ребенок может в дальнейшем рассчитывать на получение рабочего места и реальное личное счастье. По окончании обучения у лиц с ОВ есть реальная возможность трудоустройства. Существуют льготы для компаний, предоставляющие рабочие места для данной категории. Национальная ассоциация по изучению проблем лиц с ОВ в 2010 г. опубликовала свои </w:t>
      </w:r>
      <w:r w:rsidRPr="003E409C">
        <w:rPr>
          <w:rFonts w:ascii="Times New Roman" w:hAnsi="Times New Roman" w:cs="Times New Roman"/>
          <w:i/>
          <w:sz w:val="28"/>
          <w:szCs w:val="28"/>
        </w:rPr>
        <w:t>«Предложения по реформированию образования детей с ограниченными возможностями».</w:t>
      </w:r>
      <w:r w:rsidRPr="003E409C">
        <w:rPr>
          <w:rFonts w:ascii="Times New Roman" w:hAnsi="Times New Roman" w:cs="Times New Roman"/>
          <w:sz w:val="28"/>
          <w:szCs w:val="28"/>
        </w:rPr>
        <w:t xml:space="preserve"> В данном документе изложены принципиальные взгляды относительно вариантов создания целых </w:t>
      </w:r>
      <w:proofErr w:type="gramStart"/>
      <w:r w:rsidRPr="003E409C">
        <w:rPr>
          <w:rFonts w:ascii="Times New Roman" w:hAnsi="Times New Roman" w:cs="Times New Roman"/>
          <w:sz w:val="28"/>
          <w:szCs w:val="28"/>
        </w:rPr>
        <w:t>школ,  жилых</w:t>
      </w:r>
      <w:proofErr w:type="gramEnd"/>
      <w:r w:rsidRPr="003E409C">
        <w:rPr>
          <w:rFonts w:ascii="Times New Roman" w:hAnsi="Times New Roman" w:cs="Times New Roman"/>
          <w:sz w:val="28"/>
          <w:szCs w:val="28"/>
        </w:rPr>
        <w:t xml:space="preserve"> кварталов с системой инклюзивного обучения и воспитания [237].</w:t>
      </w:r>
    </w:p>
    <w:p w:rsidR="003E409C" w:rsidRPr="003E409C" w:rsidRDefault="003E409C" w:rsidP="003E409C">
      <w:pPr>
        <w:tabs>
          <w:tab w:val="left" w:pos="851"/>
        </w:tabs>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По мнению </w:t>
      </w:r>
      <w:proofErr w:type="spellStart"/>
      <w:r w:rsidRPr="003E409C">
        <w:rPr>
          <w:rFonts w:ascii="Times New Roman" w:hAnsi="Times New Roman" w:cs="Times New Roman"/>
          <w:sz w:val="28"/>
          <w:szCs w:val="28"/>
        </w:rPr>
        <w:t>д.п.н</w:t>
      </w:r>
      <w:proofErr w:type="spellEnd"/>
      <w:r w:rsidRPr="003E409C">
        <w:rPr>
          <w:rFonts w:ascii="Times New Roman" w:hAnsi="Times New Roman" w:cs="Times New Roman"/>
          <w:sz w:val="28"/>
          <w:szCs w:val="28"/>
        </w:rPr>
        <w:t xml:space="preserve">., профессора А.С. </w:t>
      </w:r>
      <w:proofErr w:type="spellStart"/>
      <w:r w:rsidRPr="003E409C">
        <w:rPr>
          <w:rFonts w:ascii="Times New Roman" w:hAnsi="Times New Roman" w:cs="Times New Roman"/>
          <w:sz w:val="28"/>
          <w:szCs w:val="28"/>
        </w:rPr>
        <w:t>Магауовой</w:t>
      </w:r>
      <w:proofErr w:type="spellEnd"/>
      <w:r w:rsidRPr="003E409C">
        <w:rPr>
          <w:rFonts w:ascii="Times New Roman" w:hAnsi="Times New Roman" w:cs="Times New Roman"/>
          <w:sz w:val="28"/>
          <w:szCs w:val="28"/>
        </w:rPr>
        <w:t xml:space="preserve">, проходившей научную стажировку в Японии, именно эта страна имеет большой опыт в организации обучения лиц с ОВ. В ходе стажировки преподавателям вузов из Казахстана был организован визит в </w:t>
      </w:r>
      <w:proofErr w:type="spellStart"/>
      <w:r w:rsidRPr="003E409C">
        <w:rPr>
          <w:rFonts w:ascii="Times New Roman" w:hAnsi="Times New Roman" w:cs="Times New Roman"/>
          <w:sz w:val="28"/>
          <w:szCs w:val="28"/>
        </w:rPr>
        <w:t>Цукубский</w:t>
      </w:r>
      <w:proofErr w:type="spellEnd"/>
      <w:r w:rsidRPr="003E409C">
        <w:rPr>
          <w:rFonts w:ascii="Times New Roman" w:hAnsi="Times New Roman" w:cs="Times New Roman"/>
          <w:sz w:val="28"/>
          <w:szCs w:val="28"/>
        </w:rPr>
        <w:t xml:space="preserve"> технологический университет (специальный университет для студентов с особыми образовательными потребностями). В своей статье ученая особо отмечает уникальность организации образовательного процесса для обеспечения инклюзивного образования [238].</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В странах Западной Европы, таких как Великобритания, Италия, Норвегия преобладает тенденция инклюзивного образования, когда ребенок обучается в школе. В ряде других стран ребенок обучается в специальной школе, а внеурочное время проводит со здоровыми детьми. </w:t>
      </w:r>
    </w:p>
    <w:p w:rsidR="003E409C" w:rsidRPr="003E409C" w:rsidRDefault="003E409C" w:rsidP="003E409C">
      <w:pPr>
        <w:pStyle w:val="HTML0"/>
        <w:spacing w:after="0" w:line="240" w:lineRule="auto"/>
        <w:rPr>
          <w:rFonts w:ascii="Times New Roman" w:hAnsi="Times New Roman"/>
          <w:sz w:val="28"/>
          <w:szCs w:val="28"/>
        </w:rPr>
      </w:pPr>
      <w:r w:rsidRPr="003E409C">
        <w:rPr>
          <w:rFonts w:ascii="Times New Roman" w:hAnsi="Times New Roman"/>
          <w:sz w:val="28"/>
          <w:szCs w:val="28"/>
        </w:rPr>
        <w:t xml:space="preserve">С.В. Алехина проводит сравнительную характеристику инклюзивного образования некоторых зарубежных стран. В Италии инклюзивное образование поддерживается законодательством с 1971 года. Первой испытательной площадкой инклюзивной модели в системе образования для всего мира стала Италия. В стране обучающихся детей с ОПП в обычных учебных заведениях свыше 90%. Такой подход социализации и адаптации в школьное сообщество формирует чувство причастности, общности. Главным принципом считалось принятие и уважение различий между учениками как характерную особенность каждого. Отличительной чертой итальянской модели инклюзивного образования, считает С.В. Алехина, это </w:t>
      </w:r>
      <w:proofErr w:type="spellStart"/>
      <w:r w:rsidRPr="003E409C">
        <w:rPr>
          <w:rFonts w:ascii="Times New Roman" w:hAnsi="Times New Roman"/>
          <w:sz w:val="28"/>
          <w:szCs w:val="28"/>
        </w:rPr>
        <w:t>взаимосотрудничество</w:t>
      </w:r>
      <w:proofErr w:type="spellEnd"/>
      <w:r w:rsidRPr="003E409C">
        <w:rPr>
          <w:rFonts w:ascii="Times New Roman" w:hAnsi="Times New Roman"/>
          <w:sz w:val="28"/>
          <w:szCs w:val="28"/>
        </w:rPr>
        <w:t xml:space="preserve"> учебных </w:t>
      </w:r>
      <w:r w:rsidRPr="003E409C">
        <w:rPr>
          <w:rFonts w:ascii="Times New Roman" w:hAnsi="Times New Roman"/>
          <w:sz w:val="28"/>
          <w:szCs w:val="28"/>
        </w:rPr>
        <w:lastRenderedPageBreak/>
        <w:t xml:space="preserve">заведений с экспертами здравоохранения, осуществляющими диагностику и терапию. </w:t>
      </w:r>
    </w:p>
    <w:p w:rsidR="003E409C" w:rsidRPr="003E409C" w:rsidRDefault="003E409C" w:rsidP="003E409C">
      <w:pPr>
        <w:pStyle w:val="HTML0"/>
        <w:spacing w:after="0" w:line="240" w:lineRule="auto"/>
        <w:rPr>
          <w:rFonts w:ascii="Times New Roman" w:hAnsi="Times New Roman"/>
          <w:sz w:val="28"/>
          <w:szCs w:val="28"/>
        </w:rPr>
      </w:pPr>
      <w:r w:rsidRPr="003E409C">
        <w:rPr>
          <w:rFonts w:ascii="Times New Roman" w:hAnsi="Times New Roman"/>
          <w:sz w:val="28"/>
          <w:szCs w:val="28"/>
        </w:rPr>
        <w:t xml:space="preserve"> </w:t>
      </w:r>
      <w:r w:rsidRPr="003E409C">
        <w:rPr>
          <w:rFonts w:ascii="Times New Roman" w:hAnsi="Times New Roman"/>
          <w:sz w:val="28"/>
          <w:szCs w:val="28"/>
        </w:rPr>
        <w:tab/>
        <w:t xml:space="preserve">Закон об образовании 1989 года во Франции обеспечивал правами на образование всех детей, проживающих в стране, вне зависимости от социального статуса, культурного наследия и происхождения. В законе обоснованы интегративные направленности в специальном образовании. Инклюзивное образование в Великобритании взаимодействует со специальным образованием с давних времен и имеет свои нормы. Наряду с инклюзивным образованием, специальные отдельные школы тоже действуют </w:t>
      </w:r>
      <w:r w:rsidRPr="003E409C">
        <w:rPr>
          <w:rFonts w:ascii="Times New Roman" w:hAnsi="Times New Roman"/>
          <w:color w:val="000000"/>
          <w:sz w:val="28"/>
          <w:szCs w:val="28"/>
        </w:rPr>
        <w:t xml:space="preserve">[13, </w:t>
      </w:r>
      <w:r w:rsidRPr="003E409C">
        <w:rPr>
          <w:rFonts w:ascii="Times New Roman" w:hAnsi="Times New Roman"/>
          <w:color w:val="000000"/>
          <w:sz w:val="28"/>
          <w:szCs w:val="28"/>
          <w:lang w:val="en-US"/>
        </w:rPr>
        <w:t>c</w:t>
      </w:r>
      <w:r w:rsidRPr="003E409C">
        <w:rPr>
          <w:rFonts w:ascii="Times New Roman" w:hAnsi="Times New Roman"/>
          <w:color w:val="000000"/>
          <w:sz w:val="28"/>
          <w:szCs w:val="28"/>
        </w:rPr>
        <w:t>. 15-16].</w:t>
      </w:r>
      <w:r w:rsidRPr="003E409C">
        <w:rPr>
          <w:rFonts w:ascii="Times New Roman" w:hAnsi="Times New Roman"/>
          <w:sz w:val="28"/>
          <w:szCs w:val="28"/>
        </w:rPr>
        <w:t xml:space="preserve"> </w:t>
      </w:r>
    </w:p>
    <w:p w:rsidR="003E409C" w:rsidRPr="003E409C" w:rsidRDefault="003E409C" w:rsidP="003E409C">
      <w:pPr>
        <w:pStyle w:val="HTML0"/>
        <w:spacing w:after="0" w:line="240" w:lineRule="auto"/>
        <w:rPr>
          <w:rFonts w:ascii="Times New Roman" w:hAnsi="Times New Roman"/>
          <w:sz w:val="28"/>
          <w:szCs w:val="28"/>
        </w:rPr>
      </w:pPr>
      <w:r w:rsidRPr="003E409C">
        <w:rPr>
          <w:rFonts w:ascii="Times New Roman" w:hAnsi="Times New Roman"/>
          <w:sz w:val="28"/>
          <w:szCs w:val="28"/>
        </w:rPr>
        <w:t xml:space="preserve"> </w:t>
      </w:r>
      <w:r w:rsidRPr="003E409C">
        <w:rPr>
          <w:rStyle w:val="ac"/>
          <w:rFonts w:ascii="Times New Roman" w:hAnsi="Times New Roman"/>
          <w:b w:val="0"/>
          <w:color w:val="000000"/>
          <w:sz w:val="28"/>
          <w:szCs w:val="28"/>
        </w:rPr>
        <w:t xml:space="preserve">В Норвегии система инклюзивного образования существует уже несколько десятилетий. В Ирландии инклюзивное образование развивается с 80-90 годов XX века. Доклад Комитета по вопросам специального образования (1993) имел важное значение в разработке политики образования детей с ООП. Впоследствии были приняты ряд законов, которые заложили нормативно-правовую основу становления системы инклюзивного образования в Ирландии </w:t>
      </w:r>
      <w:r w:rsidRPr="003E409C">
        <w:rPr>
          <w:rFonts w:ascii="Times New Roman" w:hAnsi="Times New Roman"/>
          <w:sz w:val="28"/>
          <w:szCs w:val="28"/>
        </w:rPr>
        <w:t>[239]</w:t>
      </w:r>
      <w:r w:rsidRPr="003E409C">
        <w:rPr>
          <w:rStyle w:val="tlid-translation"/>
          <w:rFonts w:ascii="Times New Roman" w:hAnsi="Times New Roman"/>
          <w:sz w:val="28"/>
          <w:szCs w:val="28"/>
        </w:rPr>
        <w:t>.</w:t>
      </w:r>
      <w:r w:rsidRPr="003E409C">
        <w:rPr>
          <w:rFonts w:ascii="Times New Roman" w:hAnsi="Times New Roman"/>
          <w:sz w:val="28"/>
          <w:szCs w:val="28"/>
        </w:rPr>
        <w:t xml:space="preserve"> В Финляндии образование базируется на идее востребованности, равенства и </w:t>
      </w:r>
      <w:proofErr w:type="spellStart"/>
      <w:r w:rsidRPr="003E409C">
        <w:rPr>
          <w:rFonts w:ascii="Times New Roman" w:hAnsi="Times New Roman"/>
          <w:sz w:val="28"/>
          <w:szCs w:val="28"/>
        </w:rPr>
        <w:t>инклюзивности</w:t>
      </w:r>
      <w:proofErr w:type="spellEnd"/>
      <w:r w:rsidRPr="003E409C">
        <w:rPr>
          <w:rFonts w:ascii="Times New Roman" w:hAnsi="Times New Roman"/>
          <w:sz w:val="28"/>
          <w:szCs w:val="28"/>
        </w:rPr>
        <w:t>. Каждый ребенок возрастной категории 7-17 лет должен посещать школу. Законодательство Финляндии обеспечивает образование детей с ООП, зависящее от вида патологии. Помимо этого, в стране почти не существуют средние учебные заведения для обеспеченных и талантливых детей. Все категории детей обучаются в одних и тех же школах, и с малообеспеченных семей, и одаренные, и с ООП.</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учебных заведениях. В Финляндии практикуется совместное преподавание, которое имеет много преимуществ как для обучающихся, так и для преподавателей. Действуя совместно, они заручаются поддержкой коллег, учатся друг у друга и объединяют усилия [240].</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lang w:val="kk-KZ"/>
        </w:rPr>
        <w:t>Германия является одной из ведущих стран мира в сфере экономики и образования. Это страна, где есть глубокие теоретические основы подготовки социальных педагогов с тщательно разработанными формами, методами и программой. По мнению Р</w:t>
      </w:r>
      <w:r w:rsidRPr="003E409C">
        <w:rPr>
          <w:rFonts w:ascii="Times New Roman" w:hAnsi="Times New Roman" w:cs="Times New Roman"/>
          <w:color w:val="333333"/>
          <w:sz w:val="28"/>
          <w:szCs w:val="28"/>
          <w:lang w:val="kk-KZ"/>
        </w:rPr>
        <w:t xml:space="preserve">.А. </w:t>
      </w:r>
      <w:r w:rsidRPr="003E409C">
        <w:rPr>
          <w:rFonts w:ascii="Times New Roman" w:hAnsi="Times New Roman" w:cs="Times New Roman"/>
          <w:sz w:val="28"/>
          <w:szCs w:val="28"/>
          <w:lang w:val="kk-KZ"/>
        </w:rPr>
        <w:t>Валеевой</w:t>
      </w:r>
      <w:r w:rsidRPr="003E409C">
        <w:rPr>
          <w:rFonts w:ascii="Times New Roman" w:hAnsi="Times New Roman" w:cs="Times New Roman"/>
          <w:color w:val="333333"/>
          <w:sz w:val="28"/>
          <w:szCs w:val="28"/>
          <w:lang w:val="kk-KZ"/>
        </w:rPr>
        <w:t>, Н.Е. Королевой, Ф.Х.</w:t>
      </w:r>
      <w:r w:rsidRPr="003E409C">
        <w:rPr>
          <w:rFonts w:ascii="Times New Roman" w:hAnsi="Times New Roman" w:cs="Times New Roman"/>
          <w:sz w:val="28"/>
          <w:szCs w:val="28"/>
          <w:lang w:val="kk-KZ"/>
        </w:rPr>
        <w:t xml:space="preserve"> </w:t>
      </w:r>
      <w:r w:rsidRPr="003E409C">
        <w:rPr>
          <w:rFonts w:ascii="Times New Roman" w:hAnsi="Times New Roman" w:cs="Times New Roman"/>
          <w:color w:val="333333"/>
          <w:sz w:val="28"/>
          <w:szCs w:val="28"/>
          <w:lang w:val="kk-KZ"/>
        </w:rPr>
        <w:t xml:space="preserve">Сахаповой, </w:t>
      </w:r>
      <w:r w:rsidRPr="003E409C">
        <w:rPr>
          <w:rFonts w:ascii="Times New Roman" w:hAnsi="Times New Roman" w:cs="Times New Roman"/>
          <w:sz w:val="28"/>
          <w:szCs w:val="28"/>
          <w:lang w:val="kk-KZ"/>
        </w:rPr>
        <w:t>европейская модель практической подготовки социальных педагогов имеет существенные отличия, что обусловлено исторически сложившимися традициями в практике и богатым опытом, так как первые программы подготовки специалистов для социальной сферы появились в Берлине</w:t>
      </w:r>
      <w:r w:rsidRPr="003E409C">
        <w:rPr>
          <w:rFonts w:ascii="Times New Roman" w:hAnsi="Times New Roman" w:cs="Times New Roman"/>
          <w:sz w:val="28"/>
          <w:szCs w:val="28"/>
        </w:rPr>
        <w:t xml:space="preserve"> [241].</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C. </w:t>
      </w:r>
      <w:proofErr w:type="spellStart"/>
      <w:r w:rsidRPr="003E409C">
        <w:rPr>
          <w:rFonts w:ascii="Times New Roman" w:hAnsi="Times New Roman" w:cs="Times New Roman"/>
          <w:sz w:val="28"/>
          <w:szCs w:val="28"/>
        </w:rPr>
        <w:t>Cameron</w:t>
      </w:r>
      <w:proofErr w:type="spellEnd"/>
      <w:r w:rsidRPr="003E409C">
        <w:rPr>
          <w:rFonts w:ascii="Times New Roman" w:hAnsi="Times New Roman" w:cs="Times New Roman"/>
          <w:sz w:val="28"/>
          <w:szCs w:val="28"/>
        </w:rPr>
        <w:t xml:space="preserve">, P. </w:t>
      </w:r>
      <w:proofErr w:type="spellStart"/>
      <w:r w:rsidRPr="003E409C">
        <w:rPr>
          <w:rFonts w:ascii="Times New Roman" w:hAnsi="Times New Roman" w:cs="Times New Roman"/>
          <w:sz w:val="28"/>
          <w:szCs w:val="28"/>
        </w:rPr>
        <w:t>Moss</w:t>
      </w:r>
      <w:proofErr w:type="spellEnd"/>
      <w:r w:rsidRPr="003E409C">
        <w:rPr>
          <w:rFonts w:ascii="Times New Roman" w:hAnsi="Times New Roman" w:cs="Times New Roman"/>
          <w:sz w:val="28"/>
          <w:szCs w:val="28"/>
        </w:rPr>
        <w:t xml:space="preserve"> описывают </w:t>
      </w:r>
      <w:r w:rsidRPr="003E409C">
        <w:rPr>
          <w:rFonts w:ascii="Times New Roman" w:hAnsi="Times New Roman" w:cs="Times New Roman"/>
          <w:sz w:val="28"/>
          <w:szCs w:val="28"/>
          <w:lang w:val="en-US"/>
        </w:rPr>
        <w:t>c</w:t>
      </w:r>
      <w:proofErr w:type="spellStart"/>
      <w:r w:rsidRPr="003E409C">
        <w:rPr>
          <w:rFonts w:ascii="Times New Roman" w:hAnsi="Times New Roman" w:cs="Times New Roman"/>
          <w:sz w:val="28"/>
          <w:szCs w:val="28"/>
        </w:rPr>
        <w:t>оциальную</w:t>
      </w:r>
      <w:proofErr w:type="spellEnd"/>
      <w:r w:rsidRPr="003E409C">
        <w:rPr>
          <w:rFonts w:ascii="Times New Roman" w:hAnsi="Times New Roman" w:cs="Times New Roman"/>
          <w:sz w:val="28"/>
          <w:szCs w:val="28"/>
        </w:rPr>
        <w:t xml:space="preserve"> педагогику в Германии как академическую науку, в которой теория и практика развивались динамично и рефлексивно. Социальная педагогика может быть описана как ориентированная на действие социальная наука, занимающаяся практическими или социальными вопросами, обращаясь к теоретическому знанию в данной дисциплине [62, р.</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35]. </w:t>
      </w:r>
      <w:r w:rsidRPr="003E409C">
        <w:rPr>
          <w:rFonts w:ascii="Times New Roman" w:hAnsi="Times New Roman" w:cs="Times New Roman"/>
          <w:color w:val="000000"/>
          <w:sz w:val="28"/>
          <w:szCs w:val="28"/>
          <w:lang w:val="kk-KZ"/>
        </w:rPr>
        <w:t xml:space="preserve">М.В. Ефимова </w:t>
      </w:r>
      <w:r w:rsidRPr="003E409C">
        <w:rPr>
          <w:rFonts w:ascii="Times New Roman" w:hAnsi="Times New Roman" w:cs="Times New Roman"/>
          <w:sz w:val="28"/>
          <w:szCs w:val="28"/>
          <w:lang w:val="kk-KZ"/>
        </w:rPr>
        <w:t xml:space="preserve">подчеркивает то, что </w:t>
      </w:r>
      <w:r w:rsidRPr="003E409C">
        <w:rPr>
          <w:rFonts w:ascii="Times New Roman" w:hAnsi="Times New Roman" w:cs="Times New Roman"/>
          <w:sz w:val="28"/>
          <w:szCs w:val="28"/>
        </w:rPr>
        <w:t xml:space="preserve">подготовка социальных педагогов в Германии нацелена на </w:t>
      </w:r>
      <w:proofErr w:type="spellStart"/>
      <w:r w:rsidRPr="003E409C">
        <w:rPr>
          <w:rFonts w:ascii="Times New Roman" w:hAnsi="Times New Roman" w:cs="Times New Roman"/>
          <w:sz w:val="28"/>
          <w:szCs w:val="28"/>
        </w:rPr>
        <w:t>академизацию</w:t>
      </w:r>
      <w:proofErr w:type="spellEnd"/>
      <w:r w:rsidRPr="003E409C">
        <w:rPr>
          <w:rFonts w:ascii="Times New Roman" w:hAnsi="Times New Roman" w:cs="Times New Roman"/>
          <w:sz w:val="28"/>
          <w:szCs w:val="28"/>
        </w:rPr>
        <w:t xml:space="preserve">, научные разработки, взаимодействие между вузами как внутри страны, так и других стран, на </w:t>
      </w:r>
      <w:r w:rsidRPr="003E409C">
        <w:rPr>
          <w:rFonts w:ascii="Times New Roman" w:hAnsi="Times New Roman" w:cs="Times New Roman"/>
          <w:sz w:val="28"/>
          <w:szCs w:val="28"/>
          <w:lang w:val="kk-KZ"/>
        </w:rPr>
        <w:t>диверсификаци</w:t>
      </w:r>
      <w:r w:rsidRPr="003E409C">
        <w:rPr>
          <w:rFonts w:ascii="Times New Roman" w:hAnsi="Times New Roman" w:cs="Times New Roman"/>
          <w:sz w:val="28"/>
          <w:szCs w:val="28"/>
        </w:rPr>
        <w:t>ю</w:t>
      </w:r>
      <w:r w:rsidRPr="003E409C">
        <w:rPr>
          <w:rFonts w:ascii="Times New Roman" w:hAnsi="Times New Roman" w:cs="Times New Roman"/>
          <w:sz w:val="28"/>
          <w:szCs w:val="28"/>
          <w:lang w:val="kk-KZ"/>
        </w:rPr>
        <w:t xml:space="preserve"> направлений,</w:t>
      </w:r>
      <w:r w:rsidRPr="003E409C">
        <w:rPr>
          <w:rFonts w:ascii="Times New Roman" w:hAnsi="Times New Roman" w:cs="Times New Roman"/>
          <w:sz w:val="28"/>
          <w:szCs w:val="28"/>
        </w:rPr>
        <w:t xml:space="preserve"> содержания образования, методов и форм </w:t>
      </w:r>
      <w:r w:rsidRPr="003E409C">
        <w:rPr>
          <w:rFonts w:ascii="Times New Roman" w:hAnsi="Times New Roman" w:cs="Times New Roman"/>
          <w:sz w:val="28"/>
          <w:szCs w:val="28"/>
          <w:lang w:val="kk-KZ"/>
        </w:rPr>
        <w:t>[</w:t>
      </w:r>
      <w:r w:rsidRPr="003E409C">
        <w:rPr>
          <w:rFonts w:ascii="Times New Roman" w:hAnsi="Times New Roman" w:cs="Times New Roman"/>
          <w:sz w:val="28"/>
          <w:szCs w:val="28"/>
        </w:rPr>
        <w:t>242</w:t>
      </w:r>
      <w:r w:rsidRPr="003E409C">
        <w:rPr>
          <w:rFonts w:ascii="Times New Roman" w:hAnsi="Times New Roman" w:cs="Times New Roman"/>
          <w:sz w:val="28"/>
          <w:szCs w:val="28"/>
          <w:lang w:val="kk-KZ"/>
        </w:rPr>
        <w:t>].</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lang w:val="kk-KZ"/>
        </w:rPr>
        <w:lastRenderedPageBreak/>
        <w:t xml:space="preserve">В настоящее время система образования ФРГ интегрирована в общеевропейскую. Все виды учебных заведений задействованы в реализации программ Европейского Союза, происходит унификация стандартов обучения стран Сообщества, ориентированная на взаимное признание дипломов. Дисциплины делятся на общеобразовательные и специальные. На государственном уровне не существует единых правил построения содержания образования. </w:t>
      </w:r>
    </w:p>
    <w:p w:rsidR="003E409C" w:rsidRPr="003E409C" w:rsidRDefault="003E409C" w:rsidP="003E409C">
      <w:pPr>
        <w:pStyle w:val="HTML0"/>
        <w:spacing w:after="0" w:line="240" w:lineRule="auto"/>
        <w:rPr>
          <w:rFonts w:ascii="Times New Roman" w:hAnsi="Times New Roman"/>
          <w:sz w:val="28"/>
          <w:szCs w:val="28"/>
        </w:rPr>
      </w:pPr>
      <w:r w:rsidRPr="003E409C">
        <w:rPr>
          <w:rFonts w:ascii="Times New Roman" w:hAnsi="Times New Roman"/>
          <w:color w:val="000000"/>
          <w:sz w:val="28"/>
          <w:szCs w:val="28"/>
        </w:rPr>
        <w:t xml:space="preserve"> </w:t>
      </w:r>
      <w:r w:rsidRPr="003E409C">
        <w:rPr>
          <w:rFonts w:ascii="Times New Roman" w:hAnsi="Times New Roman"/>
          <w:color w:val="000000"/>
          <w:sz w:val="28"/>
          <w:szCs w:val="28"/>
        </w:rPr>
        <w:tab/>
        <w:t xml:space="preserve">В своей монографии Ж.М. </w:t>
      </w:r>
      <w:proofErr w:type="spellStart"/>
      <w:r w:rsidRPr="003E409C">
        <w:rPr>
          <w:rFonts w:ascii="Times New Roman" w:hAnsi="Times New Roman"/>
          <w:color w:val="000000"/>
          <w:sz w:val="28"/>
          <w:szCs w:val="28"/>
        </w:rPr>
        <w:t>Байгожина</w:t>
      </w:r>
      <w:proofErr w:type="spellEnd"/>
      <w:r w:rsidRPr="003E409C">
        <w:rPr>
          <w:rFonts w:ascii="Times New Roman" w:hAnsi="Times New Roman"/>
          <w:color w:val="000000"/>
          <w:sz w:val="28"/>
          <w:szCs w:val="28"/>
        </w:rPr>
        <w:t xml:space="preserve"> выделяет то, что т</w:t>
      </w:r>
      <w:r w:rsidRPr="003E409C">
        <w:rPr>
          <w:rStyle w:val="markedcontent"/>
          <w:rFonts w:ascii="Times New Roman" w:hAnsi="Times New Roman"/>
          <w:sz w:val="28"/>
          <w:szCs w:val="28"/>
        </w:rPr>
        <w:t xml:space="preserve">енденции подготовки социальных педагогов и социальных работников Германии соответствуют следующим общеевропейским тенденциям: </w:t>
      </w:r>
      <w:proofErr w:type="spellStart"/>
      <w:r w:rsidRPr="003E409C">
        <w:rPr>
          <w:rStyle w:val="markedcontent"/>
          <w:rFonts w:ascii="Times New Roman" w:hAnsi="Times New Roman"/>
          <w:sz w:val="28"/>
          <w:szCs w:val="28"/>
        </w:rPr>
        <w:t>академизации</w:t>
      </w:r>
      <w:proofErr w:type="spellEnd"/>
      <w:r w:rsidRPr="003E409C">
        <w:rPr>
          <w:rStyle w:val="markedcontent"/>
          <w:rFonts w:ascii="Times New Roman" w:hAnsi="Times New Roman"/>
          <w:sz w:val="28"/>
          <w:szCs w:val="28"/>
        </w:rPr>
        <w:t xml:space="preserve">, увеличению научных исследований, секуляризации, кооперации, диверсификации, унификации учебных планов, росту значения проблемы прав человека в содержании обучения, Существуют передовые тенденции, специфичные для подготовки специалистов в Германии: интеграция, практическая ориентация обучения, преобладание двухфазного типа обучения, широкое применение активных форм обучения [46, </w:t>
      </w:r>
      <w:r w:rsidRPr="003E409C">
        <w:rPr>
          <w:rStyle w:val="markedcontent"/>
          <w:rFonts w:ascii="Times New Roman" w:hAnsi="Times New Roman"/>
          <w:sz w:val="28"/>
          <w:szCs w:val="28"/>
          <w:lang w:val="en-US"/>
        </w:rPr>
        <w:t>c</w:t>
      </w:r>
      <w:r w:rsidRPr="003E409C">
        <w:rPr>
          <w:rStyle w:val="markedcontent"/>
          <w:rFonts w:ascii="Times New Roman" w:hAnsi="Times New Roman"/>
          <w:sz w:val="28"/>
          <w:szCs w:val="28"/>
        </w:rPr>
        <w:t xml:space="preserve">. 128]. </w:t>
      </w:r>
      <w:r w:rsidRPr="003E409C">
        <w:rPr>
          <w:rFonts w:ascii="Times New Roman" w:hAnsi="Times New Roman"/>
          <w:sz w:val="28"/>
          <w:szCs w:val="28"/>
        </w:rPr>
        <w:t>Как считает автор, при освоении социальной компетенцией требуется как эмпатия, так и ролевая дистанция.</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lang w:val="kk-KZ"/>
        </w:rPr>
        <w:t>Итак, Германия имеет многолетний опыт подготовки социальных педагогов и их профессиональная подготовка направлена на приобретение профессиональных компетенций, которые позволят выпускникам быть успешным</w:t>
      </w:r>
      <w:r w:rsidRPr="003E409C">
        <w:rPr>
          <w:rFonts w:ascii="Times New Roman" w:hAnsi="Times New Roman" w:cs="Times New Roman"/>
          <w:sz w:val="28"/>
          <w:szCs w:val="28"/>
        </w:rPr>
        <w:t>и</w:t>
      </w:r>
      <w:r w:rsidRPr="003E409C">
        <w:rPr>
          <w:rFonts w:ascii="Times New Roman" w:hAnsi="Times New Roman" w:cs="Times New Roman"/>
          <w:sz w:val="28"/>
          <w:szCs w:val="28"/>
          <w:lang w:val="kk-KZ"/>
        </w:rPr>
        <w:t xml:space="preserve"> и принимать ответственные решения в различных областях социально-педагогической работы. Социальные компетенции рассматриваются как ключевая квалификация, направленная на межличностные отношения. Данные компетенции основаны на научных знаниях, аналитическом потенциале, развитых способностях. </w:t>
      </w:r>
    </w:p>
    <w:p w:rsidR="003E409C" w:rsidRPr="003E409C" w:rsidRDefault="003E409C" w:rsidP="003E409C">
      <w:pPr>
        <w:pStyle w:val="HTML0"/>
        <w:spacing w:after="0" w:line="240" w:lineRule="auto"/>
        <w:rPr>
          <w:rFonts w:ascii="Times New Roman" w:hAnsi="Times New Roman"/>
          <w:sz w:val="28"/>
          <w:szCs w:val="28"/>
        </w:rPr>
      </w:pPr>
      <w:r w:rsidRPr="003E409C">
        <w:rPr>
          <w:rFonts w:ascii="Times New Roman" w:hAnsi="Times New Roman"/>
          <w:sz w:val="28"/>
          <w:szCs w:val="28"/>
        </w:rPr>
        <w:tab/>
        <w:t xml:space="preserve">В 1995 году впервые в истории образования Литвы были выпущены 31 дипломированных социальных педагогов </w:t>
      </w:r>
      <w:proofErr w:type="spellStart"/>
      <w:r w:rsidRPr="003E409C">
        <w:rPr>
          <w:rFonts w:ascii="Times New Roman" w:hAnsi="Times New Roman"/>
          <w:sz w:val="28"/>
          <w:szCs w:val="28"/>
        </w:rPr>
        <w:t>Утенской</w:t>
      </w:r>
      <w:proofErr w:type="spellEnd"/>
      <w:r w:rsidRPr="003E409C">
        <w:rPr>
          <w:rFonts w:ascii="Times New Roman" w:hAnsi="Times New Roman"/>
          <w:sz w:val="28"/>
          <w:szCs w:val="28"/>
        </w:rPr>
        <w:t xml:space="preserve"> медицинской школы. </w:t>
      </w:r>
      <w:proofErr w:type="spellStart"/>
      <w:r w:rsidRPr="003E409C">
        <w:rPr>
          <w:rFonts w:ascii="Times New Roman" w:hAnsi="Times New Roman"/>
          <w:sz w:val="28"/>
          <w:szCs w:val="28"/>
        </w:rPr>
        <w:t>Шауляйский</w:t>
      </w:r>
      <w:proofErr w:type="spellEnd"/>
      <w:r w:rsidRPr="003E409C">
        <w:rPr>
          <w:rFonts w:ascii="Times New Roman" w:hAnsi="Times New Roman"/>
          <w:sz w:val="28"/>
          <w:szCs w:val="28"/>
        </w:rPr>
        <w:t xml:space="preserve"> педагогический институт готовит социальных педагогов-психологов, университеты Клайпеды и Вильнюса- социальных работников. Получить квалификационную степень «Магистр социальной работы» можно обучаясь в студии социальной работы при Каунасском Университете </w:t>
      </w:r>
      <w:proofErr w:type="spellStart"/>
      <w:r w:rsidRPr="003E409C">
        <w:rPr>
          <w:rFonts w:ascii="Times New Roman" w:hAnsi="Times New Roman"/>
          <w:sz w:val="28"/>
          <w:szCs w:val="28"/>
        </w:rPr>
        <w:t>Витаетаса</w:t>
      </w:r>
      <w:proofErr w:type="spellEnd"/>
      <w:r w:rsidRPr="003E409C">
        <w:rPr>
          <w:rFonts w:ascii="Times New Roman" w:hAnsi="Times New Roman"/>
          <w:sz w:val="28"/>
          <w:szCs w:val="28"/>
        </w:rPr>
        <w:t xml:space="preserve"> Великого [243]. </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Также в настоящее время в Литве имеет место </w:t>
      </w:r>
      <w:r w:rsidRPr="003E409C">
        <w:rPr>
          <w:rFonts w:ascii="Times New Roman" w:hAnsi="Times New Roman" w:cs="Times New Roman"/>
          <w:i/>
          <w:iCs/>
          <w:sz w:val="28"/>
          <w:szCs w:val="28"/>
        </w:rPr>
        <w:t>внеуниверситетское обучение</w:t>
      </w:r>
      <w:r w:rsidRPr="003E409C">
        <w:rPr>
          <w:rFonts w:ascii="Times New Roman" w:hAnsi="Times New Roman" w:cs="Times New Roman"/>
          <w:sz w:val="28"/>
          <w:szCs w:val="28"/>
        </w:rPr>
        <w:t xml:space="preserve"> социальных педагогов [244]. </w:t>
      </w:r>
      <w:r w:rsidRPr="003E409C">
        <w:rPr>
          <w:rFonts w:ascii="Times New Roman" w:hAnsi="Times New Roman" w:cs="Times New Roman"/>
          <w:sz w:val="28"/>
          <w:szCs w:val="28"/>
          <w:lang w:val="kk-KZ"/>
        </w:rPr>
        <w:t xml:space="preserve">Согласно образовательной программе подготовки социальных педагогов </w:t>
      </w:r>
      <w:r w:rsidRPr="003E409C">
        <w:rPr>
          <w:rFonts w:ascii="Times New Roman" w:hAnsi="Times New Roman" w:cs="Times New Roman"/>
          <w:i/>
          <w:iCs/>
          <w:sz w:val="28"/>
          <w:szCs w:val="28"/>
          <w:lang w:val="kk-KZ"/>
        </w:rPr>
        <w:t>целью</w:t>
      </w:r>
      <w:r w:rsidRPr="003E409C">
        <w:rPr>
          <w:rFonts w:ascii="Times New Roman" w:hAnsi="Times New Roman" w:cs="Times New Roman"/>
          <w:sz w:val="28"/>
          <w:szCs w:val="28"/>
          <w:lang w:val="kk-KZ"/>
        </w:rPr>
        <w:t xml:space="preserve"> профессиональной программы бакалавриата </w:t>
      </w:r>
      <w:r w:rsidRPr="003E409C">
        <w:rPr>
          <w:rFonts w:ascii="Times New Roman" w:hAnsi="Times New Roman" w:cs="Times New Roman"/>
          <w:sz w:val="28"/>
          <w:szCs w:val="28"/>
        </w:rPr>
        <w:t>«</w:t>
      </w:r>
      <w:r w:rsidRPr="003E409C">
        <w:rPr>
          <w:rFonts w:ascii="Times New Roman" w:hAnsi="Times New Roman" w:cs="Times New Roman"/>
          <w:sz w:val="28"/>
          <w:szCs w:val="28"/>
          <w:lang w:val="kk-KZ"/>
        </w:rPr>
        <w:t>Социальная педагогика</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kk-KZ"/>
        </w:rPr>
        <w:t xml:space="preserve">является подготовка специалиста, способного организовать профилактическую работу, работу с группами учащихся и их семьями, обучить навыкам общения и сотрудничества, способствовать личностному и профессиональному развитию социального педагога [245]. Программа направлена на развитие специалиста, который может помочь учащимся лучше адаптироваться к обществу, учебному заведению, использовать все возможности, предоставляемые для развития, обучения, роста, а также иметь возможность сформировать команду и работать с окружающей </w:t>
      </w:r>
      <w:r w:rsidRPr="003E409C">
        <w:rPr>
          <w:rFonts w:ascii="Times New Roman" w:hAnsi="Times New Roman" w:cs="Times New Roman"/>
          <w:sz w:val="28"/>
          <w:szCs w:val="28"/>
          <w:lang w:val="kk-KZ"/>
        </w:rPr>
        <w:lastRenderedPageBreak/>
        <w:t xml:space="preserve">средой клиента для достижения лучших образовательных результатов. </w:t>
      </w:r>
      <w:r w:rsidRPr="003E409C">
        <w:rPr>
          <w:rFonts w:ascii="Times New Roman" w:hAnsi="Times New Roman" w:cs="Times New Roman"/>
          <w:bCs/>
          <w:sz w:val="28"/>
          <w:szCs w:val="28"/>
        </w:rPr>
        <w:t>Национальная политика Литвы по инклюзивному образованию является комплексной, что отражается в ее общей страновой стратегии, а также финансовой и административных базах [246].</w:t>
      </w:r>
      <w:r w:rsidRPr="003E409C">
        <w:rPr>
          <w:rFonts w:ascii="Times New Roman" w:hAnsi="Times New Roman" w:cs="Times New Roman"/>
          <w:sz w:val="28"/>
          <w:szCs w:val="28"/>
        </w:rPr>
        <w:t xml:space="preserve"> План действий по образованию, разработанный Литвой на период 2014-2020 </w:t>
      </w:r>
      <w:proofErr w:type="spellStart"/>
      <w:r w:rsidRPr="003E409C">
        <w:rPr>
          <w:rFonts w:ascii="Times New Roman" w:hAnsi="Times New Roman" w:cs="Times New Roman"/>
          <w:sz w:val="28"/>
          <w:szCs w:val="28"/>
        </w:rPr>
        <w:t>г.г</w:t>
      </w:r>
      <w:proofErr w:type="spellEnd"/>
      <w:r w:rsidRPr="003E409C">
        <w:rPr>
          <w:rFonts w:ascii="Times New Roman" w:hAnsi="Times New Roman" w:cs="Times New Roman"/>
          <w:sz w:val="28"/>
          <w:szCs w:val="28"/>
        </w:rPr>
        <w:t xml:space="preserve">. сфокусирован на доступности инклюзивного образования и качестве мульти-профессиональной поддержки образования детей с особыми потребностями и их семей. Особое внимание необходимо обратить на методологию финансирования школьного и дошкольного образования, которая была пересмотрена в 2011 году. </w:t>
      </w:r>
      <w:r w:rsidRPr="003E409C">
        <w:rPr>
          <w:rFonts w:ascii="Times New Roman" w:hAnsi="Times New Roman" w:cs="Times New Roman"/>
          <w:bCs/>
          <w:sz w:val="28"/>
          <w:szCs w:val="28"/>
        </w:rPr>
        <w:t>Концепция «рюкзак ученика»</w:t>
      </w:r>
      <w:r w:rsidRPr="003E409C">
        <w:rPr>
          <w:rFonts w:ascii="Times New Roman" w:hAnsi="Times New Roman" w:cs="Times New Roman"/>
          <w:sz w:val="28"/>
          <w:szCs w:val="28"/>
        </w:rPr>
        <w:t xml:space="preserve"> </w:t>
      </w:r>
      <w:r w:rsidRPr="003E409C">
        <w:rPr>
          <w:rFonts w:ascii="Times New Roman" w:hAnsi="Times New Roman" w:cs="Times New Roman"/>
          <w:bCs/>
          <w:sz w:val="28"/>
          <w:szCs w:val="28"/>
        </w:rPr>
        <w:t>предусматривает увеличение средств на 35%, если ребенок с особыми потребностями.</w:t>
      </w:r>
      <w:r w:rsidRPr="003E409C">
        <w:rPr>
          <w:rFonts w:ascii="Times New Roman" w:hAnsi="Times New Roman" w:cs="Times New Roman"/>
          <w:sz w:val="28"/>
          <w:szCs w:val="28"/>
        </w:rPr>
        <w:t xml:space="preserve"> В зависимости от семейного положения и статуса предусматриваются скидки для детей дошкольного возраста, а </w:t>
      </w:r>
      <w:r w:rsidRPr="003E409C">
        <w:rPr>
          <w:rFonts w:ascii="Times New Roman" w:hAnsi="Times New Roman" w:cs="Times New Roman"/>
          <w:bCs/>
          <w:sz w:val="28"/>
          <w:szCs w:val="28"/>
        </w:rPr>
        <w:t>программа «Желтый автобус» обеспечивает транспортом детей, проживающих в сельской местности [</w:t>
      </w:r>
      <w:r w:rsidRPr="003E409C">
        <w:rPr>
          <w:rFonts w:ascii="Times New Roman" w:hAnsi="Times New Roman" w:cs="Times New Roman"/>
          <w:sz w:val="28"/>
          <w:szCs w:val="28"/>
        </w:rPr>
        <w:t>247].</w:t>
      </w:r>
    </w:p>
    <w:p w:rsidR="003E409C" w:rsidRPr="003E409C" w:rsidRDefault="003E409C" w:rsidP="003E409C">
      <w:pPr>
        <w:pStyle w:val="HTML0"/>
        <w:spacing w:after="0" w:line="240" w:lineRule="auto"/>
        <w:rPr>
          <w:rFonts w:ascii="Times New Roman" w:hAnsi="Times New Roman"/>
          <w:sz w:val="28"/>
          <w:szCs w:val="28"/>
        </w:rPr>
      </w:pPr>
      <w:r w:rsidRPr="003E409C">
        <w:rPr>
          <w:rFonts w:ascii="Times New Roman" w:hAnsi="Times New Roman"/>
          <w:sz w:val="28"/>
          <w:szCs w:val="28"/>
        </w:rPr>
        <w:t>В 1998 году закон «Об образовании» вызвал бурные дискуссии об инклюзивном образовании. В соответствии со статистическими данными Центрального управления 10% детей с ООП обучаются по общим программам в латвийских общеобразовательных школах, остальные – по специальным [248].</w:t>
      </w:r>
      <w:r w:rsidRPr="003E409C">
        <w:rPr>
          <w:rFonts w:ascii="Times New Roman" w:hAnsi="Times New Roman"/>
          <w:szCs w:val="28"/>
        </w:rPr>
        <w:t xml:space="preserve"> </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lang w:val="kk-KZ"/>
        </w:rPr>
        <w:t xml:space="preserve">Проблема определения круга компетенций социальных педагогов находится в центре дискуссий ученых, педагогов, международных организаций. Первым документом, установившим набор критериев для требуемого уровня компетенций, необходимых для практики работы социального педагога стал </w:t>
      </w:r>
      <w:r w:rsidRPr="003E409C">
        <w:rPr>
          <w:rFonts w:ascii="Times New Roman" w:hAnsi="Times New Roman" w:cs="Times New Roman"/>
          <w:sz w:val="28"/>
          <w:szCs w:val="28"/>
        </w:rPr>
        <w:t>д</w:t>
      </w:r>
      <w:r w:rsidRPr="003E409C">
        <w:rPr>
          <w:rFonts w:ascii="Times New Roman" w:hAnsi="Times New Roman" w:cs="Times New Roman"/>
          <w:sz w:val="28"/>
          <w:szCs w:val="28"/>
          <w:lang w:val="kk-KZ"/>
        </w:rPr>
        <w:t xml:space="preserve">окумент </w:t>
      </w:r>
      <w:r w:rsidRPr="003E409C">
        <w:rPr>
          <w:rFonts w:ascii="Times New Roman" w:hAnsi="Times New Roman" w:cs="Times New Roman"/>
          <w:bCs/>
          <w:i/>
          <w:sz w:val="28"/>
          <w:szCs w:val="28"/>
        </w:rPr>
        <w:t>«</w:t>
      </w:r>
      <w:r w:rsidRPr="003E409C">
        <w:rPr>
          <w:rFonts w:ascii="Times New Roman" w:hAnsi="Times New Roman" w:cs="Times New Roman"/>
          <w:bCs/>
          <w:i/>
          <w:sz w:val="28"/>
          <w:szCs w:val="28"/>
          <w:lang w:val="kk-KZ"/>
        </w:rPr>
        <w:t>Единая платформа социальных педагогов Европы</w:t>
      </w:r>
      <w:r w:rsidRPr="003E409C">
        <w:rPr>
          <w:rFonts w:ascii="Times New Roman" w:hAnsi="Times New Roman" w:cs="Times New Roman"/>
          <w:bCs/>
          <w:i/>
          <w:sz w:val="28"/>
          <w:szCs w:val="28"/>
        </w:rPr>
        <w:t>»,</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kk-KZ"/>
        </w:rPr>
        <w:t>принятый Европейским Бюро Международной Ассоциации Социальных Педагогов</w:t>
      </w:r>
      <w:r w:rsidRPr="003E409C">
        <w:rPr>
          <w:rFonts w:ascii="Times New Roman" w:hAnsi="Times New Roman" w:cs="Times New Roman"/>
          <w:sz w:val="28"/>
          <w:szCs w:val="28"/>
        </w:rPr>
        <w:t xml:space="preserve"> [3]. </w:t>
      </w:r>
      <w:r w:rsidRPr="003E409C">
        <w:rPr>
          <w:rFonts w:ascii="Times New Roman" w:hAnsi="Times New Roman" w:cs="Times New Roman"/>
          <w:sz w:val="28"/>
          <w:szCs w:val="28"/>
          <w:lang w:val="kk-KZ"/>
        </w:rPr>
        <w:t xml:space="preserve">Цель документа </w:t>
      </w:r>
      <w:r w:rsidRPr="003E409C">
        <w:rPr>
          <w:rFonts w:ascii="Times New Roman" w:hAnsi="Times New Roman" w:cs="Times New Roman"/>
          <w:sz w:val="28"/>
          <w:szCs w:val="28"/>
        </w:rPr>
        <w:t>«</w:t>
      </w:r>
      <w:r w:rsidRPr="003E409C">
        <w:rPr>
          <w:rFonts w:ascii="Times New Roman" w:hAnsi="Times New Roman" w:cs="Times New Roman"/>
          <w:sz w:val="28"/>
          <w:szCs w:val="28"/>
          <w:lang w:val="kk-KZ"/>
        </w:rPr>
        <w:t>Профессиональные компетенции социальных педагогов. Концептуальная основа</w:t>
      </w:r>
      <w:r w:rsidRPr="003E409C">
        <w:rPr>
          <w:rFonts w:ascii="Times New Roman" w:hAnsi="Times New Roman" w:cs="Times New Roman"/>
          <w:sz w:val="28"/>
          <w:szCs w:val="28"/>
        </w:rPr>
        <w:t>»</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 </w:t>
      </w:r>
      <w:r w:rsidRPr="003E409C">
        <w:rPr>
          <w:rFonts w:ascii="Times New Roman" w:hAnsi="Times New Roman" w:cs="Times New Roman"/>
          <w:i/>
          <w:sz w:val="28"/>
          <w:szCs w:val="28"/>
          <w:lang w:val="kk-KZ"/>
        </w:rPr>
        <w:t>дать стимул развития как отдельным педагогам и социально-образовательным учреждениям, так и социальной педагогике как профессии на социальном уровне для дальнейшего обсужденияи развития  профессии.</w:t>
      </w:r>
      <w:r w:rsidRPr="003E409C">
        <w:rPr>
          <w:rFonts w:ascii="Times New Roman" w:hAnsi="Times New Roman" w:cs="Times New Roman"/>
          <w:sz w:val="28"/>
          <w:szCs w:val="28"/>
          <w:lang w:val="kk-KZ"/>
        </w:rPr>
        <w:t xml:space="preserve"> Именно МАСП, представляющая международное сообщество социальных педагогов, внесла значимый вклад в повышение престижа и распространение идей социальной педагогики.</w:t>
      </w:r>
      <w:r w:rsidRPr="003E409C">
        <w:rPr>
          <w:rFonts w:ascii="Times New Roman" w:hAnsi="Times New Roman" w:cs="Times New Roman"/>
          <w:sz w:val="28"/>
          <w:szCs w:val="28"/>
        </w:rPr>
        <w:t xml:space="preserve"> В данном документе социально-педагогическая работа понимается как процесс социальной деятельности в отношении различных групп людей и отдельных лиц. </w:t>
      </w:r>
      <w:bookmarkStart w:id="43" w:name="_Hlk89374744"/>
      <w:r w:rsidRPr="003E409C">
        <w:rPr>
          <w:rFonts w:ascii="Times New Roman" w:hAnsi="Times New Roman" w:cs="Times New Roman"/>
          <w:sz w:val="28"/>
          <w:szCs w:val="28"/>
        </w:rPr>
        <w:t>С</w:t>
      </w:r>
      <w:r w:rsidRPr="003E409C">
        <w:rPr>
          <w:rFonts w:ascii="Times New Roman" w:hAnsi="Times New Roman" w:cs="Times New Roman"/>
          <w:i/>
          <w:sz w:val="28"/>
          <w:szCs w:val="28"/>
        </w:rPr>
        <w:t>оциальная педагогика – это</w:t>
      </w:r>
      <w:r w:rsidRPr="003E409C">
        <w:rPr>
          <w:rFonts w:ascii="Times New Roman" w:hAnsi="Times New Roman" w:cs="Times New Roman"/>
          <w:sz w:val="28"/>
          <w:szCs w:val="28"/>
        </w:rPr>
        <w:t xml:space="preserve"> </w:t>
      </w:r>
      <w:r w:rsidRPr="003E409C">
        <w:rPr>
          <w:rFonts w:ascii="Times New Roman" w:hAnsi="Times New Roman" w:cs="Times New Roman"/>
          <w:i/>
          <w:sz w:val="28"/>
          <w:szCs w:val="28"/>
        </w:rPr>
        <w:t xml:space="preserve">забота, образование (обучение), вмешательства, защита, формирование жизненного пространства личности, полная социализация и включенность в жизнь общества </w:t>
      </w:r>
      <w:r w:rsidRPr="003E409C">
        <w:rPr>
          <w:rFonts w:ascii="Times New Roman" w:hAnsi="Times New Roman" w:cs="Times New Roman"/>
          <w:sz w:val="28"/>
          <w:szCs w:val="28"/>
        </w:rPr>
        <w:t>[3]</w:t>
      </w:r>
      <w:r w:rsidRPr="003E409C">
        <w:rPr>
          <w:rFonts w:ascii="Times New Roman" w:hAnsi="Times New Roman" w:cs="Times New Roman"/>
          <w:i/>
          <w:sz w:val="28"/>
          <w:szCs w:val="28"/>
        </w:rPr>
        <w:t>.</w:t>
      </w:r>
      <w:r w:rsidRPr="003E409C">
        <w:rPr>
          <w:rFonts w:ascii="Times New Roman" w:hAnsi="Times New Roman" w:cs="Times New Roman"/>
          <w:sz w:val="28"/>
          <w:szCs w:val="28"/>
        </w:rPr>
        <w:t xml:space="preserve"> </w:t>
      </w:r>
      <w:bookmarkEnd w:id="43"/>
      <w:r w:rsidRPr="003E409C">
        <w:rPr>
          <w:rFonts w:ascii="Times New Roman" w:hAnsi="Times New Roman" w:cs="Times New Roman"/>
          <w:sz w:val="28"/>
          <w:szCs w:val="28"/>
        </w:rPr>
        <w:t xml:space="preserve">Социальная педагогика, как профессия, представляется как союз социально-теоретического знания, практического опыта и преданности профессии. </w:t>
      </w:r>
      <w:r w:rsidRPr="003E409C">
        <w:rPr>
          <w:rFonts w:ascii="Times New Roman" w:hAnsi="Times New Roman" w:cs="Times New Roman"/>
          <w:sz w:val="28"/>
          <w:szCs w:val="28"/>
          <w:lang w:val="kk-KZ"/>
        </w:rPr>
        <w:t xml:space="preserve">Социальный педагог организует учет детей и молодежи, которые испытывают трудности в социализации, нуждаются в опеке, находятся в экспериментальных (условиях) ситуациях и принимает адекватные меры по оказанию им социально-педагогической помощи и поддержки. </w:t>
      </w:r>
    </w:p>
    <w:p w:rsidR="003E409C" w:rsidRPr="003E409C" w:rsidRDefault="003E409C" w:rsidP="003E409C">
      <w:pPr>
        <w:pStyle w:val="a7"/>
        <w:spacing w:after="0" w:line="240" w:lineRule="auto"/>
        <w:ind w:right="1" w:firstLine="709"/>
        <w:rPr>
          <w:szCs w:val="28"/>
        </w:rPr>
      </w:pPr>
      <w:bookmarkStart w:id="44" w:name="_Hlk124927937"/>
      <w:r w:rsidRPr="003E409C">
        <w:rPr>
          <w:szCs w:val="28"/>
        </w:rPr>
        <w:t xml:space="preserve">В СССР идея интегрированного обучения в виде эксперимента длительное время являлась предметом исследования в НИИ дефектологии Академии Педагогических Наук СССР. Работа в режиме интеграции в образовательных </w:t>
      </w:r>
      <w:r w:rsidRPr="003E409C">
        <w:rPr>
          <w:szCs w:val="28"/>
        </w:rPr>
        <w:lastRenderedPageBreak/>
        <w:t>учреждениях России началась в начале 90-х годов ХХ в. в Москве, Санкт-Петербурге, Новосибирске и др. [13, с. 10].</w:t>
      </w:r>
    </w:p>
    <w:p w:rsidR="003E409C" w:rsidRPr="003E409C" w:rsidRDefault="003E409C" w:rsidP="003E409C">
      <w:pPr>
        <w:pStyle w:val="HTML0"/>
        <w:spacing w:after="0" w:line="240" w:lineRule="auto"/>
        <w:rPr>
          <w:rFonts w:ascii="Times New Roman" w:hAnsi="Times New Roman"/>
          <w:sz w:val="28"/>
          <w:szCs w:val="28"/>
        </w:rPr>
      </w:pPr>
      <w:r w:rsidRPr="003E409C">
        <w:rPr>
          <w:rFonts w:ascii="Times New Roman" w:hAnsi="Times New Roman"/>
          <w:sz w:val="28"/>
          <w:szCs w:val="28"/>
        </w:rPr>
        <w:t xml:space="preserve"> </w:t>
      </w:r>
      <w:r w:rsidRPr="003E409C">
        <w:rPr>
          <w:rFonts w:ascii="Times New Roman" w:hAnsi="Times New Roman"/>
          <w:sz w:val="28"/>
          <w:szCs w:val="28"/>
        </w:rPr>
        <w:tab/>
        <w:t xml:space="preserve">В Российской Федерации в 1991 г. обучение социальных работников происходило на базах педагогических, технических, медицинских вузов СССР. Была создана и утверждена новая специальность «Социальная педагогика» [249]. Большинство ученых (В.Г. </w:t>
      </w:r>
      <w:proofErr w:type="spellStart"/>
      <w:r w:rsidRPr="003E409C">
        <w:rPr>
          <w:rFonts w:ascii="Times New Roman" w:hAnsi="Times New Roman"/>
          <w:sz w:val="28"/>
          <w:szCs w:val="28"/>
        </w:rPr>
        <w:t>Бочарова</w:t>
      </w:r>
      <w:proofErr w:type="spellEnd"/>
      <w:r w:rsidRPr="003E409C">
        <w:rPr>
          <w:rFonts w:ascii="Times New Roman" w:hAnsi="Times New Roman"/>
          <w:sz w:val="28"/>
          <w:szCs w:val="28"/>
        </w:rPr>
        <w:t xml:space="preserve">, И.А. </w:t>
      </w:r>
      <w:proofErr w:type="spellStart"/>
      <w:r w:rsidRPr="003E409C">
        <w:rPr>
          <w:rFonts w:ascii="Times New Roman" w:hAnsi="Times New Roman"/>
          <w:sz w:val="28"/>
          <w:szCs w:val="28"/>
        </w:rPr>
        <w:t>Липский</w:t>
      </w:r>
      <w:proofErr w:type="spellEnd"/>
      <w:r w:rsidRPr="003E409C">
        <w:rPr>
          <w:rFonts w:ascii="Times New Roman" w:hAnsi="Times New Roman"/>
          <w:sz w:val="28"/>
          <w:szCs w:val="28"/>
        </w:rPr>
        <w:t xml:space="preserve">, Л.В. </w:t>
      </w:r>
      <w:proofErr w:type="spellStart"/>
      <w:r w:rsidRPr="003E409C">
        <w:rPr>
          <w:rFonts w:ascii="Times New Roman" w:hAnsi="Times New Roman"/>
          <w:sz w:val="28"/>
          <w:szCs w:val="28"/>
        </w:rPr>
        <w:t>Мардахаев</w:t>
      </w:r>
      <w:proofErr w:type="spellEnd"/>
      <w:r w:rsidRPr="003E409C">
        <w:rPr>
          <w:rFonts w:ascii="Times New Roman" w:hAnsi="Times New Roman"/>
          <w:sz w:val="28"/>
          <w:szCs w:val="28"/>
        </w:rPr>
        <w:t>, А.В. Мудрик, и др.) признают, что это становящаяся, развивающаяся научная дисциплина, область деятельности и образовательный комплекс.</w:t>
      </w:r>
      <w:bookmarkEnd w:id="44"/>
      <w:r w:rsidRPr="003E409C">
        <w:rPr>
          <w:rFonts w:ascii="Times New Roman" w:hAnsi="Times New Roman"/>
          <w:sz w:val="28"/>
          <w:szCs w:val="28"/>
        </w:rPr>
        <w:t xml:space="preserve"> </w:t>
      </w:r>
      <w:r w:rsidRPr="003E409C">
        <w:rPr>
          <w:rFonts w:ascii="Times New Roman" w:hAnsi="Times New Roman"/>
          <w:sz w:val="28"/>
          <w:szCs w:val="28"/>
          <w:lang w:val="kk-KZ"/>
        </w:rPr>
        <w:t>С</w:t>
      </w:r>
      <w:r w:rsidRPr="003E409C">
        <w:rPr>
          <w:rFonts w:ascii="Times New Roman" w:hAnsi="Times New Roman"/>
          <w:sz w:val="28"/>
          <w:szCs w:val="28"/>
        </w:rPr>
        <w:t xml:space="preserve"> 2014 г.</w:t>
      </w:r>
      <w:r w:rsidRPr="003E409C">
        <w:rPr>
          <w:rFonts w:ascii="Times New Roman" w:hAnsi="Times New Roman"/>
          <w:sz w:val="28"/>
          <w:szCs w:val="28"/>
          <w:lang w:val="kk-KZ"/>
        </w:rPr>
        <w:t xml:space="preserve">– </w:t>
      </w:r>
      <w:r w:rsidRPr="003E409C">
        <w:rPr>
          <w:rFonts w:ascii="Times New Roman" w:hAnsi="Times New Roman"/>
          <w:sz w:val="28"/>
          <w:szCs w:val="28"/>
        </w:rPr>
        <w:t>время «этапа разумного прагматизма»- установление рамок инклюзивного образования. Возникла потребность логического, рационального баланса между инклюзивным и специальным образованием.</w:t>
      </w:r>
    </w:p>
    <w:p w:rsidR="003E409C" w:rsidRPr="003E409C" w:rsidRDefault="003E409C" w:rsidP="003E409C">
      <w:pPr>
        <w:pStyle w:val="afffa"/>
        <w:spacing w:after="0" w:line="240" w:lineRule="auto"/>
        <w:ind w:firstLine="709"/>
      </w:pPr>
      <w:bookmarkStart w:id="45" w:name="_Hlk117864022"/>
      <w:r w:rsidRPr="003E409C">
        <w:rPr>
          <w:sz w:val="28"/>
          <w:szCs w:val="28"/>
        </w:rPr>
        <w:t>Выделяют следующие этапы развития профессиональной подготовки социальных педагогов:</w:t>
      </w:r>
    </w:p>
    <w:p w:rsidR="003E409C" w:rsidRPr="003E409C" w:rsidRDefault="003E409C" w:rsidP="003E409C">
      <w:pPr>
        <w:pStyle w:val="afffa"/>
        <w:spacing w:after="0" w:line="240" w:lineRule="auto"/>
        <w:ind w:firstLine="709"/>
      </w:pPr>
      <w:r w:rsidRPr="003E409C">
        <w:rPr>
          <w:sz w:val="28"/>
          <w:szCs w:val="28"/>
        </w:rPr>
        <w:t xml:space="preserve">– </w:t>
      </w:r>
      <w:r w:rsidRPr="003E409C">
        <w:rPr>
          <w:i/>
          <w:sz w:val="28"/>
          <w:szCs w:val="28"/>
        </w:rPr>
        <w:t>эмпирико-логический</w:t>
      </w:r>
      <w:r w:rsidRPr="003E409C">
        <w:rPr>
          <w:sz w:val="28"/>
          <w:szCs w:val="28"/>
        </w:rPr>
        <w:t xml:space="preserve"> </w:t>
      </w:r>
      <w:r w:rsidRPr="003E409C">
        <w:rPr>
          <w:i/>
          <w:iCs/>
          <w:sz w:val="28"/>
          <w:szCs w:val="28"/>
        </w:rPr>
        <w:t>этап</w:t>
      </w:r>
      <w:r w:rsidRPr="003E409C">
        <w:rPr>
          <w:sz w:val="28"/>
          <w:szCs w:val="28"/>
        </w:rPr>
        <w:t xml:space="preserve"> (до 80-х гг. ХХ в.), когда отсутствовали учреждения, в которых готовили социальных педагогов, а их функции выполняли другие; </w:t>
      </w:r>
    </w:p>
    <w:p w:rsidR="003E409C" w:rsidRPr="003E409C" w:rsidRDefault="003E409C" w:rsidP="003E409C">
      <w:pPr>
        <w:pStyle w:val="afffa"/>
        <w:spacing w:after="0" w:line="240" w:lineRule="auto"/>
        <w:ind w:firstLine="709"/>
      </w:pPr>
      <w:r w:rsidRPr="003E409C">
        <w:rPr>
          <w:sz w:val="28"/>
          <w:szCs w:val="28"/>
        </w:rPr>
        <w:t xml:space="preserve">– 1980-1995 гг. – </w:t>
      </w:r>
      <w:r w:rsidRPr="003E409C">
        <w:rPr>
          <w:i/>
          <w:sz w:val="28"/>
          <w:szCs w:val="28"/>
        </w:rPr>
        <w:t>контекстно-методический этап</w:t>
      </w:r>
      <w:r w:rsidRPr="003E409C">
        <w:rPr>
          <w:sz w:val="28"/>
          <w:szCs w:val="28"/>
        </w:rPr>
        <w:t>, характеризующийся созданием социально-педагогических факультетов при педагогических вузах, обучение осуществлялось на основе программно-методических материалов;</w:t>
      </w:r>
    </w:p>
    <w:p w:rsidR="003E409C" w:rsidRPr="003E409C" w:rsidRDefault="003E409C" w:rsidP="003E409C">
      <w:pPr>
        <w:pStyle w:val="afffa"/>
        <w:spacing w:after="0" w:line="240" w:lineRule="auto"/>
        <w:ind w:firstLine="709"/>
      </w:pPr>
      <w:r w:rsidRPr="003E409C">
        <w:rPr>
          <w:sz w:val="28"/>
          <w:szCs w:val="28"/>
        </w:rPr>
        <w:t xml:space="preserve">–1995-2000 гг. – </w:t>
      </w:r>
      <w:r w:rsidRPr="003E409C">
        <w:rPr>
          <w:i/>
          <w:sz w:val="28"/>
          <w:szCs w:val="28"/>
        </w:rPr>
        <w:t>нормативно-</w:t>
      </w:r>
      <w:proofErr w:type="spellStart"/>
      <w:r w:rsidRPr="003E409C">
        <w:rPr>
          <w:i/>
          <w:sz w:val="28"/>
          <w:szCs w:val="28"/>
        </w:rPr>
        <w:t>интерпретативный</w:t>
      </w:r>
      <w:proofErr w:type="spellEnd"/>
      <w:r w:rsidRPr="003E409C">
        <w:rPr>
          <w:i/>
          <w:sz w:val="28"/>
          <w:szCs w:val="28"/>
        </w:rPr>
        <w:t xml:space="preserve"> этап</w:t>
      </w:r>
      <w:r w:rsidRPr="003E409C">
        <w:rPr>
          <w:sz w:val="28"/>
          <w:szCs w:val="28"/>
        </w:rPr>
        <w:t xml:space="preserve"> – характеризуется широким профилем подготовки специалистов к работе с семьей в различных типах образовательных, досуговых, воспитательных, специализированных учреждений. Осуществлялась подготовка специалистов широкого профиля;</w:t>
      </w:r>
    </w:p>
    <w:p w:rsidR="003E409C" w:rsidRPr="003E409C" w:rsidRDefault="003E409C" w:rsidP="003E409C">
      <w:pPr>
        <w:pStyle w:val="HTML0"/>
        <w:spacing w:after="0" w:line="240" w:lineRule="auto"/>
        <w:rPr>
          <w:rFonts w:ascii="Times New Roman" w:hAnsi="Times New Roman"/>
          <w:sz w:val="28"/>
          <w:szCs w:val="28"/>
        </w:rPr>
      </w:pPr>
      <w:r w:rsidRPr="003E409C">
        <w:rPr>
          <w:rFonts w:ascii="Times New Roman" w:hAnsi="Times New Roman"/>
          <w:sz w:val="28"/>
          <w:szCs w:val="28"/>
        </w:rPr>
        <w:t xml:space="preserve">  </w:t>
      </w:r>
      <w:r w:rsidRPr="003E409C">
        <w:rPr>
          <w:rFonts w:ascii="Times New Roman" w:hAnsi="Times New Roman"/>
          <w:sz w:val="28"/>
          <w:szCs w:val="28"/>
        </w:rPr>
        <w:tab/>
        <w:t xml:space="preserve">–2000-2005 гг. – </w:t>
      </w:r>
      <w:proofErr w:type="spellStart"/>
      <w:r w:rsidRPr="003E409C">
        <w:rPr>
          <w:rFonts w:ascii="Times New Roman" w:hAnsi="Times New Roman"/>
          <w:i/>
          <w:sz w:val="28"/>
          <w:szCs w:val="28"/>
        </w:rPr>
        <w:t>поликонцептуальный</w:t>
      </w:r>
      <w:proofErr w:type="spellEnd"/>
      <w:r w:rsidRPr="003E409C">
        <w:rPr>
          <w:rFonts w:ascii="Times New Roman" w:hAnsi="Times New Roman"/>
          <w:sz w:val="28"/>
          <w:szCs w:val="28"/>
        </w:rPr>
        <w:t>. В данный этап целью профессиональной подготовки является подготовка профессионального специалиста, формирующего уровень развития личности и оказывающий педагогическую поддержку в процессе взаимодействия в разных формах образовательных учреждениях, являющийся важным звеном между обществом и личностью [250], а также специалистом в построении внешкольной работы с детьми;</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–2006 г. – по настоящее время обозначился как </w:t>
      </w:r>
      <w:proofErr w:type="spellStart"/>
      <w:r w:rsidRPr="003E409C">
        <w:rPr>
          <w:rFonts w:ascii="Times New Roman" w:hAnsi="Times New Roman" w:cs="Times New Roman"/>
          <w:sz w:val="28"/>
          <w:szCs w:val="28"/>
        </w:rPr>
        <w:t>статусно-имиджелогический</w:t>
      </w:r>
      <w:proofErr w:type="spellEnd"/>
      <w:r w:rsidRPr="003E409C">
        <w:rPr>
          <w:rFonts w:ascii="Times New Roman" w:hAnsi="Times New Roman" w:cs="Times New Roman"/>
          <w:sz w:val="28"/>
          <w:szCs w:val="28"/>
        </w:rPr>
        <w:t xml:space="preserve"> этап в профессиональной подготовке социального педагога. Данный этап можно назвать переходным, так как именно в это время в социальной педагогике (как в науке и практике) наблюдаются противоречия [248, р. 11]. </w:t>
      </w:r>
    </w:p>
    <w:p w:rsidR="003E409C" w:rsidRPr="003E409C" w:rsidRDefault="003E409C" w:rsidP="003E409C">
      <w:pPr>
        <w:spacing w:after="0" w:line="240" w:lineRule="auto"/>
        <w:ind w:firstLine="709"/>
        <w:rPr>
          <w:rFonts w:ascii="Times New Roman" w:hAnsi="Times New Roman" w:cs="Times New Roman"/>
          <w:sz w:val="28"/>
          <w:szCs w:val="28"/>
        </w:rPr>
      </w:pPr>
      <w:r w:rsidRPr="003E409C">
        <w:rPr>
          <w:rFonts w:ascii="Times New Roman" w:hAnsi="Times New Roman" w:cs="Times New Roman"/>
          <w:sz w:val="28"/>
          <w:szCs w:val="28"/>
        </w:rPr>
        <w:t xml:space="preserve">Таким образом, проанализировав результаты исследований и научные позиции ученых, нами выделена значимость определения основных направлений развития инклюзивного образования за рубежом: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обеспечение права на качественное образование для всех детей, в том числе детей с ОВ;</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сосредоточение внимания на формировании инклюзивной культуры в образовательном учреждении, а также развитии философии инклюзии в целом;</w:t>
      </w:r>
    </w:p>
    <w:p w:rsidR="003E409C" w:rsidRPr="003E409C" w:rsidRDefault="003E409C" w:rsidP="003E409C">
      <w:pPr>
        <w:spacing w:after="0" w:line="240" w:lineRule="auto"/>
        <w:rPr>
          <w:rFonts w:ascii="Times New Roman" w:hAnsi="Times New Roman" w:cs="Times New Roman"/>
        </w:rPr>
      </w:pPr>
      <w:r w:rsidRPr="003E409C">
        <w:rPr>
          <w:rFonts w:ascii="Times New Roman" w:hAnsi="Times New Roman" w:cs="Times New Roman"/>
          <w:sz w:val="28"/>
          <w:szCs w:val="28"/>
        </w:rPr>
        <w:t xml:space="preserve">    ‒ использование в инклюзии различных технологий и стратегий для поддержки детей с ОВ; </w:t>
      </w:r>
    </w:p>
    <w:p w:rsidR="003E409C" w:rsidRPr="003E409C" w:rsidRDefault="003E409C" w:rsidP="003E409C">
      <w:pPr>
        <w:spacing w:after="0" w:line="240" w:lineRule="auto"/>
        <w:ind w:firstLine="709"/>
        <w:rPr>
          <w:rFonts w:ascii="Times New Roman" w:hAnsi="Times New Roman" w:cs="Times New Roman"/>
          <w:sz w:val="28"/>
          <w:szCs w:val="28"/>
        </w:rPr>
      </w:pPr>
      <w:r w:rsidRPr="003E409C">
        <w:rPr>
          <w:rFonts w:ascii="Times New Roman" w:hAnsi="Times New Roman" w:cs="Times New Roman"/>
          <w:sz w:val="28"/>
          <w:szCs w:val="28"/>
        </w:rPr>
        <w:lastRenderedPageBreak/>
        <w:t>‒взаимодействие всех участвующих в процессе инклюзивного образования, в том числе родителей, для полной поддержки детей с ОВ;</w:t>
      </w:r>
    </w:p>
    <w:p w:rsidR="003E409C" w:rsidRPr="003E409C" w:rsidRDefault="003E409C" w:rsidP="003E409C">
      <w:pPr>
        <w:spacing w:after="0" w:line="240" w:lineRule="auto"/>
        <w:ind w:firstLine="709"/>
        <w:rPr>
          <w:rFonts w:ascii="Times New Roman" w:hAnsi="Times New Roman" w:cs="Times New Roman"/>
          <w:sz w:val="28"/>
          <w:szCs w:val="28"/>
        </w:rPr>
      </w:pPr>
      <w:r w:rsidRPr="003E409C">
        <w:rPr>
          <w:rFonts w:ascii="Times New Roman" w:hAnsi="Times New Roman" w:cs="Times New Roman"/>
          <w:sz w:val="28"/>
          <w:szCs w:val="28"/>
        </w:rPr>
        <w:t>‒ специализированная подготовка педагогов для командной работы в условиях инклюзивного образования;</w:t>
      </w:r>
    </w:p>
    <w:p w:rsidR="003E409C" w:rsidRPr="003E409C" w:rsidRDefault="003E409C" w:rsidP="003E409C">
      <w:pPr>
        <w:spacing w:after="0" w:line="240" w:lineRule="auto"/>
        <w:ind w:firstLine="709"/>
        <w:rPr>
          <w:rFonts w:ascii="Times New Roman" w:hAnsi="Times New Roman" w:cs="Times New Roman"/>
          <w:sz w:val="28"/>
          <w:szCs w:val="28"/>
        </w:rPr>
      </w:pPr>
      <w:r w:rsidRPr="003E409C">
        <w:rPr>
          <w:rFonts w:ascii="Times New Roman" w:hAnsi="Times New Roman" w:cs="Times New Roman"/>
          <w:sz w:val="28"/>
          <w:szCs w:val="28"/>
        </w:rPr>
        <w:t>‒ помощь общественных организаций и психолого-педагогических служб совместно со всеми участниками инклюзивного образования;</w:t>
      </w:r>
    </w:p>
    <w:p w:rsidR="003E409C" w:rsidRPr="003E409C" w:rsidRDefault="003E409C" w:rsidP="003E409C">
      <w:pPr>
        <w:spacing w:after="0" w:line="240" w:lineRule="auto"/>
        <w:ind w:firstLine="709"/>
        <w:rPr>
          <w:rFonts w:ascii="Times New Roman" w:hAnsi="Times New Roman" w:cs="Times New Roman"/>
          <w:color w:val="FF0000"/>
          <w:sz w:val="28"/>
          <w:szCs w:val="28"/>
        </w:rPr>
      </w:pPr>
      <w:r w:rsidRPr="003E409C">
        <w:rPr>
          <w:rFonts w:ascii="Times New Roman" w:hAnsi="Times New Roman" w:cs="Times New Roman"/>
          <w:sz w:val="28"/>
          <w:szCs w:val="28"/>
        </w:rPr>
        <w:t>– индивидуализация образовательной программы для лиц с ОВ в образовательный процесс; построение индивидуальной траектории обучения; [251].</w:t>
      </w:r>
    </w:p>
    <w:p w:rsidR="003E409C" w:rsidRPr="003E409C" w:rsidRDefault="003E409C" w:rsidP="003E409C">
      <w:pPr>
        <w:pStyle w:val="HTML0"/>
        <w:spacing w:after="0" w:line="240" w:lineRule="auto"/>
        <w:rPr>
          <w:rFonts w:ascii="Times New Roman" w:hAnsi="Times New Roman"/>
          <w:sz w:val="28"/>
          <w:szCs w:val="28"/>
        </w:rPr>
      </w:pPr>
      <w:r w:rsidRPr="003E409C">
        <w:rPr>
          <w:rFonts w:ascii="Times New Roman" w:hAnsi="Times New Roman"/>
          <w:sz w:val="28"/>
          <w:szCs w:val="28"/>
        </w:rPr>
        <w:tab/>
        <w:t>На основании анализа развития инклюзивного образования за рубежом, сформулированы нижеследующие заключения:</w:t>
      </w:r>
    </w:p>
    <w:p w:rsidR="003E409C" w:rsidRPr="003E409C" w:rsidRDefault="003E409C" w:rsidP="001946CD">
      <w:pPr>
        <w:pStyle w:val="HTML0"/>
        <w:numPr>
          <w:ilvl w:val="0"/>
          <w:numId w:val="61"/>
        </w:numPr>
        <w:spacing w:after="0" w:line="240" w:lineRule="auto"/>
        <w:ind w:left="0" w:firstLine="360"/>
        <w:rPr>
          <w:rFonts w:ascii="Times New Roman" w:hAnsi="Times New Roman"/>
          <w:sz w:val="28"/>
          <w:szCs w:val="28"/>
        </w:rPr>
      </w:pPr>
      <w:r w:rsidRPr="003E409C">
        <w:rPr>
          <w:rFonts w:ascii="Times New Roman" w:hAnsi="Times New Roman"/>
          <w:sz w:val="28"/>
          <w:szCs w:val="28"/>
        </w:rPr>
        <w:t>Совершенствование инклюзивного образования за рубежом — это результат социально-политических преобразований, соблюдение декларации прав человека и равенство возможностей для всех, антидискриминационное движение, лояльное отношение к обучению детей с ОВ.</w:t>
      </w:r>
    </w:p>
    <w:p w:rsidR="003E409C" w:rsidRPr="003E409C" w:rsidRDefault="003E409C" w:rsidP="001946CD">
      <w:pPr>
        <w:pStyle w:val="HTML0"/>
        <w:numPr>
          <w:ilvl w:val="0"/>
          <w:numId w:val="61"/>
        </w:numPr>
        <w:spacing w:after="0" w:line="240" w:lineRule="auto"/>
        <w:ind w:left="0" w:firstLine="360"/>
        <w:rPr>
          <w:rFonts w:ascii="Times New Roman" w:hAnsi="Times New Roman"/>
          <w:sz w:val="28"/>
          <w:szCs w:val="28"/>
        </w:rPr>
      </w:pPr>
      <w:r w:rsidRPr="003E409C">
        <w:rPr>
          <w:rFonts w:ascii="Times New Roman" w:hAnsi="Times New Roman"/>
          <w:sz w:val="28"/>
          <w:szCs w:val="28"/>
        </w:rPr>
        <w:t xml:space="preserve">Инклюзивная модель за рубежом направлена на </w:t>
      </w:r>
      <w:proofErr w:type="spellStart"/>
      <w:r w:rsidRPr="003E409C">
        <w:rPr>
          <w:rFonts w:ascii="Times New Roman" w:hAnsi="Times New Roman"/>
          <w:sz w:val="28"/>
          <w:szCs w:val="28"/>
        </w:rPr>
        <w:t>массштабные</w:t>
      </w:r>
      <w:proofErr w:type="spellEnd"/>
      <w:r w:rsidRPr="003E409C">
        <w:rPr>
          <w:rFonts w:ascii="Times New Roman" w:hAnsi="Times New Roman"/>
          <w:sz w:val="28"/>
          <w:szCs w:val="28"/>
        </w:rPr>
        <w:t xml:space="preserve"> преобразования не только в образовании, но и в социально-экономической среде, чем способствует таким образом укреплению инклюзивной культуры в обществе.</w:t>
      </w:r>
    </w:p>
    <w:p w:rsidR="003E409C" w:rsidRPr="003E409C" w:rsidRDefault="003E409C" w:rsidP="001946CD">
      <w:pPr>
        <w:numPr>
          <w:ilvl w:val="0"/>
          <w:numId w:val="61"/>
        </w:numPr>
        <w:spacing w:after="0" w:line="240" w:lineRule="auto"/>
        <w:ind w:left="0" w:firstLine="360"/>
        <w:rPr>
          <w:rFonts w:ascii="Times New Roman" w:hAnsi="Times New Roman" w:cs="Times New Roman"/>
          <w:sz w:val="28"/>
          <w:szCs w:val="28"/>
          <w:shd w:val="clear" w:color="auto" w:fill="FFFFFF"/>
        </w:rPr>
      </w:pPr>
      <w:r w:rsidRPr="003E409C">
        <w:rPr>
          <w:rFonts w:ascii="Times New Roman" w:hAnsi="Times New Roman" w:cs="Times New Roman"/>
          <w:sz w:val="28"/>
          <w:szCs w:val="28"/>
          <w:shd w:val="clear" w:color="auto" w:fill="FFFFFF"/>
        </w:rPr>
        <w:t>Зарубежные исследователи почти единодушно признают важность специальной подготовки педагогов, специалистов для работы в условиях инклюзивного образования.</w:t>
      </w:r>
    </w:p>
    <w:p w:rsidR="003E409C" w:rsidRPr="003E409C" w:rsidRDefault="003E409C" w:rsidP="003E409C">
      <w:pPr>
        <w:spacing w:after="0" w:line="240" w:lineRule="auto"/>
        <w:rPr>
          <w:rFonts w:ascii="Times New Roman" w:hAnsi="Times New Roman" w:cs="Times New Roman"/>
        </w:rPr>
      </w:pPr>
      <w:r w:rsidRPr="003E409C">
        <w:rPr>
          <w:rFonts w:ascii="Times New Roman" w:hAnsi="Times New Roman" w:cs="Times New Roman"/>
          <w:sz w:val="28"/>
          <w:szCs w:val="28"/>
        </w:rPr>
        <w:t xml:space="preserve"> </w:t>
      </w:r>
      <w:r w:rsidRPr="003E409C">
        <w:rPr>
          <w:rFonts w:ascii="Times New Roman" w:hAnsi="Times New Roman" w:cs="Times New Roman"/>
          <w:sz w:val="28"/>
          <w:szCs w:val="28"/>
        </w:rPr>
        <w:tab/>
        <w:t>Необходимо подчеркнуть, что с утверждением Государственной Программы Развития Образования и Науки РК в 2010 году, инклюзия была закреплена как приоритетное направление развития системы образования Республики Казахстан,</w:t>
      </w:r>
      <w:r w:rsidRPr="003E409C">
        <w:rPr>
          <w:rFonts w:ascii="Times New Roman" w:hAnsi="Times New Roman" w:cs="Times New Roman"/>
        </w:rPr>
        <w:t xml:space="preserve"> </w:t>
      </w:r>
      <w:r w:rsidRPr="003E409C">
        <w:rPr>
          <w:rFonts w:ascii="Times New Roman" w:hAnsi="Times New Roman" w:cs="Times New Roman"/>
          <w:sz w:val="28"/>
          <w:szCs w:val="28"/>
        </w:rPr>
        <w:t xml:space="preserve">хотя о принятии </w:t>
      </w:r>
      <w:proofErr w:type="spellStart"/>
      <w:r w:rsidRPr="003E409C">
        <w:rPr>
          <w:rFonts w:ascii="Times New Roman" w:hAnsi="Times New Roman" w:cs="Times New Roman"/>
          <w:sz w:val="28"/>
          <w:szCs w:val="28"/>
        </w:rPr>
        <w:t>Кaзaхстaном</w:t>
      </w:r>
      <w:proofErr w:type="spellEnd"/>
      <w:r w:rsidRPr="003E409C">
        <w:rPr>
          <w:rFonts w:ascii="Times New Roman" w:hAnsi="Times New Roman" w:cs="Times New Roman"/>
          <w:sz w:val="28"/>
          <w:szCs w:val="28"/>
        </w:rPr>
        <w:t xml:space="preserve"> ценностей инклюзивного </w:t>
      </w:r>
      <w:proofErr w:type="spellStart"/>
      <w:r w:rsidRPr="003E409C">
        <w:rPr>
          <w:rFonts w:ascii="Times New Roman" w:hAnsi="Times New Roman" w:cs="Times New Roman"/>
          <w:sz w:val="28"/>
          <w:szCs w:val="28"/>
        </w:rPr>
        <w:t>обрaзовaния</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свидетельствовaлa</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рaтификaция</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рядa</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междунaродных</w:t>
      </w:r>
      <w:proofErr w:type="spellEnd"/>
      <w:r w:rsidRPr="003E409C">
        <w:rPr>
          <w:rFonts w:ascii="Times New Roman" w:hAnsi="Times New Roman" w:cs="Times New Roman"/>
          <w:sz w:val="28"/>
          <w:szCs w:val="28"/>
        </w:rPr>
        <w:t xml:space="preserve"> нормативных документов в </w:t>
      </w:r>
      <w:proofErr w:type="spellStart"/>
      <w:r w:rsidRPr="003E409C">
        <w:rPr>
          <w:rFonts w:ascii="Times New Roman" w:hAnsi="Times New Roman" w:cs="Times New Roman"/>
          <w:sz w:val="28"/>
          <w:szCs w:val="28"/>
        </w:rPr>
        <w:t>облaсти</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зaщиты</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прaв</w:t>
      </w:r>
      <w:proofErr w:type="spellEnd"/>
      <w:r w:rsidRPr="003E409C">
        <w:rPr>
          <w:rFonts w:ascii="Times New Roman" w:hAnsi="Times New Roman" w:cs="Times New Roman"/>
          <w:sz w:val="28"/>
          <w:szCs w:val="28"/>
        </w:rPr>
        <w:t xml:space="preserve"> детей еще в первой </w:t>
      </w:r>
      <w:proofErr w:type="spellStart"/>
      <w:r w:rsidRPr="003E409C">
        <w:rPr>
          <w:rFonts w:ascii="Times New Roman" w:hAnsi="Times New Roman" w:cs="Times New Roman"/>
          <w:sz w:val="28"/>
          <w:szCs w:val="28"/>
        </w:rPr>
        <w:t>декaде</w:t>
      </w:r>
      <w:proofErr w:type="spellEnd"/>
      <w:r w:rsidRPr="003E409C">
        <w:rPr>
          <w:rFonts w:ascii="Times New Roman" w:hAnsi="Times New Roman" w:cs="Times New Roman"/>
          <w:sz w:val="28"/>
          <w:szCs w:val="28"/>
        </w:rPr>
        <w:t xml:space="preserve"> своей </w:t>
      </w:r>
      <w:proofErr w:type="spellStart"/>
      <w:r w:rsidRPr="003E409C">
        <w:rPr>
          <w:rFonts w:ascii="Times New Roman" w:hAnsi="Times New Roman" w:cs="Times New Roman"/>
          <w:sz w:val="28"/>
          <w:szCs w:val="28"/>
        </w:rPr>
        <w:t>незaвисимости</w:t>
      </w:r>
      <w:proofErr w:type="spellEnd"/>
      <w:r w:rsidRPr="003E409C">
        <w:rPr>
          <w:rFonts w:ascii="Times New Roman" w:hAnsi="Times New Roman" w:cs="Times New Roman"/>
          <w:sz w:val="28"/>
          <w:szCs w:val="28"/>
        </w:rPr>
        <w:t xml:space="preserve">. Было значимым введение понятия инклюзивного </w:t>
      </w:r>
      <w:proofErr w:type="spellStart"/>
      <w:r w:rsidRPr="003E409C">
        <w:rPr>
          <w:rFonts w:ascii="Times New Roman" w:hAnsi="Times New Roman" w:cs="Times New Roman"/>
          <w:sz w:val="28"/>
          <w:szCs w:val="28"/>
        </w:rPr>
        <w:t>обрaзовaния</w:t>
      </w:r>
      <w:proofErr w:type="spellEnd"/>
      <w:r w:rsidRPr="003E409C">
        <w:rPr>
          <w:rFonts w:ascii="Times New Roman" w:hAnsi="Times New Roman" w:cs="Times New Roman"/>
          <w:sz w:val="28"/>
          <w:szCs w:val="28"/>
        </w:rPr>
        <w:t xml:space="preserve"> в </w:t>
      </w:r>
      <w:proofErr w:type="spellStart"/>
      <w:r w:rsidRPr="003E409C">
        <w:rPr>
          <w:rFonts w:ascii="Times New Roman" w:hAnsi="Times New Roman" w:cs="Times New Roman"/>
          <w:sz w:val="28"/>
          <w:szCs w:val="28"/>
        </w:rPr>
        <w:t>Зaкон</w:t>
      </w:r>
      <w:proofErr w:type="spellEnd"/>
      <w:r w:rsidRPr="003E409C">
        <w:rPr>
          <w:rFonts w:ascii="Times New Roman" w:hAnsi="Times New Roman" w:cs="Times New Roman"/>
          <w:sz w:val="28"/>
          <w:szCs w:val="28"/>
        </w:rPr>
        <w:t xml:space="preserve"> РК «Об </w:t>
      </w:r>
      <w:proofErr w:type="spellStart"/>
      <w:r w:rsidRPr="003E409C">
        <w:rPr>
          <w:rFonts w:ascii="Times New Roman" w:hAnsi="Times New Roman" w:cs="Times New Roman"/>
          <w:sz w:val="28"/>
          <w:szCs w:val="28"/>
        </w:rPr>
        <w:t>обрaзовaнии</w:t>
      </w:r>
      <w:proofErr w:type="spellEnd"/>
      <w:r w:rsidRPr="003E409C">
        <w:rPr>
          <w:rFonts w:ascii="Times New Roman" w:hAnsi="Times New Roman" w:cs="Times New Roman"/>
          <w:sz w:val="28"/>
          <w:szCs w:val="28"/>
        </w:rPr>
        <w:t xml:space="preserve">» в октябре 2011 г. [252]. </w:t>
      </w:r>
    </w:p>
    <w:bookmarkEnd w:id="45"/>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Согласно аналитическому отчету МОН РК «Реализация принципов Болонского процесса в РК» [253] в общее количество студентов инклюзивного образования в 2019-2020 уч. г. в вузах Казахстана – 137 128 чел., из них: инвалиды I группы – 148 чел.; инвалиды II группы – 394 чел.; инвалиды III группы – 1143 чел.</w:t>
      </w:r>
    </w:p>
    <w:p w:rsidR="003E409C" w:rsidRPr="003E409C" w:rsidRDefault="003E409C" w:rsidP="003E409C">
      <w:pPr>
        <w:spacing w:after="0" w:line="240" w:lineRule="auto"/>
        <w:ind w:firstLine="709"/>
        <w:rPr>
          <w:rFonts w:ascii="Times New Roman" w:hAnsi="Times New Roman" w:cs="Times New Roman"/>
          <w:sz w:val="28"/>
          <w:szCs w:val="28"/>
        </w:rPr>
      </w:pPr>
      <w:r w:rsidRPr="003E409C">
        <w:rPr>
          <w:rFonts w:ascii="Times New Roman" w:hAnsi="Times New Roman" w:cs="Times New Roman"/>
          <w:sz w:val="28"/>
          <w:szCs w:val="28"/>
        </w:rPr>
        <w:t xml:space="preserve">В Казахстане на данный момент 139 887 человек с ОПП, из которых 37 970- дошкольники, 95 497- учащиеся в средних общеобразовательных учреждениях, 2 900-получающие </w:t>
      </w:r>
      <w:proofErr w:type="spellStart"/>
      <w:r w:rsidRPr="003E409C">
        <w:rPr>
          <w:rFonts w:ascii="Times New Roman" w:hAnsi="Times New Roman" w:cs="Times New Roman"/>
          <w:sz w:val="28"/>
          <w:szCs w:val="28"/>
        </w:rPr>
        <w:t>ТиПО</w:t>
      </w:r>
      <w:proofErr w:type="spellEnd"/>
      <w:r w:rsidRPr="003E409C">
        <w:rPr>
          <w:rFonts w:ascii="Times New Roman" w:hAnsi="Times New Roman" w:cs="Times New Roman"/>
          <w:sz w:val="28"/>
          <w:szCs w:val="28"/>
        </w:rPr>
        <w:t xml:space="preserve">, 3 520- студенты вузов (2020). А. </w:t>
      </w:r>
      <w:proofErr w:type="spellStart"/>
      <w:r w:rsidRPr="003E409C">
        <w:rPr>
          <w:rFonts w:ascii="Times New Roman" w:hAnsi="Times New Roman" w:cs="Times New Roman"/>
          <w:sz w:val="28"/>
          <w:szCs w:val="28"/>
        </w:rPr>
        <w:t>Аймагамбетов</w:t>
      </w:r>
      <w:proofErr w:type="spellEnd"/>
      <w:r w:rsidRPr="003E409C">
        <w:rPr>
          <w:rFonts w:ascii="Times New Roman" w:hAnsi="Times New Roman" w:cs="Times New Roman"/>
          <w:sz w:val="28"/>
          <w:szCs w:val="28"/>
        </w:rPr>
        <w:t xml:space="preserve"> озвучил конкретные меры помощи государства гражданам с ООП, например, льготная очередь на постановку детей в детские сады; бесплатное питание; выбор формы обучения; студентам-инвалидам по зрению и инвалидам по слуху – повышенная стипендия в размере 75% (29 328 </w:t>
      </w:r>
      <w:proofErr w:type="spellStart"/>
      <w:r w:rsidRPr="003E409C">
        <w:rPr>
          <w:rFonts w:ascii="Times New Roman" w:hAnsi="Times New Roman" w:cs="Times New Roman"/>
          <w:sz w:val="28"/>
          <w:szCs w:val="28"/>
        </w:rPr>
        <w:t>тг</w:t>
      </w:r>
      <w:proofErr w:type="spellEnd"/>
      <w:r w:rsidRPr="003E409C">
        <w:rPr>
          <w:rFonts w:ascii="Times New Roman" w:hAnsi="Times New Roman" w:cs="Times New Roman"/>
          <w:sz w:val="28"/>
          <w:szCs w:val="28"/>
        </w:rPr>
        <w:t xml:space="preserve">.); выделение не менее 1% квоты для инвалидов при распределении грантов; бесплатные места в общежитиях. Что касается </w:t>
      </w:r>
      <w:r w:rsidRPr="003E409C">
        <w:rPr>
          <w:rFonts w:ascii="Times New Roman" w:hAnsi="Times New Roman" w:cs="Times New Roman"/>
          <w:i/>
          <w:iCs/>
          <w:sz w:val="28"/>
          <w:szCs w:val="28"/>
        </w:rPr>
        <w:t xml:space="preserve">создания </w:t>
      </w:r>
      <w:proofErr w:type="spellStart"/>
      <w:r w:rsidRPr="003E409C">
        <w:rPr>
          <w:rFonts w:ascii="Times New Roman" w:hAnsi="Times New Roman" w:cs="Times New Roman"/>
          <w:i/>
          <w:iCs/>
          <w:sz w:val="28"/>
          <w:szCs w:val="28"/>
        </w:rPr>
        <w:t>безбарьерной</w:t>
      </w:r>
      <w:proofErr w:type="spellEnd"/>
      <w:r w:rsidRPr="003E409C">
        <w:rPr>
          <w:rFonts w:ascii="Times New Roman" w:hAnsi="Times New Roman" w:cs="Times New Roman"/>
          <w:i/>
          <w:iCs/>
          <w:sz w:val="28"/>
          <w:szCs w:val="28"/>
        </w:rPr>
        <w:t xml:space="preserve"> среды</w:t>
      </w:r>
      <w:r w:rsidRPr="003E409C">
        <w:rPr>
          <w:rFonts w:ascii="Times New Roman" w:hAnsi="Times New Roman" w:cs="Times New Roman"/>
          <w:sz w:val="28"/>
          <w:szCs w:val="28"/>
        </w:rPr>
        <w:t xml:space="preserve">, то к 2025 году </w:t>
      </w:r>
      <w:r w:rsidRPr="003E409C">
        <w:rPr>
          <w:rFonts w:ascii="Times New Roman" w:hAnsi="Times New Roman" w:cs="Times New Roman"/>
          <w:sz w:val="28"/>
          <w:szCs w:val="28"/>
        </w:rPr>
        <w:lastRenderedPageBreak/>
        <w:t>планируется довести долю образовательных учреждений, подготовленных к приему лиц с ОВ до высоких показателей: ДОУ – 70%, школ – 100%, колледжей – 100% и вузов также до 100% [254]. Процесс обучения студентов с ОВ осуществляется по единой программе для всех студентов с разницей в обеспечении особенных условий для успешного освоения (</w:t>
      </w:r>
      <w:proofErr w:type="spellStart"/>
      <w:r w:rsidRPr="003E409C">
        <w:rPr>
          <w:rFonts w:ascii="Times New Roman" w:hAnsi="Times New Roman" w:cs="Times New Roman"/>
          <w:sz w:val="28"/>
          <w:szCs w:val="28"/>
        </w:rPr>
        <w:t>безбарьерной</w:t>
      </w:r>
      <w:proofErr w:type="spellEnd"/>
      <w:r w:rsidRPr="003E409C">
        <w:rPr>
          <w:rFonts w:ascii="Times New Roman" w:hAnsi="Times New Roman" w:cs="Times New Roman"/>
          <w:sz w:val="28"/>
          <w:szCs w:val="28"/>
        </w:rPr>
        <w:t xml:space="preserve"> среды, материально-технического оснащения и др.) [255].</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Согласно данным Бюро национальной статистики </w:t>
      </w:r>
      <w:proofErr w:type="spellStart"/>
      <w:r w:rsidRPr="003E409C">
        <w:rPr>
          <w:rFonts w:ascii="Times New Roman" w:hAnsi="Times New Roman" w:cs="Times New Roman"/>
          <w:sz w:val="28"/>
          <w:szCs w:val="28"/>
        </w:rPr>
        <w:t>Агенства</w:t>
      </w:r>
      <w:proofErr w:type="spellEnd"/>
      <w:r w:rsidRPr="003E409C">
        <w:rPr>
          <w:rFonts w:ascii="Times New Roman" w:hAnsi="Times New Roman" w:cs="Times New Roman"/>
          <w:sz w:val="28"/>
          <w:szCs w:val="28"/>
        </w:rPr>
        <w:t xml:space="preserve"> по стратегическому планированию и реформам Республики Казахстан, в стране численность детей-инвалидов от 0 до 17 лет включительно увеличивается (рисунок 8, таблица 6) [256].</w:t>
      </w:r>
    </w:p>
    <w:p w:rsidR="003E409C" w:rsidRPr="003E409C" w:rsidRDefault="003E409C" w:rsidP="003E409C">
      <w:pPr>
        <w:spacing w:after="0" w:line="240" w:lineRule="auto"/>
        <w:ind w:firstLine="709"/>
        <w:rPr>
          <w:rFonts w:ascii="Times New Roman" w:hAnsi="Times New Roman" w:cs="Times New Roman"/>
          <w:sz w:val="28"/>
          <w:szCs w:val="28"/>
        </w:rPr>
      </w:pPr>
    </w:p>
    <w:p w:rsidR="003E409C" w:rsidRPr="003E409C" w:rsidRDefault="003E409C" w:rsidP="003E409C">
      <w:pPr>
        <w:spacing w:after="0" w:line="240" w:lineRule="auto"/>
        <w:jc w:val="center"/>
        <w:rPr>
          <w:rFonts w:ascii="Times New Roman" w:hAnsi="Times New Roman" w:cs="Times New Roman"/>
          <w:sz w:val="16"/>
          <w:szCs w:val="16"/>
        </w:rPr>
      </w:pPr>
      <w:r w:rsidRPr="003E409C">
        <w:rPr>
          <w:rFonts w:ascii="Times New Roman" w:hAnsi="Times New Roman" w:cs="Times New Roman"/>
          <w:noProof/>
          <w:sz w:val="24"/>
          <w:szCs w:val="24"/>
          <w:lang w:eastAsia="ru-RU"/>
        </w:rPr>
        <w:drawing>
          <wp:inline distT="0" distB="0" distL="0" distR="0">
            <wp:extent cx="5777230" cy="1066800"/>
            <wp:effectExtent l="1905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3" cstate="print"/>
                    <a:srcRect l="-12" t="9175" r="-12" b="-23"/>
                    <a:stretch>
                      <a:fillRect/>
                    </a:stretch>
                  </pic:blipFill>
                  <pic:spPr bwMode="auto">
                    <a:xfrm>
                      <a:off x="0" y="0"/>
                      <a:ext cx="5777230" cy="1066800"/>
                    </a:xfrm>
                    <a:prstGeom prst="rect">
                      <a:avLst/>
                    </a:prstGeom>
                    <a:solidFill>
                      <a:srgbClr val="FFFFFF"/>
                    </a:solidFill>
                    <a:ln w="9525">
                      <a:noFill/>
                      <a:miter lim="800000"/>
                      <a:headEnd/>
                      <a:tailEnd/>
                    </a:ln>
                  </pic:spPr>
                </pic:pic>
              </a:graphicData>
            </a:graphic>
          </wp:inline>
        </w:drawing>
      </w:r>
    </w:p>
    <w:p w:rsidR="003E409C" w:rsidRPr="003E409C" w:rsidRDefault="003E409C" w:rsidP="003E409C">
      <w:pPr>
        <w:spacing w:after="0" w:line="240" w:lineRule="auto"/>
        <w:jc w:val="center"/>
        <w:rPr>
          <w:rFonts w:ascii="Times New Roman" w:hAnsi="Times New Roman" w:cs="Times New Roman"/>
          <w:sz w:val="16"/>
          <w:szCs w:val="16"/>
        </w:rPr>
      </w:pPr>
    </w:p>
    <w:p w:rsidR="003E409C" w:rsidRPr="003E409C" w:rsidRDefault="003E409C" w:rsidP="003E409C">
      <w:pPr>
        <w:spacing w:after="0" w:line="240" w:lineRule="auto"/>
        <w:jc w:val="center"/>
        <w:rPr>
          <w:rFonts w:ascii="Times New Roman" w:hAnsi="Times New Roman" w:cs="Times New Roman"/>
        </w:rPr>
      </w:pPr>
      <w:r w:rsidRPr="003E409C">
        <w:rPr>
          <w:rFonts w:ascii="Times New Roman" w:hAnsi="Times New Roman" w:cs="Times New Roman"/>
          <w:sz w:val="28"/>
          <w:szCs w:val="28"/>
        </w:rPr>
        <w:t>Рисунок</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8</w:t>
      </w:r>
      <w:r w:rsidRPr="003E409C">
        <w:rPr>
          <w:rFonts w:ascii="Times New Roman" w:hAnsi="Times New Roman" w:cs="Times New Roman"/>
          <w:sz w:val="28"/>
          <w:szCs w:val="28"/>
          <w:lang w:val="kk-KZ"/>
        </w:rPr>
        <w:t xml:space="preserve"> –</w:t>
      </w:r>
      <w:r w:rsidRPr="003E409C">
        <w:rPr>
          <w:rFonts w:ascii="Times New Roman" w:hAnsi="Times New Roman" w:cs="Times New Roman"/>
          <w:b/>
          <w:sz w:val="28"/>
          <w:szCs w:val="28"/>
          <w:lang w:val="kk-KZ"/>
        </w:rPr>
        <w:t xml:space="preserve"> </w:t>
      </w:r>
      <w:r w:rsidRPr="003E409C">
        <w:rPr>
          <w:rFonts w:ascii="Times New Roman" w:hAnsi="Times New Roman" w:cs="Times New Roman"/>
          <w:sz w:val="28"/>
          <w:szCs w:val="28"/>
        </w:rPr>
        <w:t xml:space="preserve">Численность детей-инвалидов от 0 до 17 лет включительно </w:t>
      </w:r>
    </w:p>
    <w:p w:rsidR="003E409C" w:rsidRPr="003E409C" w:rsidRDefault="003E409C" w:rsidP="003E409C">
      <w:pPr>
        <w:spacing w:after="0" w:line="240" w:lineRule="auto"/>
        <w:jc w:val="center"/>
        <w:rPr>
          <w:rFonts w:ascii="Times New Roman" w:hAnsi="Times New Roman" w:cs="Times New Roman"/>
        </w:rPr>
      </w:pPr>
      <w:r w:rsidRPr="003E409C">
        <w:rPr>
          <w:rFonts w:ascii="Times New Roman" w:hAnsi="Times New Roman" w:cs="Times New Roman"/>
          <w:sz w:val="28"/>
          <w:szCs w:val="28"/>
        </w:rPr>
        <w:t>в Республике Казахстан</w:t>
      </w:r>
    </w:p>
    <w:p w:rsidR="003E409C" w:rsidRPr="003E409C" w:rsidRDefault="003E409C" w:rsidP="003E409C">
      <w:pPr>
        <w:spacing w:after="0" w:line="240" w:lineRule="auto"/>
        <w:ind w:firstLine="567"/>
        <w:rPr>
          <w:rFonts w:ascii="Times New Roman" w:hAnsi="Times New Roman" w:cs="Times New Roman"/>
          <w:sz w:val="28"/>
          <w:szCs w:val="28"/>
          <w:lang w:eastAsia="ru-RU"/>
        </w:rPr>
      </w:pPr>
    </w:p>
    <w:p w:rsidR="003E409C" w:rsidRPr="003E409C" w:rsidRDefault="003E409C" w:rsidP="003E409C">
      <w:pPr>
        <w:spacing w:after="0" w:line="240" w:lineRule="auto"/>
        <w:rPr>
          <w:rFonts w:ascii="Times New Roman" w:hAnsi="Times New Roman" w:cs="Times New Roman"/>
        </w:rPr>
      </w:pPr>
      <w:r w:rsidRPr="003E409C">
        <w:rPr>
          <w:rFonts w:ascii="Times New Roman" w:hAnsi="Times New Roman" w:cs="Times New Roman"/>
          <w:sz w:val="28"/>
          <w:szCs w:val="28"/>
          <w:lang w:eastAsia="ru-RU"/>
        </w:rPr>
        <w:t>Таблица 6</w:t>
      </w:r>
      <w:r w:rsidRPr="003E409C">
        <w:rPr>
          <w:rFonts w:ascii="Times New Roman" w:hAnsi="Times New Roman" w:cs="Times New Roman"/>
          <w:sz w:val="28"/>
          <w:szCs w:val="28"/>
          <w:lang w:val="kk-KZ" w:eastAsia="ru-RU"/>
        </w:rPr>
        <w:t xml:space="preserve"> – </w:t>
      </w:r>
      <w:r w:rsidRPr="003E409C">
        <w:rPr>
          <w:rFonts w:ascii="Times New Roman" w:hAnsi="Times New Roman" w:cs="Times New Roman"/>
          <w:sz w:val="28"/>
          <w:szCs w:val="28"/>
          <w:lang w:eastAsia="ru-RU"/>
        </w:rPr>
        <w:t>Численность детей-инвалидов от 0 до 17 лет включительно в Республике Казахстан</w:t>
      </w:r>
    </w:p>
    <w:p w:rsidR="003E409C" w:rsidRPr="003E409C" w:rsidRDefault="003E409C" w:rsidP="003E409C">
      <w:pPr>
        <w:spacing w:after="0" w:line="240" w:lineRule="auto"/>
        <w:rPr>
          <w:rFonts w:ascii="Times New Roman" w:hAnsi="Times New Roman" w:cs="Times New Roman"/>
          <w:sz w:val="16"/>
          <w:szCs w:val="16"/>
          <w:lang w:eastAsia="ru-RU"/>
        </w:rPr>
      </w:pPr>
    </w:p>
    <w:tbl>
      <w:tblPr>
        <w:tblW w:w="0" w:type="auto"/>
        <w:tblInd w:w="108" w:type="dxa"/>
        <w:tblLayout w:type="fixed"/>
        <w:tblLook w:val="0000" w:firstRow="0" w:lastRow="0" w:firstColumn="0" w:lastColumn="0" w:noHBand="0" w:noVBand="0"/>
      </w:tblPr>
      <w:tblGrid>
        <w:gridCol w:w="1701"/>
        <w:gridCol w:w="709"/>
        <w:gridCol w:w="709"/>
        <w:gridCol w:w="709"/>
        <w:gridCol w:w="709"/>
        <w:gridCol w:w="709"/>
        <w:gridCol w:w="709"/>
        <w:gridCol w:w="708"/>
        <w:gridCol w:w="709"/>
        <w:gridCol w:w="850"/>
        <w:gridCol w:w="709"/>
        <w:gridCol w:w="709"/>
      </w:tblGrid>
      <w:tr w:rsidR="003E409C" w:rsidRPr="003E409C" w:rsidTr="00D754DE">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sz w:val="24"/>
                <w:szCs w:val="24"/>
                <w:lang w:eastAsia="ru-RU"/>
              </w:rPr>
              <w:t xml:space="preserve">Общее число </w:t>
            </w:r>
            <w:proofErr w:type="spellStart"/>
            <w:r w:rsidRPr="003E409C">
              <w:rPr>
                <w:rFonts w:ascii="Times New Roman" w:hAnsi="Times New Roman" w:cs="Times New Roman"/>
                <w:sz w:val="24"/>
                <w:szCs w:val="24"/>
                <w:lang w:eastAsia="ru-RU"/>
              </w:rPr>
              <w:t>зарегестрированных</w:t>
            </w:r>
            <w:proofErr w:type="spellEnd"/>
            <w:r w:rsidRPr="003E409C">
              <w:rPr>
                <w:rFonts w:ascii="Times New Roman" w:hAnsi="Times New Roman" w:cs="Times New Roman"/>
                <w:sz w:val="24"/>
                <w:szCs w:val="24"/>
                <w:lang w:eastAsia="ru-RU"/>
              </w:rPr>
              <w:t xml:space="preserve"> детей-инвалидов на конец года</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2010 год</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2011 год</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2012 год</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2013 год</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2014 год</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2015 год</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2016 год</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2017 год</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2018 год</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2019 год</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 xml:space="preserve">2020 </w:t>
            </w:r>
            <w:proofErr w:type="spellStart"/>
            <w:r w:rsidRPr="003E409C">
              <w:rPr>
                <w:rFonts w:ascii="Times New Roman" w:hAnsi="Times New Roman" w:cs="Times New Roman"/>
                <w:sz w:val="24"/>
                <w:szCs w:val="24"/>
                <w:lang w:eastAsia="ru-RU"/>
              </w:rPr>
              <w:t>гоод</w:t>
            </w:r>
            <w:proofErr w:type="spellEnd"/>
          </w:p>
        </w:tc>
      </w:tr>
      <w:tr w:rsidR="003E409C" w:rsidRPr="003E409C" w:rsidTr="00D754DE">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sz w:val="24"/>
                <w:szCs w:val="24"/>
                <w:lang w:eastAsia="ru-RU"/>
              </w:rPr>
              <w:t>в том числе</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49349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62196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65844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69111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72574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75712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79662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83014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86956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91573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94660</w:t>
            </w:r>
          </w:p>
        </w:tc>
      </w:tr>
      <w:tr w:rsidR="003E409C" w:rsidRPr="003E409C" w:rsidTr="00D754DE">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sz w:val="24"/>
                <w:szCs w:val="24"/>
                <w:lang w:eastAsia="ru-RU"/>
              </w:rPr>
              <w:t>мальчики</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42719</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45077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47224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49695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52572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54760</w:t>
            </w:r>
          </w:p>
        </w:tc>
      </w:tr>
      <w:tr w:rsidR="003E409C" w:rsidRPr="003E409C" w:rsidTr="00D754DE">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sz w:val="24"/>
                <w:szCs w:val="24"/>
                <w:lang w:eastAsia="ru-RU"/>
              </w:rPr>
              <w:t>девочки</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32993</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34525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35817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37261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39001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39900</w:t>
            </w:r>
          </w:p>
        </w:tc>
      </w:tr>
      <w:tr w:rsidR="003E409C" w:rsidRPr="003E409C" w:rsidTr="00D754DE">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sz w:val="24"/>
                <w:szCs w:val="24"/>
                <w:lang w:eastAsia="ru-RU"/>
              </w:rPr>
              <w:t>Общее число впервые приз -</w:t>
            </w:r>
            <w:proofErr w:type="spellStart"/>
            <w:r w:rsidRPr="003E409C">
              <w:rPr>
                <w:rFonts w:ascii="Times New Roman" w:hAnsi="Times New Roman" w:cs="Times New Roman"/>
                <w:sz w:val="24"/>
                <w:szCs w:val="24"/>
                <w:lang w:eastAsia="ru-RU"/>
              </w:rPr>
              <w:t>нанных</w:t>
            </w:r>
            <w:proofErr w:type="spellEnd"/>
            <w:r w:rsidRPr="003E409C">
              <w:rPr>
                <w:rFonts w:ascii="Times New Roman" w:hAnsi="Times New Roman" w:cs="Times New Roman"/>
                <w:sz w:val="24"/>
                <w:szCs w:val="24"/>
                <w:lang w:eastAsia="ru-RU"/>
              </w:rPr>
              <w:t xml:space="preserve"> </w:t>
            </w:r>
            <w:proofErr w:type="gramStart"/>
            <w:r w:rsidRPr="003E409C">
              <w:rPr>
                <w:rFonts w:ascii="Times New Roman" w:hAnsi="Times New Roman" w:cs="Times New Roman"/>
                <w:sz w:val="24"/>
                <w:szCs w:val="24"/>
                <w:lang w:eastAsia="ru-RU"/>
              </w:rPr>
              <w:t>деть- ми</w:t>
            </w:r>
            <w:proofErr w:type="gramEnd"/>
            <w:r w:rsidRPr="003E409C">
              <w:rPr>
                <w:rFonts w:ascii="Times New Roman" w:hAnsi="Times New Roman" w:cs="Times New Roman"/>
                <w:sz w:val="24"/>
                <w:szCs w:val="24"/>
                <w:lang w:eastAsia="ru-RU"/>
              </w:rPr>
              <w:t>-инвалидами в течении года</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9325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9499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10084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10485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10599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10834</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11424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11608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11815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12916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11552</w:t>
            </w:r>
          </w:p>
        </w:tc>
      </w:tr>
      <w:tr w:rsidR="003E409C" w:rsidRPr="003E409C" w:rsidTr="00D754DE">
        <w:tc>
          <w:tcPr>
            <w:tcW w:w="9640"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ind w:left="-57" w:right="-57"/>
              <w:jc w:val="left"/>
              <w:rPr>
                <w:rFonts w:ascii="Times New Roman" w:hAnsi="Times New Roman" w:cs="Times New Roman"/>
              </w:rPr>
            </w:pPr>
            <w:r w:rsidRPr="003E409C">
              <w:rPr>
                <w:rFonts w:ascii="Times New Roman" w:hAnsi="Times New Roman" w:cs="Times New Roman"/>
                <w:sz w:val="24"/>
                <w:szCs w:val="24"/>
                <w:lang w:eastAsia="ru-RU"/>
              </w:rPr>
              <w:t>в том числе</w:t>
            </w:r>
          </w:p>
        </w:tc>
      </w:tr>
      <w:tr w:rsidR="003E409C" w:rsidRPr="003E409C" w:rsidTr="00D754DE">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sz w:val="24"/>
                <w:szCs w:val="24"/>
                <w:lang w:eastAsia="ru-RU"/>
              </w:rPr>
              <w:t>мальчики</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5551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5841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5912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6089</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6376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6623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6736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7434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6781</w:t>
            </w:r>
          </w:p>
        </w:tc>
      </w:tr>
      <w:tr w:rsidR="003E409C" w:rsidRPr="003E409C" w:rsidTr="00D754DE">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sz w:val="24"/>
                <w:szCs w:val="24"/>
                <w:lang w:eastAsia="ru-RU"/>
              </w:rPr>
              <w:t>девочки</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4533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4644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4687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4745</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5048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4985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5079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5482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eastAsia="ru-RU"/>
              </w:rPr>
              <w:t>4771</w:t>
            </w:r>
          </w:p>
        </w:tc>
      </w:tr>
    </w:tbl>
    <w:p w:rsidR="003E409C" w:rsidRPr="003E409C" w:rsidRDefault="003E409C" w:rsidP="003E409C">
      <w:pPr>
        <w:spacing w:after="0" w:line="240" w:lineRule="auto"/>
        <w:ind w:firstLine="567"/>
        <w:rPr>
          <w:rFonts w:ascii="Times New Roman" w:hAnsi="Times New Roman" w:cs="Times New Roman"/>
          <w:color w:val="000000"/>
          <w:sz w:val="28"/>
          <w:szCs w:val="28"/>
        </w:rPr>
      </w:pP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color w:val="000000"/>
          <w:sz w:val="28"/>
          <w:szCs w:val="28"/>
        </w:rPr>
        <w:t xml:space="preserve">В Республике Казахстан выделяются следующие категории детей, относящихся к получению инклюзивного образования: </w:t>
      </w:r>
    </w:p>
    <w:p w:rsidR="003E409C" w:rsidRPr="003E409C" w:rsidRDefault="003E409C" w:rsidP="003E409C">
      <w:pPr>
        <w:pStyle w:val="afffa"/>
        <w:spacing w:after="0" w:line="240" w:lineRule="auto"/>
        <w:ind w:firstLine="709"/>
      </w:pPr>
      <w:r w:rsidRPr="003E409C">
        <w:rPr>
          <w:color w:val="000000"/>
          <w:sz w:val="28"/>
          <w:szCs w:val="28"/>
          <w:lang w:val="kk-KZ"/>
        </w:rPr>
        <w:t xml:space="preserve">– </w:t>
      </w:r>
      <w:r w:rsidRPr="003E409C">
        <w:rPr>
          <w:i/>
          <w:iCs/>
          <w:color w:val="000000"/>
          <w:sz w:val="28"/>
          <w:szCs w:val="28"/>
        </w:rPr>
        <w:t>дети, имеющие проблемы здоровья</w:t>
      </w:r>
      <w:r w:rsidRPr="003E409C">
        <w:rPr>
          <w:color w:val="000000"/>
          <w:sz w:val="28"/>
          <w:szCs w:val="28"/>
        </w:rPr>
        <w:t xml:space="preserve"> (дети с ОВ, дети-инвалиды); </w:t>
      </w:r>
    </w:p>
    <w:p w:rsidR="003E409C" w:rsidRPr="003E409C" w:rsidRDefault="003E409C" w:rsidP="003E409C">
      <w:pPr>
        <w:pStyle w:val="afffa"/>
        <w:spacing w:after="0" w:line="240" w:lineRule="auto"/>
        <w:ind w:firstLine="709"/>
      </w:pPr>
      <w:r w:rsidRPr="003E409C">
        <w:rPr>
          <w:color w:val="000000"/>
          <w:sz w:val="28"/>
          <w:szCs w:val="28"/>
          <w:lang w:val="kk-KZ"/>
        </w:rPr>
        <w:t xml:space="preserve">– </w:t>
      </w:r>
      <w:r w:rsidRPr="003E409C">
        <w:rPr>
          <w:i/>
          <w:iCs/>
          <w:color w:val="000000"/>
          <w:sz w:val="28"/>
          <w:szCs w:val="28"/>
        </w:rPr>
        <w:t>дети, имеющие трудности социальной адаптации в обществе</w:t>
      </w:r>
      <w:r w:rsidRPr="003E409C">
        <w:rPr>
          <w:color w:val="000000"/>
          <w:sz w:val="28"/>
          <w:szCs w:val="28"/>
        </w:rPr>
        <w:t xml:space="preserve"> (дети с девиантным поведением, из семей с низким социально-экономическим и социально-психологическим статусом); </w:t>
      </w:r>
    </w:p>
    <w:p w:rsidR="003E409C" w:rsidRPr="003E409C" w:rsidRDefault="003E409C" w:rsidP="003E409C">
      <w:pPr>
        <w:pStyle w:val="afffa"/>
        <w:spacing w:after="0" w:line="240" w:lineRule="auto"/>
        <w:ind w:firstLine="709"/>
      </w:pPr>
      <w:r w:rsidRPr="003E409C">
        <w:rPr>
          <w:color w:val="000000"/>
          <w:sz w:val="28"/>
          <w:szCs w:val="28"/>
          <w:lang w:val="kk-KZ"/>
        </w:rPr>
        <w:lastRenderedPageBreak/>
        <w:t xml:space="preserve">– </w:t>
      </w:r>
      <w:r w:rsidRPr="003E409C">
        <w:rPr>
          <w:i/>
          <w:iCs/>
          <w:color w:val="000000"/>
          <w:sz w:val="28"/>
          <w:szCs w:val="28"/>
        </w:rPr>
        <w:t xml:space="preserve">дети из семей мигрантов, </w:t>
      </w:r>
      <w:proofErr w:type="spellStart"/>
      <w:r w:rsidRPr="003E409C">
        <w:rPr>
          <w:i/>
          <w:iCs/>
          <w:color w:val="000000"/>
          <w:sz w:val="28"/>
          <w:szCs w:val="28"/>
        </w:rPr>
        <w:t>оралманов</w:t>
      </w:r>
      <w:proofErr w:type="spellEnd"/>
      <w:r w:rsidRPr="003E409C">
        <w:rPr>
          <w:color w:val="000000"/>
          <w:sz w:val="28"/>
          <w:szCs w:val="28"/>
        </w:rPr>
        <w:t xml:space="preserve"> (этнические казахи-«возвра</w:t>
      </w:r>
      <w:r w:rsidRPr="003E409C">
        <w:rPr>
          <w:color w:val="000000"/>
          <w:sz w:val="28"/>
          <w:szCs w:val="28"/>
        </w:rPr>
        <w:softHyphen/>
        <w:t>щенцы»), беженцев [87, с.</w:t>
      </w:r>
      <w:r w:rsidRPr="003E409C">
        <w:rPr>
          <w:color w:val="000000"/>
          <w:sz w:val="28"/>
          <w:szCs w:val="28"/>
          <w:lang w:val="kk-KZ"/>
        </w:rPr>
        <w:t xml:space="preserve"> </w:t>
      </w:r>
      <w:r w:rsidRPr="003E409C">
        <w:rPr>
          <w:color w:val="000000"/>
          <w:sz w:val="28"/>
          <w:szCs w:val="28"/>
        </w:rPr>
        <w:t xml:space="preserve">36-41].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16 и 17 сентября 2021г. Центр САТР совместно с Уполномоченным по правам ребенка в РК А. </w:t>
      </w:r>
      <w:proofErr w:type="spellStart"/>
      <w:r w:rsidRPr="003E409C">
        <w:rPr>
          <w:rFonts w:ascii="Times New Roman" w:hAnsi="Times New Roman" w:cs="Times New Roman"/>
          <w:sz w:val="28"/>
          <w:szCs w:val="28"/>
        </w:rPr>
        <w:t>Саин</w:t>
      </w:r>
      <w:proofErr w:type="spellEnd"/>
      <w:r w:rsidRPr="003E409C">
        <w:rPr>
          <w:rFonts w:ascii="Times New Roman" w:hAnsi="Times New Roman" w:cs="Times New Roman"/>
          <w:sz w:val="28"/>
          <w:szCs w:val="28"/>
        </w:rPr>
        <w:t xml:space="preserve"> провели Международную научно-практическую конференцию, посвященную инклюзии </w:t>
      </w:r>
      <w:proofErr w:type="spellStart"/>
      <w:r w:rsidRPr="003E409C">
        <w:rPr>
          <w:rFonts w:ascii="Times New Roman" w:hAnsi="Times New Roman" w:cs="Times New Roman"/>
          <w:sz w:val="28"/>
          <w:szCs w:val="28"/>
        </w:rPr>
        <w:t>детеи</w:t>
      </w:r>
      <w:proofErr w:type="spellEnd"/>
      <w:r w:rsidRPr="003E409C">
        <w:rPr>
          <w:rFonts w:ascii="Times New Roman" w:hAnsi="Times New Roman" w:cs="Times New Roman"/>
          <w:sz w:val="28"/>
          <w:szCs w:val="28"/>
        </w:rPr>
        <w:t xml:space="preserve">̆ с ОВ в </w:t>
      </w:r>
      <w:proofErr w:type="spellStart"/>
      <w:r w:rsidRPr="003E409C">
        <w:rPr>
          <w:rFonts w:ascii="Times New Roman" w:hAnsi="Times New Roman" w:cs="Times New Roman"/>
          <w:sz w:val="28"/>
          <w:szCs w:val="28"/>
        </w:rPr>
        <w:t>образовательныи</w:t>
      </w:r>
      <w:proofErr w:type="spellEnd"/>
      <w:r w:rsidRPr="003E409C">
        <w:rPr>
          <w:rFonts w:ascii="Times New Roman" w:hAnsi="Times New Roman" w:cs="Times New Roman"/>
          <w:sz w:val="28"/>
          <w:szCs w:val="28"/>
        </w:rPr>
        <w:t xml:space="preserve">̆ процесс [257]. </w:t>
      </w:r>
    </w:p>
    <w:p w:rsidR="00A96269" w:rsidRDefault="003E409C" w:rsidP="003E409C">
      <w:pPr>
        <w:autoSpaceDE w:val="0"/>
        <w:spacing w:after="0" w:line="240" w:lineRule="auto"/>
        <w:ind w:firstLine="709"/>
        <w:rPr>
          <w:rStyle w:val="d2edcug0"/>
          <w:rFonts w:ascii="Times New Roman" w:hAnsi="Times New Roman" w:cs="Times New Roman"/>
          <w:sz w:val="28"/>
          <w:szCs w:val="28"/>
        </w:rPr>
      </w:pPr>
      <w:r w:rsidRPr="003E409C">
        <w:rPr>
          <w:rStyle w:val="d2edcug0"/>
          <w:rFonts w:ascii="Times New Roman" w:hAnsi="Times New Roman" w:cs="Times New Roman"/>
          <w:sz w:val="28"/>
          <w:szCs w:val="28"/>
        </w:rPr>
        <w:t xml:space="preserve">В РК разрабатывается комплексная система раннего оказания психолого-педагогической, медико-педагогической коррекционной поддержки детям с патологиями в развитии, способствуя тем самым максимально возможному психофизическому развитию и создавая возможность для обучения в инклюзивной образовательной среде. Дошкольное, начальное, среднее, высшее образование и обучение на протяжении всей жизни признают и включают инклюзивный подход [258]. </w:t>
      </w:r>
    </w:p>
    <w:p w:rsidR="003E409C" w:rsidRPr="003E409C" w:rsidRDefault="003E409C" w:rsidP="003E409C">
      <w:pPr>
        <w:autoSpaceDE w:val="0"/>
        <w:spacing w:after="0" w:line="240" w:lineRule="auto"/>
        <w:ind w:firstLine="709"/>
        <w:rPr>
          <w:rFonts w:ascii="Times New Roman" w:hAnsi="Times New Roman" w:cs="Times New Roman"/>
        </w:rPr>
      </w:pPr>
      <w:r w:rsidRPr="003E409C">
        <w:rPr>
          <w:rStyle w:val="d2edcug0"/>
          <w:rFonts w:ascii="Times New Roman" w:hAnsi="Times New Roman" w:cs="Times New Roman"/>
          <w:sz w:val="28"/>
          <w:szCs w:val="28"/>
        </w:rPr>
        <w:t>По данным управления образования в г. Алматы работают 150 школ, реализующих инклюзивное образование детей с ООП [259].</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Подготовка социальных педагогов в РК велась с середины 1990-х гг., и после почти 4-х летнего перерыва в 2010-2011 уч. году была открыта специальность «Социальная педагогика и самопознание» [260]. На основе принятия закона «О специальных социальных услугах» [261] расширились рамки оказания социальных услуг в республике. Были разработаны учебные программы и </w:t>
      </w:r>
      <w:proofErr w:type="spellStart"/>
      <w:r w:rsidRPr="003E409C">
        <w:rPr>
          <w:rFonts w:ascii="Times New Roman" w:hAnsi="Times New Roman" w:cs="Times New Roman"/>
          <w:sz w:val="28"/>
          <w:szCs w:val="28"/>
        </w:rPr>
        <w:t>силлабусы</w:t>
      </w:r>
      <w:proofErr w:type="spellEnd"/>
      <w:r w:rsidRPr="003E409C">
        <w:rPr>
          <w:rFonts w:ascii="Times New Roman" w:hAnsi="Times New Roman" w:cs="Times New Roman"/>
          <w:sz w:val="28"/>
          <w:szCs w:val="28"/>
        </w:rPr>
        <w:t xml:space="preserve">. </w:t>
      </w:r>
    </w:p>
    <w:p w:rsidR="003E409C" w:rsidRPr="003E409C" w:rsidRDefault="003E409C" w:rsidP="003E409C">
      <w:pPr>
        <w:shd w:val="clear" w:color="auto" w:fill="FFFFFF"/>
        <w:spacing w:after="0" w:line="240" w:lineRule="auto"/>
        <w:ind w:firstLine="709"/>
        <w:rPr>
          <w:rFonts w:ascii="Times New Roman" w:hAnsi="Times New Roman" w:cs="Times New Roman"/>
        </w:rPr>
      </w:pPr>
      <w:r w:rsidRPr="003E409C">
        <w:rPr>
          <w:rFonts w:ascii="Times New Roman" w:hAnsi="Times New Roman" w:cs="Times New Roman"/>
          <w:color w:val="000000"/>
          <w:sz w:val="28"/>
          <w:szCs w:val="28"/>
        </w:rPr>
        <w:t xml:space="preserve">Исследователи НАО имени И. </w:t>
      </w:r>
      <w:proofErr w:type="spellStart"/>
      <w:r w:rsidRPr="003E409C">
        <w:rPr>
          <w:rFonts w:ascii="Times New Roman" w:hAnsi="Times New Roman" w:cs="Times New Roman"/>
          <w:color w:val="000000"/>
          <w:sz w:val="28"/>
          <w:szCs w:val="28"/>
        </w:rPr>
        <w:t>Алтынсарина</w:t>
      </w:r>
      <w:proofErr w:type="spellEnd"/>
      <w:r w:rsidRPr="003E409C">
        <w:rPr>
          <w:rFonts w:ascii="Times New Roman" w:hAnsi="Times New Roman" w:cs="Times New Roman"/>
          <w:color w:val="000000"/>
          <w:sz w:val="28"/>
          <w:szCs w:val="28"/>
        </w:rPr>
        <w:t xml:space="preserve"> предложили методические рекомендации </w:t>
      </w:r>
      <w:r w:rsidRPr="003E409C">
        <w:rPr>
          <w:rFonts w:ascii="Times New Roman" w:hAnsi="Times New Roman" w:cs="Times New Roman"/>
          <w:sz w:val="28"/>
          <w:szCs w:val="28"/>
        </w:rPr>
        <w:t xml:space="preserve">по внедрению эффективных методик и технологий в процесс обучения детей с ООП, где описана </w:t>
      </w:r>
      <w:r w:rsidRPr="003E409C">
        <w:rPr>
          <w:rFonts w:ascii="Times New Roman" w:hAnsi="Times New Roman" w:cs="Times New Roman"/>
          <w:color w:val="000000"/>
          <w:sz w:val="28"/>
          <w:szCs w:val="28"/>
        </w:rPr>
        <w:t xml:space="preserve">специфика взаимодействия различных специалистов и школьных учителей в процессе обучения и воспитания ребенка с ОВ, </w:t>
      </w:r>
      <w:r w:rsidRPr="003E409C">
        <w:rPr>
          <w:rFonts w:ascii="Times New Roman" w:hAnsi="Times New Roman" w:cs="Times New Roman"/>
          <w:sz w:val="28"/>
          <w:szCs w:val="28"/>
        </w:rPr>
        <w:t xml:space="preserve">даются методические рекомендации для педагогов по адаптации эффективных методик и технологий в процессе обучения детей с ООП [262]. Все учителя и воспитатели в педагогических вузах и колледжах обучаются навыкам и приемам обучения лиц с ООП путем включения в учебные планы всех </w:t>
      </w:r>
      <w:proofErr w:type="spellStart"/>
      <w:r w:rsidRPr="003E409C">
        <w:rPr>
          <w:rFonts w:ascii="Times New Roman" w:hAnsi="Times New Roman" w:cs="Times New Roman"/>
          <w:sz w:val="28"/>
          <w:szCs w:val="28"/>
        </w:rPr>
        <w:t>педагогичеких</w:t>
      </w:r>
      <w:proofErr w:type="spellEnd"/>
      <w:r w:rsidRPr="003E409C">
        <w:rPr>
          <w:rFonts w:ascii="Times New Roman" w:hAnsi="Times New Roman" w:cs="Times New Roman"/>
          <w:sz w:val="28"/>
          <w:szCs w:val="28"/>
        </w:rPr>
        <w:t xml:space="preserve"> специальностей высшего и технического профессионального образования специальных предметов. С 2016 года предмет «Инклюзивное образование» был включен в систему высшего образования в учебные планы специальностей педагогического направления [94, с. 43].</w:t>
      </w:r>
    </w:p>
    <w:p w:rsidR="00A96269" w:rsidRDefault="003E409C" w:rsidP="003E409C">
      <w:pPr>
        <w:spacing w:after="0" w:line="240" w:lineRule="auto"/>
        <w:ind w:firstLine="709"/>
        <w:rPr>
          <w:rFonts w:ascii="Times New Roman" w:hAnsi="Times New Roman" w:cs="Times New Roman"/>
          <w:sz w:val="28"/>
          <w:szCs w:val="28"/>
        </w:rPr>
      </w:pPr>
      <w:r w:rsidRPr="003E409C">
        <w:rPr>
          <w:rFonts w:ascii="Times New Roman" w:hAnsi="Times New Roman" w:cs="Times New Roman"/>
          <w:sz w:val="28"/>
          <w:szCs w:val="28"/>
        </w:rPr>
        <w:t xml:space="preserve">Изучение опыта работы вузов республики показало, что отдельными коллективами преподавателей накоплен некоторый опыт по изучению инклюзивного образования. Одна из магистерских программ в </w:t>
      </w:r>
      <w:r w:rsidRPr="003E409C">
        <w:rPr>
          <w:rFonts w:ascii="Times New Roman" w:hAnsi="Times New Roman" w:cs="Times New Roman"/>
          <w:sz w:val="28"/>
          <w:szCs w:val="28"/>
          <w:lang w:val="en-US"/>
        </w:rPr>
        <w:t>Nazarbayev</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en-US"/>
        </w:rPr>
        <w:t>University</w:t>
      </w:r>
      <w:r w:rsidRPr="003E409C">
        <w:rPr>
          <w:rFonts w:ascii="Times New Roman" w:hAnsi="Times New Roman" w:cs="Times New Roman"/>
          <w:sz w:val="28"/>
          <w:szCs w:val="28"/>
        </w:rPr>
        <w:t xml:space="preserve"> – магистр наук в области управления образованием: инклюзивное образование [261]. В Каз</w:t>
      </w:r>
      <w:r w:rsidR="00A96269">
        <w:rPr>
          <w:rFonts w:ascii="Times New Roman" w:hAnsi="Times New Roman" w:cs="Times New Roman"/>
          <w:sz w:val="28"/>
          <w:szCs w:val="28"/>
        </w:rPr>
        <w:t xml:space="preserve">ахском </w:t>
      </w:r>
      <w:r w:rsidRPr="003E409C">
        <w:rPr>
          <w:rFonts w:ascii="Times New Roman" w:hAnsi="Times New Roman" w:cs="Times New Roman"/>
          <w:sz w:val="28"/>
          <w:szCs w:val="28"/>
        </w:rPr>
        <w:t>Н</w:t>
      </w:r>
      <w:r w:rsidR="00A96269">
        <w:rPr>
          <w:rFonts w:ascii="Times New Roman" w:hAnsi="Times New Roman" w:cs="Times New Roman"/>
          <w:sz w:val="28"/>
          <w:szCs w:val="28"/>
        </w:rPr>
        <w:t xml:space="preserve">ациональном </w:t>
      </w:r>
      <w:r w:rsidRPr="003E409C">
        <w:rPr>
          <w:rFonts w:ascii="Times New Roman" w:hAnsi="Times New Roman" w:cs="Times New Roman"/>
          <w:sz w:val="28"/>
          <w:szCs w:val="28"/>
        </w:rPr>
        <w:t>П</w:t>
      </w:r>
      <w:r w:rsidR="00A96269">
        <w:rPr>
          <w:rFonts w:ascii="Times New Roman" w:hAnsi="Times New Roman" w:cs="Times New Roman"/>
          <w:sz w:val="28"/>
          <w:szCs w:val="28"/>
        </w:rPr>
        <w:t xml:space="preserve">едагогическом </w:t>
      </w:r>
      <w:r w:rsidRPr="003E409C">
        <w:rPr>
          <w:rFonts w:ascii="Times New Roman" w:hAnsi="Times New Roman" w:cs="Times New Roman"/>
          <w:sz w:val="28"/>
          <w:szCs w:val="28"/>
        </w:rPr>
        <w:t>У</w:t>
      </w:r>
      <w:r w:rsidR="00A96269">
        <w:rPr>
          <w:rFonts w:ascii="Times New Roman" w:hAnsi="Times New Roman" w:cs="Times New Roman"/>
          <w:sz w:val="28"/>
          <w:szCs w:val="28"/>
        </w:rPr>
        <w:t>ниверситете</w:t>
      </w:r>
      <w:r w:rsidRPr="003E409C">
        <w:rPr>
          <w:rFonts w:ascii="Times New Roman" w:hAnsi="Times New Roman" w:cs="Times New Roman"/>
          <w:sz w:val="28"/>
          <w:szCs w:val="28"/>
        </w:rPr>
        <w:t xml:space="preserve"> им. Абая ведется подготовка специалистов инклюзивного образования в рамках образовательной программы: «7M01906 – Подготовка специальных педагогов по инклюзивному образованию» [96, р. 139]. </w:t>
      </w:r>
      <w:r w:rsidR="00A96269">
        <w:rPr>
          <w:rFonts w:ascii="Times New Roman" w:hAnsi="Times New Roman" w:cs="Times New Roman"/>
          <w:sz w:val="28"/>
          <w:szCs w:val="28"/>
        </w:rPr>
        <w:t xml:space="preserve">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Также в </w:t>
      </w:r>
      <w:proofErr w:type="spellStart"/>
      <w:r w:rsidRPr="003E409C">
        <w:rPr>
          <w:rFonts w:ascii="Times New Roman" w:hAnsi="Times New Roman" w:cs="Times New Roman"/>
          <w:sz w:val="28"/>
          <w:szCs w:val="28"/>
        </w:rPr>
        <w:t>КазНПУ</w:t>
      </w:r>
      <w:proofErr w:type="spellEnd"/>
      <w:r w:rsidRPr="003E409C">
        <w:rPr>
          <w:rFonts w:ascii="Times New Roman" w:hAnsi="Times New Roman" w:cs="Times New Roman"/>
          <w:sz w:val="28"/>
          <w:szCs w:val="28"/>
        </w:rPr>
        <w:t xml:space="preserve"> имени Абая функционирует Ресурсный консультативный центр по инклюзивному образованию для вузов РК и психологии личности. В </w:t>
      </w:r>
      <w:proofErr w:type="spellStart"/>
      <w:r w:rsidRPr="003E409C">
        <w:rPr>
          <w:rFonts w:ascii="Times New Roman" w:hAnsi="Times New Roman" w:cs="Times New Roman"/>
          <w:sz w:val="28"/>
          <w:szCs w:val="28"/>
        </w:rPr>
        <w:t>Кокшетауском</w:t>
      </w:r>
      <w:proofErr w:type="spellEnd"/>
      <w:r w:rsidRPr="003E409C">
        <w:rPr>
          <w:rFonts w:ascii="Times New Roman" w:hAnsi="Times New Roman" w:cs="Times New Roman"/>
          <w:sz w:val="28"/>
          <w:szCs w:val="28"/>
        </w:rPr>
        <w:t xml:space="preserve"> университете им. Ш. </w:t>
      </w:r>
      <w:proofErr w:type="spellStart"/>
      <w:r w:rsidRPr="003E409C">
        <w:rPr>
          <w:rFonts w:ascii="Times New Roman" w:hAnsi="Times New Roman" w:cs="Times New Roman"/>
          <w:sz w:val="28"/>
          <w:szCs w:val="28"/>
        </w:rPr>
        <w:t>Уалиханова</w:t>
      </w:r>
      <w:proofErr w:type="spellEnd"/>
      <w:r w:rsidRPr="003E409C">
        <w:rPr>
          <w:rFonts w:ascii="Times New Roman" w:hAnsi="Times New Roman" w:cs="Times New Roman"/>
          <w:sz w:val="28"/>
          <w:szCs w:val="28"/>
        </w:rPr>
        <w:t xml:space="preserve"> готовят специалистов по </w:t>
      </w:r>
      <w:proofErr w:type="spellStart"/>
      <w:r w:rsidRPr="003E409C">
        <w:rPr>
          <w:rFonts w:ascii="Times New Roman" w:hAnsi="Times New Roman" w:cs="Times New Roman"/>
          <w:sz w:val="28"/>
          <w:szCs w:val="28"/>
        </w:rPr>
        <w:lastRenderedPageBreak/>
        <w:t>полиязычной</w:t>
      </w:r>
      <w:proofErr w:type="spellEnd"/>
      <w:r w:rsidRPr="003E409C">
        <w:rPr>
          <w:rFonts w:ascii="Times New Roman" w:hAnsi="Times New Roman" w:cs="Times New Roman"/>
          <w:sz w:val="28"/>
          <w:szCs w:val="28"/>
        </w:rPr>
        <w:t xml:space="preserve"> образовательной программе «6</w:t>
      </w:r>
      <w:r w:rsidRPr="003E409C">
        <w:rPr>
          <w:rFonts w:ascii="Times New Roman" w:hAnsi="Times New Roman" w:cs="Times New Roman"/>
          <w:sz w:val="28"/>
          <w:szCs w:val="28"/>
          <w:lang w:val="en-US"/>
        </w:rPr>
        <w:t>B</w:t>
      </w:r>
      <w:r w:rsidRPr="003E409C">
        <w:rPr>
          <w:rFonts w:ascii="Times New Roman" w:hAnsi="Times New Roman" w:cs="Times New Roman"/>
          <w:sz w:val="28"/>
          <w:szCs w:val="28"/>
        </w:rPr>
        <w:t xml:space="preserve">01801 – Социальная педагогика и самопознание, тьютор инклюзивного образования». В </w:t>
      </w:r>
      <w:proofErr w:type="spellStart"/>
      <w:r w:rsidRPr="003E409C">
        <w:rPr>
          <w:rFonts w:ascii="Times New Roman" w:hAnsi="Times New Roman" w:cs="Times New Roman"/>
          <w:sz w:val="28"/>
          <w:szCs w:val="28"/>
        </w:rPr>
        <w:t>Таразском</w:t>
      </w:r>
      <w:proofErr w:type="spellEnd"/>
      <w:r w:rsidRPr="003E409C">
        <w:rPr>
          <w:rFonts w:ascii="Times New Roman" w:hAnsi="Times New Roman" w:cs="Times New Roman"/>
          <w:sz w:val="28"/>
          <w:szCs w:val="28"/>
        </w:rPr>
        <w:t xml:space="preserve"> Государственном Университете им. </w:t>
      </w:r>
      <w:proofErr w:type="spellStart"/>
      <w:r w:rsidRPr="003E409C">
        <w:rPr>
          <w:rFonts w:ascii="Times New Roman" w:hAnsi="Times New Roman" w:cs="Times New Roman"/>
          <w:sz w:val="28"/>
          <w:szCs w:val="28"/>
        </w:rPr>
        <w:t>Дулати</w:t>
      </w:r>
      <w:proofErr w:type="spellEnd"/>
      <w:r w:rsidRPr="003E409C">
        <w:rPr>
          <w:rFonts w:ascii="Times New Roman" w:hAnsi="Times New Roman" w:cs="Times New Roman"/>
          <w:sz w:val="28"/>
          <w:szCs w:val="28"/>
        </w:rPr>
        <w:t>, Евразийском Гуманитарном Университете, Университете Международного бизнеса функционируют Центры инклюзивного образования. В регионах координацию деятельности по инклюзивному образованию осуществляют координаторы инклюзивного образования при вузах. На сегодня эта позиция введена в большинстве вузов Республики [263].</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На курсах повышения квалификации при </w:t>
      </w:r>
      <w:r w:rsidRPr="003E409C">
        <w:rPr>
          <w:rFonts w:ascii="Times New Roman" w:hAnsi="Times New Roman" w:cs="Times New Roman"/>
          <w:sz w:val="28"/>
          <w:szCs w:val="28"/>
          <w:lang w:val="kk-KZ"/>
        </w:rPr>
        <w:t xml:space="preserve">НЦПК </w:t>
      </w:r>
      <w:r w:rsidRPr="003E409C">
        <w:rPr>
          <w:rFonts w:ascii="Times New Roman" w:hAnsi="Times New Roman" w:cs="Times New Roman"/>
          <w:sz w:val="28"/>
          <w:szCs w:val="28"/>
        </w:rPr>
        <w:t>«</w:t>
      </w:r>
      <w:r w:rsidRPr="003E409C">
        <w:rPr>
          <w:rFonts w:ascii="Times New Roman" w:hAnsi="Times New Roman" w:cs="Times New Roman"/>
          <w:sz w:val="28"/>
          <w:szCs w:val="28"/>
          <w:lang w:val="kk-KZ"/>
        </w:rPr>
        <w:t>Өрлеу</w:t>
      </w:r>
      <w:r w:rsidRPr="003E409C">
        <w:rPr>
          <w:rFonts w:ascii="Times New Roman" w:hAnsi="Times New Roman" w:cs="Times New Roman"/>
          <w:sz w:val="28"/>
          <w:szCs w:val="28"/>
        </w:rPr>
        <w:t>»</w:t>
      </w:r>
      <w:r w:rsidRPr="003E409C">
        <w:rPr>
          <w:rFonts w:ascii="Times New Roman" w:hAnsi="Times New Roman" w:cs="Times New Roman"/>
          <w:sz w:val="28"/>
          <w:szCs w:val="28"/>
          <w:lang w:val="kk-KZ"/>
        </w:rPr>
        <w:t xml:space="preserve"> РИПКСО РК учителя общеобразовательных школ РК повышают квалификацию по программе «Содержание образовательной среды в условиях развития инклюзивного образования» для педагогов общеобразовательных школ, в том числе малокомплектных школ, реализующих ИО, педагогов специальных школ для детей с ОВ в объеме 144 часов аудиторного обучения проводятся месячные курсы. Программа курса направлена на формирование профессионалной компетентности педагогов и психологов в области обучения, воспитания и коррекции нарушений у детей с ООП. Программы были разработаны преподавателями кафедры педагогики и инклюзивного образования НЦПК «Өрлеу» РИПКСО РК</w:t>
      </w:r>
      <w:r w:rsidRPr="003E409C">
        <w:rPr>
          <w:rFonts w:ascii="Times New Roman" w:hAnsi="Times New Roman" w:cs="Times New Roman"/>
          <w:sz w:val="28"/>
          <w:szCs w:val="28"/>
        </w:rPr>
        <w:t>.</w:t>
      </w:r>
    </w:p>
    <w:p w:rsidR="00A96269" w:rsidRDefault="003E409C" w:rsidP="003E409C">
      <w:pPr>
        <w:spacing w:after="0" w:line="240" w:lineRule="auto"/>
        <w:ind w:firstLine="709"/>
        <w:rPr>
          <w:rFonts w:ascii="Times New Roman" w:hAnsi="Times New Roman" w:cs="Times New Roman"/>
          <w:sz w:val="28"/>
          <w:szCs w:val="28"/>
          <w:lang w:val="kk-KZ"/>
        </w:rPr>
      </w:pPr>
      <w:r w:rsidRPr="003E409C">
        <w:rPr>
          <w:rFonts w:ascii="Times New Roman" w:hAnsi="Times New Roman" w:cs="Times New Roman"/>
          <w:sz w:val="28"/>
          <w:szCs w:val="28"/>
        </w:rPr>
        <w:t xml:space="preserve">На кафедре педагогики и образовательного менеджмента </w:t>
      </w:r>
      <w:proofErr w:type="spellStart"/>
      <w:r w:rsidRPr="003E409C">
        <w:rPr>
          <w:rFonts w:ascii="Times New Roman" w:hAnsi="Times New Roman" w:cs="Times New Roman"/>
          <w:sz w:val="28"/>
          <w:szCs w:val="28"/>
        </w:rPr>
        <w:t>КазНУ</w:t>
      </w:r>
      <w:proofErr w:type="spellEnd"/>
      <w:r w:rsidRPr="003E409C">
        <w:rPr>
          <w:rFonts w:ascii="Times New Roman" w:hAnsi="Times New Roman" w:cs="Times New Roman"/>
          <w:sz w:val="28"/>
          <w:szCs w:val="28"/>
        </w:rPr>
        <w:t xml:space="preserve"> им. аль-Фараби специалисты к работе в условиях инклюзивного образования готовятся по 2-м образовательным программам: «7М01103-Современные технологии в условиях инклюзивного образования» [265], «7M01106-Медико-педагогическое сопровождение инклюзивного образования». На кафедре ежегодно проводится «Зимняя школа», где проходят повышение квалификации, тренинги социальные педагоги, педагоги-психологи. К</w:t>
      </w:r>
      <w:r w:rsidRPr="003E409C">
        <w:rPr>
          <w:rFonts w:ascii="Times New Roman" w:hAnsi="Times New Roman" w:cs="Times New Roman"/>
          <w:sz w:val="28"/>
          <w:szCs w:val="28"/>
          <w:lang w:val="kk-KZ"/>
        </w:rPr>
        <w:t xml:space="preserve">афедрой ведется подготовка будущих социальных педагогов, формирование их профессиональных компетенций для работы в системе ИО.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lang w:val="kk-KZ"/>
        </w:rPr>
        <w:t xml:space="preserve">Студенты бакалавриата образовательной программы </w:t>
      </w:r>
      <w:r w:rsidRPr="003E409C">
        <w:rPr>
          <w:rFonts w:ascii="Times New Roman" w:hAnsi="Times New Roman" w:cs="Times New Roman"/>
          <w:sz w:val="28"/>
          <w:szCs w:val="28"/>
        </w:rPr>
        <w:t>«</w:t>
      </w:r>
      <w:r w:rsidRPr="003E409C">
        <w:rPr>
          <w:rFonts w:ascii="Times New Roman" w:hAnsi="Times New Roman" w:cs="Times New Roman"/>
          <w:sz w:val="28"/>
          <w:szCs w:val="28"/>
          <w:lang w:val="kk-KZ"/>
        </w:rPr>
        <w:t>Социальная педагогика и самопознание</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kk-KZ"/>
        </w:rPr>
        <w:t xml:space="preserve">изучают такие дисциплины как: </w:t>
      </w:r>
      <w:r w:rsidRPr="003E409C">
        <w:rPr>
          <w:rFonts w:ascii="Times New Roman" w:hAnsi="Times New Roman" w:cs="Times New Roman"/>
          <w:sz w:val="28"/>
          <w:szCs w:val="28"/>
        </w:rPr>
        <w:t>«</w:t>
      </w:r>
      <w:r w:rsidRPr="003E409C">
        <w:rPr>
          <w:rFonts w:ascii="Times New Roman" w:hAnsi="Times New Roman" w:cs="Times New Roman"/>
          <w:sz w:val="28"/>
          <w:szCs w:val="28"/>
          <w:lang w:val="kk-KZ"/>
        </w:rPr>
        <w:t>Социальная педагогика</w:t>
      </w:r>
      <w:r w:rsidRPr="003E409C">
        <w:rPr>
          <w:rFonts w:ascii="Times New Roman" w:hAnsi="Times New Roman" w:cs="Times New Roman"/>
          <w:sz w:val="28"/>
          <w:szCs w:val="28"/>
        </w:rPr>
        <w:t>», «</w:t>
      </w:r>
      <w:r w:rsidRPr="003E409C">
        <w:rPr>
          <w:rFonts w:ascii="Times New Roman" w:hAnsi="Times New Roman" w:cs="Times New Roman"/>
          <w:sz w:val="28"/>
          <w:szCs w:val="28"/>
          <w:lang w:val="kk-KZ"/>
        </w:rPr>
        <w:t>Самопознание</w:t>
      </w:r>
      <w:r w:rsidRPr="003E409C">
        <w:rPr>
          <w:rFonts w:ascii="Times New Roman" w:hAnsi="Times New Roman" w:cs="Times New Roman"/>
          <w:sz w:val="28"/>
          <w:szCs w:val="28"/>
        </w:rPr>
        <w:t>», «</w:t>
      </w:r>
      <w:r w:rsidRPr="003E409C">
        <w:rPr>
          <w:rFonts w:ascii="Times New Roman" w:hAnsi="Times New Roman" w:cs="Times New Roman"/>
          <w:sz w:val="28"/>
          <w:szCs w:val="28"/>
          <w:lang w:val="kk-KZ"/>
        </w:rPr>
        <w:t>Социаль</w:t>
      </w:r>
      <w:r w:rsidRPr="003E409C">
        <w:rPr>
          <w:rFonts w:ascii="Times New Roman" w:hAnsi="Times New Roman" w:cs="Times New Roman"/>
          <w:sz w:val="28"/>
          <w:szCs w:val="28"/>
          <w:lang w:val="kk-KZ"/>
        </w:rPr>
        <w:softHyphen/>
        <w:t>но-педагогическая диагностика</w:t>
      </w:r>
      <w:r w:rsidRPr="003E409C">
        <w:rPr>
          <w:rFonts w:ascii="Times New Roman" w:hAnsi="Times New Roman" w:cs="Times New Roman"/>
          <w:sz w:val="28"/>
          <w:szCs w:val="28"/>
        </w:rPr>
        <w:t>», «</w:t>
      </w:r>
      <w:r w:rsidRPr="003E409C">
        <w:rPr>
          <w:rFonts w:ascii="Times New Roman" w:hAnsi="Times New Roman" w:cs="Times New Roman"/>
          <w:sz w:val="28"/>
          <w:szCs w:val="28"/>
          <w:lang w:val="kk-KZ"/>
        </w:rPr>
        <w:t>Социально-педагогическое консультирова</w:t>
      </w:r>
      <w:r w:rsidRPr="003E409C">
        <w:rPr>
          <w:rFonts w:ascii="Times New Roman" w:hAnsi="Times New Roman" w:cs="Times New Roman"/>
          <w:sz w:val="28"/>
          <w:szCs w:val="28"/>
          <w:lang w:val="kk-KZ"/>
        </w:rPr>
        <w:softHyphen/>
        <w:t>ние</w:t>
      </w:r>
      <w:r w:rsidRPr="003E409C">
        <w:rPr>
          <w:rFonts w:ascii="Times New Roman" w:hAnsi="Times New Roman" w:cs="Times New Roman"/>
          <w:sz w:val="28"/>
          <w:szCs w:val="28"/>
        </w:rPr>
        <w:t>», «</w:t>
      </w:r>
      <w:r w:rsidRPr="003E409C">
        <w:rPr>
          <w:rFonts w:ascii="Times New Roman" w:hAnsi="Times New Roman" w:cs="Times New Roman"/>
          <w:sz w:val="28"/>
          <w:szCs w:val="28"/>
          <w:lang w:val="kk-KZ"/>
        </w:rPr>
        <w:t>Возрастная педагогика и психология</w:t>
      </w:r>
      <w:r w:rsidRPr="003E409C">
        <w:rPr>
          <w:rFonts w:ascii="Times New Roman" w:hAnsi="Times New Roman" w:cs="Times New Roman"/>
          <w:sz w:val="28"/>
          <w:szCs w:val="28"/>
        </w:rPr>
        <w:t>», «</w:t>
      </w:r>
      <w:r w:rsidRPr="003E409C">
        <w:rPr>
          <w:rFonts w:ascii="Times New Roman" w:hAnsi="Times New Roman" w:cs="Times New Roman"/>
          <w:sz w:val="28"/>
          <w:szCs w:val="28"/>
          <w:lang w:val="kk-KZ"/>
        </w:rPr>
        <w:t>Основы специальной педагогики и психологии</w:t>
      </w:r>
      <w:r w:rsidRPr="003E409C">
        <w:rPr>
          <w:rFonts w:ascii="Times New Roman" w:hAnsi="Times New Roman" w:cs="Times New Roman"/>
          <w:sz w:val="28"/>
          <w:szCs w:val="28"/>
        </w:rPr>
        <w:t>», «</w:t>
      </w:r>
      <w:r w:rsidRPr="003E409C">
        <w:rPr>
          <w:rFonts w:ascii="Times New Roman" w:hAnsi="Times New Roman" w:cs="Times New Roman"/>
          <w:sz w:val="28"/>
          <w:szCs w:val="28"/>
          <w:lang w:val="kk-KZ"/>
        </w:rPr>
        <w:t>Социально-педагогические технологии работы социального педагога с детьми девиантного поведения</w:t>
      </w:r>
      <w:r w:rsidRPr="003E409C">
        <w:rPr>
          <w:rFonts w:ascii="Times New Roman" w:hAnsi="Times New Roman" w:cs="Times New Roman"/>
          <w:sz w:val="28"/>
          <w:szCs w:val="28"/>
        </w:rPr>
        <w:t>», «</w:t>
      </w:r>
      <w:r w:rsidRPr="003E409C">
        <w:rPr>
          <w:rFonts w:ascii="Times New Roman" w:hAnsi="Times New Roman" w:cs="Times New Roman"/>
          <w:sz w:val="28"/>
          <w:szCs w:val="28"/>
          <w:lang w:val="kk-KZ"/>
        </w:rPr>
        <w:t>Семейное консультирование</w:t>
      </w:r>
      <w:r w:rsidRPr="003E409C">
        <w:rPr>
          <w:rFonts w:ascii="Times New Roman" w:hAnsi="Times New Roman" w:cs="Times New Roman"/>
          <w:sz w:val="28"/>
          <w:szCs w:val="28"/>
        </w:rPr>
        <w:t>», «</w:t>
      </w:r>
      <w:r w:rsidRPr="003E409C">
        <w:rPr>
          <w:rFonts w:ascii="Times New Roman" w:hAnsi="Times New Roman" w:cs="Times New Roman"/>
          <w:sz w:val="28"/>
          <w:szCs w:val="28"/>
          <w:lang w:val="kk-KZ"/>
        </w:rPr>
        <w:t>Основы социально-педагогических исследований</w:t>
      </w:r>
      <w:r w:rsidRPr="003E409C">
        <w:rPr>
          <w:rFonts w:ascii="Times New Roman" w:hAnsi="Times New Roman" w:cs="Times New Roman"/>
          <w:sz w:val="28"/>
          <w:szCs w:val="28"/>
        </w:rPr>
        <w:t>», «</w:t>
      </w:r>
      <w:r w:rsidRPr="003E409C">
        <w:rPr>
          <w:rFonts w:ascii="Times New Roman" w:hAnsi="Times New Roman" w:cs="Times New Roman"/>
          <w:sz w:val="28"/>
          <w:szCs w:val="28"/>
          <w:lang w:val="kk-KZ"/>
        </w:rPr>
        <w:t>Теория и практика инклюзивного образования в Казахстане и мире</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kk-KZ"/>
        </w:rPr>
        <w:t xml:space="preserve">и т.д.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lang w:val="kk-KZ"/>
        </w:rPr>
        <w:t xml:space="preserve">В процессе изучения дисциплин у социальных педагогов формируются следующие </w:t>
      </w:r>
      <w:r w:rsidRPr="003E409C">
        <w:rPr>
          <w:rFonts w:ascii="Times New Roman" w:hAnsi="Times New Roman" w:cs="Times New Roman"/>
          <w:i/>
          <w:iCs/>
          <w:sz w:val="28"/>
          <w:szCs w:val="28"/>
          <w:lang w:val="kk-KZ"/>
        </w:rPr>
        <w:t>профессиональные компетенции:</w:t>
      </w:r>
      <w:r w:rsidRPr="003E409C">
        <w:rPr>
          <w:rFonts w:ascii="Times New Roman" w:hAnsi="Times New Roman" w:cs="Times New Roman"/>
          <w:sz w:val="28"/>
          <w:szCs w:val="28"/>
          <w:lang w:val="kk-KZ"/>
        </w:rPr>
        <w:t xml:space="preserve"> умение организовывать сотрудничество с лицами с ОВ;</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kk-KZ"/>
        </w:rPr>
        <w:t>толерантность к людям с иным образом мыслей; ответственное отношение к природе, окружающей среде;</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kk-KZ"/>
        </w:rPr>
        <w:t xml:space="preserve">осознанное следование здоровому образу жизни, поддерживание в норме свое физическое и эмоционально-психологическое состояние; профессиональная, социально-психологическая, педагогическая, поликультурная компетенция и компетенции </w:t>
      </w:r>
      <w:r w:rsidRPr="003E409C">
        <w:rPr>
          <w:rFonts w:ascii="Times New Roman" w:hAnsi="Times New Roman" w:cs="Times New Roman"/>
          <w:sz w:val="28"/>
          <w:szCs w:val="28"/>
          <w:lang w:val="kk-KZ"/>
        </w:rPr>
        <w:lastRenderedPageBreak/>
        <w:t>саморазвития; умения использовать профессиональные знания в организации и осуществлении учебного процесса и других видов деятельности с использова</w:t>
      </w:r>
      <w:r w:rsidRPr="003E409C">
        <w:rPr>
          <w:rFonts w:ascii="Times New Roman" w:hAnsi="Times New Roman" w:cs="Times New Roman"/>
          <w:sz w:val="28"/>
          <w:szCs w:val="28"/>
          <w:lang w:val="kk-KZ"/>
        </w:rPr>
        <w:softHyphen/>
        <w:t>нием новейших технологий;</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kk-KZ"/>
        </w:rPr>
        <w:t>умение разрабатывать рекомендации по развитию семьи и семейных отношений; владение навыками диагностирования личностного развития детей с ОВ.</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Также в университете функционирует «Центр поддержки студентов с ОВЗ </w:t>
      </w:r>
      <w:proofErr w:type="spellStart"/>
      <w:r w:rsidRPr="003E409C">
        <w:rPr>
          <w:rFonts w:ascii="Times New Roman" w:hAnsi="Times New Roman" w:cs="Times New Roman"/>
          <w:sz w:val="28"/>
          <w:szCs w:val="28"/>
        </w:rPr>
        <w:t>КазНУ</w:t>
      </w:r>
      <w:proofErr w:type="spellEnd"/>
      <w:r w:rsidRPr="003E409C">
        <w:rPr>
          <w:rFonts w:ascii="Times New Roman" w:hAnsi="Times New Roman" w:cs="Times New Roman"/>
          <w:sz w:val="28"/>
          <w:szCs w:val="28"/>
        </w:rPr>
        <w:t xml:space="preserve"> имени аль-Фараби». Проводятся консультации, тренинги со студентами с ОВ вуза, встречи с экспертами.</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Должностные обязанности, необходимые знания, требования к квалификации, </w:t>
      </w:r>
      <w:r w:rsidRPr="003E409C">
        <w:rPr>
          <w:rFonts w:ascii="Times New Roman" w:hAnsi="Times New Roman" w:cs="Times New Roman"/>
          <w:i/>
          <w:iCs/>
          <w:sz w:val="28"/>
          <w:szCs w:val="28"/>
        </w:rPr>
        <w:t>профессиональные компетенции</w:t>
      </w:r>
      <w:r w:rsidRPr="003E409C">
        <w:rPr>
          <w:rFonts w:ascii="Times New Roman" w:hAnsi="Times New Roman" w:cs="Times New Roman"/>
          <w:sz w:val="28"/>
          <w:szCs w:val="28"/>
        </w:rPr>
        <w:t xml:space="preserve"> социального педагога организации образования; организации образования для детей-сирот и детей, оставшихся без попечения родителей; организации технического и профессионального, </w:t>
      </w:r>
      <w:proofErr w:type="spellStart"/>
      <w:r w:rsidRPr="003E409C">
        <w:rPr>
          <w:rFonts w:ascii="Times New Roman" w:hAnsi="Times New Roman" w:cs="Times New Roman"/>
          <w:sz w:val="28"/>
          <w:szCs w:val="28"/>
        </w:rPr>
        <w:t>послесреднего</w:t>
      </w:r>
      <w:proofErr w:type="spellEnd"/>
      <w:r w:rsidRPr="003E409C">
        <w:rPr>
          <w:rFonts w:ascii="Times New Roman" w:hAnsi="Times New Roman" w:cs="Times New Roman"/>
          <w:sz w:val="28"/>
          <w:szCs w:val="28"/>
        </w:rPr>
        <w:t xml:space="preserve"> образования РК отражены в Типовых квалификационных характеристиках должностей педагогов [266].</w:t>
      </w:r>
    </w:p>
    <w:p w:rsidR="003E409C" w:rsidRPr="003E409C" w:rsidRDefault="003E409C" w:rsidP="003E409C">
      <w:pPr>
        <w:autoSpaceDE w:val="0"/>
        <w:spacing w:after="0" w:line="240" w:lineRule="auto"/>
        <w:ind w:firstLine="709"/>
        <w:rPr>
          <w:rFonts w:ascii="Times New Roman" w:hAnsi="Times New Roman" w:cs="Times New Roman"/>
        </w:rPr>
      </w:pPr>
      <w:r w:rsidRPr="003E409C">
        <w:rPr>
          <w:rStyle w:val="jlqj4b"/>
          <w:rFonts w:ascii="Times New Roman" w:hAnsi="Times New Roman" w:cs="Times New Roman"/>
          <w:sz w:val="28"/>
          <w:szCs w:val="28"/>
        </w:rPr>
        <w:t>Тенденции развития подготовки специалистов инклюзивного образования характеризуются увеличением количества образовательных программ, курсов, модулей на разных уровнях (бакалавриат, магистратура, докторантура), проведением педагогических практик и стажировок на базах инклюзивных центров, центров для лиц с ОВ на международном и региональном уровнях.</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Итак, вузами РК ведётся активный поиск подготовки будущих специалистов к их профессиональной деятельности в инклюзивном образовании. Считаем необходимым включить программы повышения квалификации социальных педагогов к работе в условиях инклюзивного образования. </w:t>
      </w:r>
    </w:p>
    <w:p w:rsidR="00A96269" w:rsidRDefault="003E409C" w:rsidP="003E409C">
      <w:pPr>
        <w:spacing w:after="0" w:line="240" w:lineRule="auto"/>
        <w:ind w:firstLine="709"/>
        <w:rPr>
          <w:rFonts w:ascii="Times New Roman" w:hAnsi="Times New Roman" w:cs="Times New Roman"/>
          <w:sz w:val="28"/>
          <w:szCs w:val="28"/>
        </w:rPr>
      </w:pPr>
      <w:r w:rsidRPr="003E409C">
        <w:rPr>
          <w:rFonts w:ascii="Times New Roman" w:hAnsi="Times New Roman" w:cs="Times New Roman"/>
          <w:sz w:val="28"/>
          <w:szCs w:val="28"/>
        </w:rPr>
        <w:t xml:space="preserve">Инклюзивное образование является сложным процессом, требующий определённого преобразования привычного уклада образовательной среды, определенных социально-образовательных условий, которые позволяют по существу осуществлять различные подходы и методы по включению людей с </w:t>
      </w:r>
      <w:r w:rsidRPr="003E409C">
        <w:rPr>
          <w:rFonts w:ascii="Times New Roman" w:hAnsi="Times New Roman" w:cs="Times New Roman"/>
          <w:sz w:val="28"/>
          <w:szCs w:val="28"/>
          <w:lang w:val="kk-KZ"/>
        </w:rPr>
        <w:t>ООП</w:t>
      </w:r>
      <w:r w:rsidRPr="003E409C">
        <w:rPr>
          <w:rFonts w:ascii="Times New Roman" w:hAnsi="Times New Roman" w:cs="Times New Roman"/>
          <w:sz w:val="28"/>
          <w:szCs w:val="28"/>
        </w:rPr>
        <w:t xml:space="preserve"> в общеобразовательное пространство.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В решении данной социальной проблемы значимо повышение качества профессиональной подготовки социальных педагогов.</w:t>
      </w:r>
      <w:r w:rsidRPr="003E409C">
        <w:rPr>
          <w:rFonts w:ascii="Times New Roman" w:hAnsi="Times New Roman" w:cs="Times New Roman"/>
          <w:bCs/>
          <w:kern w:val="2"/>
          <w:sz w:val="28"/>
          <w:szCs w:val="28"/>
          <w:lang w:eastAsia="ru-RU"/>
        </w:rPr>
        <w:t xml:space="preserve"> </w:t>
      </w:r>
      <w:r w:rsidRPr="003E409C">
        <w:rPr>
          <w:rFonts w:ascii="Times New Roman" w:hAnsi="Times New Roman" w:cs="Times New Roman"/>
          <w:sz w:val="28"/>
          <w:szCs w:val="28"/>
        </w:rPr>
        <w:t xml:space="preserve">Образовательные программы, система подготовки социальных педагогов в РК разработана с учетом компетентностного подхода и ориентирована на международные образовательные стандарты.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Опыт вузов РК по формированию профессиональных компетенций будущих социальных педагогов позволяет нам сделать следующие выводы и рекомендации: необходимо основывать университетский этап обучения на принципах гуманизации, </w:t>
      </w:r>
      <w:proofErr w:type="spellStart"/>
      <w:r w:rsidRPr="003E409C">
        <w:rPr>
          <w:rFonts w:ascii="Times New Roman" w:hAnsi="Times New Roman" w:cs="Times New Roman"/>
          <w:sz w:val="28"/>
          <w:szCs w:val="28"/>
        </w:rPr>
        <w:t>гуманитаризации</w:t>
      </w:r>
      <w:proofErr w:type="spellEnd"/>
      <w:r w:rsidRPr="003E409C">
        <w:rPr>
          <w:rFonts w:ascii="Times New Roman" w:hAnsi="Times New Roman" w:cs="Times New Roman"/>
          <w:sz w:val="28"/>
          <w:szCs w:val="28"/>
        </w:rPr>
        <w:t xml:space="preserve">, интеграции и практико-ориентированной направленности учебного процесса; </w:t>
      </w:r>
      <w:proofErr w:type="spellStart"/>
      <w:r w:rsidRPr="003E409C">
        <w:rPr>
          <w:rFonts w:ascii="Times New Roman" w:hAnsi="Times New Roman" w:cs="Times New Roman"/>
          <w:sz w:val="28"/>
          <w:szCs w:val="28"/>
        </w:rPr>
        <w:t>профессиограмма</w:t>
      </w:r>
      <w:proofErr w:type="spellEnd"/>
      <w:r w:rsidRPr="003E409C">
        <w:rPr>
          <w:rFonts w:ascii="Times New Roman" w:hAnsi="Times New Roman" w:cs="Times New Roman"/>
          <w:sz w:val="28"/>
          <w:szCs w:val="28"/>
        </w:rPr>
        <w:t xml:space="preserve"> выпускников университетов и государственные стандарты высшего образования должны предполагать необходимость формирования профессиональных компетенций в деятельности всех участников ЦПП высшего образования, как преподавателей, так и студентов [267].</w:t>
      </w:r>
    </w:p>
    <w:p w:rsidR="003E409C" w:rsidRPr="00E33878" w:rsidRDefault="003E409C" w:rsidP="003E409C">
      <w:pPr>
        <w:pStyle w:val="Atext"/>
        <w:spacing w:before="0" w:after="0" w:line="240" w:lineRule="auto"/>
        <w:rPr>
          <w:sz w:val="28"/>
          <w:szCs w:val="28"/>
          <w:lang w:val="ru-RU"/>
        </w:rPr>
      </w:pPr>
    </w:p>
    <w:p w:rsidR="003E409C" w:rsidRPr="003E409C" w:rsidRDefault="003E409C" w:rsidP="003E409C">
      <w:pPr>
        <w:pStyle w:val="Atext"/>
        <w:spacing w:before="0" w:after="0" w:line="240" w:lineRule="auto"/>
        <w:ind w:firstLine="709"/>
        <w:rPr>
          <w:lang w:val="ru-RU"/>
        </w:rPr>
      </w:pPr>
      <w:r w:rsidRPr="003E409C">
        <w:rPr>
          <w:b/>
          <w:sz w:val="28"/>
          <w:szCs w:val="28"/>
          <w:lang w:val="kk-KZ"/>
        </w:rPr>
        <w:lastRenderedPageBreak/>
        <w:t xml:space="preserve">2.2 Трансформация опыта подготовки социальных педагогов Литвы и Германии в </w:t>
      </w:r>
      <w:r w:rsidRPr="003E409C">
        <w:rPr>
          <w:b/>
          <w:sz w:val="28"/>
          <w:szCs w:val="28"/>
          <w:lang w:val="ru-RU"/>
        </w:rPr>
        <w:t>казахстанскую</w:t>
      </w:r>
      <w:r w:rsidRPr="003E409C">
        <w:rPr>
          <w:b/>
          <w:sz w:val="28"/>
          <w:szCs w:val="28"/>
          <w:lang w:val="kk-KZ"/>
        </w:rPr>
        <w:t xml:space="preserve"> практику</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bCs/>
          <w:sz w:val="28"/>
          <w:szCs w:val="28"/>
          <w:lang w:val="kk-KZ"/>
        </w:rPr>
        <w:t xml:space="preserve">В данном параграфе раскрываются следующие аспекты нашего исследования на основе сравнительного анализа подготовки социальных педагогов к работе в условиях инклюзивного образования </w:t>
      </w:r>
      <w:r w:rsidRPr="003E409C">
        <w:rPr>
          <w:rFonts w:ascii="Times New Roman" w:hAnsi="Times New Roman" w:cs="Times New Roman"/>
          <w:sz w:val="28"/>
          <w:szCs w:val="28"/>
          <w:lang w:val="kk-KZ"/>
        </w:rPr>
        <w:t xml:space="preserve">в Республике Казахстан, Литве и Германии, </w:t>
      </w:r>
      <w:r w:rsidRPr="003E409C">
        <w:rPr>
          <w:rFonts w:ascii="Times New Roman" w:hAnsi="Times New Roman" w:cs="Times New Roman"/>
          <w:sz w:val="28"/>
          <w:szCs w:val="28"/>
        </w:rPr>
        <w:t xml:space="preserve">опыт формирования профессиональных компетенций при подготовке социальных педагогов в Казахстане, Литве и Германии; выявление закономерностей и тенденций, общих и частных компетенций подготовки социальных педагогов в трех странах; обозначение необходимости включения профессиональных компетенций для работы в инклюзивном образовании в образовательные программы и Государственный общеобязательный стандарт образования РК по подготовке социальных педагогов, а также о необходимости использования возможностей основных дисциплин в формировании профессиональных компетенций социальных педагогов на примере университетов Литовской Республики и Германии.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Cs/>
          <w:sz w:val="28"/>
          <w:szCs w:val="28"/>
        </w:rPr>
        <w:t>П</w:t>
      </w:r>
      <w:r w:rsidRPr="003E409C">
        <w:rPr>
          <w:rFonts w:ascii="Times New Roman" w:hAnsi="Times New Roman" w:cs="Times New Roman"/>
          <w:sz w:val="28"/>
          <w:szCs w:val="28"/>
        </w:rPr>
        <w:t xml:space="preserve">роведен сравнительный, описательный анализ образовательных программ подготовки социальных педагогов 3 высших учебных заведений: Казахского национального университета им. аль-Фараби (Алматы, Республика Казахстан), </w:t>
      </w:r>
      <w:proofErr w:type="spellStart"/>
      <w:r w:rsidRPr="003E409C">
        <w:rPr>
          <w:rFonts w:ascii="Times New Roman" w:hAnsi="Times New Roman" w:cs="Times New Roman"/>
          <w:sz w:val="28"/>
          <w:szCs w:val="28"/>
        </w:rPr>
        <w:t>Утенского</w:t>
      </w:r>
      <w:proofErr w:type="spellEnd"/>
      <w:r w:rsidRPr="003E409C">
        <w:rPr>
          <w:rFonts w:ascii="Times New Roman" w:hAnsi="Times New Roman" w:cs="Times New Roman"/>
          <w:sz w:val="28"/>
          <w:szCs w:val="28"/>
        </w:rPr>
        <w:t xml:space="preserve"> колледжа при </w:t>
      </w:r>
      <w:proofErr w:type="spellStart"/>
      <w:r w:rsidRPr="003E409C">
        <w:rPr>
          <w:rFonts w:ascii="Times New Roman" w:hAnsi="Times New Roman" w:cs="Times New Roman"/>
          <w:sz w:val="28"/>
          <w:szCs w:val="28"/>
        </w:rPr>
        <w:t>Утенском</w:t>
      </w:r>
      <w:proofErr w:type="spellEnd"/>
      <w:r w:rsidRPr="003E409C">
        <w:rPr>
          <w:rFonts w:ascii="Times New Roman" w:hAnsi="Times New Roman" w:cs="Times New Roman"/>
          <w:sz w:val="28"/>
          <w:szCs w:val="28"/>
        </w:rPr>
        <w:t xml:space="preserve"> Университете прикладных наук (Утена, Литва) и </w:t>
      </w:r>
      <w:proofErr w:type="spellStart"/>
      <w:r w:rsidRPr="003E409C">
        <w:rPr>
          <w:rFonts w:ascii="Times New Roman" w:hAnsi="Times New Roman" w:cs="Times New Roman"/>
          <w:sz w:val="28"/>
          <w:szCs w:val="28"/>
        </w:rPr>
        <w:t>Лейфанского</w:t>
      </w:r>
      <w:proofErr w:type="spellEnd"/>
      <w:r w:rsidRPr="003E409C">
        <w:rPr>
          <w:rFonts w:ascii="Times New Roman" w:hAnsi="Times New Roman" w:cs="Times New Roman"/>
          <w:sz w:val="28"/>
          <w:szCs w:val="28"/>
        </w:rPr>
        <w:t xml:space="preserve"> колледжа при </w:t>
      </w:r>
      <w:proofErr w:type="spellStart"/>
      <w:r w:rsidRPr="003E409C">
        <w:rPr>
          <w:rFonts w:ascii="Times New Roman" w:hAnsi="Times New Roman" w:cs="Times New Roman"/>
          <w:sz w:val="28"/>
          <w:szCs w:val="28"/>
        </w:rPr>
        <w:t>Лейфанском</w:t>
      </w:r>
      <w:proofErr w:type="spellEnd"/>
      <w:r w:rsidRPr="003E409C">
        <w:rPr>
          <w:rFonts w:ascii="Times New Roman" w:hAnsi="Times New Roman" w:cs="Times New Roman"/>
          <w:sz w:val="28"/>
          <w:szCs w:val="28"/>
        </w:rPr>
        <w:t xml:space="preserve"> университете (Люнебург, Германия) в 2019-2020 учебном году; описаны структура и содержание, возможности учебных планов специальности «Социальная педагогика» в формировании профессиональных компетенций. Использованы сравнительный и описательный анализы [268], представлены данные исследований, собранные в ходе анализа обзора литературы, а также нормативных документов [269]: Государственный общеобязательный стандарт образования Республики Казахстан; данные сайта по подготовке социальных педагогов </w:t>
      </w:r>
      <w:proofErr w:type="spellStart"/>
      <w:r w:rsidRPr="003E409C">
        <w:rPr>
          <w:rFonts w:ascii="Times New Roman" w:hAnsi="Times New Roman" w:cs="Times New Roman"/>
          <w:sz w:val="28"/>
          <w:szCs w:val="28"/>
        </w:rPr>
        <w:t>КазНУ</w:t>
      </w:r>
      <w:proofErr w:type="spellEnd"/>
      <w:r w:rsidRPr="003E409C">
        <w:rPr>
          <w:rFonts w:ascii="Times New Roman" w:hAnsi="Times New Roman" w:cs="Times New Roman"/>
          <w:sz w:val="28"/>
          <w:szCs w:val="28"/>
        </w:rPr>
        <w:t xml:space="preserve"> им. аль-Фараби; учебный план образовательной программы «6В018-Социальная педагогика и самопознание» </w:t>
      </w:r>
      <w:proofErr w:type="spellStart"/>
      <w:r w:rsidRPr="003E409C">
        <w:rPr>
          <w:rFonts w:ascii="Times New Roman" w:hAnsi="Times New Roman" w:cs="Times New Roman"/>
          <w:sz w:val="28"/>
          <w:szCs w:val="28"/>
        </w:rPr>
        <w:t>КазНУ</w:t>
      </w:r>
      <w:proofErr w:type="spellEnd"/>
      <w:r w:rsidRPr="003E409C">
        <w:rPr>
          <w:rFonts w:ascii="Times New Roman" w:hAnsi="Times New Roman" w:cs="Times New Roman"/>
          <w:sz w:val="28"/>
          <w:szCs w:val="28"/>
        </w:rPr>
        <w:t xml:space="preserve"> им. аль-Фараби; ГОСО РК. </w:t>
      </w:r>
      <w:r w:rsidRPr="003E409C">
        <w:rPr>
          <w:rFonts w:ascii="Times New Roman" w:hAnsi="Times New Roman" w:cs="Times New Roman"/>
          <w:color w:val="000000"/>
          <w:sz w:val="28"/>
          <w:szCs w:val="28"/>
          <w:shd w:val="clear" w:color="auto" w:fill="FFFFFF"/>
        </w:rPr>
        <w:t>Типовой учебный план</w:t>
      </w:r>
      <w:r w:rsidRPr="003E409C">
        <w:rPr>
          <w:rFonts w:ascii="Times New Roman" w:hAnsi="Times New Roman" w:cs="Times New Roman"/>
          <w:color w:val="000000"/>
          <w:sz w:val="28"/>
          <w:szCs w:val="28"/>
        </w:rPr>
        <w:t xml:space="preserve"> </w:t>
      </w:r>
      <w:r w:rsidRPr="003E409C">
        <w:rPr>
          <w:rFonts w:ascii="Times New Roman" w:hAnsi="Times New Roman" w:cs="Times New Roman"/>
          <w:color w:val="000000"/>
          <w:sz w:val="28"/>
          <w:szCs w:val="28"/>
          <w:shd w:val="clear" w:color="auto" w:fill="FFFFFF"/>
        </w:rPr>
        <w:t>образовательной программы 5В012300 – «Социальная педагогика</w:t>
      </w:r>
      <w:r w:rsidRPr="003E409C">
        <w:rPr>
          <w:rFonts w:ascii="Times New Roman" w:hAnsi="Times New Roman" w:cs="Times New Roman"/>
          <w:color w:val="000000"/>
          <w:sz w:val="28"/>
          <w:szCs w:val="28"/>
        </w:rPr>
        <w:t xml:space="preserve"> </w:t>
      </w:r>
      <w:r w:rsidRPr="003E409C">
        <w:rPr>
          <w:rFonts w:ascii="Times New Roman" w:hAnsi="Times New Roman" w:cs="Times New Roman"/>
          <w:color w:val="000000"/>
          <w:sz w:val="28"/>
          <w:szCs w:val="28"/>
          <w:shd w:val="clear" w:color="auto" w:fill="FFFFFF"/>
        </w:rPr>
        <w:t>и самопознание</w:t>
      </w:r>
      <w:r w:rsidRPr="003E409C">
        <w:rPr>
          <w:rFonts w:ascii="Times New Roman" w:hAnsi="Times New Roman" w:cs="Times New Roman"/>
          <w:sz w:val="28"/>
          <w:szCs w:val="28"/>
        </w:rPr>
        <w:t xml:space="preserve"> (2010) [270]; Стандарт профессионального образования и профессиональной подготовки социального педагога. (2008). Министерство образования и науки. Министерство социального обеспечения и труда [271]; образовательная программа подготовки социальных педагогов. </w:t>
      </w:r>
      <w:proofErr w:type="spellStart"/>
      <w:r w:rsidRPr="003E409C">
        <w:rPr>
          <w:rFonts w:ascii="Times New Roman" w:hAnsi="Times New Roman" w:cs="Times New Roman"/>
          <w:sz w:val="28"/>
          <w:szCs w:val="28"/>
        </w:rPr>
        <w:t>Утенский</w:t>
      </w:r>
      <w:proofErr w:type="spellEnd"/>
      <w:r w:rsidRPr="003E409C">
        <w:rPr>
          <w:rFonts w:ascii="Times New Roman" w:hAnsi="Times New Roman" w:cs="Times New Roman"/>
          <w:sz w:val="28"/>
          <w:szCs w:val="28"/>
        </w:rPr>
        <w:t xml:space="preserve"> Университет прикладных наук, г. Утена, Литва [243]. Общая информация об образовательных учреждениях, отобранных для сравнительного анализа подготовки социальных педагогов, представлена в таблице 7. </w:t>
      </w:r>
    </w:p>
    <w:p w:rsidR="003E409C" w:rsidRPr="003E409C" w:rsidRDefault="003E409C" w:rsidP="003E409C">
      <w:pPr>
        <w:spacing w:after="0" w:line="240" w:lineRule="auto"/>
        <w:ind w:firstLine="709"/>
        <w:rPr>
          <w:rFonts w:ascii="Times New Roman" w:hAnsi="Times New Roman" w:cs="Times New Roman"/>
          <w:sz w:val="28"/>
          <w:szCs w:val="28"/>
        </w:rPr>
      </w:pPr>
    </w:p>
    <w:p w:rsidR="003E409C" w:rsidRPr="003E409C" w:rsidRDefault="003E409C" w:rsidP="003E409C">
      <w:pPr>
        <w:pStyle w:val="Atext"/>
        <w:spacing w:before="0" w:after="0" w:line="240" w:lineRule="auto"/>
        <w:rPr>
          <w:lang w:val="ru-RU"/>
        </w:rPr>
      </w:pPr>
      <w:r w:rsidRPr="003E409C">
        <w:rPr>
          <w:sz w:val="28"/>
          <w:szCs w:val="28"/>
          <w:lang w:val="ru-RU"/>
        </w:rPr>
        <w:t xml:space="preserve">Таблица 7 – Общая информация об образовательных учреждениях </w:t>
      </w:r>
    </w:p>
    <w:p w:rsidR="003E409C" w:rsidRPr="003E409C" w:rsidRDefault="003E409C" w:rsidP="003E409C">
      <w:pPr>
        <w:pStyle w:val="Atext"/>
        <w:spacing w:before="0" w:after="0" w:line="240" w:lineRule="auto"/>
        <w:jc w:val="right"/>
        <w:rPr>
          <w:sz w:val="16"/>
          <w:szCs w:val="16"/>
          <w:lang w:val="ru-RU"/>
        </w:rPr>
      </w:pPr>
    </w:p>
    <w:tbl>
      <w:tblPr>
        <w:tblW w:w="4900" w:type="pct"/>
        <w:tblInd w:w="108" w:type="dxa"/>
        <w:tblLayout w:type="fixed"/>
        <w:tblLook w:val="0000" w:firstRow="0" w:lastRow="0" w:firstColumn="0" w:lastColumn="0" w:noHBand="0" w:noVBand="0"/>
      </w:tblPr>
      <w:tblGrid>
        <w:gridCol w:w="2451"/>
        <w:gridCol w:w="2334"/>
        <w:gridCol w:w="2069"/>
        <w:gridCol w:w="2582"/>
      </w:tblGrid>
      <w:tr w:rsidR="003E409C" w:rsidRPr="003E409C" w:rsidTr="00D754DE">
        <w:trPr>
          <w:cantSplit/>
          <w:trHeight w:val="170"/>
        </w:trPr>
        <w:tc>
          <w:tcPr>
            <w:tcW w:w="2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tableheaderrow"/>
              <w:spacing w:before="0" w:after="0" w:line="240" w:lineRule="auto"/>
            </w:pPr>
            <w:r w:rsidRPr="003E409C">
              <w:rPr>
                <w:b w:val="0"/>
                <w:sz w:val="24"/>
                <w:szCs w:val="24"/>
                <w:lang w:val="ru-RU"/>
              </w:rPr>
              <w:t>Информация</w:t>
            </w:r>
          </w:p>
        </w:tc>
        <w:tc>
          <w:tcPr>
            <w:tcW w:w="23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tableheaderrow"/>
              <w:spacing w:before="0" w:after="0" w:line="240" w:lineRule="auto"/>
              <w:ind w:left="-82" w:right="-100"/>
            </w:pPr>
            <w:r w:rsidRPr="003E409C">
              <w:rPr>
                <w:b w:val="0"/>
                <w:sz w:val="24"/>
                <w:szCs w:val="24"/>
                <w:lang w:val="ru-RU"/>
              </w:rPr>
              <w:t>Республика Казахстан</w:t>
            </w:r>
          </w:p>
        </w:tc>
        <w:tc>
          <w:tcPr>
            <w:tcW w:w="21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tableheaderrow"/>
              <w:spacing w:before="0" w:after="0" w:line="240" w:lineRule="auto"/>
            </w:pPr>
            <w:r w:rsidRPr="003E409C">
              <w:rPr>
                <w:b w:val="0"/>
                <w:sz w:val="24"/>
                <w:szCs w:val="24"/>
                <w:lang w:val="ru-RU"/>
              </w:rPr>
              <w:t>Литва</w:t>
            </w:r>
          </w:p>
        </w:tc>
        <w:tc>
          <w:tcPr>
            <w:tcW w:w="26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tableheaderrow"/>
              <w:spacing w:before="0" w:after="0" w:line="240" w:lineRule="auto"/>
            </w:pPr>
            <w:r w:rsidRPr="003E409C">
              <w:rPr>
                <w:b w:val="0"/>
                <w:sz w:val="24"/>
                <w:szCs w:val="24"/>
                <w:lang w:val="ru-RU"/>
              </w:rPr>
              <w:t>Германия</w:t>
            </w:r>
          </w:p>
        </w:tc>
      </w:tr>
      <w:tr w:rsidR="003E409C" w:rsidRPr="003E409C" w:rsidTr="00D754DE">
        <w:trPr>
          <w:cantSplit/>
          <w:trHeight w:val="63"/>
        </w:trPr>
        <w:tc>
          <w:tcPr>
            <w:tcW w:w="2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tableheaderrow"/>
              <w:spacing w:before="0" w:after="0" w:line="240" w:lineRule="auto"/>
            </w:pPr>
            <w:r w:rsidRPr="003E409C">
              <w:rPr>
                <w:b w:val="0"/>
                <w:sz w:val="24"/>
                <w:szCs w:val="24"/>
                <w:lang w:val="ru-RU"/>
              </w:rPr>
              <w:t>1</w:t>
            </w:r>
          </w:p>
        </w:tc>
        <w:tc>
          <w:tcPr>
            <w:tcW w:w="23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tableheaderrow"/>
              <w:spacing w:before="0" w:after="0" w:line="240" w:lineRule="auto"/>
            </w:pPr>
            <w:r w:rsidRPr="003E409C">
              <w:rPr>
                <w:b w:val="0"/>
                <w:sz w:val="24"/>
                <w:szCs w:val="24"/>
                <w:lang w:val="ru-RU"/>
              </w:rPr>
              <w:t>2</w:t>
            </w:r>
          </w:p>
        </w:tc>
        <w:tc>
          <w:tcPr>
            <w:tcW w:w="21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tableheaderrow"/>
              <w:spacing w:before="0" w:after="0" w:line="240" w:lineRule="auto"/>
            </w:pPr>
            <w:r w:rsidRPr="003E409C">
              <w:rPr>
                <w:b w:val="0"/>
                <w:sz w:val="24"/>
                <w:szCs w:val="24"/>
                <w:lang w:val="ru-RU"/>
              </w:rPr>
              <w:t>3</w:t>
            </w:r>
          </w:p>
        </w:tc>
        <w:tc>
          <w:tcPr>
            <w:tcW w:w="26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tableheaderrow"/>
              <w:spacing w:before="0" w:after="0" w:line="240" w:lineRule="auto"/>
            </w:pPr>
            <w:r w:rsidRPr="003E409C">
              <w:rPr>
                <w:b w:val="0"/>
                <w:sz w:val="24"/>
                <w:szCs w:val="24"/>
                <w:lang w:val="ru-RU"/>
              </w:rPr>
              <w:t>4</w:t>
            </w:r>
          </w:p>
        </w:tc>
      </w:tr>
      <w:tr w:rsidR="003E409C" w:rsidRPr="003E409C" w:rsidTr="00D754DE">
        <w:trPr>
          <w:trHeight w:val="609"/>
        </w:trPr>
        <w:tc>
          <w:tcPr>
            <w:tcW w:w="2509"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left"/>
            </w:pPr>
            <w:proofErr w:type="spellStart"/>
            <w:r w:rsidRPr="003E409C">
              <w:rPr>
                <w:sz w:val="24"/>
                <w:szCs w:val="24"/>
              </w:rPr>
              <w:t>Наименование</w:t>
            </w:r>
            <w:proofErr w:type="spellEnd"/>
            <w:r w:rsidRPr="003E409C">
              <w:rPr>
                <w:sz w:val="24"/>
                <w:szCs w:val="24"/>
              </w:rPr>
              <w:t xml:space="preserve"> </w:t>
            </w:r>
            <w:proofErr w:type="spellStart"/>
            <w:r w:rsidRPr="003E409C">
              <w:rPr>
                <w:sz w:val="24"/>
                <w:szCs w:val="24"/>
              </w:rPr>
              <w:t>образовательного</w:t>
            </w:r>
            <w:proofErr w:type="spellEnd"/>
            <w:r w:rsidRPr="003E409C">
              <w:rPr>
                <w:sz w:val="24"/>
                <w:szCs w:val="24"/>
              </w:rPr>
              <w:t xml:space="preserve"> </w:t>
            </w:r>
          </w:p>
        </w:tc>
        <w:tc>
          <w:tcPr>
            <w:tcW w:w="2389"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left"/>
              <w:rPr>
                <w:lang w:val="ru-RU"/>
              </w:rPr>
            </w:pPr>
            <w:proofErr w:type="spellStart"/>
            <w:r w:rsidRPr="003E409C">
              <w:rPr>
                <w:sz w:val="24"/>
                <w:szCs w:val="24"/>
                <w:lang w:val="ru-RU"/>
              </w:rPr>
              <w:t>КазНУ</w:t>
            </w:r>
            <w:proofErr w:type="spellEnd"/>
            <w:r w:rsidRPr="003E409C">
              <w:rPr>
                <w:sz w:val="24"/>
                <w:szCs w:val="24"/>
                <w:lang w:val="ru-RU"/>
              </w:rPr>
              <w:t xml:space="preserve"> им. аль-Фараби (Алматы, </w:t>
            </w:r>
          </w:p>
        </w:tc>
        <w:tc>
          <w:tcPr>
            <w:tcW w:w="2117"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left"/>
              <w:rPr>
                <w:lang w:val="ru-RU"/>
              </w:rPr>
            </w:pPr>
            <w:r w:rsidRPr="003E409C">
              <w:rPr>
                <w:sz w:val="24"/>
                <w:szCs w:val="24"/>
                <w:lang w:val="ru-RU"/>
              </w:rPr>
              <w:t xml:space="preserve">Колледж Утены, Университет </w:t>
            </w:r>
          </w:p>
        </w:tc>
        <w:tc>
          <w:tcPr>
            <w:tcW w:w="2643"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left"/>
              <w:rPr>
                <w:lang w:val="ru-RU"/>
              </w:rPr>
            </w:pPr>
            <w:proofErr w:type="spellStart"/>
            <w:r w:rsidRPr="003E409C">
              <w:rPr>
                <w:sz w:val="24"/>
                <w:szCs w:val="24"/>
                <w:lang w:val="ru-RU"/>
              </w:rPr>
              <w:t>Лейфана</w:t>
            </w:r>
            <w:proofErr w:type="spellEnd"/>
            <w:r w:rsidRPr="003E409C">
              <w:rPr>
                <w:sz w:val="24"/>
                <w:szCs w:val="24"/>
                <w:lang w:val="ru-RU"/>
              </w:rPr>
              <w:t xml:space="preserve"> колледж в университете </w:t>
            </w:r>
            <w:proofErr w:type="spellStart"/>
            <w:r w:rsidRPr="003E409C">
              <w:rPr>
                <w:sz w:val="24"/>
                <w:szCs w:val="24"/>
                <w:lang w:val="ru-RU"/>
              </w:rPr>
              <w:t>Лейфана</w:t>
            </w:r>
            <w:proofErr w:type="spellEnd"/>
            <w:r w:rsidRPr="003E409C">
              <w:rPr>
                <w:sz w:val="24"/>
                <w:szCs w:val="24"/>
                <w:lang w:val="ru-RU"/>
              </w:rPr>
              <w:t xml:space="preserve">, </w:t>
            </w:r>
          </w:p>
        </w:tc>
      </w:tr>
    </w:tbl>
    <w:p w:rsidR="003E409C" w:rsidRPr="003E409C" w:rsidRDefault="003E409C" w:rsidP="003E409C">
      <w:pPr>
        <w:pStyle w:val="Atextbullet"/>
        <w:numPr>
          <w:ilvl w:val="0"/>
          <w:numId w:val="0"/>
        </w:numPr>
        <w:spacing w:after="0" w:line="240" w:lineRule="auto"/>
      </w:pPr>
      <w:r w:rsidRPr="003E409C">
        <w:rPr>
          <w:sz w:val="28"/>
          <w:szCs w:val="28"/>
          <w:lang w:val="ru-RU"/>
        </w:rPr>
        <w:lastRenderedPageBreak/>
        <w:t>Продолжение таблицы 7</w:t>
      </w:r>
    </w:p>
    <w:p w:rsidR="003E409C" w:rsidRPr="003E409C" w:rsidRDefault="003E409C" w:rsidP="003E409C">
      <w:pPr>
        <w:pStyle w:val="Atextbullet"/>
        <w:numPr>
          <w:ilvl w:val="0"/>
          <w:numId w:val="0"/>
        </w:numPr>
        <w:spacing w:after="0" w:line="240" w:lineRule="auto"/>
        <w:rPr>
          <w:sz w:val="16"/>
          <w:szCs w:val="16"/>
          <w:lang w:val="ru-RU"/>
        </w:rPr>
      </w:pPr>
    </w:p>
    <w:tbl>
      <w:tblPr>
        <w:tblW w:w="0" w:type="auto"/>
        <w:tblLayout w:type="fixed"/>
        <w:tblLook w:val="0000" w:firstRow="0" w:lastRow="0" w:firstColumn="0" w:lastColumn="0" w:noHBand="0" w:noVBand="0"/>
      </w:tblPr>
      <w:tblGrid>
        <w:gridCol w:w="2463"/>
        <w:gridCol w:w="2464"/>
        <w:gridCol w:w="2464"/>
        <w:gridCol w:w="2464"/>
      </w:tblGrid>
      <w:tr w:rsidR="003E409C" w:rsidRPr="003E409C" w:rsidTr="00D754DE">
        <w:trPr>
          <w:trHeight w:val="300"/>
        </w:trPr>
        <w:tc>
          <w:tcPr>
            <w:tcW w:w="2463"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extbullet"/>
              <w:numPr>
                <w:ilvl w:val="0"/>
                <w:numId w:val="0"/>
              </w:numPr>
              <w:spacing w:after="0" w:line="240" w:lineRule="auto"/>
              <w:jc w:val="center"/>
            </w:pPr>
            <w:r w:rsidRPr="003E409C">
              <w:rPr>
                <w:sz w:val="28"/>
                <w:szCs w:val="28"/>
                <w:lang w:val="ru-RU"/>
              </w:rPr>
              <w:t>1</w:t>
            </w:r>
          </w:p>
        </w:tc>
        <w:tc>
          <w:tcPr>
            <w:tcW w:w="246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extbullet"/>
              <w:numPr>
                <w:ilvl w:val="0"/>
                <w:numId w:val="0"/>
              </w:numPr>
              <w:spacing w:after="0" w:line="240" w:lineRule="auto"/>
              <w:jc w:val="center"/>
            </w:pPr>
            <w:r w:rsidRPr="003E409C">
              <w:rPr>
                <w:sz w:val="28"/>
                <w:szCs w:val="28"/>
                <w:lang w:val="ru-RU"/>
              </w:rPr>
              <w:t>2</w:t>
            </w:r>
          </w:p>
        </w:tc>
        <w:tc>
          <w:tcPr>
            <w:tcW w:w="246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extbullet"/>
              <w:numPr>
                <w:ilvl w:val="0"/>
                <w:numId w:val="0"/>
              </w:numPr>
              <w:spacing w:after="0" w:line="240" w:lineRule="auto"/>
              <w:jc w:val="center"/>
            </w:pPr>
            <w:r w:rsidRPr="003E409C">
              <w:rPr>
                <w:sz w:val="28"/>
                <w:szCs w:val="28"/>
                <w:lang w:val="ru-RU"/>
              </w:rPr>
              <w:t>3</w:t>
            </w:r>
          </w:p>
        </w:tc>
        <w:tc>
          <w:tcPr>
            <w:tcW w:w="246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extbullet"/>
              <w:numPr>
                <w:ilvl w:val="0"/>
                <w:numId w:val="0"/>
              </w:numPr>
              <w:spacing w:after="0" w:line="240" w:lineRule="auto"/>
              <w:jc w:val="center"/>
            </w:pPr>
            <w:r w:rsidRPr="003E409C">
              <w:rPr>
                <w:sz w:val="28"/>
                <w:szCs w:val="28"/>
                <w:lang w:val="ru-RU"/>
              </w:rPr>
              <w:t>4</w:t>
            </w:r>
          </w:p>
        </w:tc>
      </w:tr>
      <w:tr w:rsidR="003E409C" w:rsidRPr="003E409C" w:rsidTr="00D754DE">
        <w:trPr>
          <w:trHeight w:val="300"/>
        </w:trPr>
        <w:tc>
          <w:tcPr>
            <w:tcW w:w="2463"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extbullet"/>
              <w:numPr>
                <w:ilvl w:val="0"/>
                <w:numId w:val="0"/>
              </w:numPr>
              <w:spacing w:after="0" w:line="240" w:lineRule="auto"/>
              <w:rPr>
                <w:sz w:val="28"/>
                <w:szCs w:val="28"/>
                <w:lang w:val="ru-RU"/>
              </w:rPr>
            </w:pPr>
            <w:proofErr w:type="spellStart"/>
            <w:r w:rsidRPr="003E409C">
              <w:rPr>
                <w:sz w:val="24"/>
                <w:szCs w:val="24"/>
              </w:rPr>
              <w:t>учреждения</w:t>
            </w:r>
            <w:proofErr w:type="spellEnd"/>
          </w:p>
        </w:tc>
        <w:tc>
          <w:tcPr>
            <w:tcW w:w="246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extbullet"/>
              <w:numPr>
                <w:ilvl w:val="0"/>
                <w:numId w:val="0"/>
              </w:numPr>
              <w:spacing w:after="0" w:line="240" w:lineRule="auto"/>
              <w:rPr>
                <w:sz w:val="28"/>
                <w:szCs w:val="28"/>
                <w:lang w:val="ru-RU"/>
              </w:rPr>
            </w:pPr>
            <w:r w:rsidRPr="003E409C">
              <w:rPr>
                <w:sz w:val="24"/>
                <w:szCs w:val="24"/>
                <w:lang w:val="ru-RU"/>
              </w:rPr>
              <w:t>Республика Казахстан)</w:t>
            </w:r>
          </w:p>
        </w:tc>
        <w:tc>
          <w:tcPr>
            <w:tcW w:w="246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extbullet"/>
              <w:numPr>
                <w:ilvl w:val="0"/>
                <w:numId w:val="0"/>
              </w:numPr>
              <w:spacing w:after="0" w:line="240" w:lineRule="auto"/>
              <w:rPr>
                <w:sz w:val="28"/>
                <w:szCs w:val="28"/>
                <w:lang w:val="ru-RU"/>
              </w:rPr>
            </w:pPr>
            <w:r w:rsidRPr="003E409C">
              <w:rPr>
                <w:sz w:val="24"/>
                <w:szCs w:val="24"/>
                <w:lang w:val="ru-RU"/>
              </w:rPr>
              <w:t>Прикладных Наук (Литва).</w:t>
            </w:r>
          </w:p>
        </w:tc>
        <w:tc>
          <w:tcPr>
            <w:tcW w:w="246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extbullet"/>
              <w:numPr>
                <w:ilvl w:val="0"/>
                <w:numId w:val="0"/>
              </w:numPr>
              <w:spacing w:after="0" w:line="240" w:lineRule="auto"/>
              <w:rPr>
                <w:sz w:val="28"/>
                <w:szCs w:val="28"/>
                <w:lang w:val="ru-RU"/>
              </w:rPr>
            </w:pPr>
            <w:r w:rsidRPr="003E409C">
              <w:rPr>
                <w:sz w:val="24"/>
                <w:szCs w:val="24"/>
                <w:lang w:val="ru-RU"/>
              </w:rPr>
              <w:t>(Люнебург, Германия)</w:t>
            </w:r>
          </w:p>
        </w:tc>
      </w:tr>
      <w:tr w:rsidR="003E409C" w:rsidRPr="003E409C" w:rsidTr="00D754DE">
        <w:trPr>
          <w:trHeight w:val="300"/>
        </w:trPr>
        <w:tc>
          <w:tcPr>
            <w:tcW w:w="2463"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left"/>
            </w:pPr>
            <w:proofErr w:type="spellStart"/>
            <w:r w:rsidRPr="003E409C">
              <w:rPr>
                <w:sz w:val="24"/>
                <w:szCs w:val="24"/>
              </w:rPr>
              <w:t>Тип</w:t>
            </w:r>
            <w:proofErr w:type="spellEnd"/>
            <w:r w:rsidRPr="003E409C">
              <w:rPr>
                <w:sz w:val="24"/>
                <w:szCs w:val="24"/>
              </w:rPr>
              <w:t xml:space="preserve"> </w:t>
            </w:r>
            <w:proofErr w:type="spellStart"/>
            <w:r w:rsidRPr="003E409C">
              <w:rPr>
                <w:sz w:val="24"/>
                <w:szCs w:val="24"/>
              </w:rPr>
              <w:t>образовательного</w:t>
            </w:r>
            <w:proofErr w:type="spellEnd"/>
            <w:r w:rsidRPr="003E409C">
              <w:rPr>
                <w:sz w:val="24"/>
                <w:szCs w:val="24"/>
              </w:rPr>
              <w:t xml:space="preserve"> </w:t>
            </w:r>
            <w:proofErr w:type="spellStart"/>
            <w:r w:rsidRPr="003E409C">
              <w:rPr>
                <w:sz w:val="24"/>
                <w:szCs w:val="24"/>
              </w:rPr>
              <w:t>учреждения</w:t>
            </w:r>
            <w:proofErr w:type="spellEnd"/>
          </w:p>
        </w:tc>
        <w:tc>
          <w:tcPr>
            <w:tcW w:w="246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center"/>
            </w:pPr>
            <w:r w:rsidRPr="003E409C">
              <w:rPr>
                <w:sz w:val="24"/>
                <w:szCs w:val="24"/>
                <w:lang w:val="ru-RU"/>
              </w:rPr>
              <w:t>университет</w:t>
            </w:r>
          </w:p>
        </w:tc>
        <w:tc>
          <w:tcPr>
            <w:tcW w:w="246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left"/>
            </w:pPr>
            <w:r w:rsidRPr="003E409C">
              <w:rPr>
                <w:sz w:val="24"/>
                <w:szCs w:val="24"/>
                <w:lang w:val="ru-RU"/>
              </w:rPr>
              <w:t>колледж</w:t>
            </w:r>
            <w:r w:rsidRPr="003E409C">
              <w:rPr>
                <w:sz w:val="24"/>
                <w:szCs w:val="24"/>
              </w:rPr>
              <w:t xml:space="preserve"> (</w:t>
            </w:r>
            <w:r w:rsidRPr="003E409C">
              <w:rPr>
                <w:sz w:val="24"/>
                <w:szCs w:val="24"/>
                <w:lang w:val="ru-RU"/>
              </w:rPr>
              <w:t>в университете</w:t>
            </w:r>
            <w:r w:rsidRPr="003E409C">
              <w:rPr>
                <w:sz w:val="24"/>
                <w:szCs w:val="24"/>
              </w:rPr>
              <w:t xml:space="preserve">) </w:t>
            </w:r>
          </w:p>
        </w:tc>
        <w:tc>
          <w:tcPr>
            <w:tcW w:w="246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left"/>
            </w:pPr>
            <w:r w:rsidRPr="003E409C">
              <w:rPr>
                <w:sz w:val="24"/>
                <w:szCs w:val="24"/>
                <w:lang w:val="ru-RU"/>
              </w:rPr>
              <w:t>колледж</w:t>
            </w:r>
            <w:r w:rsidRPr="003E409C">
              <w:rPr>
                <w:sz w:val="24"/>
                <w:szCs w:val="24"/>
              </w:rPr>
              <w:t xml:space="preserve"> (</w:t>
            </w:r>
            <w:r w:rsidRPr="003E409C">
              <w:rPr>
                <w:sz w:val="24"/>
                <w:szCs w:val="24"/>
                <w:lang w:val="ru-RU"/>
              </w:rPr>
              <w:t>в университете</w:t>
            </w:r>
            <w:r w:rsidRPr="003E409C">
              <w:rPr>
                <w:sz w:val="24"/>
                <w:szCs w:val="24"/>
              </w:rPr>
              <w:t>)</w:t>
            </w:r>
          </w:p>
        </w:tc>
      </w:tr>
      <w:tr w:rsidR="003E409C" w:rsidRPr="003E409C" w:rsidTr="00D754DE">
        <w:trPr>
          <w:trHeight w:val="300"/>
        </w:trPr>
        <w:tc>
          <w:tcPr>
            <w:tcW w:w="2463"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left"/>
            </w:pPr>
            <w:proofErr w:type="spellStart"/>
            <w:r w:rsidRPr="003E409C">
              <w:rPr>
                <w:sz w:val="24"/>
                <w:szCs w:val="24"/>
              </w:rPr>
              <w:t>Общее</w:t>
            </w:r>
            <w:proofErr w:type="spellEnd"/>
            <w:r w:rsidRPr="003E409C">
              <w:rPr>
                <w:sz w:val="24"/>
                <w:szCs w:val="24"/>
              </w:rPr>
              <w:t xml:space="preserve"> </w:t>
            </w:r>
            <w:proofErr w:type="spellStart"/>
            <w:r w:rsidRPr="003E409C">
              <w:rPr>
                <w:sz w:val="24"/>
                <w:szCs w:val="24"/>
              </w:rPr>
              <w:t>количество</w:t>
            </w:r>
            <w:proofErr w:type="spellEnd"/>
            <w:r w:rsidRPr="003E409C">
              <w:rPr>
                <w:sz w:val="24"/>
                <w:szCs w:val="24"/>
              </w:rPr>
              <w:t xml:space="preserve"> </w:t>
            </w:r>
            <w:proofErr w:type="spellStart"/>
            <w:r w:rsidRPr="003E409C">
              <w:rPr>
                <w:sz w:val="24"/>
                <w:szCs w:val="24"/>
              </w:rPr>
              <w:t>студентов</w:t>
            </w:r>
            <w:proofErr w:type="spellEnd"/>
          </w:p>
        </w:tc>
        <w:tc>
          <w:tcPr>
            <w:tcW w:w="246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center"/>
            </w:pPr>
            <w:r w:rsidRPr="003E409C">
              <w:rPr>
                <w:sz w:val="24"/>
                <w:szCs w:val="24"/>
                <w:lang w:val="ru-RU"/>
              </w:rPr>
              <w:t>Более 25 000 студентов и магистрантов</w:t>
            </w:r>
          </w:p>
        </w:tc>
        <w:tc>
          <w:tcPr>
            <w:tcW w:w="246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left"/>
            </w:pPr>
            <w:r w:rsidRPr="003E409C">
              <w:rPr>
                <w:sz w:val="24"/>
                <w:szCs w:val="24"/>
              </w:rPr>
              <w:t xml:space="preserve">2,000-2,999 </w:t>
            </w:r>
            <w:r w:rsidRPr="003E409C">
              <w:rPr>
                <w:sz w:val="24"/>
                <w:szCs w:val="24"/>
                <w:lang w:val="ru-RU"/>
              </w:rPr>
              <w:t>студентов</w:t>
            </w:r>
          </w:p>
        </w:tc>
        <w:tc>
          <w:tcPr>
            <w:tcW w:w="246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left"/>
            </w:pPr>
            <w:r w:rsidRPr="003E409C">
              <w:rPr>
                <w:sz w:val="24"/>
                <w:szCs w:val="24"/>
              </w:rPr>
              <w:t xml:space="preserve">9888 </w:t>
            </w:r>
            <w:r w:rsidRPr="003E409C">
              <w:rPr>
                <w:sz w:val="24"/>
                <w:szCs w:val="24"/>
                <w:lang w:val="ru-RU"/>
              </w:rPr>
              <w:t>студентов</w:t>
            </w:r>
          </w:p>
        </w:tc>
      </w:tr>
      <w:tr w:rsidR="003E409C" w:rsidRPr="003E409C" w:rsidTr="00D754DE">
        <w:trPr>
          <w:trHeight w:val="300"/>
        </w:trPr>
        <w:tc>
          <w:tcPr>
            <w:tcW w:w="2463"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left"/>
            </w:pPr>
            <w:proofErr w:type="spellStart"/>
            <w:r w:rsidRPr="003E409C">
              <w:rPr>
                <w:sz w:val="24"/>
                <w:szCs w:val="24"/>
              </w:rPr>
              <w:t>Степень</w:t>
            </w:r>
            <w:proofErr w:type="spellEnd"/>
          </w:p>
        </w:tc>
        <w:tc>
          <w:tcPr>
            <w:tcW w:w="7392" w:type="dxa"/>
            <w:gridSpan w:val="3"/>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extbullet"/>
              <w:numPr>
                <w:ilvl w:val="0"/>
                <w:numId w:val="0"/>
              </w:numPr>
              <w:spacing w:after="0" w:line="240" w:lineRule="auto"/>
              <w:jc w:val="center"/>
              <w:rPr>
                <w:sz w:val="28"/>
                <w:szCs w:val="28"/>
                <w:lang w:val="ru-RU"/>
              </w:rPr>
            </w:pPr>
            <w:r w:rsidRPr="003E409C">
              <w:rPr>
                <w:sz w:val="24"/>
                <w:szCs w:val="24"/>
                <w:lang w:val="ru-RU"/>
              </w:rPr>
              <w:t>бакалавр</w:t>
            </w:r>
          </w:p>
        </w:tc>
      </w:tr>
      <w:tr w:rsidR="003E409C" w:rsidRPr="003E409C" w:rsidTr="00D754DE">
        <w:trPr>
          <w:trHeight w:val="300"/>
        </w:trPr>
        <w:tc>
          <w:tcPr>
            <w:tcW w:w="2463"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left"/>
            </w:pPr>
            <w:proofErr w:type="spellStart"/>
            <w:r w:rsidRPr="003E409C">
              <w:rPr>
                <w:sz w:val="24"/>
                <w:szCs w:val="24"/>
              </w:rPr>
              <w:t>Уровень</w:t>
            </w:r>
            <w:proofErr w:type="spellEnd"/>
            <w:r w:rsidRPr="003E409C">
              <w:rPr>
                <w:sz w:val="24"/>
                <w:szCs w:val="24"/>
              </w:rPr>
              <w:t xml:space="preserve"> </w:t>
            </w:r>
            <w:proofErr w:type="spellStart"/>
            <w:r w:rsidRPr="003E409C">
              <w:rPr>
                <w:sz w:val="24"/>
                <w:szCs w:val="24"/>
              </w:rPr>
              <w:t>обучения</w:t>
            </w:r>
            <w:proofErr w:type="spellEnd"/>
          </w:p>
        </w:tc>
        <w:tc>
          <w:tcPr>
            <w:tcW w:w="246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16" w:lineRule="auto"/>
              <w:rPr>
                <w:lang w:val="ru-RU"/>
              </w:rPr>
            </w:pPr>
            <w:r w:rsidRPr="003E409C">
              <w:rPr>
                <w:sz w:val="24"/>
                <w:szCs w:val="24"/>
                <w:lang w:val="ru-RU"/>
              </w:rPr>
              <w:t xml:space="preserve">Бакалавр </w:t>
            </w:r>
            <w:proofErr w:type="spellStart"/>
            <w:r w:rsidRPr="003E409C">
              <w:rPr>
                <w:sz w:val="24"/>
                <w:szCs w:val="24"/>
                <w:lang w:val="ru-RU"/>
              </w:rPr>
              <w:t>образова</w:t>
            </w:r>
            <w:proofErr w:type="spellEnd"/>
            <w:r w:rsidRPr="003E409C">
              <w:rPr>
                <w:sz w:val="24"/>
                <w:szCs w:val="24"/>
                <w:lang w:val="ru-RU"/>
              </w:rPr>
              <w:t xml:space="preserve"> </w:t>
            </w:r>
            <w:proofErr w:type="spellStart"/>
            <w:r w:rsidRPr="003E409C">
              <w:rPr>
                <w:sz w:val="24"/>
                <w:szCs w:val="24"/>
                <w:lang w:val="ru-RU"/>
              </w:rPr>
              <w:t>ния</w:t>
            </w:r>
            <w:proofErr w:type="spellEnd"/>
            <w:r w:rsidRPr="003E409C">
              <w:rPr>
                <w:sz w:val="24"/>
                <w:szCs w:val="24"/>
                <w:lang w:val="ru-RU"/>
              </w:rPr>
              <w:t xml:space="preserve"> по </w:t>
            </w:r>
            <w:proofErr w:type="gramStart"/>
            <w:r w:rsidRPr="003E409C">
              <w:rPr>
                <w:sz w:val="24"/>
                <w:szCs w:val="24"/>
                <w:lang w:val="ru-RU"/>
              </w:rPr>
              <w:t>образователь ной</w:t>
            </w:r>
            <w:proofErr w:type="gramEnd"/>
            <w:r w:rsidRPr="003E409C">
              <w:rPr>
                <w:sz w:val="24"/>
                <w:szCs w:val="24"/>
                <w:lang w:val="ru-RU"/>
              </w:rPr>
              <w:t xml:space="preserve"> программе «6В018 - Социальная педагогика и самопознание»</w:t>
            </w:r>
          </w:p>
        </w:tc>
        <w:tc>
          <w:tcPr>
            <w:tcW w:w="246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pPr>
            <w:r w:rsidRPr="003E409C">
              <w:rPr>
                <w:sz w:val="24"/>
                <w:szCs w:val="24"/>
                <w:lang w:val="ru-RU"/>
              </w:rPr>
              <w:t>Бакалавр-специалист</w:t>
            </w:r>
          </w:p>
        </w:tc>
        <w:tc>
          <w:tcPr>
            <w:tcW w:w="246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pPr>
            <w:proofErr w:type="spellStart"/>
            <w:r w:rsidRPr="003E409C">
              <w:rPr>
                <w:sz w:val="24"/>
                <w:szCs w:val="24"/>
              </w:rPr>
              <w:t>Бакалавр</w:t>
            </w:r>
            <w:proofErr w:type="spellEnd"/>
            <w:r w:rsidRPr="003E409C">
              <w:rPr>
                <w:sz w:val="24"/>
                <w:szCs w:val="24"/>
              </w:rPr>
              <w:t xml:space="preserve"> </w:t>
            </w:r>
            <w:proofErr w:type="spellStart"/>
            <w:r w:rsidRPr="003E409C">
              <w:rPr>
                <w:sz w:val="24"/>
                <w:szCs w:val="24"/>
              </w:rPr>
              <w:t>искусств</w:t>
            </w:r>
            <w:proofErr w:type="spellEnd"/>
            <w:r w:rsidRPr="003E409C">
              <w:rPr>
                <w:sz w:val="24"/>
                <w:szCs w:val="24"/>
              </w:rPr>
              <w:t xml:space="preserve"> (B.A.)</w:t>
            </w:r>
          </w:p>
        </w:tc>
      </w:tr>
      <w:tr w:rsidR="003E409C" w:rsidRPr="003E409C" w:rsidTr="00D754DE">
        <w:tc>
          <w:tcPr>
            <w:tcW w:w="2463"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left"/>
            </w:pPr>
            <w:proofErr w:type="spellStart"/>
            <w:r w:rsidRPr="003E409C">
              <w:rPr>
                <w:sz w:val="24"/>
                <w:szCs w:val="24"/>
              </w:rPr>
              <w:t>Язык</w:t>
            </w:r>
            <w:proofErr w:type="spellEnd"/>
            <w:r w:rsidRPr="003E409C">
              <w:rPr>
                <w:sz w:val="24"/>
                <w:szCs w:val="24"/>
              </w:rPr>
              <w:t xml:space="preserve"> </w:t>
            </w:r>
            <w:proofErr w:type="spellStart"/>
            <w:r w:rsidRPr="003E409C">
              <w:rPr>
                <w:sz w:val="24"/>
                <w:szCs w:val="24"/>
              </w:rPr>
              <w:t>обучения</w:t>
            </w:r>
            <w:proofErr w:type="spellEnd"/>
          </w:p>
        </w:tc>
        <w:tc>
          <w:tcPr>
            <w:tcW w:w="246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left"/>
            </w:pPr>
            <w:r w:rsidRPr="003E409C">
              <w:rPr>
                <w:sz w:val="24"/>
                <w:szCs w:val="24"/>
                <w:lang w:val="ru-RU"/>
              </w:rPr>
              <w:t>Казахский</w:t>
            </w:r>
            <w:r w:rsidRPr="003E409C">
              <w:rPr>
                <w:sz w:val="24"/>
                <w:szCs w:val="24"/>
              </w:rPr>
              <w:t xml:space="preserve">, </w:t>
            </w:r>
            <w:r w:rsidRPr="003E409C">
              <w:rPr>
                <w:sz w:val="24"/>
                <w:szCs w:val="24"/>
                <w:lang w:val="ru-RU"/>
              </w:rPr>
              <w:t>русский</w:t>
            </w:r>
          </w:p>
          <w:p w:rsidR="003E409C" w:rsidRPr="003E409C" w:rsidRDefault="003E409C" w:rsidP="00D754DE">
            <w:pPr>
              <w:pStyle w:val="Atabletext"/>
              <w:spacing w:before="0" w:after="0" w:line="240" w:lineRule="auto"/>
              <w:jc w:val="left"/>
              <w:rPr>
                <w:sz w:val="24"/>
                <w:szCs w:val="24"/>
                <w:lang w:val="ru-RU"/>
              </w:rPr>
            </w:pPr>
          </w:p>
        </w:tc>
        <w:tc>
          <w:tcPr>
            <w:tcW w:w="246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left"/>
            </w:pPr>
            <w:r w:rsidRPr="003E409C">
              <w:rPr>
                <w:sz w:val="24"/>
                <w:szCs w:val="24"/>
                <w:lang w:val="ru-RU"/>
              </w:rPr>
              <w:t>Литовский, английский, русский</w:t>
            </w:r>
          </w:p>
        </w:tc>
        <w:tc>
          <w:tcPr>
            <w:tcW w:w="246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left"/>
            </w:pPr>
            <w:proofErr w:type="spellStart"/>
            <w:r w:rsidRPr="003E409C">
              <w:rPr>
                <w:sz w:val="24"/>
                <w:szCs w:val="24"/>
                <w:lang w:val="ru-RU"/>
              </w:rPr>
              <w:t>Немнцкий</w:t>
            </w:r>
            <w:proofErr w:type="spellEnd"/>
            <w:r w:rsidRPr="003E409C">
              <w:rPr>
                <w:sz w:val="24"/>
                <w:szCs w:val="24"/>
                <w:lang w:val="ru-RU"/>
              </w:rPr>
              <w:t>, английский</w:t>
            </w:r>
          </w:p>
        </w:tc>
      </w:tr>
      <w:tr w:rsidR="003E409C" w:rsidRPr="003E409C" w:rsidTr="00D754DE">
        <w:tc>
          <w:tcPr>
            <w:tcW w:w="2463"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left"/>
            </w:pPr>
            <w:proofErr w:type="spellStart"/>
            <w:r w:rsidRPr="003E409C">
              <w:rPr>
                <w:sz w:val="24"/>
                <w:szCs w:val="24"/>
              </w:rPr>
              <w:t>Продолжительность</w:t>
            </w:r>
            <w:proofErr w:type="spellEnd"/>
            <w:r w:rsidRPr="003E409C">
              <w:rPr>
                <w:sz w:val="24"/>
                <w:szCs w:val="24"/>
              </w:rPr>
              <w:t xml:space="preserve"> </w:t>
            </w:r>
            <w:proofErr w:type="spellStart"/>
            <w:r w:rsidRPr="003E409C">
              <w:rPr>
                <w:sz w:val="24"/>
                <w:szCs w:val="24"/>
              </w:rPr>
              <w:t>программы</w:t>
            </w:r>
            <w:proofErr w:type="spellEnd"/>
            <w:r w:rsidRPr="003E409C">
              <w:rPr>
                <w:sz w:val="24"/>
                <w:szCs w:val="24"/>
              </w:rPr>
              <w:t xml:space="preserve"> </w:t>
            </w:r>
            <w:proofErr w:type="spellStart"/>
            <w:r w:rsidRPr="003E409C">
              <w:rPr>
                <w:sz w:val="24"/>
                <w:szCs w:val="24"/>
              </w:rPr>
              <w:t>обучения</w:t>
            </w:r>
            <w:proofErr w:type="spellEnd"/>
          </w:p>
        </w:tc>
        <w:tc>
          <w:tcPr>
            <w:tcW w:w="246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left"/>
            </w:pPr>
            <w:r w:rsidRPr="003E409C">
              <w:rPr>
                <w:sz w:val="24"/>
                <w:szCs w:val="24"/>
              </w:rPr>
              <w:t xml:space="preserve">4 </w:t>
            </w:r>
            <w:r w:rsidRPr="003E409C">
              <w:rPr>
                <w:sz w:val="24"/>
                <w:szCs w:val="24"/>
                <w:lang w:val="ru-RU"/>
              </w:rPr>
              <w:t>года</w:t>
            </w:r>
            <w:r w:rsidRPr="003E409C">
              <w:rPr>
                <w:sz w:val="24"/>
                <w:szCs w:val="24"/>
              </w:rPr>
              <w:t xml:space="preserve"> (8 </w:t>
            </w:r>
            <w:r w:rsidRPr="003E409C">
              <w:rPr>
                <w:sz w:val="24"/>
                <w:szCs w:val="24"/>
                <w:lang w:val="ru-RU"/>
              </w:rPr>
              <w:t>семестров</w:t>
            </w:r>
            <w:r w:rsidRPr="003E409C">
              <w:rPr>
                <w:sz w:val="24"/>
                <w:szCs w:val="24"/>
              </w:rPr>
              <w:t>)</w:t>
            </w:r>
          </w:p>
        </w:tc>
        <w:tc>
          <w:tcPr>
            <w:tcW w:w="246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left"/>
              <w:rPr>
                <w:lang w:val="ru-RU"/>
              </w:rPr>
            </w:pPr>
            <w:r w:rsidRPr="003E409C">
              <w:rPr>
                <w:sz w:val="24"/>
                <w:szCs w:val="24"/>
                <w:lang w:val="ru-RU"/>
              </w:rPr>
              <w:t xml:space="preserve">Очная форма обучения-3 года, </w:t>
            </w:r>
          </w:p>
          <w:p w:rsidR="003E409C" w:rsidRPr="003E409C" w:rsidRDefault="003E409C" w:rsidP="00D754DE">
            <w:pPr>
              <w:pStyle w:val="Atabletext"/>
              <w:spacing w:before="0" w:after="0" w:line="240" w:lineRule="auto"/>
              <w:jc w:val="left"/>
              <w:rPr>
                <w:lang w:val="ru-RU"/>
              </w:rPr>
            </w:pPr>
            <w:r w:rsidRPr="003E409C">
              <w:rPr>
                <w:sz w:val="24"/>
                <w:szCs w:val="24"/>
                <w:lang w:val="ru-RU"/>
              </w:rPr>
              <w:t>заочная-4 года</w:t>
            </w:r>
          </w:p>
        </w:tc>
        <w:tc>
          <w:tcPr>
            <w:tcW w:w="246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left"/>
            </w:pPr>
            <w:proofErr w:type="spellStart"/>
            <w:r w:rsidRPr="003E409C">
              <w:rPr>
                <w:sz w:val="24"/>
                <w:szCs w:val="24"/>
              </w:rPr>
              <w:t>Стандартное</w:t>
            </w:r>
            <w:proofErr w:type="spellEnd"/>
            <w:r w:rsidRPr="003E409C">
              <w:rPr>
                <w:sz w:val="24"/>
                <w:szCs w:val="24"/>
              </w:rPr>
              <w:t xml:space="preserve"> </w:t>
            </w:r>
            <w:proofErr w:type="spellStart"/>
            <w:r w:rsidRPr="003E409C">
              <w:rPr>
                <w:sz w:val="24"/>
                <w:szCs w:val="24"/>
              </w:rPr>
              <w:t>обучение</w:t>
            </w:r>
            <w:proofErr w:type="spellEnd"/>
            <w:r w:rsidRPr="003E409C">
              <w:rPr>
                <w:sz w:val="24"/>
                <w:szCs w:val="24"/>
              </w:rPr>
              <w:t xml:space="preserve"> </w:t>
            </w:r>
            <w:proofErr w:type="spellStart"/>
            <w:r w:rsidRPr="003E409C">
              <w:rPr>
                <w:sz w:val="24"/>
                <w:szCs w:val="24"/>
              </w:rPr>
              <w:t>составляет</w:t>
            </w:r>
            <w:proofErr w:type="spellEnd"/>
            <w:r w:rsidRPr="003E409C">
              <w:rPr>
                <w:sz w:val="24"/>
                <w:szCs w:val="24"/>
              </w:rPr>
              <w:t xml:space="preserve"> 3 </w:t>
            </w:r>
            <w:proofErr w:type="spellStart"/>
            <w:r w:rsidRPr="003E409C">
              <w:rPr>
                <w:sz w:val="24"/>
                <w:szCs w:val="24"/>
              </w:rPr>
              <w:t>года</w:t>
            </w:r>
            <w:proofErr w:type="spellEnd"/>
          </w:p>
        </w:tc>
      </w:tr>
      <w:tr w:rsidR="003E409C" w:rsidRPr="003E409C" w:rsidTr="00D754DE">
        <w:tc>
          <w:tcPr>
            <w:tcW w:w="2463"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left"/>
            </w:pPr>
            <w:proofErr w:type="spellStart"/>
            <w:r w:rsidRPr="003E409C">
              <w:rPr>
                <w:sz w:val="24"/>
                <w:szCs w:val="24"/>
              </w:rPr>
              <w:t>Количество</w:t>
            </w:r>
            <w:proofErr w:type="spellEnd"/>
            <w:r w:rsidRPr="003E409C">
              <w:rPr>
                <w:sz w:val="24"/>
                <w:szCs w:val="24"/>
              </w:rPr>
              <w:t xml:space="preserve"> </w:t>
            </w:r>
            <w:proofErr w:type="spellStart"/>
            <w:r w:rsidRPr="003E409C">
              <w:rPr>
                <w:sz w:val="24"/>
                <w:szCs w:val="24"/>
              </w:rPr>
              <w:t>кредитов</w:t>
            </w:r>
            <w:proofErr w:type="spellEnd"/>
          </w:p>
        </w:tc>
        <w:tc>
          <w:tcPr>
            <w:tcW w:w="246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left"/>
            </w:pPr>
            <w:r w:rsidRPr="003E409C">
              <w:rPr>
                <w:sz w:val="24"/>
                <w:szCs w:val="24"/>
              </w:rPr>
              <w:t xml:space="preserve">240 </w:t>
            </w:r>
            <w:r w:rsidRPr="003E409C">
              <w:rPr>
                <w:sz w:val="24"/>
                <w:szCs w:val="24"/>
                <w:lang w:val="ru-RU"/>
              </w:rPr>
              <w:t>кредитов</w:t>
            </w:r>
          </w:p>
        </w:tc>
        <w:tc>
          <w:tcPr>
            <w:tcW w:w="246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left"/>
            </w:pPr>
            <w:r w:rsidRPr="003E409C">
              <w:rPr>
                <w:sz w:val="24"/>
                <w:szCs w:val="24"/>
              </w:rPr>
              <w:t xml:space="preserve">180 </w:t>
            </w:r>
            <w:r w:rsidRPr="003E409C">
              <w:rPr>
                <w:sz w:val="24"/>
                <w:szCs w:val="24"/>
                <w:lang w:val="ru-RU"/>
              </w:rPr>
              <w:t>кредитов</w:t>
            </w:r>
          </w:p>
        </w:tc>
        <w:tc>
          <w:tcPr>
            <w:tcW w:w="246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left"/>
            </w:pPr>
            <w:r w:rsidRPr="003E409C">
              <w:rPr>
                <w:sz w:val="24"/>
                <w:szCs w:val="24"/>
              </w:rPr>
              <w:t xml:space="preserve">180 </w:t>
            </w:r>
            <w:r w:rsidRPr="003E409C">
              <w:rPr>
                <w:sz w:val="24"/>
                <w:szCs w:val="24"/>
                <w:lang w:val="ru-RU"/>
              </w:rPr>
              <w:t>кредитов</w:t>
            </w:r>
          </w:p>
        </w:tc>
      </w:tr>
    </w:tbl>
    <w:p w:rsidR="003E409C" w:rsidRPr="003E409C" w:rsidRDefault="003E409C" w:rsidP="003E409C">
      <w:pPr>
        <w:pStyle w:val="Atextbullet"/>
        <w:numPr>
          <w:ilvl w:val="0"/>
          <w:numId w:val="0"/>
        </w:numPr>
        <w:spacing w:after="0" w:line="240" w:lineRule="auto"/>
        <w:ind w:firstLine="567"/>
        <w:rPr>
          <w:sz w:val="28"/>
          <w:szCs w:val="28"/>
          <w:lang w:val="ru-RU"/>
        </w:rPr>
      </w:pPr>
    </w:p>
    <w:p w:rsidR="003E409C" w:rsidRPr="003E409C" w:rsidRDefault="003E409C" w:rsidP="003E409C">
      <w:pPr>
        <w:pStyle w:val="Atext"/>
        <w:spacing w:before="0" w:after="0" w:line="240" w:lineRule="auto"/>
        <w:ind w:firstLine="709"/>
        <w:rPr>
          <w:lang w:val="ru-RU"/>
        </w:rPr>
      </w:pPr>
      <w:r w:rsidRPr="003E409C">
        <w:rPr>
          <w:i/>
          <w:iCs/>
          <w:sz w:val="28"/>
          <w:szCs w:val="28"/>
          <w:lang w:val="ru-RU"/>
        </w:rPr>
        <w:t>Опыт подготовки социальных педагогов в Литовской Республике</w:t>
      </w:r>
    </w:p>
    <w:p w:rsidR="003E409C" w:rsidRPr="003E409C" w:rsidRDefault="003E409C" w:rsidP="003E409C">
      <w:pPr>
        <w:pStyle w:val="Atext"/>
        <w:spacing w:before="0" w:after="0" w:line="240" w:lineRule="auto"/>
        <w:ind w:firstLine="709"/>
        <w:rPr>
          <w:lang w:val="ru-RU"/>
        </w:rPr>
      </w:pPr>
      <w:r w:rsidRPr="003E409C">
        <w:rPr>
          <w:sz w:val="28"/>
          <w:szCs w:val="28"/>
          <w:lang w:val="ru-RU"/>
        </w:rPr>
        <w:t xml:space="preserve">Проанализировав образовательную программу по специальности «Социальная педагогика» в </w:t>
      </w:r>
      <w:proofErr w:type="spellStart"/>
      <w:r w:rsidRPr="003E409C">
        <w:rPr>
          <w:sz w:val="28"/>
          <w:szCs w:val="28"/>
          <w:lang w:val="ru-RU"/>
        </w:rPr>
        <w:t>Утенском</w:t>
      </w:r>
      <w:proofErr w:type="spellEnd"/>
      <w:r w:rsidRPr="003E409C">
        <w:rPr>
          <w:sz w:val="28"/>
          <w:szCs w:val="28"/>
          <w:lang w:val="ru-RU"/>
        </w:rPr>
        <w:t xml:space="preserve"> Университете прикладных наук, следует отметить, что эта программа предполагает формирование у будущих социальных педагогов следующих компетенций: </w:t>
      </w:r>
    </w:p>
    <w:p w:rsidR="003E409C" w:rsidRPr="003E409C" w:rsidRDefault="003E409C" w:rsidP="003E409C">
      <w:pPr>
        <w:pStyle w:val="Atext"/>
        <w:spacing w:before="0" w:after="0" w:line="240" w:lineRule="auto"/>
        <w:ind w:firstLine="709"/>
        <w:rPr>
          <w:lang w:val="ru-RU"/>
        </w:rPr>
      </w:pPr>
      <w:r w:rsidRPr="003E409C">
        <w:rPr>
          <w:sz w:val="28"/>
          <w:szCs w:val="28"/>
          <w:lang w:val="ru-RU"/>
        </w:rPr>
        <w:t xml:space="preserve">1. Правильно общаться на литовском языке во всех условиях самообразования. </w:t>
      </w:r>
    </w:p>
    <w:p w:rsidR="003E409C" w:rsidRPr="003E409C" w:rsidRDefault="003E409C" w:rsidP="003E409C">
      <w:pPr>
        <w:pStyle w:val="Atext"/>
        <w:spacing w:before="0" w:after="0" w:line="240" w:lineRule="auto"/>
        <w:ind w:firstLine="709"/>
        <w:rPr>
          <w:lang w:val="ru-RU"/>
        </w:rPr>
      </w:pPr>
      <w:r w:rsidRPr="003E409C">
        <w:rPr>
          <w:sz w:val="28"/>
          <w:szCs w:val="28"/>
          <w:lang w:val="ru-RU"/>
        </w:rPr>
        <w:t xml:space="preserve">2. Использовать один иностранный язык не менее уровня </w:t>
      </w:r>
      <w:r w:rsidRPr="003E409C">
        <w:rPr>
          <w:sz w:val="28"/>
          <w:szCs w:val="28"/>
        </w:rPr>
        <w:t>B</w:t>
      </w:r>
      <w:r w:rsidRPr="003E409C">
        <w:rPr>
          <w:sz w:val="28"/>
          <w:szCs w:val="28"/>
          <w:lang w:val="ru-RU"/>
        </w:rPr>
        <w:t>2 в соответствии с общеевропейской системой языков (</w:t>
      </w:r>
      <w:r w:rsidRPr="003E409C">
        <w:rPr>
          <w:sz w:val="28"/>
          <w:szCs w:val="28"/>
        </w:rPr>
        <w:t>CEFR</w:t>
      </w:r>
      <w:r w:rsidRPr="003E409C">
        <w:rPr>
          <w:sz w:val="28"/>
          <w:szCs w:val="28"/>
          <w:lang w:val="ru-RU"/>
        </w:rPr>
        <w:t xml:space="preserve">). </w:t>
      </w:r>
    </w:p>
    <w:p w:rsidR="003E409C" w:rsidRPr="003E409C" w:rsidRDefault="003E409C" w:rsidP="003E409C">
      <w:pPr>
        <w:pStyle w:val="Atext"/>
        <w:spacing w:before="0" w:after="0" w:line="240" w:lineRule="auto"/>
        <w:ind w:firstLine="709"/>
        <w:rPr>
          <w:lang w:val="ru-RU"/>
        </w:rPr>
      </w:pPr>
      <w:r w:rsidRPr="003E409C">
        <w:rPr>
          <w:sz w:val="28"/>
          <w:szCs w:val="28"/>
          <w:lang w:val="ru-RU"/>
        </w:rPr>
        <w:t xml:space="preserve">3. Собирать, обрабатывать, анализировать, обобщать и интерпретировать результаты исследований. </w:t>
      </w:r>
    </w:p>
    <w:p w:rsidR="003E409C" w:rsidRPr="003E409C" w:rsidRDefault="003E409C" w:rsidP="003E409C">
      <w:pPr>
        <w:pStyle w:val="Atext"/>
        <w:spacing w:before="0" w:after="0" w:line="240" w:lineRule="auto"/>
        <w:ind w:firstLine="709"/>
        <w:rPr>
          <w:lang w:val="ru-RU"/>
        </w:rPr>
      </w:pPr>
      <w:r w:rsidRPr="003E409C">
        <w:rPr>
          <w:sz w:val="28"/>
          <w:szCs w:val="28"/>
          <w:lang w:val="ru-RU"/>
        </w:rPr>
        <w:t xml:space="preserve">4. Определять проблему воспитания и обучения; сформулировать цель, задачи и гипотезы исследования. </w:t>
      </w:r>
    </w:p>
    <w:p w:rsidR="003E409C" w:rsidRPr="003E409C" w:rsidRDefault="003E409C" w:rsidP="003E409C">
      <w:pPr>
        <w:pStyle w:val="Atext"/>
        <w:spacing w:before="0" w:after="0" w:line="240" w:lineRule="auto"/>
        <w:ind w:firstLine="709"/>
        <w:rPr>
          <w:lang w:val="ru-RU"/>
        </w:rPr>
      </w:pPr>
      <w:r w:rsidRPr="003E409C">
        <w:rPr>
          <w:sz w:val="28"/>
          <w:szCs w:val="28"/>
          <w:lang w:val="ru-RU"/>
        </w:rPr>
        <w:t xml:space="preserve">5. Создавать безопасную, терпимую, открытую, поощряющую групповое обучение, совместную среду. </w:t>
      </w:r>
    </w:p>
    <w:p w:rsidR="003E409C" w:rsidRPr="003E409C" w:rsidRDefault="003E409C" w:rsidP="003E409C">
      <w:pPr>
        <w:pStyle w:val="Atext"/>
        <w:spacing w:before="0" w:after="0" w:line="240" w:lineRule="auto"/>
        <w:ind w:firstLine="709"/>
        <w:rPr>
          <w:lang w:val="ru-RU"/>
        </w:rPr>
      </w:pPr>
      <w:r w:rsidRPr="003E409C">
        <w:rPr>
          <w:sz w:val="28"/>
          <w:szCs w:val="28"/>
          <w:lang w:val="ru-RU"/>
        </w:rPr>
        <w:t>6. Общаться, сотрудничать и мотивировать учащихся, родителей (приемных родителей), коллег, представителей учреждений, предоставляющих социальные и образовательные услуги и стремящихся к общим целям.</w:t>
      </w:r>
    </w:p>
    <w:p w:rsidR="003E409C" w:rsidRPr="003E409C" w:rsidRDefault="003E409C" w:rsidP="003E409C">
      <w:pPr>
        <w:pStyle w:val="Atext"/>
        <w:spacing w:before="0" w:after="0" w:line="240" w:lineRule="auto"/>
        <w:ind w:firstLine="709"/>
        <w:rPr>
          <w:lang w:val="ru-RU"/>
        </w:rPr>
      </w:pPr>
      <w:r w:rsidRPr="003E409C">
        <w:rPr>
          <w:sz w:val="28"/>
          <w:szCs w:val="28"/>
          <w:lang w:val="ru-RU"/>
        </w:rPr>
        <w:t xml:space="preserve">7. Оценивать развитие обучающегося, признавая индивидуальность личности. </w:t>
      </w:r>
    </w:p>
    <w:p w:rsidR="003E409C" w:rsidRPr="003E409C" w:rsidRDefault="003E409C" w:rsidP="003E409C">
      <w:pPr>
        <w:pStyle w:val="Atext"/>
        <w:spacing w:before="0" w:after="0" w:line="240" w:lineRule="auto"/>
        <w:ind w:firstLine="709"/>
        <w:rPr>
          <w:lang w:val="ru-RU"/>
        </w:rPr>
      </w:pPr>
      <w:r w:rsidRPr="003E409C">
        <w:rPr>
          <w:sz w:val="28"/>
          <w:szCs w:val="28"/>
          <w:lang w:val="ru-RU"/>
        </w:rPr>
        <w:t>8. Организовывать профилактическую работу.</w:t>
      </w:r>
    </w:p>
    <w:p w:rsidR="003E409C" w:rsidRPr="003E409C" w:rsidRDefault="003E409C" w:rsidP="003E409C">
      <w:pPr>
        <w:pStyle w:val="Atext"/>
        <w:spacing w:before="0" w:after="0" w:line="240" w:lineRule="auto"/>
        <w:ind w:firstLine="709"/>
        <w:rPr>
          <w:lang w:val="ru-RU"/>
        </w:rPr>
      </w:pPr>
      <w:r w:rsidRPr="003E409C">
        <w:rPr>
          <w:sz w:val="28"/>
          <w:szCs w:val="28"/>
          <w:lang w:val="ru-RU"/>
        </w:rPr>
        <w:t>9. Организовывать и оценивать работу с обучающимися и их группами.</w:t>
      </w:r>
    </w:p>
    <w:p w:rsidR="003E409C" w:rsidRPr="003E409C" w:rsidRDefault="003E409C" w:rsidP="003E409C">
      <w:pPr>
        <w:pStyle w:val="Atext"/>
        <w:spacing w:before="0" w:after="0" w:line="240" w:lineRule="auto"/>
        <w:ind w:firstLine="709"/>
        <w:rPr>
          <w:lang w:val="ru-RU"/>
        </w:rPr>
      </w:pPr>
      <w:r w:rsidRPr="003E409C">
        <w:rPr>
          <w:sz w:val="28"/>
          <w:szCs w:val="28"/>
          <w:lang w:val="ru-RU"/>
        </w:rPr>
        <w:t>10. Оценивать и организовывать работы с семьями обучающихся.</w:t>
      </w:r>
    </w:p>
    <w:p w:rsidR="003E409C" w:rsidRPr="003E409C" w:rsidRDefault="003E409C" w:rsidP="003E409C">
      <w:pPr>
        <w:pStyle w:val="Atext"/>
        <w:spacing w:before="0" w:after="0" w:line="240" w:lineRule="auto"/>
        <w:ind w:firstLine="709"/>
        <w:rPr>
          <w:lang w:val="ru-RU"/>
        </w:rPr>
      </w:pPr>
      <w:r w:rsidRPr="003E409C">
        <w:rPr>
          <w:sz w:val="28"/>
          <w:szCs w:val="28"/>
          <w:lang w:val="ru-RU"/>
        </w:rPr>
        <w:lastRenderedPageBreak/>
        <w:t>11.Координировать межведомственное взаимодействие и сотрудничество.</w:t>
      </w:r>
    </w:p>
    <w:p w:rsidR="003E409C" w:rsidRPr="003E409C" w:rsidRDefault="003E409C" w:rsidP="003E409C">
      <w:pPr>
        <w:pStyle w:val="Atext"/>
        <w:spacing w:before="0" w:after="0" w:line="240" w:lineRule="auto"/>
        <w:ind w:firstLine="709"/>
        <w:rPr>
          <w:lang w:val="ru-RU"/>
        </w:rPr>
      </w:pPr>
      <w:r w:rsidRPr="003E409C">
        <w:rPr>
          <w:sz w:val="28"/>
          <w:szCs w:val="28"/>
          <w:lang w:val="ru-RU"/>
        </w:rPr>
        <w:t>12. Брать на себя ответственность за результаты собственной работы, оценивать их значимость и последствия в общечеловеческих ценностях.</w:t>
      </w:r>
    </w:p>
    <w:p w:rsidR="003E409C" w:rsidRPr="003E409C" w:rsidRDefault="003E409C" w:rsidP="003E409C">
      <w:pPr>
        <w:pStyle w:val="Atext"/>
        <w:spacing w:before="0" w:after="0" w:line="240" w:lineRule="auto"/>
        <w:ind w:firstLine="709"/>
        <w:rPr>
          <w:lang w:val="ru-RU"/>
        </w:rPr>
      </w:pPr>
      <w:r w:rsidRPr="003E409C">
        <w:rPr>
          <w:sz w:val="28"/>
          <w:szCs w:val="28"/>
          <w:lang w:val="ru-RU"/>
        </w:rPr>
        <w:t xml:space="preserve">13. Обдумывать собственную педагогическую, </w:t>
      </w:r>
      <w:proofErr w:type="spellStart"/>
      <w:r w:rsidRPr="003E409C">
        <w:rPr>
          <w:sz w:val="28"/>
          <w:szCs w:val="28"/>
          <w:lang w:val="ru-RU"/>
        </w:rPr>
        <w:t>андрагогическую</w:t>
      </w:r>
      <w:proofErr w:type="spellEnd"/>
      <w:r w:rsidRPr="003E409C">
        <w:rPr>
          <w:sz w:val="28"/>
          <w:szCs w:val="28"/>
          <w:lang w:val="ru-RU"/>
        </w:rPr>
        <w:t xml:space="preserve"> или другую образовательную деятельность.</w:t>
      </w:r>
    </w:p>
    <w:p w:rsidR="003E409C" w:rsidRPr="003E409C" w:rsidRDefault="003E409C" w:rsidP="003E409C">
      <w:pPr>
        <w:pStyle w:val="Atext"/>
        <w:spacing w:before="0" w:after="0" w:line="240" w:lineRule="auto"/>
        <w:ind w:firstLine="709"/>
        <w:rPr>
          <w:lang w:val="ru-RU"/>
        </w:rPr>
      </w:pPr>
      <w:r w:rsidRPr="003E409C">
        <w:rPr>
          <w:sz w:val="28"/>
          <w:szCs w:val="28"/>
          <w:lang w:val="ru-RU"/>
        </w:rPr>
        <w:t>14. Использовать различные средства обучения, цифровые технологии и программное/аппаратное обеспечение, увеличение разнообразия учебной деятельности.</w:t>
      </w:r>
    </w:p>
    <w:p w:rsidR="003E409C" w:rsidRPr="003E409C" w:rsidRDefault="003E409C" w:rsidP="003E409C">
      <w:pPr>
        <w:pStyle w:val="Atext"/>
        <w:spacing w:before="0" w:after="0" w:line="240" w:lineRule="auto"/>
        <w:ind w:firstLine="709"/>
        <w:rPr>
          <w:lang w:val="ru-RU"/>
        </w:rPr>
      </w:pPr>
      <w:r w:rsidRPr="003E409C">
        <w:rPr>
          <w:sz w:val="28"/>
          <w:szCs w:val="28"/>
          <w:lang w:val="ru-RU"/>
        </w:rPr>
        <w:t>15. Повышать профессиональные и личностные компетенции социального педагога.</w:t>
      </w:r>
    </w:p>
    <w:p w:rsidR="003E409C" w:rsidRPr="003E409C" w:rsidRDefault="003E409C" w:rsidP="003E409C">
      <w:pPr>
        <w:pStyle w:val="Atext"/>
        <w:spacing w:before="0" w:after="0" w:line="240" w:lineRule="auto"/>
        <w:ind w:firstLine="709"/>
        <w:rPr>
          <w:lang w:val="ru-RU"/>
        </w:rPr>
      </w:pPr>
      <w:r w:rsidRPr="003E409C">
        <w:rPr>
          <w:i/>
          <w:iCs/>
          <w:sz w:val="28"/>
          <w:szCs w:val="28"/>
          <w:lang w:val="ru-RU"/>
        </w:rPr>
        <w:t xml:space="preserve">Степень бакалавра по социальной педагогики в </w:t>
      </w:r>
      <w:proofErr w:type="spellStart"/>
      <w:r w:rsidRPr="003E409C">
        <w:rPr>
          <w:i/>
          <w:iCs/>
          <w:sz w:val="28"/>
          <w:szCs w:val="28"/>
          <w:lang w:val="ru-RU"/>
        </w:rPr>
        <w:t>Утенском</w:t>
      </w:r>
      <w:proofErr w:type="spellEnd"/>
      <w:r w:rsidRPr="003E409C">
        <w:rPr>
          <w:i/>
          <w:iCs/>
          <w:sz w:val="28"/>
          <w:szCs w:val="28"/>
          <w:lang w:val="ru-RU"/>
        </w:rPr>
        <w:t xml:space="preserve"> колледже при </w:t>
      </w:r>
      <w:proofErr w:type="spellStart"/>
      <w:r w:rsidRPr="003E409C">
        <w:rPr>
          <w:i/>
          <w:iCs/>
          <w:sz w:val="28"/>
          <w:szCs w:val="28"/>
          <w:lang w:val="ru-RU"/>
        </w:rPr>
        <w:t>Утенском</w:t>
      </w:r>
      <w:proofErr w:type="spellEnd"/>
      <w:r w:rsidRPr="003E409C">
        <w:rPr>
          <w:i/>
          <w:iCs/>
          <w:sz w:val="28"/>
          <w:szCs w:val="28"/>
          <w:lang w:val="ru-RU"/>
        </w:rPr>
        <w:t xml:space="preserve"> Университете </w:t>
      </w:r>
      <w:proofErr w:type="spellStart"/>
      <w:r w:rsidRPr="003E409C">
        <w:rPr>
          <w:i/>
          <w:iCs/>
          <w:sz w:val="28"/>
          <w:szCs w:val="28"/>
          <w:lang w:val="ru-RU"/>
        </w:rPr>
        <w:t>прикладныых</w:t>
      </w:r>
      <w:proofErr w:type="spellEnd"/>
      <w:r w:rsidRPr="003E409C">
        <w:rPr>
          <w:i/>
          <w:iCs/>
          <w:sz w:val="28"/>
          <w:szCs w:val="28"/>
          <w:lang w:val="ru-RU"/>
        </w:rPr>
        <w:t xml:space="preserve"> наук (Утена, Литва). </w:t>
      </w:r>
      <w:r w:rsidRPr="003E409C">
        <w:rPr>
          <w:sz w:val="28"/>
          <w:szCs w:val="28"/>
          <w:lang w:val="ru-RU"/>
        </w:rPr>
        <w:t xml:space="preserve">Обучение в </w:t>
      </w:r>
      <w:proofErr w:type="spellStart"/>
      <w:r w:rsidRPr="003E409C">
        <w:rPr>
          <w:sz w:val="28"/>
          <w:szCs w:val="28"/>
          <w:lang w:val="ru-RU"/>
        </w:rPr>
        <w:t>Утенском</w:t>
      </w:r>
      <w:proofErr w:type="spellEnd"/>
      <w:r w:rsidRPr="003E409C">
        <w:rPr>
          <w:sz w:val="28"/>
          <w:szCs w:val="28"/>
          <w:lang w:val="ru-RU"/>
        </w:rPr>
        <w:t xml:space="preserve"> колледже (Утена, Литва) ведется на 3-х языках: литовском, английском, русском. Очная форма обучения-3 года, заочная - 4 года. Цель программы: подготовить специалиста, который сможет организовывать профилактическую работу, работать с группами обучающихся и их семьями, обучать навыкам общения и сотрудничества, а также способствовать личностному и профессиональному развитию социального педагога [243]. В этой программе предусмотрено 30 кредитов в семестр, не более 7 модулей в семестре. Следует отметить, что в </w:t>
      </w:r>
      <w:proofErr w:type="spellStart"/>
      <w:r w:rsidRPr="003E409C">
        <w:rPr>
          <w:sz w:val="28"/>
          <w:szCs w:val="28"/>
          <w:lang w:val="ru-RU"/>
        </w:rPr>
        <w:t>Утенском</w:t>
      </w:r>
      <w:proofErr w:type="spellEnd"/>
      <w:r w:rsidRPr="003E409C">
        <w:rPr>
          <w:sz w:val="28"/>
          <w:szCs w:val="28"/>
          <w:lang w:val="ru-RU"/>
        </w:rPr>
        <w:t xml:space="preserve"> колледже (Утена, Литва) обучение основным дисциплинам начинается с первого курса. Обучение проводится по модулям: «Знания о человеке и окружающей среде»; «Образование детей»; «Ребенок и семья»; «Факторы риска социализации» и другие.</w:t>
      </w:r>
    </w:p>
    <w:p w:rsidR="003E409C" w:rsidRPr="003E409C" w:rsidRDefault="003E409C" w:rsidP="003E409C">
      <w:pPr>
        <w:pStyle w:val="Atext"/>
        <w:spacing w:before="0" w:after="0" w:line="240" w:lineRule="auto"/>
        <w:ind w:firstLine="709"/>
        <w:rPr>
          <w:lang w:val="ru-RU"/>
        </w:rPr>
      </w:pPr>
      <w:r w:rsidRPr="003E409C">
        <w:rPr>
          <w:rStyle w:val="a4"/>
          <w:i/>
          <w:iCs/>
          <w:color w:val="auto"/>
          <w:sz w:val="28"/>
          <w:szCs w:val="28"/>
          <w:u w:val="none"/>
          <w:lang w:val="ru-RU"/>
        </w:rPr>
        <w:t xml:space="preserve">Организация подготовки социальных педагогов в колледже </w:t>
      </w:r>
      <w:proofErr w:type="spellStart"/>
      <w:r w:rsidRPr="003E409C">
        <w:rPr>
          <w:rStyle w:val="a4"/>
          <w:i/>
          <w:iCs/>
          <w:color w:val="auto"/>
          <w:sz w:val="28"/>
          <w:szCs w:val="28"/>
          <w:u w:val="none"/>
          <w:lang w:val="ru-RU"/>
        </w:rPr>
        <w:t>Лейфана</w:t>
      </w:r>
      <w:proofErr w:type="spellEnd"/>
      <w:r w:rsidRPr="003E409C">
        <w:rPr>
          <w:rStyle w:val="a4"/>
          <w:i/>
          <w:iCs/>
          <w:color w:val="auto"/>
          <w:sz w:val="28"/>
          <w:szCs w:val="28"/>
          <w:u w:val="none"/>
          <w:lang w:val="ru-RU"/>
        </w:rPr>
        <w:t xml:space="preserve"> при Университете </w:t>
      </w:r>
      <w:proofErr w:type="spellStart"/>
      <w:r w:rsidRPr="003E409C">
        <w:rPr>
          <w:rStyle w:val="a4"/>
          <w:i/>
          <w:iCs/>
          <w:color w:val="auto"/>
          <w:sz w:val="28"/>
          <w:szCs w:val="28"/>
          <w:u w:val="none"/>
          <w:lang w:val="ru-RU"/>
        </w:rPr>
        <w:t>Лейфана</w:t>
      </w:r>
      <w:proofErr w:type="spellEnd"/>
      <w:r w:rsidRPr="003E409C">
        <w:rPr>
          <w:rStyle w:val="a4"/>
          <w:i/>
          <w:iCs/>
          <w:color w:val="auto"/>
          <w:sz w:val="28"/>
          <w:szCs w:val="28"/>
          <w:u w:val="none"/>
          <w:lang w:val="ru-RU"/>
        </w:rPr>
        <w:t xml:space="preserve"> (Люнебург, Германия).</w:t>
      </w:r>
      <w:r w:rsidRPr="003E409C">
        <w:rPr>
          <w:rStyle w:val="a4"/>
          <w:b/>
          <w:iCs/>
          <w:color w:val="auto"/>
          <w:sz w:val="28"/>
          <w:szCs w:val="28"/>
          <w:u w:val="none"/>
          <w:lang w:val="ru-RU"/>
        </w:rPr>
        <w:t xml:space="preserve"> </w:t>
      </w:r>
      <w:r w:rsidRPr="003E409C">
        <w:rPr>
          <w:rStyle w:val="a4"/>
          <w:color w:val="auto"/>
          <w:sz w:val="28"/>
          <w:szCs w:val="28"/>
          <w:u w:val="none"/>
          <w:lang w:val="ru-RU"/>
        </w:rPr>
        <w:t xml:space="preserve">В колледже </w:t>
      </w:r>
      <w:proofErr w:type="spellStart"/>
      <w:r w:rsidRPr="003E409C">
        <w:rPr>
          <w:rStyle w:val="a4"/>
          <w:color w:val="auto"/>
          <w:sz w:val="28"/>
          <w:szCs w:val="28"/>
          <w:u w:val="none"/>
          <w:lang w:val="ru-RU"/>
        </w:rPr>
        <w:t>Лейфана</w:t>
      </w:r>
      <w:proofErr w:type="spellEnd"/>
      <w:r w:rsidRPr="003E409C">
        <w:rPr>
          <w:rStyle w:val="a4"/>
          <w:color w:val="auto"/>
          <w:sz w:val="28"/>
          <w:szCs w:val="28"/>
          <w:u w:val="none"/>
          <w:lang w:val="ru-RU"/>
        </w:rPr>
        <w:t xml:space="preserve"> в Университете </w:t>
      </w:r>
      <w:proofErr w:type="spellStart"/>
      <w:r w:rsidRPr="003E409C">
        <w:rPr>
          <w:rStyle w:val="a4"/>
          <w:color w:val="auto"/>
          <w:sz w:val="28"/>
          <w:szCs w:val="28"/>
          <w:u w:val="none"/>
          <w:lang w:val="ru-RU"/>
        </w:rPr>
        <w:t>Лейфана</w:t>
      </w:r>
      <w:proofErr w:type="spellEnd"/>
      <w:r w:rsidRPr="003E409C">
        <w:rPr>
          <w:rStyle w:val="a4"/>
          <w:color w:val="auto"/>
          <w:sz w:val="28"/>
          <w:szCs w:val="28"/>
          <w:u w:val="none"/>
          <w:lang w:val="ru-RU"/>
        </w:rPr>
        <w:t xml:space="preserve"> (Люнебург, Германия) стандартное обучение составляет 3 года. Студенты колледжа сочетают «Социальную педагогику» с другими предметами по своему выбору: немецкий, английский языки, протестантские исследования, математика, политология или физическое воспитание. Язык учебной программы-немецкий. Наряду с изучением социальной педагогики и выбранного предмета, программа включает в себя профессионализацию. Необходимо отметить роль предмета «Введение в дисциплину: теория и проблемы социальной педагогики», изучаемого на 1-м курсе обучения. Степень бакалавра социальной педагогики в колледже </w:t>
      </w:r>
      <w:proofErr w:type="spellStart"/>
      <w:r w:rsidRPr="003E409C">
        <w:rPr>
          <w:rStyle w:val="a4"/>
          <w:color w:val="auto"/>
          <w:sz w:val="28"/>
          <w:szCs w:val="28"/>
          <w:u w:val="none"/>
          <w:lang w:val="ru-RU"/>
        </w:rPr>
        <w:t>Лейфана</w:t>
      </w:r>
      <w:proofErr w:type="spellEnd"/>
      <w:r w:rsidRPr="003E409C">
        <w:rPr>
          <w:rStyle w:val="a4"/>
          <w:color w:val="auto"/>
          <w:sz w:val="28"/>
          <w:szCs w:val="28"/>
          <w:u w:val="none"/>
          <w:lang w:val="ru-RU"/>
        </w:rPr>
        <w:t xml:space="preserve"> – это обширная степень в области социальных наук.</w:t>
      </w:r>
      <w:r w:rsidRPr="003E409C">
        <w:rPr>
          <w:rStyle w:val="a4"/>
          <w:sz w:val="28"/>
          <w:szCs w:val="28"/>
          <w:lang w:val="ru-RU"/>
        </w:rPr>
        <w:t xml:space="preserve"> </w:t>
      </w:r>
      <w:r w:rsidRPr="003E409C">
        <w:rPr>
          <w:sz w:val="28"/>
          <w:szCs w:val="28"/>
          <w:lang w:val="ru-RU"/>
        </w:rPr>
        <w:t xml:space="preserve">Наряду с теориями социальной педагогики, а также правовыми, организационными и финансовыми аспектами социальной педагогики глубоко изучаются эмпирические методы социальных исследований (дисциплины: «Законодательство, организация и финансирование социальной педагогики», «Прикладные методы и процедуры социальной педагогики», «Международные перспективы социальной педагогики»). Программа связывает академическое взаимодействие с исследованиями в области социальной педагогики с фундаментальными аспектами преподавания и психологии. Развиваются предметные академические и дидактические навыки, которые закладывают основу как для исследовательской, так и для преподавательской </w:t>
      </w:r>
      <w:r w:rsidRPr="003E409C">
        <w:rPr>
          <w:sz w:val="28"/>
          <w:szCs w:val="28"/>
          <w:lang w:val="ru-RU"/>
        </w:rPr>
        <w:lastRenderedPageBreak/>
        <w:t xml:space="preserve">карьеры в профессиональном или высшем образовании. Бакалавр социальной педагогики может продолжить обучение в магистратуре по педагогическим наукам в другом университете или начать работать в службах социального обеспечения детей и молодежи, которые квалифицируются как социальная педагогика [271]. </w:t>
      </w:r>
    </w:p>
    <w:p w:rsidR="003E409C" w:rsidRPr="003E409C" w:rsidRDefault="003E409C" w:rsidP="003E409C">
      <w:pPr>
        <w:pStyle w:val="Atextbullet"/>
        <w:numPr>
          <w:ilvl w:val="0"/>
          <w:numId w:val="0"/>
        </w:numPr>
        <w:spacing w:after="0" w:line="240" w:lineRule="auto"/>
        <w:ind w:firstLine="709"/>
        <w:rPr>
          <w:lang w:val="ru-RU"/>
        </w:rPr>
      </w:pPr>
      <w:r w:rsidRPr="003E409C">
        <w:rPr>
          <w:i/>
          <w:iCs/>
          <w:sz w:val="28"/>
          <w:szCs w:val="28"/>
          <w:lang w:val="ru-RU"/>
        </w:rPr>
        <w:t xml:space="preserve">Структура учебного курса для социальных педагогов в Казахском Национальном Университете им. аль-Фараби. </w:t>
      </w:r>
      <w:r w:rsidRPr="003E409C">
        <w:rPr>
          <w:sz w:val="28"/>
          <w:szCs w:val="28"/>
          <w:lang w:val="ru-RU"/>
        </w:rPr>
        <w:t xml:space="preserve">В Казахстане практика подготовки социальных педагогов по образовательной программе «Социальная педагогика и самопознание» была начата в 2010-2011 уч. году. Для обеспечения профессиональной подготовки будущих специалистов по социально-педагогической работе были разработаны нормативные документы, образовательные программы и учебные планы. В них отражен международный опыт подготовки педагогов, а также учтены особенности казахстанской системы высшего профессионального образования [44, р. 3927]. В </w:t>
      </w:r>
      <w:proofErr w:type="spellStart"/>
      <w:r w:rsidRPr="003E409C">
        <w:rPr>
          <w:sz w:val="28"/>
          <w:szCs w:val="28"/>
          <w:lang w:val="ru-RU"/>
        </w:rPr>
        <w:t>КазНУ</w:t>
      </w:r>
      <w:proofErr w:type="spellEnd"/>
      <w:r w:rsidRPr="003E409C">
        <w:rPr>
          <w:sz w:val="28"/>
          <w:szCs w:val="28"/>
          <w:lang w:val="ru-RU"/>
        </w:rPr>
        <w:t xml:space="preserve"> им. аль-Фараби обучение по данной образовательной программе осуществляется на кафедре педагогики и образовательного менеджмента факультета философии и политологии. Продолжительность обучения в бакалавриате 4 года, в магистратуре – 2 года. Языки обучения – казахский, русский. Цель образовательной программы – подготовить высококвалифицированных специалистов, обладающих профессиональными компетенциями в области социальной педагогики и самопознания, подготовить учителей «Самопознания» для школ, которые ориентированы на духовно-нравственное развитие учащихся, следование общечеловеческим ценностям в жизни, развитое глубокое и позитивное мышление и готовность к реализации на практике роли </w:t>
      </w:r>
      <w:proofErr w:type="spellStart"/>
      <w:r w:rsidRPr="003E409C">
        <w:rPr>
          <w:sz w:val="28"/>
          <w:szCs w:val="28"/>
          <w:lang w:val="ru-RU"/>
        </w:rPr>
        <w:t>метапредмета</w:t>
      </w:r>
      <w:proofErr w:type="spellEnd"/>
      <w:r w:rsidRPr="003E409C">
        <w:rPr>
          <w:sz w:val="28"/>
          <w:szCs w:val="28"/>
          <w:lang w:val="ru-RU"/>
        </w:rPr>
        <w:t xml:space="preserve"> «Самопознания». При подготовке бакалавров, в первую очередь, основные усилия преподавателей должны быть направлены на формирование профессиональных компетенций, которые развиваются при изучении той или иной дисциплины. Выпускники специальности «Социальная педагогика и самопознание» могут работать в системе образования в качестве социального педагога; специалиста по защите прав детей и других учреждений социальной поддержки безработных и малообеспеченных; аниматора в центрах развития детей и других компаниях. Выпускникам присваивается квалификация «Учитель самопознания, социальный педагог в школе» [272]. </w:t>
      </w:r>
    </w:p>
    <w:p w:rsidR="003E409C" w:rsidRPr="003E409C" w:rsidRDefault="003E409C" w:rsidP="003E409C">
      <w:pPr>
        <w:pStyle w:val="Atext"/>
        <w:spacing w:before="0" w:after="0" w:line="240" w:lineRule="auto"/>
        <w:ind w:firstLine="709"/>
        <w:rPr>
          <w:lang w:val="ru-RU"/>
        </w:rPr>
      </w:pPr>
      <w:r w:rsidRPr="003E409C">
        <w:rPr>
          <w:sz w:val="28"/>
          <w:szCs w:val="28"/>
          <w:lang w:val="ru-RU"/>
        </w:rPr>
        <w:t>Для анализа нами были выбраны следующие предметы образовательной программы «6В018-Социальная педагогика и самопознание» [97]:</w:t>
      </w:r>
      <w:r w:rsidRPr="003E409C">
        <w:rPr>
          <w:color w:val="FF0000"/>
          <w:sz w:val="28"/>
          <w:szCs w:val="28"/>
          <w:lang w:val="ru-RU"/>
        </w:rPr>
        <w:t xml:space="preserve"> </w:t>
      </w:r>
    </w:p>
    <w:p w:rsidR="003E409C" w:rsidRPr="003E409C" w:rsidRDefault="003E409C" w:rsidP="003E409C">
      <w:pPr>
        <w:pStyle w:val="Atextbullet"/>
        <w:numPr>
          <w:ilvl w:val="0"/>
          <w:numId w:val="0"/>
        </w:numPr>
        <w:spacing w:after="0" w:line="240" w:lineRule="auto"/>
        <w:ind w:firstLine="709"/>
        <w:rPr>
          <w:lang w:val="ru-RU"/>
        </w:rPr>
      </w:pPr>
      <w:r w:rsidRPr="003E409C">
        <w:rPr>
          <w:sz w:val="28"/>
          <w:szCs w:val="28"/>
          <w:lang w:val="ru-RU"/>
        </w:rPr>
        <w:t xml:space="preserve">1. «Социальная педагогика». </w:t>
      </w:r>
    </w:p>
    <w:p w:rsidR="003E409C" w:rsidRPr="003E409C" w:rsidRDefault="003E409C" w:rsidP="003E409C">
      <w:pPr>
        <w:pStyle w:val="Atextbullet"/>
        <w:numPr>
          <w:ilvl w:val="0"/>
          <w:numId w:val="0"/>
        </w:numPr>
        <w:spacing w:after="0" w:line="240" w:lineRule="auto"/>
        <w:ind w:firstLine="709"/>
        <w:rPr>
          <w:lang w:val="ru-RU"/>
        </w:rPr>
      </w:pPr>
      <w:r w:rsidRPr="003E409C">
        <w:rPr>
          <w:sz w:val="28"/>
          <w:szCs w:val="28"/>
          <w:lang w:val="ru-RU"/>
        </w:rPr>
        <w:t>2. «Инклюзивное образование».</w:t>
      </w:r>
    </w:p>
    <w:p w:rsidR="003E409C" w:rsidRPr="003E409C" w:rsidRDefault="003E409C" w:rsidP="003E409C">
      <w:pPr>
        <w:pStyle w:val="Atextbullet"/>
        <w:numPr>
          <w:ilvl w:val="0"/>
          <w:numId w:val="0"/>
        </w:numPr>
        <w:spacing w:after="0" w:line="240" w:lineRule="auto"/>
        <w:ind w:firstLine="709"/>
        <w:rPr>
          <w:sz w:val="28"/>
          <w:szCs w:val="28"/>
          <w:lang w:val="ru-RU"/>
        </w:rPr>
      </w:pPr>
      <w:r w:rsidRPr="003E409C">
        <w:rPr>
          <w:sz w:val="28"/>
          <w:szCs w:val="28"/>
          <w:lang w:val="ru-RU"/>
        </w:rPr>
        <w:t>3. «Информационно-коммуникационные технологии» (таблица 8).</w:t>
      </w:r>
    </w:p>
    <w:p w:rsidR="003E409C" w:rsidRPr="003E409C" w:rsidRDefault="003E409C" w:rsidP="003E409C">
      <w:pPr>
        <w:pStyle w:val="Atext"/>
        <w:spacing w:before="0" w:after="0" w:line="240" w:lineRule="auto"/>
        <w:ind w:firstLine="709"/>
        <w:rPr>
          <w:lang w:val="ru-RU"/>
        </w:rPr>
      </w:pPr>
      <w:r w:rsidRPr="003E409C">
        <w:rPr>
          <w:sz w:val="28"/>
          <w:szCs w:val="28"/>
          <w:lang w:val="ru-RU"/>
        </w:rPr>
        <w:t xml:space="preserve">Согласно Учебному плану образовательной программы «6В018-Социальная педагогика и самопознание» с 2019 года предмет «Социальная педагогика» рассматривается как основной предмет, он относится к обязательному компоненту; </w:t>
      </w:r>
      <w:proofErr w:type="spellStart"/>
      <w:r w:rsidRPr="003E409C">
        <w:rPr>
          <w:sz w:val="28"/>
          <w:szCs w:val="28"/>
          <w:lang w:val="ru-RU"/>
        </w:rPr>
        <w:t>пререквизит</w:t>
      </w:r>
      <w:proofErr w:type="spellEnd"/>
      <w:r w:rsidRPr="003E409C">
        <w:rPr>
          <w:sz w:val="28"/>
          <w:szCs w:val="28"/>
          <w:lang w:val="ru-RU"/>
        </w:rPr>
        <w:t xml:space="preserve"> – «Педагогика», </w:t>
      </w:r>
      <w:proofErr w:type="spellStart"/>
      <w:r w:rsidRPr="003E409C">
        <w:rPr>
          <w:sz w:val="28"/>
          <w:szCs w:val="28"/>
          <w:lang w:val="ru-RU"/>
        </w:rPr>
        <w:t>постреквизит</w:t>
      </w:r>
      <w:proofErr w:type="spellEnd"/>
      <w:r w:rsidRPr="003E409C">
        <w:rPr>
          <w:sz w:val="28"/>
          <w:szCs w:val="28"/>
          <w:lang w:val="ru-RU"/>
        </w:rPr>
        <w:t xml:space="preserve"> –«Технологии социально-педагогической работы» [97]. </w:t>
      </w:r>
    </w:p>
    <w:p w:rsidR="003E409C" w:rsidRPr="003E409C" w:rsidRDefault="003E409C" w:rsidP="003E409C">
      <w:pPr>
        <w:pStyle w:val="Atextbullet"/>
        <w:numPr>
          <w:ilvl w:val="0"/>
          <w:numId w:val="0"/>
        </w:numPr>
        <w:spacing w:after="0" w:line="240" w:lineRule="auto"/>
        <w:ind w:firstLine="709"/>
        <w:rPr>
          <w:lang w:val="ru-RU"/>
        </w:rPr>
      </w:pPr>
    </w:p>
    <w:p w:rsidR="003E409C" w:rsidRPr="003E409C" w:rsidRDefault="003E409C" w:rsidP="003E409C">
      <w:pPr>
        <w:pStyle w:val="Atext"/>
        <w:spacing w:before="0" w:after="0" w:line="240" w:lineRule="auto"/>
        <w:ind w:firstLine="567"/>
        <w:rPr>
          <w:sz w:val="28"/>
          <w:szCs w:val="28"/>
          <w:lang w:val="ru-RU"/>
        </w:rPr>
      </w:pPr>
    </w:p>
    <w:p w:rsidR="003E409C" w:rsidRPr="003E409C" w:rsidRDefault="003E409C" w:rsidP="003E409C">
      <w:pPr>
        <w:pStyle w:val="Atext"/>
        <w:spacing w:before="0" w:after="0" w:line="240" w:lineRule="auto"/>
        <w:rPr>
          <w:lang w:val="ru-RU"/>
        </w:rPr>
      </w:pPr>
      <w:r w:rsidRPr="003E409C">
        <w:rPr>
          <w:sz w:val="28"/>
          <w:szCs w:val="28"/>
          <w:lang w:val="ru-RU"/>
        </w:rPr>
        <w:lastRenderedPageBreak/>
        <w:t>Таблица 8 –</w:t>
      </w:r>
      <w:r w:rsidRPr="003E409C">
        <w:rPr>
          <w:b/>
          <w:sz w:val="28"/>
          <w:szCs w:val="28"/>
          <w:lang w:val="ru-RU"/>
        </w:rPr>
        <w:t xml:space="preserve"> </w:t>
      </w:r>
      <w:r w:rsidRPr="003E409C">
        <w:rPr>
          <w:sz w:val="28"/>
          <w:szCs w:val="28"/>
          <w:lang w:val="ru-RU"/>
        </w:rPr>
        <w:t xml:space="preserve">Информация по учебному плану образовательной программы «Социальная педагогика и самопознание» </w:t>
      </w:r>
    </w:p>
    <w:p w:rsidR="003E409C" w:rsidRPr="003E409C" w:rsidRDefault="003E409C" w:rsidP="003E409C">
      <w:pPr>
        <w:pStyle w:val="Atext"/>
        <w:spacing w:before="0" w:after="0" w:line="240" w:lineRule="auto"/>
        <w:rPr>
          <w:sz w:val="16"/>
          <w:szCs w:val="16"/>
          <w:lang w:val="ru-RU"/>
        </w:rPr>
      </w:pPr>
    </w:p>
    <w:tbl>
      <w:tblPr>
        <w:tblW w:w="4850" w:type="pct"/>
        <w:tblInd w:w="122" w:type="dxa"/>
        <w:tblLayout w:type="fixed"/>
        <w:tblLook w:val="0000" w:firstRow="0" w:lastRow="0" w:firstColumn="0" w:lastColumn="0" w:noHBand="0" w:noVBand="0"/>
      </w:tblPr>
      <w:tblGrid>
        <w:gridCol w:w="1737"/>
        <w:gridCol w:w="1984"/>
        <w:gridCol w:w="997"/>
        <w:gridCol w:w="1066"/>
        <w:gridCol w:w="848"/>
        <w:gridCol w:w="807"/>
        <w:gridCol w:w="1901"/>
      </w:tblGrid>
      <w:tr w:rsidR="003E409C" w:rsidRPr="003E409C" w:rsidTr="00D754DE">
        <w:tc>
          <w:tcPr>
            <w:tcW w:w="9349" w:type="dxa"/>
            <w:gridSpan w:val="7"/>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ext"/>
              <w:spacing w:before="0" w:after="0" w:line="240" w:lineRule="auto"/>
              <w:jc w:val="center"/>
              <w:rPr>
                <w:lang w:val="ru-RU"/>
              </w:rPr>
            </w:pPr>
            <w:r w:rsidRPr="003E409C">
              <w:rPr>
                <w:sz w:val="24"/>
                <w:szCs w:val="24"/>
                <w:lang w:val="ru-RU"/>
              </w:rPr>
              <w:t>Данные дисциплин: «Социальная педагогика», «Инклюзивное образование» и «Информационно-коммуникационные технологии»</w:t>
            </w:r>
          </w:p>
        </w:tc>
      </w:tr>
      <w:tr w:rsidR="003E409C" w:rsidRPr="003E409C" w:rsidTr="00D754DE">
        <w:tc>
          <w:tcPr>
            <w:tcW w:w="1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tableheaderrow"/>
              <w:spacing w:before="0" w:after="0" w:line="240" w:lineRule="auto"/>
            </w:pPr>
            <w:r w:rsidRPr="003E409C">
              <w:rPr>
                <w:b w:val="0"/>
                <w:sz w:val="24"/>
                <w:szCs w:val="24"/>
                <w:lang w:val="ru-RU"/>
              </w:rPr>
              <w:t>количество кредитов</w:t>
            </w:r>
          </w:p>
        </w:tc>
        <w:tc>
          <w:tcPr>
            <w:tcW w:w="1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tableheaderrow"/>
              <w:spacing w:before="0" w:after="0" w:line="240" w:lineRule="auto"/>
            </w:pPr>
            <w:r w:rsidRPr="003E409C">
              <w:rPr>
                <w:b w:val="0"/>
                <w:sz w:val="24"/>
                <w:szCs w:val="24"/>
                <w:lang w:val="ru-RU"/>
              </w:rPr>
              <w:t>общее количество часов</w:t>
            </w:r>
          </w:p>
        </w:tc>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tableheaderrow"/>
              <w:spacing w:before="0" w:after="0" w:line="240" w:lineRule="auto"/>
            </w:pPr>
            <w:r w:rsidRPr="003E409C">
              <w:rPr>
                <w:b w:val="0"/>
                <w:sz w:val="24"/>
                <w:szCs w:val="24"/>
                <w:lang w:val="ru-RU"/>
              </w:rPr>
              <w:t>лекции</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tableheaderrow"/>
              <w:spacing w:before="0" w:after="0" w:line="240" w:lineRule="auto"/>
            </w:pPr>
            <w:proofErr w:type="spellStart"/>
            <w:r w:rsidRPr="003E409C">
              <w:rPr>
                <w:b w:val="0"/>
                <w:sz w:val="24"/>
                <w:szCs w:val="24"/>
                <w:lang w:val="ru-RU"/>
              </w:rPr>
              <w:t>практ</w:t>
            </w:r>
            <w:proofErr w:type="spellEnd"/>
            <w:r w:rsidRPr="003E409C">
              <w:rPr>
                <w:b w:val="0"/>
                <w:sz w:val="24"/>
                <w:szCs w:val="24"/>
                <w:lang w:val="en-US"/>
              </w:rPr>
              <w:t xml:space="preserve">. </w:t>
            </w:r>
            <w:r w:rsidRPr="003E409C">
              <w:rPr>
                <w:b w:val="0"/>
                <w:sz w:val="24"/>
                <w:szCs w:val="24"/>
                <w:lang w:val="ru-RU"/>
              </w:rPr>
              <w:t>занятия</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tableheaderrow"/>
              <w:spacing w:before="0" w:after="0" w:line="240" w:lineRule="auto"/>
            </w:pPr>
            <w:r w:rsidRPr="003E409C">
              <w:rPr>
                <w:b w:val="0"/>
                <w:sz w:val="24"/>
                <w:szCs w:val="24"/>
                <w:lang w:val="ru-RU"/>
              </w:rPr>
              <w:t>СРСП</w:t>
            </w:r>
          </w:p>
        </w:tc>
        <w:tc>
          <w:tcPr>
            <w:tcW w:w="8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tableheaderrow"/>
              <w:spacing w:before="0" w:after="0" w:line="240" w:lineRule="auto"/>
            </w:pPr>
            <w:r w:rsidRPr="003E409C">
              <w:rPr>
                <w:b w:val="0"/>
                <w:sz w:val="24"/>
                <w:szCs w:val="24"/>
                <w:lang w:val="ru-RU"/>
              </w:rPr>
              <w:t>СРС</w:t>
            </w:r>
          </w:p>
        </w:tc>
        <w:tc>
          <w:tcPr>
            <w:tcW w:w="19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tableheaderrow"/>
              <w:spacing w:before="0" w:after="0" w:line="240" w:lineRule="auto"/>
            </w:pPr>
            <w:proofErr w:type="spellStart"/>
            <w:r w:rsidRPr="003E409C">
              <w:rPr>
                <w:b w:val="0"/>
                <w:sz w:val="24"/>
                <w:szCs w:val="24"/>
              </w:rPr>
              <w:t>время</w:t>
            </w:r>
            <w:proofErr w:type="spellEnd"/>
            <w:r w:rsidRPr="003E409C">
              <w:rPr>
                <w:b w:val="0"/>
                <w:sz w:val="24"/>
                <w:szCs w:val="24"/>
              </w:rPr>
              <w:t xml:space="preserve"> </w:t>
            </w:r>
            <w:proofErr w:type="spellStart"/>
            <w:r w:rsidRPr="003E409C">
              <w:rPr>
                <w:b w:val="0"/>
                <w:sz w:val="24"/>
                <w:szCs w:val="24"/>
              </w:rPr>
              <w:t>обучения</w:t>
            </w:r>
            <w:proofErr w:type="spellEnd"/>
            <w:r w:rsidRPr="003E409C">
              <w:rPr>
                <w:b w:val="0"/>
                <w:sz w:val="24"/>
                <w:szCs w:val="24"/>
              </w:rPr>
              <w:t xml:space="preserve"> </w:t>
            </w:r>
            <w:proofErr w:type="spellStart"/>
            <w:r w:rsidRPr="003E409C">
              <w:rPr>
                <w:b w:val="0"/>
                <w:sz w:val="24"/>
                <w:szCs w:val="24"/>
              </w:rPr>
              <w:t>дисциплине</w:t>
            </w:r>
            <w:proofErr w:type="spellEnd"/>
          </w:p>
        </w:tc>
      </w:tr>
      <w:tr w:rsidR="003E409C" w:rsidRPr="003E409C" w:rsidTr="00D754DE">
        <w:tc>
          <w:tcPr>
            <w:tcW w:w="173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center"/>
            </w:pPr>
            <w:r w:rsidRPr="003E409C">
              <w:rPr>
                <w:sz w:val="24"/>
                <w:szCs w:val="24"/>
              </w:rPr>
              <w:t>5</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center"/>
            </w:pPr>
            <w:r w:rsidRPr="003E409C">
              <w:rPr>
                <w:sz w:val="24"/>
                <w:szCs w:val="24"/>
              </w:rPr>
              <w:t xml:space="preserve">150 </w:t>
            </w:r>
            <w:r w:rsidRPr="003E409C">
              <w:rPr>
                <w:sz w:val="24"/>
                <w:szCs w:val="24"/>
                <w:lang w:val="ru-RU"/>
              </w:rPr>
              <w:t>ч.</w:t>
            </w:r>
          </w:p>
        </w:tc>
        <w:tc>
          <w:tcPr>
            <w:tcW w:w="99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center"/>
            </w:pPr>
            <w:r w:rsidRPr="003E409C">
              <w:rPr>
                <w:sz w:val="24"/>
                <w:szCs w:val="24"/>
              </w:rPr>
              <w:t xml:space="preserve">15 </w:t>
            </w:r>
            <w:r w:rsidRPr="003E409C">
              <w:rPr>
                <w:sz w:val="24"/>
                <w:szCs w:val="24"/>
                <w:lang w:val="ru-RU"/>
              </w:rPr>
              <w:t>ч.</w:t>
            </w:r>
          </w:p>
        </w:tc>
        <w:tc>
          <w:tcPr>
            <w:tcW w:w="106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center"/>
            </w:pPr>
            <w:r w:rsidRPr="003E409C">
              <w:rPr>
                <w:sz w:val="24"/>
                <w:szCs w:val="24"/>
              </w:rPr>
              <w:t xml:space="preserve">30 </w:t>
            </w:r>
            <w:r w:rsidRPr="003E409C">
              <w:rPr>
                <w:sz w:val="24"/>
                <w:szCs w:val="24"/>
                <w:lang w:val="ru-RU"/>
              </w:rPr>
              <w:t>ч.</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center"/>
            </w:pPr>
            <w:r w:rsidRPr="003E409C">
              <w:rPr>
                <w:sz w:val="24"/>
                <w:szCs w:val="24"/>
              </w:rPr>
              <w:t>7</w:t>
            </w:r>
            <w:r w:rsidRPr="003E409C">
              <w:rPr>
                <w:sz w:val="24"/>
                <w:szCs w:val="24"/>
                <w:lang w:val="ru-RU"/>
              </w:rPr>
              <w:t>ч.</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center"/>
            </w:pPr>
            <w:r w:rsidRPr="003E409C">
              <w:rPr>
                <w:sz w:val="24"/>
                <w:szCs w:val="24"/>
              </w:rPr>
              <w:t xml:space="preserve">98 </w:t>
            </w:r>
            <w:r w:rsidRPr="003E409C">
              <w:rPr>
                <w:sz w:val="24"/>
                <w:szCs w:val="24"/>
                <w:lang w:val="ru-RU"/>
              </w:rPr>
              <w:t>ч.</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center"/>
            </w:pPr>
            <w:r w:rsidRPr="003E409C">
              <w:rPr>
                <w:sz w:val="24"/>
                <w:szCs w:val="24"/>
              </w:rPr>
              <w:t>4</w:t>
            </w:r>
            <w:proofErr w:type="spellStart"/>
            <w:r w:rsidRPr="003E409C">
              <w:rPr>
                <w:sz w:val="24"/>
                <w:szCs w:val="24"/>
                <w:vertAlign w:val="superscript"/>
                <w:lang w:val="ru-RU"/>
              </w:rPr>
              <w:t>ый</w:t>
            </w:r>
            <w:proofErr w:type="spellEnd"/>
            <w:r w:rsidRPr="003E409C">
              <w:rPr>
                <w:sz w:val="24"/>
                <w:szCs w:val="24"/>
                <w:vertAlign w:val="superscript"/>
                <w:lang w:val="ru-RU"/>
              </w:rPr>
              <w:t xml:space="preserve"> </w:t>
            </w:r>
            <w:proofErr w:type="spellStart"/>
            <w:r w:rsidRPr="003E409C">
              <w:rPr>
                <w:sz w:val="24"/>
                <w:szCs w:val="24"/>
              </w:rPr>
              <w:t>семестр</w:t>
            </w:r>
            <w:proofErr w:type="spellEnd"/>
          </w:p>
        </w:tc>
      </w:tr>
    </w:tbl>
    <w:p w:rsidR="003E409C" w:rsidRPr="003E409C" w:rsidRDefault="003E409C" w:rsidP="003E409C">
      <w:pPr>
        <w:pStyle w:val="Atext"/>
        <w:spacing w:before="0" w:after="0" w:line="240" w:lineRule="auto"/>
        <w:ind w:firstLine="567"/>
        <w:rPr>
          <w:sz w:val="28"/>
          <w:szCs w:val="28"/>
          <w:lang w:val="ru-RU"/>
        </w:rPr>
      </w:pPr>
    </w:p>
    <w:p w:rsidR="003E409C" w:rsidRPr="003E409C" w:rsidRDefault="003E409C" w:rsidP="003E409C">
      <w:pPr>
        <w:pStyle w:val="Atext"/>
        <w:spacing w:before="0" w:after="0" w:line="240" w:lineRule="auto"/>
        <w:ind w:firstLine="567"/>
        <w:rPr>
          <w:lang w:val="ru-RU"/>
        </w:rPr>
      </w:pPr>
      <w:r w:rsidRPr="003E409C">
        <w:rPr>
          <w:sz w:val="28"/>
          <w:szCs w:val="28"/>
          <w:lang w:val="ru-RU"/>
        </w:rPr>
        <w:t>При изучении курса «Социальная педагогика» предполагается формирование компетенций, которые обозначены в образовательной программе как способности (таблица 9).</w:t>
      </w:r>
    </w:p>
    <w:p w:rsidR="003E409C" w:rsidRPr="003E409C" w:rsidRDefault="003E409C" w:rsidP="003E409C">
      <w:pPr>
        <w:pStyle w:val="Atablenumber"/>
        <w:spacing w:before="0" w:after="0" w:line="240" w:lineRule="auto"/>
        <w:jc w:val="both"/>
        <w:rPr>
          <w:lang w:val="ru-RU"/>
        </w:rPr>
      </w:pPr>
      <w:r w:rsidRPr="003E409C">
        <w:rPr>
          <w:sz w:val="28"/>
          <w:szCs w:val="28"/>
          <w:lang w:val="ru-RU"/>
        </w:rPr>
        <w:t>Таблица 9 –</w:t>
      </w:r>
      <w:r w:rsidRPr="003E409C">
        <w:rPr>
          <w:b/>
          <w:sz w:val="28"/>
          <w:szCs w:val="28"/>
          <w:lang w:val="ru-RU"/>
        </w:rPr>
        <w:t xml:space="preserve"> </w:t>
      </w:r>
      <w:r w:rsidRPr="003E409C">
        <w:rPr>
          <w:sz w:val="28"/>
          <w:szCs w:val="28"/>
          <w:lang w:val="ru-RU"/>
        </w:rPr>
        <w:t xml:space="preserve">Соответствие требуемых компетенций в результате изучения дисциплины </w:t>
      </w:r>
      <w:r w:rsidRPr="003E409C">
        <w:rPr>
          <w:bCs/>
          <w:i/>
          <w:sz w:val="28"/>
          <w:szCs w:val="28"/>
          <w:lang w:val="ru-RU"/>
        </w:rPr>
        <w:t>«Социальная педагогика»</w:t>
      </w:r>
      <w:r w:rsidRPr="003E409C">
        <w:rPr>
          <w:sz w:val="28"/>
          <w:szCs w:val="28"/>
          <w:lang w:val="ru-RU"/>
        </w:rPr>
        <w:t xml:space="preserve"> компетенциям в соответствии с Государственным общеобязательным стандартом образования РК </w:t>
      </w:r>
    </w:p>
    <w:p w:rsidR="003E409C" w:rsidRPr="003E409C" w:rsidRDefault="003E409C" w:rsidP="003E409C">
      <w:pPr>
        <w:pStyle w:val="Atabletitle"/>
        <w:spacing w:before="0" w:after="0" w:line="240" w:lineRule="auto"/>
        <w:rPr>
          <w:sz w:val="16"/>
          <w:szCs w:val="16"/>
          <w:lang w:val="ru-RU"/>
        </w:rPr>
      </w:pPr>
    </w:p>
    <w:tbl>
      <w:tblPr>
        <w:tblW w:w="4850" w:type="pct"/>
        <w:tblInd w:w="108" w:type="dxa"/>
        <w:tblLayout w:type="fixed"/>
        <w:tblLook w:val="0000" w:firstRow="0" w:lastRow="0" w:firstColumn="0" w:lastColumn="0" w:noHBand="0" w:noVBand="0"/>
      </w:tblPr>
      <w:tblGrid>
        <w:gridCol w:w="3157"/>
        <w:gridCol w:w="2220"/>
        <w:gridCol w:w="3963"/>
      </w:tblGrid>
      <w:tr w:rsidR="003E409C" w:rsidRPr="003E409C" w:rsidTr="00D754DE">
        <w:trPr>
          <w:cantSplit/>
        </w:trPr>
        <w:tc>
          <w:tcPr>
            <w:tcW w:w="3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text"/>
              <w:spacing w:before="0" w:after="0" w:line="240" w:lineRule="auto"/>
              <w:jc w:val="center"/>
              <w:rPr>
                <w:lang w:val="ru-RU"/>
              </w:rPr>
            </w:pPr>
            <w:r w:rsidRPr="003E409C">
              <w:rPr>
                <w:sz w:val="24"/>
                <w:szCs w:val="24"/>
                <w:lang w:val="ru-RU"/>
              </w:rPr>
              <w:t>Компетенции (способности), формируемые в процессе изучения предмета</w:t>
            </w:r>
          </w:p>
        </w:tc>
        <w:tc>
          <w:tcPr>
            <w:tcW w:w="22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tableheaderrow"/>
              <w:spacing w:before="0" w:after="0" w:line="240" w:lineRule="auto"/>
            </w:pPr>
            <w:r w:rsidRPr="003E409C">
              <w:rPr>
                <w:b w:val="0"/>
                <w:sz w:val="24"/>
                <w:szCs w:val="24"/>
                <w:lang w:val="ru-RU"/>
              </w:rPr>
              <w:t>Требования</w:t>
            </w:r>
          </w:p>
        </w:tc>
        <w:tc>
          <w:tcPr>
            <w:tcW w:w="3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text"/>
              <w:spacing w:before="0" w:after="0" w:line="240" w:lineRule="auto"/>
              <w:jc w:val="center"/>
              <w:rPr>
                <w:lang w:val="ru-RU"/>
              </w:rPr>
            </w:pPr>
            <w:r w:rsidRPr="003E409C">
              <w:rPr>
                <w:sz w:val="24"/>
                <w:szCs w:val="24"/>
                <w:lang w:val="ru-RU"/>
              </w:rPr>
              <w:t>Компетенции как результат изучения предмета в соответствии с ГОСО Республики Казахстан</w:t>
            </w:r>
          </w:p>
        </w:tc>
      </w:tr>
      <w:tr w:rsidR="003E409C" w:rsidRPr="003E409C" w:rsidTr="00D754DE">
        <w:tc>
          <w:tcPr>
            <w:tcW w:w="316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left"/>
              <w:rPr>
                <w:lang w:val="ru-RU"/>
              </w:rPr>
            </w:pPr>
            <w:r w:rsidRPr="003E409C">
              <w:rPr>
                <w:sz w:val="24"/>
                <w:szCs w:val="24"/>
                <w:lang w:val="ru-RU"/>
              </w:rPr>
              <w:t>Описывать предмет социальной педагогики, его составляющие, феномены и закономерности социального поведения личности и различных групп</w:t>
            </w:r>
          </w:p>
        </w:tc>
        <w:tc>
          <w:tcPr>
            <w:tcW w:w="222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left"/>
              <w:rPr>
                <w:lang w:val="ru-RU"/>
              </w:rPr>
            </w:pPr>
            <w:r w:rsidRPr="003E409C">
              <w:rPr>
                <w:sz w:val="24"/>
                <w:szCs w:val="24"/>
                <w:lang w:val="ru-RU"/>
              </w:rPr>
              <w:t xml:space="preserve">Профессиональная компетентность включает в себя: </w:t>
            </w:r>
          </w:p>
          <w:p w:rsidR="003E409C" w:rsidRPr="003E409C" w:rsidRDefault="003E409C" w:rsidP="00D754DE">
            <w:pPr>
              <w:pStyle w:val="Atabletext"/>
              <w:spacing w:before="0" w:after="0" w:line="240" w:lineRule="auto"/>
              <w:jc w:val="left"/>
              <w:rPr>
                <w:lang w:val="ru-RU"/>
              </w:rPr>
            </w:pPr>
            <w:r w:rsidRPr="003E409C">
              <w:rPr>
                <w:sz w:val="24"/>
                <w:szCs w:val="24"/>
                <w:lang w:val="ru-RU"/>
              </w:rPr>
              <w:t>– специальные;</w:t>
            </w:r>
          </w:p>
          <w:p w:rsidR="003E409C" w:rsidRPr="003E409C" w:rsidRDefault="003E409C" w:rsidP="00D754DE">
            <w:pPr>
              <w:pStyle w:val="Atabletext"/>
              <w:spacing w:before="0" w:after="0" w:line="240" w:lineRule="auto"/>
              <w:jc w:val="left"/>
              <w:rPr>
                <w:lang w:val="ru-RU"/>
              </w:rPr>
            </w:pPr>
            <w:r w:rsidRPr="003E409C">
              <w:rPr>
                <w:sz w:val="24"/>
                <w:szCs w:val="24"/>
                <w:lang w:val="ru-RU"/>
              </w:rPr>
              <w:t xml:space="preserve">– </w:t>
            </w:r>
            <w:proofErr w:type="spellStart"/>
            <w:r w:rsidRPr="003E409C">
              <w:rPr>
                <w:sz w:val="24"/>
                <w:szCs w:val="24"/>
                <w:lang w:val="ru-RU"/>
              </w:rPr>
              <w:t>коммуникатив</w:t>
            </w:r>
            <w:proofErr w:type="spellEnd"/>
            <w:r w:rsidRPr="003E409C">
              <w:rPr>
                <w:sz w:val="24"/>
                <w:szCs w:val="24"/>
                <w:lang w:val="ru-RU"/>
              </w:rPr>
              <w:t xml:space="preserve"> </w:t>
            </w:r>
            <w:proofErr w:type="spellStart"/>
            <w:r w:rsidRPr="003E409C">
              <w:rPr>
                <w:sz w:val="24"/>
                <w:szCs w:val="24"/>
                <w:lang w:val="ru-RU"/>
              </w:rPr>
              <w:t>ные</w:t>
            </w:r>
            <w:proofErr w:type="spellEnd"/>
            <w:r w:rsidRPr="003E409C">
              <w:rPr>
                <w:sz w:val="24"/>
                <w:szCs w:val="24"/>
                <w:lang w:val="ru-RU"/>
              </w:rPr>
              <w:t>;</w:t>
            </w:r>
          </w:p>
          <w:p w:rsidR="003E409C" w:rsidRPr="003E409C" w:rsidRDefault="003E409C" w:rsidP="00D754DE">
            <w:pPr>
              <w:pStyle w:val="Atabletext"/>
              <w:spacing w:before="0" w:after="0" w:line="240" w:lineRule="auto"/>
              <w:jc w:val="left"/>
              <w:rPr>
                <w:lang w:val="ru-RU"/>
              </w:rPr>
            </w:pPr>
            <w:r w:rsidRPr="003E409C">
              <w:rPr>
                <w:sz w:val="24"/>
                <w:szCs w:val="24"/>
                <w:lang w:val="ru-RU"/>
              </w:rPr>
              <w:t xml:space="preserve">– информационные. </w:t>
            </w:r>
          </w:p>
          <w:p w:rsidR="003E409C" w:rsidRPr="003E409C" w:rsidRDefault="003E409C" w:rsidP="00D754DE">
            <w:pPr>
              <w:pStyle w:val="Atabletext"/>
              <w:spacing w:before="0" w:after="0" w:line="240" w:lineRule="auto"/>
              <w:jc w:val="left"/>
              <w:rPr>
                <w:lang w:val="ru-RU"/>
              </w:rPr>
            </w:pPr>
            <w:r w:rsidRPr="003E409C">
              <w:rPr>
                <w:sz w:val="24"/>
                <w:szCs w:val="24"/>
                <w:lang w:val="ru-RU"/>
              </w:rPr>
              <w:t xml:space="preserve">– </w:t>
            </w:r>
            <w:proofErr w:type="spellStart"/>
            <w:r w:rsidRPr="003E409C">
              <w:rPr>
                <w:sz w:val="24"/>
                <w:szCs w:val="24"/>
                <w:lang w:val="ru-RU"/>
              </w:rPr>
              <w:t>интеллектуаль</w:t>
            </w:r>
            <w:proofErr w:type="spellEnd"/>
            <w:r w:rsidRPr="003E409C">
              <w:rPr>
                <w:sz w:val="24"/>
                <w:szCs w:val="24"/>
                <w:lang w:val="ru-RU"/>
              </w:rPr>
              <w:t xml:space="preserve"> </w:t>
            </w:r>
            <w:proofErr w:type="spellStart"/>
            <w:r w:rsidRPr="003E409C">
              <w:rPr>
                <w:sz w:val="24"/>
                <w:szCs w:val="24"/>
                <w:lang w:val="ru-RU"/>
              </w:rPr>
              <w:t>ные</w:t>
            </w:r>
            <w:proofErr w:type="spellEnd"/>
            <w:r w:rsidRPr="003E409C">
              <w:rPr>
                <w:sz w:val="24"/>
                <w:szCs w:val="24"/>
                <w:lang w:val="ru-RU"/>
              </w:rPr>
              <w:t>;</w:t>
            </w:r>
          </w:p>
          <w:p w:rsidR="003E409C" w:rsidRPr="003E409C" w:rsidRDefault="003E409C" w:rsidP="00D754DE">
            <w:pPr>
              <w:pStyle w:val="Atabletext"/>
              <w:spacing w:before="0" w:after="0" w:line="240" w:lineRule="auto"/>
              <w:jc w:val="left"/>
            </w:pPr>
            <w:r w:rsidRPr="003E409C">
              <w:rPr>
                <w:sz w:val="24"/>
                <w:szCs w:val="24"/>
                <w:lang w:val="ru-RU"/>
              </w:rPr>
              <w:t xml:space="preserve">– социальные; </w:t>
            </w:r>
          </w:p>
          <w:p w:rsidR="003E409C" w:rsidRPr="003E409C" w:rsidRDefault="003E409C" w:rsidP="00D754DE">
            <w:pPr>
              <w:pStyle w:val="Atabletext"/>
              <w:spacing w:before="0" w:after="0" w:line="240" w:lineRule="auto"/>
              <w:jc w:val="left"/>
            </w:pPr>
            <w:r w:rsidRPr="003E409C">
              <w:rPr>
                <w:sz w:val="24"/>
                <w:szCs w:val="24"/>
                <w:lang w:val="ru-RU"/>
              </w:rPr>
              <w:t xml:space="preserve">– личностные; </w:t>
            </w:r>
          </w:p>
          <w:p w:rsidR="003E409C" w:rsidRPr="003E409C" w:rsidRDefault="003E409C" w:rsidP="00D754DE">
            <w:pPr>
              <w:pStyle w:val="Atabletext"/>
              <w:spacing w:before="0" w:after="0" w:line="240" w:lineRule="auto"/>
              <w:jc w:val="left"/>
            </w:pPr>
            <w:r w:rsidRPr="003E409C">
              <w:rPr>
                <w:sz w:val="24"/>
                <w:szCs w:val="24"/>
                <w:lang w:val="ru-RU"/>
              </w:rPr>
              <w:t>– профильные компетенции</w:t>
            </w:r>
          </w:p>
        </w:tc>
        <w:tc>
          <w:tcPr>
            <w:tcW w:w="396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left"/>
            </w:pPr>
            <w:proofErr w:type="spellStart"/>
            <w:r w:rsidRPr="003E409C">
              <w:rPr>
                <w:sz w:val="24"/>
                <w:szCs w:val="24"/>
              </w:rPr>
              <w:t>Интеллектуальная</w:t>
            </w:r>
            <w:proofErr w:type="spellEnd"/>
            <w:r w:rsidRPr="003E409C">
              <w:rPr>
                <w:sz w:val="24"/>
                <w:szCs w:val="24"/>
              </w:rPr>
              <w:t xml:space="preserve"> </w:t>
            </w:r>
            <w:proofErr w:type="spellStart"/>
            <w:r w:rsidRPr="003E409C">
              <w:rPr>
                <w:sz w:val="24"/>
                <w:szCs w:val="24"/>
              </w:rPr>
              <w:t>компетентность</w:t>
            </w:r>
            <w:proofErr w:type="spellEnd"/>
          </w:p>
        </w:tc>
      </w:tr>
      <w:tr w:rsidR="003E409C" w:rsidRPr="003E409C" w:rsidTr="00D754DE">
        <w:trPr>
          <w:trHeight w:val="726"/>
        </w:trPr>
        <w:tc>
          <w:tcPr>
            <w:tcW w:w="316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left"/>
              <w:rPr>
                <w:lang w:val="ru-RU"/>
              </w:rPr>
            </w:pPr>
            <w:r w:rsidRPr="003E409C">
              <w:rPr>
                <w:sz w:val="24"/>
                <w:szCs w:val="24"/>
                <w:lang w:val="ru-RU"/>
              </w:rPr>
              <w:t>Социально взаимодейство</w:t>
            </w:r>
            <w:r w:rsidRPr="003E409C">
              <w:rPr>
                <w:sz w:val="24"/>
                <w:szCs w:val="24"/>
                <w:lang w:val="ru-RU"/>
              </w:rPr>
              <w:softHyphen/>
              <w:t>вать с субъектами образовательного процесса</w:t>
            </w:r>
          </w:p>
        </w:tc>
        <w:tc>
          <w:tcPr>
            <w:tcW w:w="2222"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napToGrid w:val="0"/>
              <w:spacing w:before="0" w:after="0" w:line="240" w:lineRule="auto"/>
              <w:jc w:val="left"/>
              <w:rPr>
                <w:sz w:val="24"/>
                <w:szCs w:val="24"/>
                <w:lang w:val="ru-RU"/>
              </w:rPr>
            </w:pPr>
          </w:p>
        </w:tc>
        <w:tc>
          <w:tcPr>
            <w:tcW w:w="396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left"/>
              <w:rPr>
                <w:lang w:val="ru-RU"/>
              </w:rPr>
            </w:pPr>
            <w:r w:rsidRPr="003E409C">
              <w:rPr>
                <w:sz w:val="24"/>
                <w:szCs w:val="24"/>
                <w:lang w:val="ru-RU"/>
              </w:rPr>
              <w:t>Специальная, коммуникативная,</w:t>
            </w:r>
          </w:p>
          <w:p w:rsidR="003E409C" w:rsidRPr="003E409C" w:rsidRDefault="003E409C" w:rsidP="00D754DE">
            <w:pPr>
              <w:pStyle w:val="Atabletext"/>
              <w:spacing w:before="0" w:after="0" w:line="240" w:lineRule="auto"/>
              <w:ind w:right="-51"/>
              <w:jc w:val="left"/>
              <w:rPr>
                <w:lang w:val="ru-RU"/>
              </w:rPr>
            </w:pPr>
            <w:r w:rsidRPr="003E409C">
              <w:rPr>
                <w:sz w:val="24"/>
                <w:szCs w:val="24"/>
                <w:lang w:val="ru-RU"/>
              </w:rPr>
              <w:t xml:space="preserve">интеллектуальная, социальная, </w:t>
            </w:r>
            <w:proofErr w:type="spellStart"/>
            <w:r w:rsidRPr="003E409C">
              <w:rPr>
                <w:sz w:val="24"/>
                <w:szCs w:val="24"/>
                <w:lang w:val="ru-RU"/>
              </w:rPr>
              <w:t>персо</w:t>
            </w:r>
            <w:proofErr w:type="spellEnd"/>
            <w:r w:rsidRPr="003E409C">
              <w:rPr>
                <w:sz w:val="24"/>
                <w:szCs w:val="24"/>
                <w:lang w:val="ru-RU"/>
              </w:rPr>
              <w:t xml:space="preserve"> </w:t>
            </w:r>
            <w:proofErr w:type="spellStart"/>
            <w:r w:rsidRPr="003E409C">
              <w:rPr>
                <w:sz w:val="24"/>
                <w:szCs w:val="24"/>
                <w:lang w:val="ru-RU"/>
              </w:rPr>
              <w:t>нальная</w:t>
            </w:r>
            <w:proofErr w:type="spellEnd"/>
            <w:r w:rsidRPr="003E409C">
              <w:rPr>
                <w:sz w:val="24"/>
                <w:szCs w:val="24"/>
                <w:lang w:val="ru-RU"/>
              </w:rPr>
              <w:t>, профильная компетентности</w:t>
            </w:r>
          </w:p>
        </w:tc>
      </w:tr>
      <w:tr w:rsidR="003E409C" w:rsidRPr="003E409C" w:rsidTr="00D754DE">
        <w:trPr>
          <w:trHeight w:val="978"/>
        </w:trPr>
        <w:tc>
          <w:tcPr>
            <w:tcW w:w="316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left"/>
              <w:rPr>
                <w:lang w:val="ru-RU"/>
              </w:rPr>
            </w:pPr>
            <w:r w:rsidRPr="003E409C">
              <w:rPr>
                <w:sz w:val="24"/>
                <w:szCs w:val="24"/>
                <w:lang w:val="ru-RU"/>
              </w:rPr>
              <w:t>Определять тип социального влияния по описанной ситуа</w:t>
            </w:r>
            <w:r w:rsidRPr="003E409C">
              <w:rPr>
                <w:sz w:val="24"/>
                <w:szCs w:val="24"/>
                <w:lang w:val="ru-RU"/>
              </w:rPr>
              <w:softHyphen/>
              <w:t>ции; – выражать свою точку зрения на решаемые задачи</w:t>
            </w:r>
          </w:p>
        </w:tc>
        <w:tc>
          <w:tcPr>
            <w:tcW w:w="2222"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napToGrid w:val="0"/>
              <w:spacing w:before="0" w:after="0" w:line="240" w:lineRule="auto"/>
              <w:jc w:val="left"/>
              <w:rPr>
                <w:sz w:val="24"/>
                <w:szCs w:val="24"/>
                <w:lang w:val="ru-RU"/>
              </w:rPr>
            </w:pPr>
          </w:p>
        </w:tc>
        <w:tc>
          <w:tcPr>
            <w:tcW w:w="396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left"/>
              <w:rPr>
                <w:lang w:val="ru-RU"/>
              </w:rPr>
            </w:pPr>
            <w:r w:rsidRPr="003E409C">
              <w:rPr>
                <w:sz w:val="24"/>
                <w:szCs w:val="24"/>
                <w:lang w:val="ru-RU"/>
              </w:rPr>
              <w:t xml:space="preserve">Специальная; </w:t>
            </w:r>
            <w:proofErr w:type="spellStart"/>
            <w:r w:rsidRPr="003E409C">
              <w:rPr>
                <w:sz w:val="24"/>
                <w:szCs w:val="24"/>
                <w:lang w:val="ru-RU"/>
              </w:rPr>
              <w:t>интелектуальная</w:t>
            </w:r>
            <w:proofErr w:type="spellEnd"/>
            <w:r w:rsidRPr="003E409C">
              <w:rPr>
                <w:sz w:val="24"/>
                <w:szCs w:val="24"/>
                <w:lang w:val="ru-RU"/>
              </w:rPr>
              <w:t>, персональная, профильная компетентности</w:t>
            </w:r>
          </w:p>
        </w:tc>
      </w:tr>
      <w:tr w:rsidR="003E409C" w:rsidRPr="003E409C" w:rsidTr="00D754DE">
        <w:trPr>
          <w:trHeight w:val="1380"/>
        </w:trPr>
        <w:tc>
          <w:tcPr>
            <w:tcW w:w="316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left"/>
              <w:rPr>
                <w:lang w:val="ru-RU"/>
              </w:rPr>
            </w:pPr>
            <w:r w:rsidRPr="003E409C">
              <w:rPr>
                <w:sz w:val="24"/>
                <w:szCs w:val="24"/>
                <w:lang w:val="ru-RU"/>
              </w:rPr>
              <w:t>Выработать позитивные коммуникативные навыки; навыки разрешения конфликтных ситуаций, организации работы группы</w:t>
            </w:r>
          </w:p>
        </w:tc>
        <w:tc>
          <w:tcPr>
            <w:tcW w:w="2222"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napToGrid w:val="0"/>
              <w:spacing w:before="0" w:after="0" w:line="240" w:lineRule="auto"/>
              <w:jc w:val="left"/>
              <w:rPr>
                <w:sz w:val="24"/>
                <w:szCs w:val="24"/>
                <w:lang w:val="ru-RU"/>
              </w:rPr>
            </w:pPr>
          </w:p>
        </w:tc>
        <w:tc>
          <w:tcPr>
            <w:tcW w:w="396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left"/>
              <w:rPr>
                <w:lang w:val="ru-RU"/>
              </w:rPr>
            </w:pPr>
            <w:r w:rsidRPr="003E409C">
              <w:rPr>
                <w:sz w:val="24"/>
                <w:szCs w:val="24"/>
                <w:lang w:val="ru-RU"/>
              </w:rPr>
              <w:t xml:space="preserve">Коммуникативная, </w:t>
            </w:r>
            <w:proofErr w:type="spellStart"/>
            <w:r w:rsidRPr="003E409C">
              <w:rPr>
                <w:sz w:val="24"/>
                <w:szCs w:val="24"/>
                <w:lang w:val="ru-RU"/>
              </w:rPr>
              <w:t>интеллектуаль</w:t>
            </w:r>
            <w:proofErr w:type="spellEnd"/>
            <w:r w:rsidRPr="003E409C">
              <w:rPr>
                <w:sz w:val="24"/>
                <w:szCs w:val="24"/>
                <w:lang w:val="ru-RU"/>
              </w:rPr>
              <w:t xml:space="preserve"> ная, социальная компетентности</w:t>
            </w:r>
          </w:p>
        </w:tc>
      </w:tr>
      <w:tr w:rsidR="003E409C" w:rsidRPr="003E409C" w:rsidTr="00D754DE">
        <w:trPr>
          <w:trHeight w:val="1158"/>
        </w:trPr>
        <w:tc>
          <w:tcPr>
            <w:tcW w:w="316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left"/>
            </w:pPr>
            <w:proofErr w:type="spellStart"/>
            <w:r w:rsidRPr="003E409C">
              <w:rPr>
                <w:sz w:val="24"/>
                <w:szCs w:val="24"/>
              </w:rPr>
              <w:t>Определять</w:t>
            </w:r>
            <w:proofErr w:type="spellEnd"/>
            <w:r w:rsidRPr="003E409C">
              <w:rPr>
                <w:sz w:val="24"/>
                <w:szCs w:val="24"/>
              </w:rPr>
              <w:t xml:space="preserve"> </w:t>
            </w:r>
            <w:proofErr w:type="spellStart"/>
            <w:r w:rsidRPr="003E409C">
              <w:rPr>
                <w:sz w:val="24"/>
                <w:szCs w:val="24"/>
              </w:rPr>
              <w:t>тип</w:t>
            </w:r>
            <w:proofErr w:type="spellEnd"/>
            <w:r w:rsidRPr="003E409C">
              <w:rPr>
                <w:sz w:val="24"/>
                <w:szCs w:val="24"/>
              </w:rPr>
              <w:t xml:space="preserve"> </w:t>
            </w:r>
            <w:proofErr w:type="spellStart"/>
            <w:r w:rsidRPr="003E409C">
              <w:rPr>
                <w:sz w:val="24"/>
                <w:szCs w:val="24"/>
              </w:rPr>
              <w:t>социального</w:t>
            </w:r>
            <w:proofErr w:type="spellEnd"/>
            <w:r w:rsidRPr="003E409C">
              <w:rPr>
                <w:sz w:val="24"/>
                <w:szCs w:val="24"/>
              </w:rPr>
              <w:t xml:space="preserve"> </w:t>
            </w:r>
            <w:proofErr w:type="spellStart"/>
            <w:r w:rsidRPr="003E409C">
              <w:rPr>
                <w:sz w:val="24"/>
                <w:szCs w:val="24"/>
              </w:rPr>
              <w:t>влияния</w:t>
            </w:r>
            <w:proofErr w:type="spellEnd"/>
          </w:p>
        </w:tc>
        <w:tc>
          <w:tcPr>
            <w:tcW w:w="2222"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napToGrid w:val="0"/>
              <w:spacing w:before="0" w:after="0" w:line="240" w:lineRule="auto"/>
              <w:jc w:val="left"/>
              <w:rPr>
                <w:sz w:val="24"/>
                <w:szCs w:val="24"/>
                <w:lang w:val="ru-RU"/>
              </w:rPr>
            </w:pPr>
          </w:p>
        </w:tc>
        <w:tc>
          <w:tcPr>
            <w:tcW w:w="396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left"/>
              <w:rPr>
                <w:lang w:val="ru-RU"/>
              </w:rPr>
            </w:pPr>
            <w:r w:rsidRPr="003E409C">
              <w:rPr>
                <w:sz w:val="24"/>
                <w:szCs w:val="24"/>
                <w:lang w:val="ru-RU"/>
              </w:rPr>
              <w:t>Специальная, коммуникативная, информационная, социальная, интеллектуальная, персональная и профильная компетентности</w:t>
            </w:r>
          </w:p>
        </w:tc>
      </w:tr>
    </w:tbl>
    <w:p w:rsidR="003E409C" w:rsidRPr="003E409C" w:rsidRDefault="003E409C" w:rsidP="003E409C">
      <w:pPr>
        <w:spacing w:after="0" w:line="240" w:lineRule="auto"/>
        <w:rPr>
          <w:rFonts w:ascii="Times New Roman" w:hAnsi="Times New Roman" w:cs="Times New Roman"/>
          <w:sz w:val="28"/>
          <w:szCs w:val="28"/>
        </w:rPr>
      </w:pP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Проведенный анализ показал, что результаты обучения дисциплин</w:t>
      </w:r>
      <w:r w:rsidRPr="003E409C">
        <w:rPr>
          <w:rFonts w:ascii="Times New Roman" w:hAnsi="Times New Roman" w:cs="Times New Roman"/>
          <w:sz w:val="28"/>
          <w:szCs w:val="28"/>
          <w:lang w:val="kk-KZ"/>
        </w:rPr>
        <w:t>ы</w:t>
      </w:r>
      <w:r w:rsidRPr="003E409C">
        <w:rPr>
          <w:rFonts w:ascii="Times New Roman" w:hAnsi="Times New Roman" w:cs="Times New Roman"/>
          <w:sz w:val="28"/>
          <w:szCs w:val="28"/>
        </w:rPr>
        <w:t xml:space="preserve"> «Социальная педагогика» не в полной мере отражают профессиональные компетенции. Как в ГОСО, так и в образовательной программе не предусмотрена </w:t>
      </w:r>
      <w:r w:rsidRPr="003E409C">
        <w:rPr>
          <w:rFonts w:ascii="Times New Roman" w:hAnsi="Times New Roman" w:cs="Times New Roman"/>
          <w:sz w:val="28"/>
          <w:szCs w:val="28"/>
        </w:rPr>
        <w:lastRenderedPageBreak/>
        <w:t xml:space="preserve">подготовка социальных педагогов для работы с лицами с ООП или для работы в инклюзивной образовательной среде. Дисциплина «Инклюзивное образование» способствует формированию компетентности социального педагога к работе в инклюзивной образовательной среде. Согласно Учебному плану образовательной программы «6В018-Социальная педагогика и самопознание», дисциплина «Инклюзивное образование» относится к вузовскому компоненту, отсутствуют </w:t>
      </w:r>
      <w:proofErr w:type="spellStart"/>
      <w:r w:rsidRPr="003E409C">
        <w:rPr>
          <w:rFonts w:ascii="Times New Roman" w:hAnsi="Times New Roman" w:cs="Times New Roman"/>
          <w:sz w:val="28"/>
          <w:szCs w:val="28"/>
        </w:rPr>
        <w:t>пререквизиты</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постреквизит</w:t>
      </w:r>
      <w:proofErr w:type="spellEnd"/>
      <w:r w:rsidRPr="003E409C">
        <w:rPr>
          <w:rFonts w:ascii="Times New Roman" w:hAnsi="Times New Roman" w:cs="Times New Roman"/>
          <w:sz w:val="28"/>
          <w:szCs w:val="28"/>
        </w:rPr>
        <w:t xml:space="preserve"> – «Социальная педагогика» (таблица 8). Инклюзивное образование превратилось в нечто гораздо большее, чем просто прием учащихся с ОВ в обычные школы. Существуют барьеры, такие как возраст, пол, этническая принадлежность, язык, ВИЧ-статус, которые влияют на доступ учащихся к образованию. Такое более широкое понимание инклюзивного образования оказывает значительное влияние на трансформацию целых образовательных систем [273]. В процессе изучения курса </w:t>
      </w:r>
      <w:r w:rsidRPr="003E409C">
        <w:rPr>
          <w:rFonts w:ascii="Times New Roman" w:hAnsi="Times New Roman" w:cs="Times New Roman"/>
          <w:bCs/>
          <w:sz w:val="28"/>
          <w:szCs w:val="28"/>
        </w:rPr>
        <w:t>«Инклюзивное образование»</w:t>
      </w:r>
      <w:r w:rsidRPr="003E409C">
        <w:rPr>
          <w:rFonts w:ascii="Times New Roman" w:hAnsi="Times New Roman" w:cs="Times New Roman"/>
          <w:sz w:val="28"/>
          <w:szCs w:val="28"/>
        </w:rPr>
        <w:t xml:space="preserve"> предполагается формирование компетенций, которые обозначены в образовательной программе как способности (таблица 10).</w:t>
      </w:r>
    </w:p>
    <w:p w:rsidR="003E409C" w:rsidRPr="003E409C" w:rsidRDefault="003E409C" w:rsidP="003E409C">
      <w:pPr>
        <w:spacing w:after="0" w:line="240" w:lineRule="auto"/>
        <w:ind w:firstLine="709"/>
        <w:rPr>
          <w:rFonts w:ascii="Times New Roman" w:hAnsi="Times New Roman" w:cs="Times New Roman"/>
          <w:sz w:val="28"/>
          <w:szCs w:val="28"/>
        </w:rPr>
      </w:pPr>
    </w:p>
    <w:p w:rsidR="003E409C" w:rsidRPr="003E409C" w:rsidRDefault="003E409C" w:rsidP="003E409C">
      <w:pPr>
        <w:pStyle w:val="MDPI41tablecaption"/>
        <w:spacing w:before="0" w:after="0" w:line="240" w:lineRule="auto"/>
        <w:ind w:left="0"/>
        <w:rPr>
          <w:rFonts w:ascii="Times New Roman" w:hAnsi="Times New Roman" w:cs="Times New Roman"/>
          <w:lang w:val="ru-RU"/>
        </w:rPr>
      </w:pPr>
      <w:r w:rsidRPr="003E409C">
        <w:rPr>
          <w:rFonts w:ascii="Times New Roman" w:hAnsi="Times New Roman" w:cs="Times New Roman"/>
          <w:sz w:val="28"/>
          <w:szCs w:val="28"/>
          <w:lang w:val="ru-RU"/>
        </w:rPr>
        <w:t>Таблица 10 –</w:t>
      </w:r>
      <w:r w:rsidRPr="003E409C">
        <w:rPr>
          <w:rFonts w:ascii="Times New Roman" w:hAnsi="Times New Roman" w:cs="Times New Roman"/>
          <w:b/>
          <w:sz w:val="28"/>
          <w:szCs w:val="28"/>
          <w:lang w:val="ru-RU"/>
        </w:rPr>
        <w:t xml:space="preserve"> </w:t>
      </w:r>
      <w:r w:rsidRPr="003E409C">
        <w:rPr>
          <w:rFonts w:ascii="Times New Roman" w:hAnsi="Times New Roman" w:cs="Times New Roman"/>
          <w:sz w:val="28"/>
          <w:szCs w:val="28"/>
          <w:lang w:val="ru-RU"/>
        </w:rPr>
        <w:t xml:space="preserve">Соответствие требуемых компетенций в результате изучения дисциплины «Инклюзивное образование» компетенциям в соответствии с ГОСО РК 6.08.079-2010 </w:t>
      </w:r>
    </w:p>
    <w:p w:rsidR="003E409C" w:rsidRPr="003E409C" w:rsidRDefault="003E409C" w:rsidP="003E409C">
      <w:pPr>
        <w:pStyle w:val="MDPI41tablecaption"/>
        <w:spacing w:before="0" w:after="0" w:line="240" w:lineRule="auto"/>
        <w:ind w:left="0"/>
        <w:jc w:val="right"/>
        <w:rPr>
          <w:rFonts w:ascii="Times New Roman" w:hAnsi="Times New Roman" w:cs="Times New Roman"/>
          <w:sz w:val="16"/>
          <w:szCs w:val="16"/>
          <w:lang w:val="ru-RU"/>
        </w:rPr>
      </w:pPr>
    </w:p>
    <w:tbl>
      <w:tblPr>
        <w:tblW w:w="0" w:type="auto"/>
        <w:tblInd w:w="108" w:type="dxa"/>
        <w:tblLayout w:type="fixed"/>
        <w:tblLook w:val="0000" w:firstRow="0" w:lastRow="0" w:firstColumn="0" w:lastColumn="0" w:noHBand="0" w:noVBand="0"/>
      </w:tblPr>
      <w:tblGrid>
        <w:gridCol w:w="3828"/>
        <w:gridCol w:w="2802"/>
        <w:gridCol w:w="3009"/>
      </w:tblGrid>
      <w:tr w:rsidR="003E409C" w:rsidRPr="003E409C" w:rsidTr="00D754DE">
        <w:trPr>
          <w:trHeight w:val="351"/>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tableheaderrow"/>
              <w:spacing w:before="0" w:after="0" w:line="240" w:lineRule="auto"/>
              <w:rPr>
                <w:lang w:val="ru-RU"/>
              </w:rPr>
            </w:pPr>
            <w:r w:rsidRPr="003E409C">
              <w:rPr>
                <w:b w:val="0"/>
                <w:sz w:val="24"/>
                <w:szCs w:val="24"/>
                <w:lang w:val="ru-RU"/>
              </w:rPr>
              <w:t>Компетенции, формируемые в процессе изучения дисциплины</w:t>
            </w:r>
          </w:p>
        </w:tc>
        <w:tc>
          <w:tcPr>
            <w:tcW w:w="28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tableheaderrow"/>
              <w:spacing w:before="0" w:after="0" w:line="240" w:lineRule="auto"/>
            </w:pPr>
            <w:r w:rsidRPr="003E409C">
              <w:rPr>
                <w:b w:val="0"/>
                <w:sz w:val="24"/>
                <w:szCs w:val="24"/>
                <w:lang w:val="ru-RU"/>
              </w:rPr>
              <w:t>Требования</w:t>
            </w:r>
          </w:p>
        </w:tc>
        <w:tc>
          <w:tcPr>
            <w:tcW w:w="3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tableheaderrow"/>
              <w:spacing w:before="0" w:after="0" w:line="240" w:lineRule="auto"/>
              <w:jc w:val="both"/>
              <w:rPr>
                <w:lang w:val="ru-RU"/>
              </w:rPr>
            </w:pPr>
            <w:r w:rsidRPr="003E409C">
              <w:rPr>
                <w:b w:val="0"/>
                <w:sz w:val="24"/>
                <w:szCs w:val="24"/>
                <w:lang w:val="ru-RU"/>
              </w:rPr>
              <w:t>Компетенции в результате изучения дисциплины в соответствии с ГОСО РК</w:t>
            </w:r>
          </w:p>
        </w:tc>
      </w:tr>
      <w:tr w:rsidR="003E409C" w:rsidRPr="003E409C" w:rsidTr="00D754DE">
        <w:trPr>
          <w:trHeight w:val="351"/>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tableheaderrow"/>
              <w:spacing w:before="0" w:after="0" w:line="240" w:lineRule="auto"/>
              <w:rPr>
                <w:b w:val="0"/>
                <w:sz w:val="24"/>
                <w:szCs w:val="24"/>
                <w:lang w:val="ru-RU"/>
              </w:rPr>
            </w:pPr>
            <w:r w:rsidRPr="003E409C">
              <w:rPr>
                <w:b w:val="0"/>
                <w:sz w:val="24"/>
                <w:szCs w:val="24"/>
                <w:lang w:val="ru-RU"/>
              </w:rPr>
              <w:t>1</w:t>
            </w:r>
          </w:p>
        </w:tc>
        <w:tc>
          <w:tcPr>
            <w:tcW w:w="28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tableheaderrow"/>
              <w:spacing w:before="0" w:after="0" w:line="240" w:lineRule="auto"/>
              <w:rPr>
                <w:b w:val="0"/>
                <w:sz w:val="24"/>
                <w:szCs w:val="24"/>
                <w:lang w:val="ru-RU"/>
              </w:rPr>
            </w:pPr>
            <w:r w:rsidRPr="003E409C">
              <w:rPr>
                <w:b w:val="0"/>
                <w:sz w:val="24"/>
                <w:szCs w:val="24"/>
                <w:lang w:val="ru-RU"/>
              </w:rPr>
              <w:t>2</w:t>
            </w:r>
          </w:p>
        </w:tc>
        <w:tc>
          <w:tcPr>
            <w:tcW w:w="3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tableheaderrow"/>
              <w:spacing w:before="0" w:after="0" w:line="240" w:lineRule="auto"/>
              <w:rPr>
                <w:b w:val="0"/>
                <w:sz w:val="24"/>
                <w:szCs w:val="24"/>
                <w:lang w:val="ru-RU"/>
              </w:rPr>
            </w:pPr>
            <w:r w:rsidRPr="003E409C">
              <w:rPr>
                <w:b w:val="0"/>
                <w:sz w:val="24"/>
                <w:szCs w:val="24"/>
                <w:lang w:val="ru-RU"/>
              </w:rPr>
              <w:t>3</w:t>
            </w:r>
          </w:p>
        </w:tc>
      </w:tr>
      <w:tr w:rsidR="003E409C" w:rsidRPr="003E409C" w:rsidTr="00D754DE">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 xml:space="preserve">перечислять общие, </w:t>
            </w:r>
            <w:proofErr w:type="spellStart"/>
            <w:r w:rsidRPr="003E409C">
              <w:rPr>
                <w:rFonts w:ascii="Times New Roman" w:hAnsi="Times New Roman" w:cs="Times New Roman"/>
                <w:sz w:val="24"/>
                <w:szCs w:val="24"/>
              </w:rPr>
              <w:t>специфиче</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ские</w:t>
            </w:r>
            <w:proofErr w:type="spellEnd"/>
            <w:r w:rsidRPr="003E409C">
              <w:rPr>
                <w:rFonts w:ascii="Times New Roman" w:hAnsi="Times New Roman" w:cs="Times New Roman"/>
                <w:sz w:val="24"/>
                <w:szCs w:val="24"/>
              </w:rPr>
              <w:t xml:space="preserve"> закономерности и </w:t>
            </w:r>
            <w:proofErr w:type="spellStart"/>
            <w:r w:rsidRPr="003E409C">
              <w:rPr>
                <w:rFonts w:ascii="Times New Roman" w:hAnsi="Times New Roman" w:cs="Times New Roman"/>
                <w:sz w:val="24"/>
                <w:szCs w:val="24"/>
              </w:rPr>
              <w:t>индиви</w:t>
            </w:r>
            <w:proofErr w:type="spellEnd"/>
            <w:r w:rsidRPr="003E409C">
              <w:rPr>
                <w:rFonts w:ascii="Times New Roman" w:hAnsi="Times New Roman" w:cs="Times New Roman"/>
                <w:sz w:val="24"/>
                <w:szCs w:val="24"/>
              </w:rPr>
              <w:t xml:space="preserve"> дуальные особенности </w:t>
            </w:r>
            <w:proofErr w:type="spellStart"/>
            <w:r w:rsidRPr="003E409C">
              <w:rPr>
                <w:rFonts w:ascii="Times New Roman" w:hAnsi="Times New Roman" w:cs="Times New Roman"/>
                <w:sz w:val="24"/>
                <w:szCs w:val="24"/>
              </w:rPr>
              <w:t>психиче</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ского</w:t>
            </w:r>
            <w:proofErr w:type="spellEnd"/>
            <w:r w:rsidRPr="003E409C">
              <w:rPr>
                <w:rFonts w:ascii="Times New Roman" w:hAnsi="Times New Roman" w:cs="Times New Roman"/>
                <w:sz w:val="24"/>
                <w:szCs w:val="24"/>
              </w:rPr>
              <w:t xml:space="preserve"> и психофизиологического развития человека</w:t>
            </w:r>
          </w:p>
        </w:tc>
        <w:tc>
          <w:tcPr>
            <w:tcW w:w="2802" w:type="dxa"/>
            <w:vMerge w:val="restart"/>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Профессиональная ком </w:t>
            </w:r>
            <w:proofErr w:type="spellStart"/>
            <w:r w:rsidRPr="003E409C">
              <w:rPr>
                <w:rFonts w:ascii="Times New Roman" w:hAnsi="Times New Roman" w:cs="Times New Roman"/>
                <w:sz w:val="24"/>
                <w:szCs w:val="24"/>
              </w:rPr>
              <w:t>петентность</w:t>
            </w:r>
            <w:proofErr w:type="spellEnd"/>
            <w:r w:rsidRPr="003E409C">
              <w:rPr>
                <w:rFonts w:ascii="Times New Roman" w:hAnsi="Times New Roman" w:cs="Times New Roman"/>
                <w:sz w:val="24"/>
                <w:szCs w:val="24"/>
              </w:rPr>
              <w:t xml:space="preserve"> включает в себя специальную;</w:t>
            </w:r>
          </w:p>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коммуникативную,</w:t>
            </w:r>
          </w:p>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информационную;</w:t>
            </w:r>
          </w:p>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интеллектуальную;</w:t>
            </w:r>
          </w:p>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социальную: </w:t>
            </w:r>
          </w:p>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персональную;</w:t>
            </w:r>
          </w:p>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профильную </w:t>
            </w:r>
          </w:p>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компетентности</w:t>
            </w:r>
          </w:p>
        </w:tc>
        <w:tc>
          <w:tcPr>
            <w:tcW w:w="300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специальная, интеллектуальная, профильная компетентностям.</w:t>
            </w:r>
          </w:p>
        </w:tc>
      </w:tr>
      <w:tr w:rsidR="003E409C" w:rsidRPr="003E409C" w:rsidTr="00D754DE">
        <w:trPr>
          <w:trHeight w:val="2208"/>
        </w:trPr>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left"/>
              <w:rPr>
                <w:lang w:val="ru-RU"/>
              </w:rPr>
            </w:pPr>
            <w:r w:rsidRPr="003E409C">
              <w:rPr>
                <w:sz w:val="24"/>
                <w:szCs w:val="24"/>
                <w:lang w:val="ru-RU"/>
              </w:rPr>
              <w:t>описывать существующие модели инклюзивного образования, социальную модель инвалидности в её связи с инклюзивным образованием, нормативно-правовую базу обучения и воспитания детей с ОВ, ООП, детей группы «риска»</w:t>
            </w:r>
          </w:p>
        </w:tc>
        <w:tc>
          <w:tcPr>
            <w:tcW w:w="2802" w:type="dxa"/>
            <w:vMerge/>
            <w:tcBorders>
              <w:top w:val="single" w:sz="4" w:space="0" w:color="000000"/>
              <w:left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sz w:val="24"/>
                <w:szCs w:val="24"/>
              </w:rPr>
            </w:pPr>
          </w:p>
        </w:tc>
        <w:tc>
          <w:tcPr>
            <w:tcW w:w="300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left"/>
              <w:rPr>
                <w:lang w:val="ru-RU"/>
              </w:rPr>
            </w:pPr>
            <w:r w:rsidRPr="003E409C">
              <w:rPr>
                <w:sz w:val="24"/>
                <w:szCs w:val="24"/>
                <w:lang w:val="ru-RU"/>
              </w:rPr>
              <w:t xml:space="preserve">специальная, </w:t>
            </w:r>
            <w:proofErr w:type="spellStart"/>
            <w:r w:rsidRPr="003E409C">
              <w:rPr>
                <w:sz w:val="24"/>
                <w:szCs w:val="24"/>
                <w:lang w:val="ru-RU"/>
              </w:rPr>
              <w:t>информа</w:t>
            </w:r>
            <w:proofErr w:type="spellEnd"/>
            <w:r w:rsidRPr="003E409C">
              <w:rPr>
                <w:sz w:val="24"/>
                <w:szCs w:val="24"/>
                <w:lang w:val="ru-RU"/>
              </w:rPr>
              <w:t xml:space="preserve"> </w:t>
            </w:r>
            <w:proofErr w:type="spellStart"/>
            <w:r w:rsidRPr="003E409C">
              <w:rPr>
                <w:sz w:val="24"/>
                <w:szCs w:val="24"/>
                <w:lang w:val="ru-RU"/>
              </w:rPr>
              <w:t>ционная</w:t>
            </w:r>
            <w:proofErr w:type="spellEnd"/>
            <w:r w:rsidRPr="003E409C">
              <w:rPr>
                <w:sz w:val="24"/>
                <w:szCs w:val="24"/>
                <w:lang w:val="ru-RU"/>
              </w:rPr>
              <w:t xml:space="preserve">, </w:t>
            </w:r>
            <w:proofErr w:type="spellStart"/>
            <w:r w:rsidRPr="003E409C">
              <w:rPr>
                <w:sz w:val="24"/>
                <w:szCs w:val="24"/>
                <w:lang w:val="ru-RU"/>
              </w:rPr>
              <w:t>интеллектуа</w:t>
            </w:r>
            <w:proofErr w:type="spellEnd"/>
            <w:r w:rsidRPr="003E409C">
              <w:rPr>
                <w:sz w:val="24"/>
                <w:szCs w:val="24"/>
                <w:lang w:val="ru-RU"/>
              </w:rPr>
              <w:t xml:space="preserve"> </w:t>
            </w:r>
            <w:proofErr w:type="spellStart"/>
            <w:r w:rsidRPr="003E409C">
              <w:rPr>
                <w:sz w:val="24"/>
                <w:szCs w:val="24"/>
                <w:lang w:val="ru-RU"/>
              </w:rPr>
              <w:t>льная</w:t>
            </w:r>
            <w:proofErr w:type="spellEnd"/>
            <w:r w:rsidRPr="003E409C">
              <w:rPr>
                <w:sz w:val="24"/>
                <w:szCs w:val="24"/>
                <w:lang w:val="ru-RU"/>
              </w:rPr>
              <w:t>, персональная компетентности.</w:t>
            </w:r>
          </w:p>
        </w:tc>
      </w:tr>
      <w:tr w:rsidR="003E409C" w:rsidRPr="003E409C" w:rsidTr="00D754DE">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left"/>
              <w:rPr>
                <w:lang w:val="ru-RU"/>
              </w:rPr>
            </w:pPr>
            <w:r w:rsidRPr="003E409C">
              <w:rPr>
                <w:sz w:val="24"/>
                <w:szCs w:val="24"/>
                <w:lang w:val="ru-RU"/>
              </w:rPr>
              <w:t>осуществлять сбор и первичную обработку информации об истории развития и заболевания детей с ОВ разного типа</w:t>
            </w:r>
          </w:p>
        </w:tc>
        <w:tc>
          <w:tcPr>
            <w:tcW w:w="2802" w:type="dxa"/>
            <w:vMerge/>
            <w:tcBorders>
              <w:top w:val="single" w:sz="4" w:space="0" w:color="000000"/>
              <w:left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sz w:val="24"/>
                <w:szCs w:val="24"/>
              </w:rPr>
            </w:pPr>
          </w:p>
        </w:tc>
        <w:tc>
          <w:tcPr>
            <w:tcW w:w="300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специальная, коммуника</w:t>
            </w:r>
            <w:r w:rsidRPr="003E409C">
              <w:rPr>
                <w:rFonts w:ascii="Times New Roman" w:hAnsi="Times New Roman" w:cs="Times New Roman"/>
                <w:sz w:val="24"/>
                <w:szCs w:val="24"/>
              </w:rPr>
              <w:softHyphen/>
              <w:t xml:space="preserve">тивная, информативная, </w:t>
            </w:r>
            <w:proofErr w:type="spellStart"/>
            <w:r w:rsidRPr="003E409C">
              <w:rPr>
                <w:rFonts w:ascii="Times New Roman" w:hAnsi="Times New Roman" w:cs="Times New Roman"/>
                <w:sz w:val="24"/>
                <w:szCs w:val="24"/>
              </w:rPr>
              <w:t>интеллектуалная</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социаль</w:t>
            </w:r>
            <w:proofErr w:type="spellEnd"/>
            <w:r w:rsidRPr="003E409C">
              <w:rPr>
                <w:rFonts w:ascii="Times New Roman" w:hAnsi="Times New Roman" w:cs="Times New Roman"/>
                <w:sz w:val="24"/>
                <w:szCs w:val="24"/>
              </w:rPr>
              <w:t xml:space="preserve"> ная, профильная компе </w:t>
            </w:r>
            <w:proofErr w:type="spellStart"/>
            <w:r w:rsidRPr="003E409C">
              <w:rPr>
                <w:rFonts w:ascii="Times New Roman" w:hAnsi="Times New Roman" w:cs="Times New Roman"/>
                <w:sz w:val="24"/>
                <w:szCs w:val="24"/>
              </w:rPr>
              <w:t>тентности</w:t>
            </w:r>
            <w:proofErr w:type="spellEnd"/>
          </w:p>
        </w:tc>
      </w:tr>
      <w:tr w:rsidR="003E409C" w:rsidRPr="003E409C" w:rsidTr="00D754DE">
        <w:tc>
          <w:tcPr>
            <w:tcW w:w="3828"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left"/>
              <w:rPr>
                <w:lang w:val="ru-RU"/>
              </w:rPr>
            </w:pPr>
            <w:r w:rsidRPr="003E409C">
              <w:rPr>
                <w:sz w:val="24"/>
                <w:szCs w:val="24"/>
                <w:lang w:val="ru-RU"/>
              </w:rPr>
              <w:t>организовать совместную и индивидуальную деятельность детей с разными типами нарушенного развития</w:t>
            </w:r>
          </w:p>
        </w:tc>
        <w:tc>
          <w:tcPr>
            <w:tcW w:w="2802" w:type="dxa"/>
            <w:vMerge/>
            <w:tcBorders>
              <w:top w:val="single" w:sz="4" w:space="0" w:color="000000"/>
              <w:left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sz w:val="24"/>
                <w:szCs w:val="24"/>
              </w:rPr>
            </w:pPr>
          </w:p>
        </w:tc>
        <w:tc>
          <w:tcPr>
            <w:tcW w:w="3009"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 xml:space="preserve">специальная, </w:t>
            </w:r>
            <w:proofErr w:type="spellStart"/>
            <w:r w:rsidRPr="003E409C">
              <w:rPr>
                <w:rFonts w:ascii="Times New Roman" w:hAnsi="Times New Roman" w:cs="Times New Roman"/>
                <w:sz w:val="24"/>
                <w:szCs w:val="24"/>
              </w:rPr>
              <w:t>коммуника</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тивная</w:t>
            </w:r>
            <w:proofErr w:type="spellEnd"/>
            <w:r w:rsidRPr="003E409C">
              <w:rPr>
                <w:rFonts w:ascii="Times New Roman" w:hAnsi="Times New Roman" w:cs="Times New Roman"/>
                <w:sz w:val="24"/>
                <w:szCs w:val="24"/>
              </w:rPr>
              <w:t xml:space="preserve">, информативная, </w:t>
            </w:r>
            <w:proofErr w:type="spellStart"/>
            <w:r w:rsidRPr="003E409C">
              <w:rPr>
                <w:rFonts w:ascii="Times New Roman" w:hAnsi="Times New Roman" w:cs="Times New Roman"/>
                <w:sz w:val="24"/>
                <w:szCs w:val="24"/>
              </w:rPr>
              <w:t>интеллектуалная</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социаль</w:t>
            </w:r>
            <w:proofErr w:type="spellEnd"/>
            <w:r w:rsidRPr="003E409C">
              <w:rPr>
                <w:rFonts w:ascii="Times New Roman" w:hAnsi="Times New Roman" w:cs="Times New Roman"/>
                <w:sz w:val="24"/>
                <w:szCs w:val="24"/>
              </w:rPr>
              <w:t xml:space="preserve"> ная, профильная компе </w:t>
            </w:r>
            <w:proofErr w:type="spellStart"/>
            <w:r w:rsidRPr="003E409C">
              <w:rPr>
                <w:rFonts w:ascii="Times New Roman" w:hAnsi="Times New Roman" w:cs="Times New Roman"/>
                <w:sz w:val="24"/>
                <w:szCs w:val="24"/>
              </w:rPr>
              <w:t>тентности</w:t>
            </w:r>
            <w:proofErr w:type="spellEnd"/>
            <w:r w:rsidR="00782E75">
              <w:rPr>
                <w:rFonts w:ascii="Times New Roman" w:hAnsi="Times New Roman" w:cs="Times New Roman"/>
                <w:sz w:val="24"/>
                <w:szCs w:val="24"/>
              </w:rPr>
              <w:t>.</w:t>
            </w:r>
          </w:p>
        </w:tc>
      </w:tr>
      <w:tr w:rsidR="003E409C" w:rsidRPr="003E409C" w:rsidTr="00D754DE">
        <w:tc>
          <w:tcPr>
            <w:tcW w:w="3828"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left"/>
              <w:rPr>
                <w:lang w:val="ru-RU"/>
              </w:rPr>
            </w:pPr>
            <w:r w:rsidRPr="003E409C">
              <w:rPr>
                <w:sz w:val="24"/>
                <w:szCs w:val="24"/>
                <w:lang w:val="ru-RU"/>
              </w:rPr>
              <w:t xml:space="preserve">применять стратегии и методы инклюзивного образования, </w:t>
            </w:r>
          </w:p>
        </w:tc>
        <w:tc>
          <w:tcPr>
            <w:tcW w:w="2802" w:type="dxa"/>
            <w:vMerge/>
            <w:tcBorders>
              <w:top w:val="single" w:sz="4" w:space="0" w:color="000000"/>
              <w:left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sz w:val="24"/>
                <w:szCs w:val="24"/>
              </w:rPr>
            </w:pPr>
          </w:p>
        </w:tc>
        <w:tc>
          <w:tcPr>
            <w:tcW w:w="3009"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 xml:space="preserve">специальная, </w:t>
            </w:r>
            <w:proofErr w:type="spellStart"/>
            <w:r w:rsidRPr="003E409C">
              <w:rPr>
                <w:rFonts w:ascii="Times New Roman" w:hAnsi="Times New Roman" w:cs="Times New Roman"/>
                <w:sz w:val="24"/>
                <w:szCs w:val="24"/>
              </w:rPr>
              <w:t>коммуника</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тивная</w:t>
            </w:r>
            <w:proofErr w:type="spellEnd"/>
            <w:r w:rsidRPr="003E409C">
              <w:rPr>
                <w:rFonts w:ascii="Times New Roman" w:hAnsi="Times New Roman" w:cs="Times New Roman"/>
                <w:sz w:val="24"/>
                <w:szCs w:val="24"/>
              </w:rPr>
              <w:t xml:space="preserve">, информативная, </w:t>
            </w:r>
          </w:p>
        </w:tc>
      </w:tr>
    </w:tbl>
    <w:p w:rsidR="003E409C" w:rsidRPr="003E409C" w:rsidRDefault="003E409C" w:rsidP="003E409C">
      <w:pPr>
        <w:spacing w:after="0" w:line="240" w:lineRule="auto"/>
        <w:rPr>
          <w:rFonts w:ascii="Times New Roman" w:hAnsi="Times New Roman" w:cs="Times New Roman"/>
          <w:sz w:val="28"/>
          <w:szCs w:val="28"/>
        </w:rPr>
      </w:pPr>
      <w:r w:rsidRPr="003E409C">
        <w:rPr>
          <w:rFonts w:ascii="Times New Roman" w:hAnsi="Times New Roman" w:cs="Times New Roman"/>
          <w:sz w:val="28"/>
          <w:szCs w:val="28"/>
        </w:rPr>
        <w:lastRenderedPageBreak/>
        <w:t>Продолжение таблицы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4"/>
        <w:gridCol w:w="2593"/>
        <w:gridCol w:w="3042"/>
      </w:tblGrid>
      <w:tr w:rsidR="003E409C" w:rsidRPr="003E409C" w:rsidTr="00782E75">
        <w:tc>
          <w:tcPr>
            <w:tcW w:w="3994" w:type="dxa"/>
            <w:shd w:val="clear" w:color="auto" w:fill="auto"/>
          </w:tcPr>
          <w:p w:rsidR="003E409C" w:rsidRPr="003E409C" w:rsidRDefault="003E409C" w:rsidP="00D754DE">
            <w:pPr>
              <w:spacing w:after="0" w:line="240" w:lineRule="auto"/>
              <w:jc w:val="center"/>
              <w:rPr>
                <w:rFonts w:ascii="Times New Roman" w:hAnsi="Times New Roman" w:cs="Times New Roman"/>
                <w:sz w:val="28"/>
                <w:szCs w:val="28"/>
              </w:rPr>
            </w:pPr>
            <w:r w:rsidRPr="003E409C">
              <w:rPr>
                <w:rFonts w:ascii="Times New Roman" w:hAnsi="Times New Roman" w:cs="Times New Roman"/>
                <w:sz w:val="28"/>
                <w:szCs w:val="28"/>
              </w:rPr>
              <w:t>1</w:t>
            </w:r>
          </w:p>
        </w:tc>
        <w:tc>
          <w:tcPr>
            <w:tcW w:w="2593" w:type="dxa"/>
            <w:shd w:val="clear" w:color="auto" w:fill="auto"/>
          </w:tcPr>
          <w:p w:rsidR="003E409C" w:rsidRPr="003E409C" w:rsidRDefault="003E409C" w:rsidP="00D754DE">
            <w:pPr>
              <w:spacing w:after="0" w:line="240" w:lineRule="auto"/>
              <w:jc w:val="center"/>
              <w:rPr>
                <w:rFonts w:ascii="Times New Roman" w:hAnsi="Times New Roman" w:cs="Times New Roman"/>
                <w:sz w:val="28"/>
                <w:szCs w:val="28"/>
              </w:rPr>
            </w:pPr>
            <w:r w:rsidRPr="003E409C">
              <w:rPr>
                <w:rFonts w:ascii="Times New Roman" w:hAnsi="Times New Roman" w:cs="Times New Roman"/>
                <w:sz w:val="28"/>
                <w:szCs w:val="28"/>
              </w:rPr>
              <w:t>2</w:t>
            </w:r>
          </w:p>
        </w:tc>
        <w:tc>
          <w:tcPr>
            <w:tcW w:w="3042" w:type="dxa"/>
            <w:shd w:val="clear" w:color="auto" w:fill="auto"/>
          </w:tcPr>
          <w:p w:rsidR="003E409C" w:rsidRPr="003E409C" w:rsidRDefault="003E409C" w:rsidP="00D754DE">
            <w:pPr>
              <w:spacing w:after="0" w:line="240" w:lineRule="auto"/>
              <w:jc w:val="center"/>
              <w:rPr>
                <w:rFonts w:ascii="Times New Roman" w:hAnsi="Times New Roman" w:cs="Times New Roman"/>
                <w:sz w:val="28"/>
                <w:szCs w:val="28"/>
              </w:rPr>
            </w:pPr>
            <w:r w:rsidRPr="003E409C">
              <w:rPr>
                <w:rFonts w:ascii="Times New Roman" w:hAnsi="Times New Roman" w:cs="Times New Roman"/>
                <w:sz w:val="28"/>
                <w:szCs w:val="28"/>
              </w:rPr>
              <w:t>3</w:t>
            </w:r>
          </w:p>
        </w:tc>
      </w:tr>
      <w:tr w:rsidR="003E409C" w:rsidRPr="003E409C" w:rsidTr="00782E75">
        <w:tc>
          <w:tcPr>
            <w:tcW w:w="3994" w:type="dxa"/>
            <w:shd w:val="clear" w:color="auto" w:fill="auto"/>
          </w:tcPr>
          <w:p w:rsidR="003E409C" w:rsidRPr="00782E75" w:rsidRDefault="00782E75" w:rsidP="00D754DE">
            <w:pPr>
              <w:spacing w:after="0" w:line="240" w:lineRule="auto"/>
              <w:rPr>
                <w:rFonts w:ascii="Times New Roman" w:hAnsi="Times New Roman" w:cs="Times New Roman"/>
                <w:sz w:val="28"/>
                <w:szCs w:val="28"/>
              </w:rPr>
            </w:pPr>
            <w:r w:rsidRPr="00782E75">
              <w:rPr>
                <w:rFonts w:ascii="Times New Roman" w:hAnsi="Times New Roman" w:cs="Times New Roman"/>
                <w:sz w:val="24"/>
                <w:szCs w:val="24"/>
              </w:rPr>
              <w:t xml:space="preserve">организовывать </w:t>
            </w:r>
            <w:proofErr w:type="spellStart"/>
            <w:r w:rsidRPr="00782E75">
              <w:rPr>
                <w:rFonts w:ascii="Times New Roman" w:hAnsi="Times New Roman" w:cs="Times New Roman"/>
                <w:sz w:val="24"/>
                <w:szCs w:val="24"/>
              </w:rPr>
              <w:t>пед</w:t>
            </w:r>
            <w:proofErr w:type="spellEnd"/>
            <w:r w:rsidRPr="00782E75">
              <w:rPr>
                <w:rFonts w:ascii="Times New Roman" w:hAnsi="Times New Roman" w:cs="Times New Roman"/>
                <w:sz w:val="24"/>
                <w:szCs w:val="24"/>
              </w:rPr>
              <w:t xml:space="preserve">. поддержку субъектов образовательной </w:t>
            </w:r>
            <w:proofErr w:type="spellStart"/>
            <w:proofErr w:type="gramStart"/>
            <w:r w:rsidRPr="00782E75">
              <w:rPr>
                <w:rFonts w:ascii="Times New Roman" w:hAnsi="Times New Roman" w:cs="Times New Roman"/>
                <w:sz w:val="24"/>
                <w:szCs w:val="24"/>
              </w:rPr>
              <w:t>интеграции,контролировать</w:t>
            </w:r>
            <w:proofErr w:type="spellEnd"/>
            <w:proofErr w:type="gramEnd"/>
            <w:r w:rsidRPr="00782E75">
              <w:rPr>
                <w:rFonts w:ascii="Times New Roman" w:hAnsi="Times New Roman" w:cs="Times New Roman"/>
                <w:sz w:val="24"/>
                <w:szCs w:val="24"/>
              </w:rPr>
              <w:t xml:space="preserve"> </w:t>
            </w:r>
            <w:r w:rsidR="003E409C" w:rsidRPr="00782E75">
              <w:rPr>
                <w:rFonts w:ascii="Times New Roman" w:hAnsi="Times New Roman" w:cs="Times New Roman"/>
                <w:sz w:val="24"/>
                <w:szCs w:val="24"/>
              </w:rPr>
              <w:t>стабильность своего эмоционального состояния во взаимодействии с детьми, имеющими ООП и их родителями</w:t>
            </w:r>
          </w:p>
        </w:tc>
        <w:tc>
          <w:tcPr>
            <w:tcW w:w="2593" w:type="dxa"/>
            <w:shd w:val="clear" w:color="auto" w:fill="auto"/>
          </w:tcPr>
          <w:p w:rsidR="003E409C" w:rsidRPr="00782E75" w:rsidRDefault="003E409C" w:rsidP="00D754DE">
            <w:pPr>
              <w:spacing w:after="0" w:line="240" w:lineRule="auto"/>
              <w:rPr>
                <w:rFonts w:ascii="Times New Roman" w:hAnsi="Times New Roman" w:cs="Times New Roman"/>
                <w:sz w:val="28"/>
                <w:szCs w:val="28"/>
              </w:rPr>
            </w:pPr>
          </w:p>
        </w:tc>
        <w:tc>
          <w:tcPr>
            <w:tcW w:w="3042" w:type="dxa"/>
            <w:shd w:val="clear" w:color="auto" w:fill="auto"/>
          </w:tcPr>
          <w:p w:rsidR="003E409C" w:rsidRPr="00782E75" w:rsidRDefault="003E409C" w:rsidP="00D754DE">
            <w:pPr>
              <w:spacing w:after="0" w:line="240" w:lineRule="auto"/>
              <w:rPr>
                <w:rFonts w:ascii="Times New Roman" w:hAnsi="Times New Roman" w:cs="Times New Roman"/>
                <w:sz w:val="28"/>
                <w:szCs w:val="28"/>
              </w:rPr>
            </w:pPr>
            <w:r w:rsidRPr="00782E75">
              <w:rPr>
                <w:rFonts w:ascii="Times New Roman" w:hAnsi="Times New Roman" w:cs="Times New Roman"/>
                <w:sz w:val="24"/>
                <w:szCs w:val="24"/>
              </w:rPr>
              <w:t>интеллектуальная, социальная</w:t>
            </w:r>
            <w:r w:rsidR="00782E75" w:rsidRPr="00782E75">
              <w:rPr>
                <w:rFonts w:ascii="Times New Roman" w:hAnsi="Times New Roman" w:cs="Times New Roman"/>
                <w:sz w:val="24"/>
                <w:szCs w:val="24"/>
              </w:rPr>
              <w:t>, профильная</w:t>
            </w:r>
            <w:r w:rsidRPr="00782E75">
              <w:rPr>
                <w:rFonts w:ascii="Times New Roman" w:hAnsi="Times New Roman" w:cs="Times New Roman"/>
                <w:sz w:val="24"/>
                <w:szCs w:val="24"/>
              </w:rPr>
              <w:t xml:space="preserve"> компетентности</w:t>
            </w:r>
            <w:r w:rsidR="00782E75">
              <w:rPr>
                <w:rFonts w:ascii="Times New Roman" w:hAnsi="Times New Roman" w:cs="Times New Roman"/>
                <w:sz w:val="24"/>
                <w:szCs w:val="24"/>
              </w:rPr>
              <w:t>.</w:t>
            </w:r>
          </w:p>
        </w:tc>
      </w:tr>
      <w:tr w:rsidR="003E409C" w:rsidRPr="003E409C" w:rsidTr="00782E75">
        <w:tc>
          <w:tcPr>
            <w:tcW w:w="3994" w:type="dxa"/>
            <w:shd w:val="clear" w:color="auto" w:fill="auto"/>
          </w:tcPr>
          <w:p w:rsidR="003E409C" w:rsidRPr="003E409C" w:rsidRDefault="003E409C" w:rsidP="00D754DE">
            <w:pPr>
              <w:pStyle w:val="Atabletext"/>
              <w:spacing w:before="0" w:after="0" w:line="240" w:lineRule="auto"/>
              <w:jc w:val="left"/>
              <w:rPr>
                <w:lang w:val="ru-RU"/>
              </w:rPr>
            </w:pPr>
            <w:r w:rsidRPr="003E409C">
              <w:rPr>
                <w:sz w:val="24"/>
                <w:szCs w:val="24"/>
                <w:lang w:val="ru-RU"/>
              </w:rPr>
              <w:t>эффективно взаимодействовать с педагогами коррекционного образовательного учреждения и другими специалистами</w:t>
            </w:r>
          </w:p>
        </w:tc>
        <w:tc>
          <w:tcPr>
            <w:tcW w:w="2593" w:type="dxa"/>
            <w:shd w:val="clear" w:color="auto" w:fill="auto"/>
          </w:tcPr>
          <w:p w:rsidR="003E409C" w:rsidRPr="003E409C" w:rsidRDefault="003E409C" w:rsidP="00D754DE">
            <w:pPr>
              <w:spacing w:after="0" w:line="240" w:lineRule="auto"/>
              <w:rPr>
                <w:rFonts w:ascii="Times New Roman" w:hAnsi="Times New Roman" w:cs="Times New Roman"/>
                <w:sz w:val="28"/>
                <w:szCs w:val="28"/>
              </w:rPr>
            </w:pPr>
          </w:p>
        </w:tc>
        <w:tc>
          <w:tcPr>
            <w:tcW w:w="3042" w:type="dxa"/>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 xml:space="preserve">специальная, </w:t>
            </w:r>
            <w:proofErr w:type="spellStart"/>
            <w:r w:rsidRPr="003E409C">
              <w:rPr>
                <w:rFonts w:ascii="Times New Roman" w:hAnsi="Times New Roman" w:cs="Times New Roman"/>
                <w:sz w:val="24"/>
                <w:szCs w:val="24"/>
              </w:rPr>
              <w:t>коммуника</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тивная</w:t>
            </w:r>
            <w:proofErr w:type="spellEnd"/>
            <w:r w:rsidRPr="003E409C">
              <w:rPr>
                <w:rFonts w:ascii="Times New Roman" w:hAnsi="Times New Roman" w:cs="Times New Roman"/>
                <w:sz w:val="24"/>
                <w:szCs w:val="24"/>
              </w:rPr>
              <w:t xml:space="preserve">, социальная, </w:t>
            </w:r>
            <w:proofErr w:type="spellStart"/>
            <w:r w:rsidRPr="003E409C">
              <w:rPr>
                <w:rFonts w:ascii="Times New Roman" w:hAnsi="Times New Roman" w:cs="Times New Roman"/>
                <w:sz w:val="24"/>
                <w:szCs w:val="24"/>
              </w:rPr>
              <w:t>персо</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нальная</w:t>
            </w:r>
            <w:proofErr w:type="spellEnd"/>
            <w:r w:rsidRPr="003E409C">
              <w:rPr>
                <w:rFonts w:ascii="Times New Roman" w:hAnsi="Times New Roman" w:cs="Times New Roman"/>
                <w:sz w:val="24"/>
                <w:szCs w:val="24"/>
              </w:rPr>
              <w:t xml:space="preserve">, профильная ком </w:t>
            </w:r>
            <w:proofErr w:type="spellStart"/>
            <w:r w:rsidRPr="003E409C">
              <w:rPr>
                <w:rFonts w:ascii="Times New Roman" w:hAnsi="Times New Roman" w:cs="Times New Roman"/>
                <w:sz w:val="24"/>
                <w:szCs w:val="24"/>
              </w:rPr>
              <w:t>петентности</w:t>
            </w:r>
            <w:proofErr w:type="spellEnd"/>
            <w:r w:rsidR="00782E75">
              <w:rPr>
                <w:rFonts w:ascii="Times New Roman" w:hAnsi="Times New Roman" w:cs="Times New Roman"/>
                <w:sz w:val="24"/>
                <w:szCs w:val="24"/>
              </w:rPr>
              <w:t>.</w:t>
            </w:r>
          </w:p>
        </w:tc>
      </w:tr>
      <w:tr w:rsidR="003E409C" w:rsidRPr="003E409C" w:rsidTr="00782E75">
        <w:tc>
          <w:tcPr>
            <w:tcW w:w="3994" w:type="dxa"/>
            <w:shd w:val="clear" w:color="auto" w:fill="auto"/>
          </w:tcPr>
          <w:p w:rsidR="003E409C" w:rsidRPr="003E409C" w:rsidRDefault="003E409C" w:rsidP="00D754DE">
            <w:pPr>
              <w:pStyle w:val="Atabletext"/>
              <w:spacing w:before="0" w:after="0" w:line="240" w:lineRule="auto"/>
              <w:jc w:val="left"/>
              <w:rPr>
                <w:lang w:val="ru-RU"/>
              </w:rPr>
            </w:pPr>
            <w:r w:rsidRPr="003E409C">
              <w:rPr>
                <w:sz w:val="24"/>
                <w:szCs w:val="24"/>
                <w:lang w:val="ru-RU"/>
              </w:rPr>
              <w:t xml:space="preserve">анализировать и оценивать </w:t>
            </w:r>
            <w:proofErr w:type="spellStart"/>
            <w:r w:rsidRPr="003E409C">
              <w:rPr>
                <w:sz w:val="24"/>
                <w:szCs w:val="24"/>
                <w:lang w:val="ru-RU"/>
              </w:rPr>
              <w:t>педаго</w:t>
            </w:r>
            <w:proofErr w:type="spellEnd"/>
            <w:r w:rsidRPr="003E409C">
              <w:rPr>
                <w:sz w:val="24"/>
                <w:szCs w:val="24"/>
                <w:lang w:val="ru-RU"/>
              </w:rPr>
              <w:t xml:space="preserve"> </w:t>
            </w:r>
            <w:proofErr w:type="spellStart"/>
            <w:r w:rsidRPr="003E409C">
              <w:rPr>
                <w:sz w:val="24"/>
                <w:szCs w:val="24"/>
                <w:lang w:val="ru-RU"/>
              </w:rPr>
              <w:t>гический</w:t>
            </w:r>
            <w:proofErr w:type="spellEnd"/>
            <w:r w:rsidRPr="003E409C">
              <w:rPr>
                <w:sz w:val="24"/>
                <w:szCs w:val="24"/>
                <w:lang w:val="ru-RU"/>
              </w:rPr>
              <w:t xml:space="preserve"> процесс для детей с ООП</w:t>
            </w:r>
          </w:p>
        </w:tc>
        <w:tc>
          <w:tcPr>
            <w:tcW w:w="2593" w:type="dxa"/>
            <w:shd w:val="clear" w:color="auto" w:fill="auto"/>
          </w:tcPr>
          <w:p w:rsidR="003E409C" w:rsidRPr="003E409C" w:rsidRDefault="003E409C" w:rsidP="00D754DE">
            <w:pPr>
              <w:spacing w:after="0" w:line="240" w:lineRule="auto"/>
              <w:rPr>
                <w:rFonts w:ascii="Times New Roman" w:hAnsi="Times New Roman" w:cs="Times New Roman"/>
                <w:sz w:val="28"/>
                <w:szCs w:val="28"/>
              </w:rPr>
            </w:pPr>
          </w:p>
        </w:tc>
        <w:tc>
          <w:tcPr>
            <w:tcW w:w="3042" w:type="dxa"/>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интеллектуальная компетентность</w:t>
            </w:r>
            <w:r w:rsidR="00782E75">
              <w:rPr>
                <w:rFonts w:ascii="Times New Roman" w:hAnsi="Times New Roman" w:cs="Times New Roman"/>
                <w:sz w:val="24"/>
                <w:szCs w:val="24"/>
              </w:rPr>
              <w:t>.</w:t>
            </w:r>
          </w:p>
        </w:tc>
      </w:tr>
    </w:tbl>
    <w:p w:rsidR="003E409C" w:rsidRPr="003E409C" w:rsidRDefault="003E409C" w:rsidP="003E409C">
      <w:pPr>
        <w:spacing w:after="0" w:line="240" w:lineRule="auto"/>
        <w:ind w:firstLine="709"/>
        <w:rPr>
          <w:rFonts w:ascii="Times New Roman" w:hAnsi="Times New Roman" w:cs="Times New Roman"/>
          <w:sz w:val="28"/>
          <w:szCs w:val="28"/>
        </w:rPr>
      </w:pPr>
    </w:p>
    <w:p w:rsidR="003E409C" w:rsidRPr="003E409C" w:rsidRDefault="003E409C" w:rsidP="003E409C">
      <w:pPr>
        <w:pStyle w:val="Atext"/>
        <w:spacing w:before="0" w:after="0" w:line="240" w:lineRule="auto"/>
        <w:ind w:firstLine="709"/>
        <w:rPr>
          <w:lang w:val="ru-RU"/>
        </w:rPr>
      </w:pPr>
      <w:r w:rsidRPr="003E409C">
        <w:rPr>
          <w:sz w:val="28"/>
          <w:szCs w:val="28"/>
          <w:lang w:val="ru-RU"/>
        </w:rPr>
        <w:t xml:space="preserve">Социальный педагог работает в условиях информатизации и компьютеризации, поэтому важно формировать у него информационные компетенции: навыки работы с ИКТ, технологические навыки, связанные с использованием технологий; компьютерные навыки и умения управления информацией. Этому способствует изучение предметов «Инструментального модуля»: «Информационно-коммуникационные технологии». Внедрение и использование ИКТ в высшем образовании стало ключевым вопросом в развитии системы образования, и они обычно рассматриваются как решение растущих требований к системам образования. Интеграция ИКТ в образовательные системы варьируется от простого использования технологий для содействия обучению (например, презентации </w:t>
      </w:r>
      <w:r w:rsidRPr="003E409C">
        <w:rPr>
          <w:sz w:val="28"/>
          <w:szCs w:val="28"/>
        </w:rPr>
        <w:t>Power</w:t>
      </w:r>
      <w:r w:rsidRPr="003E409C">
        <w:rPr>
          <w:sz w:val="28"/>
          <w:szCs w:val="28"/>
          <w:lang w:val="ru-RU"/>
        </w:rPr>
        <w:t xml:space="preserve"> </w:t>
      </w:r>
      <w:r w:rsidRPr="003E409C">
        <w:rPr>
          <w:sz w:val="28"/>
          <w:szCs w:val="28"/>
        </w:rPr>
        <w:t>Point</w:t>
      </w:r>
      <w:r w:rsidRPr="003E409C">
        <w:rPr>
          <w:sz w:val="28"/>
          <w:szCs w:val="28"/>
          <w:lang w:val="ru-RU"/>
        </w:rPr>
        <w:t>) до проведения целых курсов или программ с использованием ИКТ (например, Массовые открытые онлайн-курсы (</w:t>
      </w:r>
      <w:r w:rsidRPr="003E409C">
        <w:rPr>
          <w:sz w:val="28"/>
          <w:szCs w:val="28"/>
        </w:rPr>
        <w:t>Massive</w:t>
      </w:r>
      <w:r w:rsidRPr="003E409C">
        <w:rPr>
          <w:sz w:val="28"/>
          <w:szCs w:val="28"/>
          <w:lang w:val="ru-RU"/>
        </w:rPr>
        <w:t xml:space="preserve"> </w:t>
      </w:r>
      <w:r w:rsidRPr="003E409C">
        <w:rPr>
          <w:sz w:val="28"/>
          <w:szCs w:val="28"/>
        </w:rPr>
        <w:t>Open</w:t>
      </w:r>
      <w:r w:rsidRPr="003E409C">
        <w:rPr>
          <w:sz w:val="28"/>
          <w:szCs w:val="28"/>
          <w:lang w:val="ru-RU"/>
        </w:rPr>
        <w:t xml:space="preserve"> </w:t>
      </w:r>
      <w:r w:rsidRPr="003E409C">
        <w:rPr>
          <w:sz w:val="28"/>
          <w:szCs w:val="28"/>
        </w:rPr>
        <w:t>Online</w:t>
      </w:r>
      <w:r w:rsidRPr="003E409C">
        <w:rPr>
          <w:sz w:val="28"/>
          <w:szCs w:val="28"/>
          <w:lang w:val="ru-RU"/>
        </w:rPr>
        <w:t xml:space="preserve"> </w:t>
      </w:r>
      <w:r w:rsidRPr="003E409C">
        <w:rPr>
          <w:sz w:val="28"/>
          <w:szCs w:val="28"/>
        </w:rPr>
        <w:t>Courses</w:t>
      </w:r>
      <w:r w:rsidRPr="003E409C">
        <w:rPr>
          <w:sz w:val="28"/>
          <w:szCs w:val="28"/>
          <w:lang w:val="ru-RU"/>
        </w:rPr>
        <w:t xml:space="preserve"> (</w:t>
      </w:r>
      <w:r w:rsidRPr="003E409C">
        <w:rPr>
          <w:sz w:val="28"/>
          <w:szCs w:val="28"/>
        </w:rPr>
        <w:t>MOOC</w:t>
      </w:r>
      <w:r w:rsidRPr="003E409C">
        <w:rPr>
          <w:sz w:val="28"/>
          <w:szCs w:val="28"/>
          <w:lang w:val="ru-RU"/>
        </w:rPr>
        <w:t xml:space="preserve">)). </w:t>
      </w:r>
    </w:p>
    <w:p w:rsidR="003E409C" w:rsidRPr="003E409C" w:rsidRDefault="003E409C" w:rsidP="003E409C">
      <w:pPr>
        <w:pStyle w:val="Atext"/>
        <w:spacing w:before="0" w:after="0" w:line="240" w:lineRule="auto"/>
        <w:ind w:firstLine="709"/>
        <w:rPr>
          <w:lang w:val="ru-RU"/>
        </w:rPr>
      </w:pPr>
      <w:r w:rsidRPr="003E409C">
        <w:rPr>
          <w:sz w:val="28"/>
          <w:szCs w:val="28"/>
          <w:lang w:val="ru-RU"/>
        </w:rPr>
        <w:t>Согласно учебному плану образовательной программы «6В018 - Социальная педагогика и самопознание», дисциплина «Информационно-коммуникационные технологии» является дисциплиной «Инструментального модуля», – общеобразовательная дисциплина, обязательный компонент, предмет изучается на английском языке (</w:t>
      </w:r>
      <w:r w:rsidRPr="001C4EE8">
        <w:rPr>
          <w:sz w:val="28"/>
          <w:szCs w:val="28"/>
          <w:lang w:val="ru-RU"/>
        </w:rPr>
        <w:t xml:space="preserve">таблица </w:t>
      </w:r>
      <w:r w:rsidR="001C4EE8" w:rsidRPr="001C4EE8">
        <w:rPr>
          <w:sz w:val="28"/>
          <w:szCs w:val="28"/>
          <w:lang w:val="ru-RU"/>
        </w:rPr>
        <w:t>8</w:t>
      </w:r>
      <w:r w:rsidRPr="001C4EE8">
        <w:rPr>
          <w:sz w:val="28"/>
          <w:szCs w:val="28"/>
          <w:lang w:val="ru-RU"/>
        </w:rPr>
        <w:t>).</w:t>
      </w:r>
    </w:p>
    <w:p w:rsidR="003E409C" w:rsidRPr="003E409C" w:rsidRDefault="003E409C" w:rsidP="003E409C">
      <w:pPr>
        <w:pStyle w:val="Atext"/>
        <w:spacing w:before="0" w:after="0" w:line="240" w:lineRule="auto"/>
        <w:ind w:firstLine="709"/>
        <w:rPr>
          <w:lang w:val="ru-RU"/>
        </w:rPr>
      </w:pPr>
      <w:r w:rsidRPr="003E409C">
        <w:rPr>
          <w:sz w:val="28"/>
          <w:szCs w:val="28"/>
          <w:lang w:val="ru-RU"/>
        </w:rPr>
        <w:t xml:space="preserve">В соответствии с требованиями ГОСО РК [268], эффективность деятельности социального педагога зависит от интеграции теории и практики, так как практика – это углубление и развитие теоретических знаний, а также установление их связи с практической деятельностью. Важнейшим условием успешности подготовки социального педагога является организация различных видов практик: </w:t>
      </w:r>
    </w:p>
    <w:p w:rsidR="003E409C" w:rsidRPr="003E409C" w:rsidRDefault="003E409C" w:rsidP="003E409C">
      <w:pPr>
        <w:pStyle w:val="Atext"/>
        <w:spacing w:before="0" w:after="0" w:line="240" w:lineRule="auto"/>
        <w:ind w:firstLine="709"/>
        <w:rPr>
          <w:lang w:val="ru-RU"/>
        </w:rPr>
      </w:pPr>
      <w:r w:rsidRPr="003E409C">
        <w:rPr>
          <w:sz w:val="28"/>
          <w:szCs w:val="28"/>
          <w:lang w:val="ru-RU"/>
        </w:rPr>
        <w:t xml:space="preserve">– профессиональной (учебной) практики; </w:t>
      </w:r>
    </w:p>
    <w:p w:rsidR="003E409C" w:rsidRPr="003E409C" w:rsidRDefault="003E409C" w:rsidP="003E409C">
      <w:pPr>
        <w:pStyle w:val="Atext"/>
        <w:spacing w:before="0" w:after="0" w:line="240" w:lineRule="auto"/>
        <w:ind w:firstLine="709"/>
        <w:rPr>
          <w:lang w:val="ru-RU"/>
        </w:rPr>
      </w:pPr>
      <w:r w:rsidRPr="003E409C">
        <w:rPr>
          <w:sz w:val="28"/>
          <w:szCs w:val="28"/>
          <w:lang w:val="ru-RU"/>
        </w:rPr>
        <w:t xml:space="preserve">– профессиональной (социально-педагогической) практики; </w:t>
      </w:r>
    </w:p>
    <w:p w:rsidR="003E409C" w:rsidRPr="003E409C" w:rsidRDefault="003E409C" w:rsidP="003E409C">
      <w:pPr>
        <w:pStyle w:val="Atext"/>
        <w:spacing w:before="0" w:after="0" w:line="240" w:lineRule="auto"/>
        <w:ind w:firstLine="709"/>
        <w:rPr>
          <w:lang w:val="ru-RU"/>
        </w:rPr>
      </w:pPr>
      <w:r w:rsidRPr="003E409C">
        <w:rPr>
          <w:sz w:val="28"/>
          <w:szCs w:val="28"/>
          <w:lang w:val="ru-RU"/>
        </w:rPr>
        <w:t>– профессиональной (преддипломной) практики.</w:t>
      </w:r>
    </w:p>
    <w:p w:rsidR="003E409C" w:rsidRPr="003E409C" w:rsidRDefault="003E409C" w:rsidP="003E409C">
      <w:pPr>
        <w:pStyle w:val="Atext"/>
        <w:spacing w:before="0" w:after="0" w:line="240" w:lineRule="auto"/>
        <w:ind w:firstLine="709"/>
        <w:rPr>
          <w:lang w:val="ru-RU"/>
        </w:rPr>
      </w:pPr>
      <w:r w:rsidRPr="003E409C">
        <w:rPr>
          <w:sz w:val="28"/>
          <w:szCs w:val="28"/>
          <w:lang w:val="ru-RU"/>
        </w:rPr>
        <w:t xml:space="preserve">Так, сравнение образовательных программ подготовки социальных педагогов в 3-х вузах Казахстана, Литвы, Германии свидетельствует о том, что в высших учебных заведениях Литвы и Германии подготовка студентов по </w:t>
      </w:r>
      <w:r w:rsidRPr="003E409C">
        <w:rPr>
          <w:sz w:val="28"/>
          <w:szCs w:val="28"/>
          <w:lang w:val="ru-RU"/>
        </w:rPr>
        <w:lastRenderedPageBreak/>
        <w:t>специальности начинается с 1-го курса, когда в Казахстане усиленное изучение основных предметов по специальности начинается с 3-го семестра. В нашем исследовании мы ориентируемся на профессиональны</w:t>
      </w:r>
      <w:r w:rsidRPr="003E409C">
        <w:rPr>
          <w:sz w:val="28"/>
          <w:szCs w:val="28"/>
          <w:lang w:val="kk-KZ"/>
        </w:rPr>
        <w:t>е</w:t>
      </w:r>
      <w:r w:rsidRPr="003E409C">
        <w:rPr>
          <w:sz w:val="28"/>
          <w:szCs w:val="28"/>
          <w:lang w:val="ru-RU"/>
        </w:rPr>
        <w:t xml:space="preserve"> </w:t>
      </w:r>
      <w:proofErr w:type="spellStart"/>
      <w:r w:rsidRPr="003E409C">
        <w:rPr>
          <w:sz w:val="28"/>
          <w:szCs w:val="28"/>
          <w:lang w:val="ru-RU"/>
        </w:rPr>
        <w:t>компетенци</w:t>
      </w:r>
      <w:proofErr w:type="spellEnd"/>
      <w:r w:rsidRPr="003E409C">
        <w:rPr>
          <w:sz w:val="28"/>
          <w:szCs w:val="28"/>
          <w:lang w:val="kk-KZ"/>
        </w:rPr>
        <w:t>и</w:t>
      </w:r>
      <w:r w:rsidRPr="003E409C">
        <w:rPr>
          <w:sz w:val="28"/>
          <w:szCs w:val="28"/>
          <w:lang w:val="ru-RU"/>
        </w:rPr>
        <w:t xml:space="preserve"> социальных педагогов, </w:t>
      </w:r>
      <w:proofErr w:type="spellStart"/>
      <w:r w:rsidRPr="003E409C">
        <w:rPr>
          <w:sz w:val="28"/>
          <w:szCs w:val="28"/>
          <w:lang w:val="ru-RU"/>
        </w:rPr>
        <w:t>основанны</w:t>
      </w:r>
      <w:proofErr w:type="spellEnd"/>
      <w:r w:rsidRPr="003E409C">
        <w:rPr>
          <w:sz w:val="28"/>
          <w:szCs w:val="28"/>
          <w:lang w:val="kk-KZ"/>
        </w:rPr>
        <w:t>е</w:t>
      </w:r>
      <w:r w:rsidRPr="003E409C">
        <w:rPr>
          <w:sz w:val="28"/>
          <w:szCs w:val="28"/>
          <w:lang w:val="ru-RU"/>
        </w:rPr>
        <w:t xml:space="preserve"> на документе Европейского </w:t>
      </w:r>
      <w:proofErr w:type="gramStart"/>
      <w:r w:rsidRPr="003E409C">
        <w:rPr>
          <w:sz w:val="28"/>
          <w:szCs w:val="28"/>
          <w:lang w:val="ru-RU"/>
        </w:rPr>
        <w:t>бюро  Международной</w:t>
      </w:r>
      <w:proofErr w:type="gramEnd"/>
      <w:r w:rsidRPr="003E409C">
        <w:rPr>
          <w:sz w:val="28"/>
          <w:szCs w:val="28"/>
          <w:lang w:val="ru-RU"/>
        </w:rPr>
        <w:t xml:space="preserve"> Ассоциации Социальных Педагогов [3].</w:t>
      </w:r>
    </w:p>
    <w:p w:rsidR="003E409C" w:rsidRPr="003E409C" w:rsidRDefault="003E409C" w:rsidP="003E409C">
      <w:pPr>
        <w:pStyle w:val="Atext"/>
        <w:spacing w:before="0" w:after="0" w:line="240" w:lineRule="auto"/>
        <w:ind w:firstLine="709"/>
        <w:rPr>
          <w:lang w:val="ru-RU"/>
        </w:rPr>
      </w:pPr>
      <w:r w:rsidRPr="003E409C">
        <w:rPr>
          <w:sz w:val="28"/>
          <w:szCs w:val="28"/>
          <w:lang w:val="ru-RU"/>
        </w:rPr>
        <w:t>Следует отметить, что сформулированные в ГОСО компетенции не обеспечивают формирование профессиональных компетенций будущих социальных педагогов по работе с лицами с ОВ.</w:t>
      </w:r>
    </w:p>
    <w:p w:rsidR="003E409C" w:rsidRPr="003E409C" w:rsidRDefault="003E409C" w:rsidP="003E409C">
      <w:pPr>
        <w:pStyle w:val="Atext"/>
        <w:spacing w:before="0" w:after="0" w:line="240" w:lineRule="auto"/>
        <w:ind w:firstLine="709"/>
        <w:rPr>
          <w:lang w:val="ru-RU"/>
        </w:rPr>
      </w:pPr>
      <w:r w:rsidRPr="003E409C">
        <w:rPr>
          <w:i/>
          <w:sz w:val="28"/>
          <w:szCs w:val="28"/>
          <w:lang w:val="ru-RU"/>
        </w:rPr>
        <w:t>Профессиональные компетенции</w:t>
      </w:r>
      <w:r w:rsidRPr="003E409C">
        <w:rPr>
          <w:sz w:val="28"/>
          <w:szCs w:val="28"/>
          <w:lang w:val="ru-RU"/>
        </w:rPr>
        <w:t xml:space="preserve"> включают в себя компоненты такие как преданность, мотивация, отношения, сотрудничество, конструктивное разрешение конфликтов, непрерывное дополнительное образование, опыт работы, социально-педагогическая экспертиза и профессионализм,  овладение этикой и моралью профессии и влияние на их развитие,  открытость различным культурам и культурным ценностям, владение формами самовыражения, творческими навыками, и т.д. (таблица 11).</w:t>
      </w:r>
    </w:p>
    <w:p w:rsidR="003E409C" w:rsidRPr="003E409C" w:rsidRDefault="003E409C" w:rsidP="003E409C">
      <w:pPr>
        <w:pStyle w:val="Atext"/>
        <w:spacing w:before="0" w:after="0" w:line="240" w:lineRule="auto"/>
        <w:ind w:firstLine="567"/>
        <w:rPr>
          <w:lang w:val="ru-RU"/>
        </w:rPr>
      </w:pPr>
      <w:r w:rsidRPr="003E409C">
        <w:rPr>
          <w:sz w:val="24"/>
          <w:szCs w:val="24"/>
          <w:lang w:val="ru-RU"/>
        </w:rPr>
        <w:t xml:space="preserve">  </w:t>
      </w:r>
      <w:r w:rsidRPr="003E409C">
        <w:rPr>
          <w:sz w:val="28"/>
          <w:szCs w:val="28"/>
          <w:highlight w:val="yellow"/>
          <w:lang w:val="ru-RU"/>
        </w:rPr>
        <w:t xml:space="preserve"> </w:t>
      </w:r>
    </w:p>
    <w:p w:rsidR="003E409C" w:rsidRPr="003E409C" w:rsidRDefault="003E409C" w:rsidP="003E409C">
      <w:pPr>
        <w:pStyle w:val="Atablenumber"/>
        <w:spacing w:before="0" w:after="0" w:line="240" w:lineRule="auto"/>
        <w:jc w:val="both"/>
        <w:rPr>
          <w:lang w:val="ru-RU"/>
        </w:rPr>
      </w:pPr>
      <w:r w:rsidRPr="003E409C">
        <w:rPr>
          <w:sz w:val="28"/>
          <w:szCs w:val="28"/>
          <w:lang w:val="ru-RU"/>
        </w:rPr>
        <w:t>Таблица 11 –</w:t>
      </w:r>
      <w:r w:rsidRPr="003E409C">
        <w:rPr>
          <w:b/>
          <w:sz w:val="28"/>
          <w:szCs w:val="28"/>
          <w:lang w:val="ru-RU"/>
        </w:rPr>
        <w:t xml:space="preserve"> </w:t>
      </w:r>
      <w:r w:rsidRPr="003E409C">
        <w:rPr>
          <w:sz w:val="28"/>
          <w:szCs w:val="28"/>
          <w:lang w:val="ru-RU"/>
        </w:rPr>
        <w:t>Профессиональные компетенции согласно Международной Ассоциации Социальных Педагогов</w:t>
      </w:r>
    </w:p>
    <w:p w:rsidR="003E409C" w:rsidRPr="003E409C" w:rsidRDefault="003E409C" w:rsidP="003E409C">
      <w:pPr>
        <w:pStyle w:val="Atabletitle"/>
        <w:spacing w:before="0" w:after="0" w:line="240" w:lineRule="auto"/>
        <w:rPr>
          <w:sz w:val="16"/>
          <w:szCs w:val="16"/>
          <w:lang w:val="ru-RU"/>
        </w:rPr>
      </w:pPr>
    </w:p>
    <w:tbl>
      <w:tblPr>
        <w:tblW w:w="4850" w:type="pct"/>
        <w:tblInd w:w="108" w:type="dxa"/>
        <w:tblLayout w:type="fixed"/>
        <w:tblLook w:val="0000" w:firstRow="0" w:lastRow="0" w:firstColumn="0" w:lastColumn="0" w:noHBand="0" w:noVBand="0"/>
      </w:tblPr>
      <w:tblGrid>
        <w:gridCol w:w="3794"/>
        <w:gridCol w:w="5546"/>
      </w:tblGrid>
      <w:tr w:rsidR="003E409C" w:rsidRPr="003E409C" w:rsidTr="00D754DE">
        <w:trPr>
          <w:cantSplit/>
        </w:trPr>
        <w:tc>
          <w:tcPr>
            <w:tcW w:w="3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tableheaderrow"/>
              <w:spacing w:before="0" w:after="0" w:line="240" w:lineRule="auto"/>
            </w:pPr>
            <w:r w:rsidRPr="003E409C">
              <w:rPr>
                <w:b w:val="0"/>
                <w:sz w:val="24"/>
                <w:szCs w:val="24"/>
                <w:lang w:val="ru-RU"/>
              </w:rPr>
              <w:t>Профессиональные компетенции</w:t>
            </w:r>
          </w:p>
        </w:tc>
        <w:tc>
          <w:tcPr>
            <w:tcW w:w="5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tableheaderrow"/>
              <w:spacing w:before="0" w:after="0" w:line="240" w:lineRule="auto"/>
            </w:pPr>
            <w:r w:rsidRPr="003E409C">
              <w:rPr>
                <w:b w:val="0"/>
                <w:sz w:val="24"/>
                <w:szCs w:val="24"/>
                <w:lang w:val="ru-RU"/>
              </w:rPr>
              <w:t>Компоненты</w:t>
            </w:r>
          </w:p>
        </w:tc>
      </w:tr>
      <w:tr w:rsidR="003E409C" w:rsidRPr="003E409C" w:rsidTr="00D754DE">
        <w:trPr>
          <w:trHeight w:val="423"/>
        </w:trPr>
        <w:tc>
          <w:tcPr>
            <w:tcW w:w="379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left"/>
              <w:rPr>
                <w:lang w:val="ru-RU"/>
              </w:rPr>
            </w:pPr>
            <w:r w:rsidRPr="003E409C">
              <w:rPr>
                <w:sz w:val="24"/>
                <w:szCs w:val="24"/>
                <w:lang w:val="ru-RU"/>
              </w:rPr>
              <w:t>Личностные компетенции и компетенции взаимодействия</w:t>
            </w:r>
          </w:p>
        </w:tc>
        <w:tc>
          <w:tcPr>
            <w:tcW w:w="555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rPr>
                <w:lang w:val="ru-RU"/>
              </w:rPr>
            </w:pPr>
            <w:r w:rsidRPr="003E409C">
              <w:rPr>
                <w:sz w:val="24"/>
                <w:szCs w:val="24"/>
                <w:lang w:val="kk-KZ"/>
              </w:rPr>
              <w:t>П</w:t>
            </w:r>
            <w:proofErr w:type="spellStart"/>
            <w:r w:rsidRPr="003E409C">
              <w:rPr>
                <w:sz w:val="24"/>
                <w:szCs w:val="24"/>
                <w:lang w:val="ru-RU"/>
              </w:rPr>
              <w:t>реданность</w:t>
            </w:r>
            <w:proofErr w:type="spellEnd"/>
            <w:r w:rsidRPr="003E409C">
              <w:rPr>
                <w:sz w:val="24"/>
                <w:szCs w:val="24"/>
                <w:lang w:val="ru-RU"/>
              </w:rPr>
              <w:t xml:space="preserve">, мотивация, отношения, чувства, </w:t>
            </w:r>
            <w:proofErr w:type="spellStart"/>
            <w:r w:rsidRPr="003E409C">
              <w:rPr>
                <w:sz w:val="24"/>
                <w:szCs w:val="24"/>
                <w:lang w:val="ru-RU"/>
              </w:rPr>
              <w:t>персональн</w:t>
            </w:r>
            <w:proofErr w:type="spellEnd"/>
            <w:r w:rsidRPr="003E409C">
              <w:rPr>
                <w:sz w:val="24"/>
                <w:szCs w:val="24"/>
                <w:lang w:val="kk-KZ"/>
              </w:rPr>
              <w:t>ые</w:t>
            </w:r>
            <w:r w:rsidRPr="003E409C">
              <w:rPr>
                <w:sz w:val="24"/>
                <w:szCs w:val="24"/>
                <w:lang w:val="ru-RU"/>
              </w:rPr>
              <w:t>, профессиональные отношения</w:t>
            </w:r>
          </w:p>
        </w:tc>
      </w:tr>
      <w:tr w:rsidR="003E409C" w:rsidRPr="003E409C" w:rsidTr="00D754DE">
        <w:tc>
          <w:tcPr>
            <w:tcW w:w="379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left"/>
            </w:pPr>
            <w:proofErr w:type="spellStart"/>
            <w:r w:rsidRPr="003E409C">
              <w:rPr>
                <w:sz w:val="24"/>
                <w:szCs w:val="24"/>
              </w:rPr>
              <w:t>Социальные</w:t>
            </w:r>
            <w:proofErr w:type="spellEnd"/>
            <w:r w:rsidRPr="003E409C">
              <w:rPr>
                <w:sz w:val="24"/>
                <w:szCs w:val="24"/>
              </w:rPr>
              <w:t xml:space="preserve"> и </w:t>
            </w:r>
            <w:proofErr w:type="spellStart"/>
            <w:r w:rsidRPr="003E409C">
              <w:rPr>
                <w:sz w:val="24"/>
                <w:szCs w:val="24"/>
              </w:rPr>
              <w:t>коммуникативные</w:t>
            </w:r>
            <w:proofErr w:type="spellEnd"/>
            <w:r w:rsidRPr="003E409C">
              <w:rPr>
                <w:sz w:val="24"/>
                <w:szCs w:val="24"/>
              </w:rPr>
              <w:t xml:space="preserve"> </w:t>
            </w:r>
            <w:proofErr w:type="spellStart"/>
            <w:r w:rsidRPr="003E409C">
              <w:rPr>
                <w:sz w:val="24"/>
                <w:szCs w:val="24"/>
              </w:rPr>
              <w:t>компетенции</w:t>
            </w:r>
            <w:proofErr w:type="spellEnd"/>
          </w:p>
        </w:tc>
        <w:tc>
          <w:tcPr>
            <w:tcW w:w="555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rPr>
                <w:lang w:val="ru-RU"/>
              </w:rPr>
            </w:pPr>
            <w:r w:rsidRPr="003E409C">
              <w:rPr>
                <w:sz w:val="24"/>
                <w:szCs w:val="24"/>
                <w:lang w:val="kk-KZ"/>
              </w:rPr>
              <w:t>С</w:t>
            </w:r>
            <w:proofErr w:type="spellStart"/>
            <w:r w:rsidRPr="003E409C">
              <w:rPr>
                <w:sz w:val="24"/>
                <w:szCs w:val="24"/>
                <w:lang w:val="ru-RU"/>
              </w:rPr>
              <w:t>отрудничество</w:t>
            </w:r>
            <w:proofErr w:type="spellEnd"/>
            <w:r w:rsidRPr="003E409C">
              <w:rPr>
                <w:sz w:val="24"/>
                <w:szCs w:val="24"/>
                <w:lang w:val="ru-RU"/>
              </w:rPr>
              <w:t xml:space="preserve">, конструктивное разрешение </w:t>
            </w:r>
            <w:proofErr w:type="spellStart"/>
            <w:r w:rsidRPr="003E409C">
              <w:rPr>
                <w:sz w:val="24"/>
                <w:szCs w:val="24"/>
                <w:lang w:val="ru-RU"/>
              </w:rPr>
              <w:t>конф</w:t>
            </w:r>
            <w:proofErr w:type="spellEnd"/>
            <w:r w:rsidRPr="003E409C">
              <w:rPr>
                <w:sz w:val="24"/>
                <w:szCs w:val="24"/>
                <w:lang w:val="ru-RU"/>
              </w:rPr>
              <w:t xml:space="preserve"> </w:t>
            </w:r>
            <w:proofErr w:type="spellStart"/>
            <w:r w:rsidRPr="003E409C">
              <w:rPr>
                <w:sz w:val="24"/>
                <w:szCs w:val="24"/>
                <w:lang w:val="ru-RU"/>
              </w:rPr>
              <w:t>ликтов</w:t>
            </w:r>
            <w:proofErr w:type="spellEnd"/>
            <w:r w:rsidRPr="003E409C">
              <w:rPr>
                <w:sz w:val="24"/>
                <w:szCs w:val="24"/>
                <w:lang w:val="ru-RU"/>
              </w:rPr>
              <w:t xml:space="preserve">, коммуникативные компетенции на </w:t>
            </w:r>
            <w:proofErr w:type="spellStart"/>
            <w:r w:rsidRPr="003E409C">
              <w:rPr>
                <w:sz w:val="24"/>
                <w:szCs w:val="24"/>
                <w:lang w:val="ru-RU"/>
              </w:rPr>
              <w:t>теорети</w:t>
            </w:r>
            <w:proofErr w:type="spellEnd"/>
            <w:r w:rsidRPr="003E409C">
              <w:rPr>
                <w:sz w:val="24"/>
                <w:szCs w:val="24"/>
                <w:lang w:val="ru-RU"/>
              </w:rPr>
              <w:t xml:space="preserve"> </w:t>
            </w:r>
            <w:proofErr w:type="spellStart"/>
            <w:r w:rsidRPr="003E409C">
              <w:rPr>
                <w:sz w:val="24"/>
                <w:szCs w:val="24"/>
                <w:lang w:val="ru-RU"/>
              </w:rPr>
              <w:t>ческом</w:t>
            </w:r>
            <w:proofErr w:type="spellEnd"/>
            <w:r w:rsidRPr="003E409C">
              <w:rPr>
                <w:sz w:val="24"/>
                <w:szCs w:val="24"/>
                <w:lang w:val="ru-RU"/>
              </w:rPr>
              <w:t xml:space="preserve">, практическом, методологическом уровнях </w:t>
            </w:r>
          </w:p>
        </w:tc>
      </w:tr>
      <w:tr w:rsidR="003E409C" w:rsidRPr="003E409C" w:rsidTr="00D754DE">
        <w:tc>
          <w:tcPr>
            <w:tcW w:w="379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left"/>
            </w:pPr>
            <w:r w:rsidRPr="003E409C">
              <w:rPr>
                <w:sz w:val="24"/>
                <w:szCs w:val="24"/>
                <w:lang w:val="ru-RU"/>
              </w:rPr>
              <w:t>Организационные</w:t>
            </w:r>
          </w:p>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компетенции</w:t>
            </w:r>
          </w:p>
        </w:tc>
        <w:tc>
          <w:tcPr>
            <w:tcW w:w="555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rPr>
                <w:lang w:val="ru-RU"/>
              </w:rPr>
            </w:pPr>
            <w:r w:rsidRPr="003E409C">
              <w:rPr>
                <w:sz w:val="24"/>
                <w:szCs w:val="24"/>
                <w:lang w:val="ru-RU"/>
              </w:rPr>
              <w:t>Организация, управление и развитие социально-</w:t>
            </w:r>
          </w:p>
          <w:p w:rsidR="003E409C" w:rsidRPr="003E409C" w:rsidRDefault="003E409C" w:rsidP="00D754DE">
            <w:pPr>
              <w:pStyle w:val="Atabletext"/>
              <w:spacing w:before="0" w:after="0" w:line="240" w:lineRule="auto"/>
            </w:pPr>
            <w:r w:rsidRPr="003E409C">
              <w:rPr>
                <w:sz w:val="24"/>
                <w:szCs w:val="24"/>
                <w:lang w:val="kk-KZ"/>
              </w:rPr>
              <w:t>п</w:t>
            </w:r>
            <w:proofErr w:type="spellStart"/>
            <w:r w:rsidRPr="003E409C">
              <w:rPr>
                <w:sz w:val="24"/>
                <w:szCs w:val="24"/>
                <w:lang w:val="ru-RU"/>
              </w:rPr>
              <w:t>едагогических</w:t>
            </w:r>
            <w:proofErr w:type="spellEnd"/>
            <w:r w:rsidRPr="003E409C">
              <w:rPr>
                <w:sz w:val="24"/>
                <w:szCs w:val="24"/>
                <w:lang w:val="ru-RU"/>
              </w:rPr>
              <w:t xml:space="preserve"> учреждений</w:t>
            </w:r>
          </w:p>
        </w:tc>
      </w:tr>
      <w:tr w:rsidR="003E409C" w:rsidRPr="003E409C" w:rsidTr="00D754DE">
        <w:tc>
          <w:tcPr>
            <w:tcW w:w="379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Системные компетенции</w:t>
            </w:r>
          </w:p>
        </w:tc>
        <w:tc>
          <w:tcPr>
            <w:tcW w:w="555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rPr>
                <w:lang w:val="ru-RU"/>
              </w:rPr>
            </w:pPr>
            <w:r w:rsidRPr="003E409C">
              <w:rPr>
                <w:sz w:val="24"/>
                <w:szCs w:val="24"/>
                <w:lang w:val="ru-RU"/>
              </w:rPr>
              <w:t>Системные компетенции охватывают весь спектр компетенций</w:t>
            </w:r>
          </w:p>
        </w:tc>
      </w:tr>
      <w:tr w:rsidR="003E409C" w:rsidRPr="003E409C" w:rsidTr="00D754DE">
        <w:tc>
          <w:tcPr>
            <w:tcW w:w="379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 xml:space="preserve">Компетенции развития </w:t>
            </w:r>
          </w:p>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и обучения</w:t>
            </w:r>
          </w:p>
        </w:tc>
        <w:tc>
          <w:tcPr>
            <w:tcW w:w="555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rPr>
                <w:lang w:val="ru-RU"/>
              </w:rPr>
            </w:pPr>
            <w:r w:rsidRPr="003E409C">
              <w:rPr>
                <w:sz w:val="24"/>
                <w:szCs w:val="24"/>
                <w:lang w:val="ru-RU"/>
              </w:rPr>
              <w:t>Непрерывное дополнительное образование, оценка его работы самостоятельно и совместно с другими, анализ своей работы</w:t>
            </w:r>
          </w:p>
        </w:tc>
      </w:tr>
      <w:tr w:rsidR="003E409C" w:rsidRPr="003E409C" w:rsidTr="00D754DE">
        <w:tc>
          <w:tcPr>
            <w:tcW w:w="379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Компетенции, основанные на профессиональном опыте</w:t>
            </w:r>
          </w:p>
        </w:tc>
        <w:tc>
          <w:tcPr>
            <w:tcW w:w="555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pPr>
            <w:r w:rsidRPr="003E409C">
              <w:rPr>
                <w:sz w:val="24"/>
                <w:szCs w:val="24"/>
                <w:lang w:val="ru-RU"/>
              </w:rPr>
              <w:t>Опыт работы</w:t>
            </w:r>
          </w:p>
        </w:tc>
      </w:tr>
      <w:tr w:rsidR="003E409C" w:rsidRPr="003E409C" w:rsidTr="00D754DE">
        <w:tc>
          <w:tcPr>
            <w:tcW w:w="379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left"/>
            </w:pPr>
            <w:proofErr w:type="spellStart"/>
            <w:r w:rsidRPr="003E409C">
              <w:rPr>
                <w:sz w:val="24"/>
                <w:szCs w:val="24"/>
              </w:rPr>
              <w:t>Методологические</w:t>
            </w:r>
            <w:proofErr w:type="spellEnd"/>
            <w:r w:rsidRPr="003E409C">
              <w:rPr>
                <w:sz w:val="24"/>
                <w:szCs w:val="24"/>
              </w:rPr>
              <w:t xml:space="preserve"> </w:t>
            </w:r>
            <w:proofErr w:type="spellStart"/>
            <w:r w:rsidRPr="003E409C">
              <w:rPr>
                <w:sz w:val="24"/>
                <w:szCs w:val="24"/>
              </w:rPr>
              <w:t>компетенции</w:t>
            </w:r>
            <w:proofErr w:type="spellEnd"/>
          </w:p>
        </w:tc>
        <w:tc>
          <w:tcPr>
            <w:tcW w:w="555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rPr>
                <w:lang w:val="ru-RU"/>
              </w:rPr>
            </w:pPr>
            <w:r w:rsidRPr="003E409C">
              <w:rPr>
                <w:sz w:val="24"/>
                <w:szCs w:val="24"/>
                <w:lang w:val="ru-RU"/>
              </w:rPr>
              <w:t xml:space="preserve">Социально-педагогическая экспертиза и </w:t>
            </w:r>
            <w:proofErr w:type="spellStart"/>
            <w:r w:rsidRPr="003E409C">
              <w:rPr>
                <w:sz w:val="24"/>
                <w:szCs w:val="24"/>
                <w:lang w:val="ru-RU"/>
              </w:rPr>
              <w:t>профессио</w:t>
            </w:r>
            <w:proofErr w:type="spellEnd"/>
            <w:r w:rsidRPr="003E409C">
              <w:rPr>
                <w:sz w:val="24"/>
                <w:szCs w:val="24"/>
                <w:lang w:val="ru-RU"/>
              </w:rPr>
              <w:t xml:space="preserve"> </w:t>
            </w:r>
            <w:proofErr w:type="spellStart"/>
            <w:r w:rsidRPr="003E409C">
              <w:rPr>
                <w:sz w:val="24"/>
                <w:szCs w:val="24"/>
                <w:lang w:val="ru-RU"/>
              </w:rPr>
              <w:t>нализм</w:t>
            </w:r>
            <w:proofErr w:type="spellEnd"/>
            <w:r w:rsidRPr="003E409C">
              <w:rPr>
                <w:sz w:val="24"/>
                <w:szCs w:val="24"/>
                <w:lang w:val="ru-RU"/>
              </w:rPr>
              <w:t xml:space="preserve">, теоретические и практические знания, средства и методы  </w:t>
            </w:r>
          </w:p>
        </w:tc>
      </w:tr>
      <w:tr w:rsidR="003E409C" w:rsidRPr="003E409C" w:rsidTr="00D754DE">
        <w:tc>
          <w:tcPr>
            <w:tcW w:w="379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jc w:val="left"/>
            </w:pPr>
            <w:proofErr w:type="spellStart"/>
            <w:r w:rsidRPr="003E409C">
              <w:rPr>
                <w:sz w:val="24"/>
                <w:szCs w:val="24"/>
              </w:rPr>
              <w:t>Поведенческие</w:t>
            </w:r>
            <w:proofErr w:type="spellEnd"/>
            <w:r w:rsidRPr="003E409C">
              <w:rPr>
                <w:sz w:val="24"/>
                <w:szCs w:val="24"/>
              </w:rPr>
              <w:t xml:space="preserve"> </w:t>
            </w:r>
            <w:proofErr w:type="spellStart"/>
            <w:r w:rsidRPr="003E409C">
              <w:rPr>
                <w:sz w:val="24"/>
                <w:szCs w:val="24"/>
              </w:rPr>
              <w:t>компетенции</w:t>
            </w:r>
            <w:proofErr w:type="spellEnd"/>
            <w:r w:rsidRPr="003E409C">
              <w:rPr>
                <w:sz w:val="24"/>
                <w:szCs w:val="24"/>
              </w:rPr>
              <w:t xml:space="preserve"> в </w:t>
            </w:r>
            <w:proofErr w:type="spellStart"/>
            <w:r w:rsidRPr="003E409C">
              <w:rPr>
                <w:sz w:val="24"/>
                <w:szCs w:val="24"/>
              </w:rPr>
              <w:t>профессии</w:t>
            </w:r>
            <w:proofErr w:type="spellEnd"/>
          </w:p>
        </w:tc>
        <w:tc>
          <w:tcPr>
            <w:tcW w:w="555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rPr>
                <w:lang w:val="ru-RU"/>
              </w:rPr>
            </w:pPr>
            <w:r w:rsidRPr="003E409C">
              <w:rPr>
                <w:sz w:val="24"/>
                <w:szCs w:val="24"/>
                <w:lang w:val="ru-RU"/>
              </w:rPr>
              <w:t>Овладение этикой и моралью профессии и влияние на их развитие</w:t>
            </w:r>
          </w:p>
        </w:tc>
      </w:tr>
      <w:tr w:rsidR="003E409C" w:rsidRPr="003E409C" w:rsidTr="00D754DE">
        <w:tc>
          <w:tcPr>
            <w:tcW w:w="379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sz w:val="24"/>
                <w:szCs w:val="24"/>
              </w:rPr>
              <w:t>Культуроведческие</w:t>
            </w:r>
            <w:proofErr w:type="spellEnd"/>
            <w:r w:rsidRPr="003E409C">
              <w:rPr>
                <w:rFonts w:ascii="Times New Roman" w:hAnsi="Times New Roman" w:cs="Times New Roman"/>
                <w:sz w:val="24"/>
                <w:szCs w:val="24"/>
              </w:rPr>
              <w:t xml:space="preserve"> компетенции</w:t>
            </w:r>
          </w:p>
        </w:tc>
        <w:tc>
          <w:tcPr>
            <w:tcW w:w="555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rPr>
                <w:lang w:val="ru-RU"/>
              </w:rPr>
            </w:pPr>
            <w:r w:rsidRPr="003E409C">
              <w:rPr>
                <w:sz w:val="24"/>
                <w:szCs w:val="24"/>
                <w:lang w:val="ru-RU"/>
              </w:rPr>
              <w:t>Знание, понимание и открытость различным культурам и культурным ценностям</w:t>
            </w:r>
          </w:p>
        </w:tc>
      </w:tr>
      <w:tr w:rsidR="003E409C" w:rsidRPr="003E409C" w:rsidTr="00D754DE">
        <w:tc>
          <w:tcPr>
            <w:tcW w:w="379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Творческие компетенции</w:t>
            </w:r>
          </w:p>
        </w:tc>
        <w:tc>
          <w:tcPr>
            <w:tcW w:w="555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tabletext"/>
              <w:spacing w:before="0" w:after="0" w:line="240" w:lineRule="auto"/>
              <w:rPr>
                <w:lang w:val="ru-RU"/>
              </w:rPr>
            </w:pPr>
            <w:r w:rsidRPr="003E409C">
              <w:rPr>
                <w:sz w:val="24"/>
                <w:szCs w:val="24"/>
                <w:lang w:val="ru-RU"/>
              </w:rPr>
              <w:t>Владение формами самовыражения, творческими навыками, расширение творческих горизонтов в социокультурной среде</w:t>
            </w:r>
          </w:p>
        </w:tc>
      </w:tr>
    </w:tbl>
    <w:p w:rsidR="003E409C" w:rsidRPr="003E409C" w:rsidRDefault="003E409C" w:rsidP="003E409C">
      <w:pPr>
        <w:pStyle w:val="Atextbullet"/>
        <w:numPr>
          <w:ilvl w:val="0"/>
          <w:numId w:val="0"/>
        </w:numPr>
        <w:spacing w:after="0" w:line="240" w:lineRule="auto"/>
        <w:rPr>
          <w:sz w:val="28"/>
          <w:szCs w:val="28"/>
          <w:lang w:val="ru-RU"/>
        </w:rPr>
      </w:pPr>
    </w:p>
    <w:p w:rsidR="003E409C" w:rsidRPr="003E409C" w:rsidRDefault="003E409C" w:rsidP="003E409C">
      <w:pPr>
        <w:pStyle w:val="Atextbullet"/>
        <w:numPr>
          <w:ilvl w:val="0"/>
          <w:numId w:val="0"/>
        </w:numPr>
        <w:spacing w:after="0" w:line="240" w:lineRule="auto"/>
        <w:ind w:firstLine="709"/>
        <w:rPr>
          <w:lang w:val="ru-RU"/>
        </w:rPr>
      </w:pPr>
      <w:r w:rsidRPr="003E409C">
        <w:rPr>
          <w:sz w:val="28"/>
          <w:szCs w:val="28"/>
          <w:lang w:val="ru-RU"/>
        </w:rPr>
        <w:t xml:space="preserve">Таким образом, в результате сравнительного анализа опыта формирования профессиональных компетенций в подготовке социальных педагогов в </w:t>
      </w:r>
      <w:r w:rsidRPr="003E409C">
        <w:rPr>
          <w:sz w:val="28"/>
          <w:szCs w:val="28"/>
          <w:lang w:val="ru-RU"/>
        </w:rPr>
        <w:lastRenderedPageBreak/>
        <w:t>исследуемых нами странах (Германия, Литва, Казахстан) были выявлены национальные тенденции:</w:t>
      </w:r>
    </w:p>
    <w:p w:rsidR="003E409C" w:rsidRPr="003E409C" w:rsidRDefault="003E409C" w:rsidP="003E409C">
      <w:pPr>
        <w:pStyle w:val="Atextbullet"/>
        <w:numPr>
          <w:ilvl w:val="0"/>
          <w:numId w:val="0"/>
        </w:numPr>
        <w:spacing w:after="0" w:line="240" w:lineRule="auto"/>
        <w:ind w:firstLine="709"/>
        <w:rPr>
          <w:lang w:val="ru-RU"/>
        </w:rPr>
      </w:pPr>
      <w:r w:rsidRPr="003E409C">
        <w:rPr>
          <w:sz w:val="28"/>
          <w:szCs w:val="28"/>
          <w:lang w:val="ru-RU"/>
        </w:rPr>
        <w:t xml:space="preserve">– ориентация на международные образовательные стандарты подготовки специалистов – в Казахстане в соответствии с принципами Болонской декларации, в Германии и Литве – в соответствии с положениями Европейского Союза; </w:t>
      </w:r>
    </w:p>
    <w:p w:rsidR="003E409C" w:rsidRPr="003E409C" w:rsidRDefault="003E409C" w:rsidP="003E409C">
      <w:pPr>
        <w:pStyle w:val="Atextbullet"/>
        <w:numPr>
          <w:ilvl w:val="0"/>
          <w:numId w:val="0"/>
        </w:numPr>
        <w:spacing w:after="0" w:line="240" w:lineRule="auto"/>
        <w:ind w:firstLine="709"/>
        <w:rPr>
          <w:lang w:val="ru-RU"/>
        </w:rPr>
      </w:pPr>
      <w:r w:rsidRPr="003E409C">
        <w:rPr>
          <w:sz w:val="28"/>
          <w:szCs w:val="28"/>
          <w:lang w:val="ru-RU"/>
        </w:rPr>
        <w:t>– структура и содержание формирования профессиональных компетенций социальных педагогов определяются национальными особенностями подготовки специалистов социальной сферы.</w:t>
      </w:r>
    </w:p>
    <w:p w:rsidR="003E409C" w:rsidRPr="003E409C" w:rsidRDefault="003E409C" w:rsidP="003E409C">
      <w:pPr>
        <w:pStyle w:val="Atext"/>
        <w:spacing w:before="0" w:after="0" w:line="240" w:lineRule="auto"/>
        <w:ind w:firstLine="709"/>
        <w:rPr>
          <w:lang w:val="ru-RU"/>
        </w:rPr>
      </w:pPr>
      <w:r w:rsidRPr="003E409C">
        <w:rPr>
          <w:sz w:val="28"/>
          <w:szCs w:val="28"/>
          <w:lang w:val="ru-RU"/>
        </w:rPr>
        <w:t>В ходе исследования были выявлены особенности образовательных программ подготовки социальных педагогов в Германии, Литве и Казахстане.</w:t>
      </w:r>
    </w:p>
    <w:p w:rsidR="003E409C" w:rsidRPr="003E409C" w:rsidRDefault="003E409C" w:rsidP="003E409C">
      <w:pPr>
        <w:pStyle w:val="Atext"/>
        <w:spacing w:before="0" w:after="0" w:line="240" w:lineRule="auto"/>
        <w:ind w:firstLine="709"/>
        <w:rPr>
          <w:sz w:val="28"/>
          <w:szCs w:val="28"/>
          <w:lang w:val="ru-RU"/>
        </w:rPr>
      </w:pPr>
      <w:r w:rsidRPr="003E409C">
        <w:rPr>
          <w:sz w:val="28"/>
          <w:szCs w:val="28"/>
          <w:lang w:val="ru-RU"/>
        </w:rPr>
        <w:t xml:space="preserve">Профессиональная подготовка социальных педагогов в Германии направлена на приобретение профессиональных компетенций, которые позволят выпускникам быть успешными и принимать ответственные решения в различных областях социально-педагогической работы. Образовательные программы обеспечивают единство теоретической и практической подготовки социальных педагогов и сочетают в себе элементы как социальной работы, так и социальной педагогики. </w:t>
      </w:r>
    </w:p>
    <w:p w:rsidR="003E409C" w:rsidRPr="003E409C" w:rsidRDefault="003E409C" w:rsidP="003E409C">
      <w:pPr>
        <w:pStyle w:val="Atext"/>
        <w:spacing w:before="0" w:after="0" w:line="240" w:lineRule="auto"/>
        <w:ind w:firstLine="709"/>
        <w:rPr>
          <w:lang w:val="ru-RU"/>
        </w:rPr>
      </w:pPr>
      <w:r w:rsidRPr="003E409C">
        <w:rPr>
          <w:sz w:val="28"/>
          <w:szCs w:val="28"/>
          <w:lang w:val="ru-RU"/>
        </w:rPr>
        <w:t xml:space="preserve">Профессиональные программы высших учебных заведений Литвы по специальности «Социальная педагогика» направлены на подготовку специалиста, способного организовать профилактическую работу, работать с группами студентов и их семьями, обучать навыкам общения и сотрудничества, а также способствовать личностному и профессиональному развитию социального педагога. Особое внимание уделяется подготовке социальных педагогов по обеспечению детей </w:t>
      </w:r>
      <w:proofErr w:type="spellStart"/>
      <w:r w:rsidRPr="003E409C">
        <w:rPr>
          <w:sz w:val="28"/>
          <w:szCs w:val="28"/>
          <w:lang w:val="ru-RU"/>
        </w:rPr>
        <w:t>услови</w:t>
      </w:r>
      <w:proofErr w:type="spellEnd"/>
      <w:r w:rsidRPr="003E409C">
        <w:rPr>
          <w:sz w:val="28"/>
          <w:szCs w:val="28"/>
          <w:lang w:val="kk-KZ"/>
        </w:rPr>
        <w:t>ями</w:t>
      </w:r>
      <w:r w:rsidRPr="003E409C">
        <w:rPr>
          <w:sz w:val="28"/>
          <w:szCs w:val="28"/>
          <w:lang w:val="ru-RU"/>
        </w:rPr>
        <w:t xml:space="preserve"> для социализации, ранней профилактики и социально-педагогической реабилитации.</w:t>
      </w:r>
    </w:p>
    <w:p w:rsidR="003E409C" w:rsidRPr="003E409C" w:rsidRDefault="003E409C" w:rsidP="003E409C">
      <w:pPr>
        <w:pStyle w:val="Atext"/>
        <w:spacing w:before="0" w:after="0" w:line="240" w:lineRule="auto"/>
        <w:ind w:firstLine="709"/>
        <w:rPr>
          <w:sz w:val="28"/>
          <w:szCs w:val="28"/>
          <w:lang w:val="ru-RU"/>
        </w:rPr>
      </w:pPr>
      <w:r w:rsidRPr="003E409C">
        <w:rPr>
          <w:sz w:val="28"/>
          <w:szCs w:val="28"/>
          <w:lang w:val="ru-RU"/>
        </w:rPr>
        <w:t>Образовательная программа по специальности «Социальная педагогика и самопознание», реализуемая в образовательном процессе высших учебных заведений Казахстана, направлена на развитие студента как личности путем выбора содержания, форм и методов обучения, соответствующих его реальным возможностям, потребностям и интересам. Конечный результат реализации данной модели ориентирован на подготовку профессионально компетентных специалистов социальной сферы, обладающих комплексом компетенций</w:t>
      </w:r>
      <w:r w:rsidRPr="003E409C">
        <w:rPr>
          <w:sz w:val="28"/>
          <w:szCs w:val="28"/>
          <w:lang w:val="kk-KZ"/>
        </w:rPr>
        <w:t>.</w:t>
      </w:r>
      <w:r w:rsidRPr="003E409C">
        <w:rPr>
          <w:sz w:val="28"/>
          <w:szCs w:val="28"/>
          <w:lang w:val="ru-RU"/>
        </w:rPr>
        <w:t xml:space="preserve"> ГОСО РК формулирует требования к ключевым, предметным и специальным компетенциям бакалавра по специальности «Социальная педагогика и самопознание». </w:t>
      </w:r>
    </w:p>
    <w:p w:rsidR="003E409C" w:rsidRPr="003E409C" w:rsidRDefault="003E409C" w:rsidP="003E409C">
      <w:pPr>
        <w:pStyle w:val="Atext"/>
        <w:spacing w:before="0" w:after="0" w:line="240" w:lineRule="auto"/>
        <w:ind w:firstLine="709"/>
        <w:rPr>
          <w:lang w:val="ru-RU"/>
        </w:rPr>
      </w:pPr>
      <w:r w:rsidRPr="003E409C">
        <w:rPr>
          <w:sz w:val="28"/>
          <w:szCs w:val="28"/>
          <w:lang w:val="ru-RU"/>
        </w:rPr>
        <w:t xml:space="preserve">Однако следует отметить, что сформулированные в ГОСО компетенции не предусматривают формирования профессиональных компетенций будущих социальных педагогов по работе с лицами с ограниченными возможностями и с особыми образовательными потребностями. Каждая дисциплина образовательной программы «6В018 – Социальная педагогика и самопознание» имеет </w:t>
      </w:r>
      <w:proofErr w:type="spellStart"/>
      <w:r w:rsidRPr="003E409C">
        <w:rPr>
          <w:sz w:val="28"/>
          <w:szCs w:val="28"/>
          <w:lang w:val="ru-RU"/>
        </w:rPr>
        <w:t>возможност</w:t>
      </w:r>
      <w:proofErr w:type="spellEnd"/>
      <w:r w:rsidRPr="003E409C">
        <w:rPr>
          <w:sz w:val="28"/>
          <w:szCs w:val="28"/>
          <w:lang w:val="kk-KZ"/>
        </w:rPr>
        <w:t>и</w:t>
      </w:r>
      <w:r w:rsidRPr="003E409C">
        <w:rPr>
          <w:sz w:val="28"/>
          <w:szCs w:val="28"/>
          <w:lang w:val="ru-RU"/>
        </w:rPr>
        <w:t xml:space="preserve"> подготовки социального педагога к работе в инклюзивном образовании, тем не менее мы предлагаем эти возможности конкретизировать и </w:t>
      </w:r>
      <w:r w:rsidRPr="003E409C">
        <w:rPr>
          <w:sz w:val="28"/>
          <w:szCs w:val="28"/>
          <w:lang w:val="ru-RU"/>
        </w:rPr>
        <w:lastRenderedPageBreak/>
        <w:t xml:space="preserve">раскрыть как в образовательной программах, так и в ГОСО РК по подготовке социальных педагогов [274]. </w:t>
      </w:r>
    </w:p>
    <w:p w:rsidR="003E409C" w:rsidRPr="003E409C" w:rsidRDefault="003E409C" w:rsidP="003E409C">
      <w:pPr>
        <w:autoSpaceDE w:val="0"/>
        <w:spacing w:after="0" w:line="240" w:lineRule="auto"/>
        <w:rPr>
          <w:rFonts w:ascii="Times New Roman" w:hAnsi="Times New Roman" w:cs="Times New Roman"/>
          <w:b/>
          <w:sz w:val="28"/>
          <w:szCs w:val="28"/>
        </w:rPr>
      </w:pP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b/>
          <w:sz w:val="28"/>
          <w:szCs w:val="28"/>
        </w:rPr>
        <w:t xml:space="preserve">2.3 </w:t>
      </w:r>
      <w:r w:rsidRPr="003E409C">
        <w:rPr>
          <w:rFonts w:ascii="Times New Roman" w:hAnsi="Times New Roman" w:cs="Times New Roman"/>
          <w:b/>
          <w:bCs/>
          <w:sz w:val="28"/>
          <w:szCs w:val="28"/>
          <w:lang w:val="kk-KZ"/>
        </w:rPr>
        <w:t>Структурно-содержательная модель формирования профессиональных компетенций личности будущих социальных педагогов к работе в условиях инклюзивного образования</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Приступая к разработке </w:t>
      </w:r>
      <w:bookmarkStart w:id="46" w:name="_Hlk120896059"/>
      <w:r w:rsidRPr="003E409C">
        <w:rPr>
          <w:rFonts w:ascii="Times New Roman" w:hAnsi="Times New Roman" w:cs="Times New Roman"/>
          <w:sz w:val="28"/>
          <w:szCs w:val="28"/>
          <w:lang w:val="kk-KZ"/>
        </w:rPr>
        <w:t xml:space="preserve">структурно-содержательной модели формирования </w:t>
      </w:r>
      <w:r w:rsidRPr="003E409C">
        <w:rPr>
          <w:rFonts w:ascii="Times New Roman" w:hAnsi="Times New Roman" w:cs="Times New Roman"/>
          <w:sz w:val="28"/>
          <w:szCs w:val="28"/>
        </w:rPr>
        <w:t>профессиональных компетенций личности будущих социальных педагогов к работе в условиях инклюзивного образования</w:t>
      </w:r>
      <w:bookmarkEnd w:id="46"/>
      <w:r w:rsidRPr="003E409C">
        <w:rPr>
          <w:rFonts w:ascii="Times New Roman" w:hAnsi="Times New Roman" w:cs="Times New Roman"/>
          <w:sz w:val="28"/>
          <w:szCs w:val="28"/>
        </w:rPr>
        <w:t xml:space="preserve">, мы имеем возможность опереться на результаты представленного в первом разделе анализа научной литературы по данной </w:t>
      </w:r>
      <w:r w:rsidRPr="003E409C">
        <w:rPr>
          <w:rFonts w:ascii="Times New Roman" w:hAnsi="Times New Roman" w:cs="Times New Roman"/>
          <w:bCs/>
          <w:sz w:val="28"/>
          <w:szCs w:val="28"/>
        </w:rPr>
        <w:t>проблеме.</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Разработка структурно-содержательной модели формирования профессиональных компетенций личности будущих социальных педагогов к работе в условиях инклюзивного образования вызывает необходимость выяснения сущности самого понятия </w:t>
      </w:r>
      <w:r w:rsidRPr="003E409C">
        <w:rPr>
          <w:rFonts w:ascii="Times New Roman" w:hAnsi="Times New Roman" w:cs="Times New Roman"/>
          <w:i/>
          <w:sz w:val="28"/>
          <w:szCs w:val="28"/>
        </w:rPr>
        <w:t xml:space="preserve">«формирование профессиональных компетенций будущих социальных педагогов к работе в условиях инклюзивного образования».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Анализ научной литературы позволил выявить в интересующей нас проблеме следующие направления исследований: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 анализ содержания понятия профессиональных компетенций как интегральных качеств личности специалиста (В.Л. </w:t>
      </w:r>
      <w:proofErr w:type="spellStart"/>
      <w:r w:rsidRPr="003E409C">
        <w:rPr>
          <w:rFonts w:ascii="Times New Roman" w:hAnsi="Times New Roman" w:cs="Times New Roman"/>
          <w:sz w:val="28"/>
          <w:szCs w:val="28"/>
        </w:rPr>
        <w:t>Бозаджиев</w:t>
      </w:r>
      <w:proofErr w:type="spellEnd"/>
      <w:r w:rsidRPr="003E409C">
        <w:rPr>
          <w:rFonts w:ascii="Times New Roman" w:hAnsi="Times New Roman" w:cs="Times New Roman"/>
          <w:sz w:val="28"/>
          <w:szCs w:val="28"/>
        </w:rPr>
        <w:t>, И.А. Зимняя, А.Г. Сергеев);</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профессиональные компетенции и личные качества педагога (специа</w:t>
      </w:r>
      <w:r w:rsidRPr="003E409C">
        <w:rPr>
          <w:rFonts w:ascii="Times New Roman" w:hAnsi="Times New Roman" w:cs="Times New Roman"/>
          <w:sz w:val="28"/>
          <w:szCs w:val="28"/>
        </w:rPr>
        <w:softHyphen/>
        <w:t xml:space="preserve">листа) системы инклюзивного образования (Л.А. </w:t>
      </w:r>
      <w:proofErr w:type="spellStart"/>
      <w:r w:rsidRPr="003E409C">
        <w:rPr>
          <w:rFonts w:ascii="Times New Roman" w:hAnsi="Times New Roman" w:cs="Times New Roman"/>
          <w:sz w:val="28"/>
          <w:szCs w:val="28"/>
        </w:rPr>
        <w:t>Шкутина</w:t>
      </w:r>
      <w:proofErr w:type="spellEnd"/>
      <w:r w:rsidRPr="003E409C">
        <w:rPr>
          <w:rFonts w:ascii="Times New Roman" w:hAnsi="Times New Roman" w:cs="Times New Roman"/>
          <w:sz w:val="28"/>
          <w:szCs w:val="28"/>
        </w:rPr>
        <w:t xml:space="preserve">, А.Р. </w:t>
      </w:r>
      <w:proofErr w:type="spellStart"/>
      <w:r w:rsidRPr="003E409C">
        <w:rPr>
          <w:rFonts w:ascii="Times New Roman" w:hAnsi="Times New Roman" w:cs="Times New Roman"/>
          <w:sz w:val="28"/>
          <w:szCs w:val="28"/>
        </w:rPr>
        <w:t>Рымханова</w:t>
      </w:r>
      <w:proofErr w:type="spellEnd"/>
      <w:r w:rsidRPr="003E409C">
        <w:rPr>
          <w:rFonts w:ascii="Times New Roman" w:hAnsi="Times New Roman" w:cs="Times New Roman"/>
          <w:sz w:val="28"/>
          <w:szCs w:val="28"/>
        </w:rPr>
        <w:t>, Н.В. Мирза, Ж.А. Карманова, А.</w:t>
      </w:r>
      <w:r w:rsidRPr="003E409C">
        <w:rPr>
          <w:rFonts w:ascii="Times New Roman" w:hAnsi="Times New Roman" w:cs="Times New Roman"/>
          <w:sz w:val="28"/>
          <w:szCs w:val="28"/>
          <w:lang w:val="kk-KZ"/>
        </w:rPr>
        <w:t xml:space="preserve"> </w:t>
      </w:r>
      <w:proofErr w:type="spellStart"/>
      <w:r w:rsidRPr="003E409C">
        <w:rPr>
          <w:rFonts w:ascii="Times New Roman" w:hAnsi="Times New Roman" w:cs="Times New Roman"/>
          <w:sz w:val="28"/>
          <w:szCs w:val="28"/>
        </w:rPr>
        <w:t>Тимирясова</w:t>
      </w:r>
      <w:proofErr w:type="spellEnd"/>
      <w:r w:rsidRPr="003E409C">
        <w:rPr>
          <w:rFonts w:ascii="Times New Roman" w:hAnsi="Times New Roman" w:cs="Times New Roman"/>
          <w:sz w:val="28"/>
          <w:szCs w:val="28"/>
        </w:rPr>
        <w:t>, Д.З. Ахметова [275]);</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 практическая подготовка студентов к социально-педагогической работе с детьми с ОВЗ (С.В. </w:t>
      </w:r>
      <w:proofErr w:type="spellStart"/>
      <w:r w:rsidRPr="003E409C">
        <w:rPr>
          <w:rFonts w:ascii="Times New Roman" w:hAnsi="Times New Roman" w:cs="Times New Roman"/>
          <w:sz w:val="28"/>
          <w:szCs w:val="28"/>
        </w:rPr>
        <w:t>Прилепская</w:t>
      </w:r>
      <w:proofErr w:type="spellEnd"/>
      <w:r w:rsidRPr="003E409C">
        <w:rPr>
          <w:rFonts w:ascii="Times New Roman" w:hAnsi="Times New Roman" w:cs="Times New Roman"/>
          <w:sz w:val="28"/>
          <w:szCs w:val="28"/>
        </w:rPr>
        <w:t xml:space="preserve">);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формирование готовности педагога к инклюзивному образованию (</w:t>
      </w:r>
      <w:r w:rsidRPr="003E409C">
        <w:rPr>
          <w:rFonts w:ascii="Times New Roman" w:hAnsi="Times New Roman" w:cs="Times New Roman"/>
          <w:bCs/>
          <w:sz w:val="28"/>
          <w:szCs w:val="28"/>
        </w:rPr>
        <w:t>K. </w:t>
      </w:r>
      <w:proofErr w:type="spellStart"/>
      <w:r w:rsidRPr="003E409C">
        <w:rPr>
          <w:rFonts w:ascii="Times New Roman" w:hAnsi="Times New Roman" w:cs="Times New Roman"/>
          <w:bCs/>
          <w:sz w:val="28"/>
          <w:szCs w:val="28"/>
        </w:rPr>
        <w:t>Aprile</w:t>
      </w:r>
      <w:proofErr w:type="spellEnd"/>
      <w:r w:rsidRPr="003E409C">
        <w:rPr>
          <w:rFonts w:ascii="Times New Roman" w:hAnsi="Times New Roman" w:cs="Times New Roman"/>
          <w:bCs/>
          <w:sz w:val="28"/>
          <w:szCs w:val="28"/>
        </w:rPr>
        <w:t xml:space="preserve">, B. </w:t>
      </w:r>
      <w:proofErr w:type="spellStart"/>
      <w:r w:rsidRPr="003E409C">
        <w:rPr>
          <w:rFonts w:ascii="Times New Roman" w:hAnsi="Times New Roman" w:cs="Times New Roman"/>
          <w:bCs/>
          <w:sz w:val="28"/>
          <w:szCs w:val="28"/>
        </w:rPr>
        <w:t>Knight</w:t>
      </w:r>
      <w:proofErr w:type="spellEnd"/>
      <w:r w:rsidRPr="003E409C">
        <w:rPr>
          <w:rFonts w:ascii="Times New Roman" w:hAnsi="Times New Roman" w:cs="Times New Roman"/>
          <w:bCs/>
          <w:sz w:val="28"/>
          <w:szCs w:val="28"/>
        </w:rPr>
        <w:t xml:space="preserve"> [276], </w:t>
      </w:r>
      <w:r w:rsidRPr="003E409C">
        <w:rPr>
          <w:rFonts w:ascii="Times New Roman" w:hAnsi="Times New Roman" w:cs="Times New Roman"/>
          <w:sz w:val="28"/>
          <w:szCs w:val="28"/>
        </w:rPr>
        <w:t xml:space="preserve">В.В. </w:t>
      </w:r>
      <w:proofErr w:type="spellStart"/>
      <w:r w:rsidRPr="003E409C">
        <w:rPr>
          <w:rFonts w:ascii="Times New Roman" w:hAnsi="Times New Roman" w:cs="Times New Roman"/>
          <w:sz w:val="28"/>
          <w:szCs w:val="28"/>
        </w:rPr>
        <w:t>Хитрюк</w:t>
      </w:r>
      <w:proofErr w:type="spellEnd"/>
      <w:r w:rsidRPr="003E409C">
        <w:rPr>
          <w:rFonts w:ascii="Times New Roman" w:hAnsi="Times New Roman" w:cs="Times New Roman"/>
          <w:sz w:val="28"/>
          <w:szCs w:val="28"/>
        </w:rPr>
        <w:t xml:space="preserve">, И.В. Возняк, И.А. </w:t>
      </w:r>
      <w:proofErr w:type="spellStart"/>
      <w:r w:rsidRPr="003E409C">
        <w:rPr>
          <w:rFonts w:ascii="Times New Roman" w:hAnsi="Times New Roman" w:cs="Times New Roman"/>
          <w:sz w:val="28"/>
          <w:szCs w:val="28"/>
        </w:rPr>
        <w:t>Оралканова</w:t>
      </w:r>
      <w:proofErr w:type="spellEnd"/>
      <w:r w:rsidRPr="003E409C">
        <w:rPr>
          <w:rFonts w:ascii="Times New Roman" w:hAnsi="Times New Roman" w:cs="Times New Roman"/>
          <w:sz w:val="28"/>
          <w:szCs w:val="28"/>
        </w:rPr>
        <w:t>, С.Д. </w:t>
      </w:r>
      <w:proofErr w:type="spellStart"/>
      <w:r w:rsidRPr="003E409C">
        <w:rPr>
          <w:rFonts w:ascii="Times New Roman" w:hAnsi="Times New Roman" w:cs="Times New Roman"/>
          <w:sz w:val="28"/>
          <w:szCs w:val="28"/>
        </w:rPr>
        <w:t>Аубакирова</w:t>
      </w:r>
      <w:proofErr w:type="spellEnd"/>
      <w:r w:rsidRPr="003E409C">
        <w:rPr>
          <w:rFonts w:ascii="Times New Roman" w:hAnsi="Times New Roman" w:cs="Times New Roman"/>
          <w:sz w:val="28"/>
          <w:szCs w:val="28"/>
        </w:rPr>
        <w:t>);</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формирование профессиональной готовности будущих социальных педагогов в вузе к работе с детьми-инвалидами (Е.В. Ромашина);</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 инклюзивная компетенция педагога (Н.В. </w:t>
      </w:r>
      <w:proofErr w:type="spellStart"/>
      <w:r w:rsidRPr="003E409C">
        <w:rPr>
          <w:rFonts w:ascii="Times New Roman" w:hAnsi="Times New Roman" w:cs="Times New Roman"/>
          <w:sz w:val="28"/>
          <w:szCs w:val="28"/>
        </w:rPr>
        <w:t>Тамарская</w:t>
      </w:r>
      <w:proofErr w:type="spellEnd"/>
      <w:r w:rsidRPr="003E409C">
        <w:rPr>
          <w:rFonts w:ascii="Times New Roman" w:hAnsi="Times New Roman" w:cs="Times New Roman"/>
          <w:sz w:val="28"/>
          <w:szCs w:val="28"/>
        </w:rPr>
        <w:t>, М.Г. Черняева</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[277], Ю.Е. </w:t>
      </w:r>
      <w:proofErr w:type="spellStart"/>
      <w:r w:rsidRPr="003E409C">
        <w:rPr>
          <w:rFonts w:ascii="Times New Roman" w:hAnsi="Times New Roman" w:cs="Times New Roman"/>
          <w:sz w:val="28"/>
          <w:szCs w:val="28"/>
        </w:rPr>
        <w:t>Криводонов</w:t>
      </w:r>
      <w:proofErr w:type="spellEnd"/>
      <w:r w:rsidRPr="003E409C">
        <w:rPr>
          <w:rFonts w:ascii="Times New Roman" w:hAnsi="Times New Roman" w:cs="Times New Roman"/>
          <w:sz w:val="28"/>
          <w:szCs w:val="28"/>
        </w:rPr>
        <w:t xml:space="preserve"> [277, 278]), будущего социального педагога (</w:t>
      </w:r>
      <w:hyperlink r:id="rId24" w:history="1">
        <w:r w:rsidRPr="003E409C">
          <w:rPr>
            <w:rStyle w:val="a4"/>
            <w:rFonts w:ascii="Times New Roman" w:hAnsi="Times New Roman" w:cs="Times New Roman"/>
            <w:color w:val="auto"/>
            <w:sz w:val="28"/>
            <w:szCs w:val="28"/>
            <w:u w:val="none"/>
            <w:bdr w:val="none" w:sz="0" w:space="0" w:color="000000"/>
          </w:rPr>
          <w:t>D.V. </w:t>
        </w:r>
        <w:proofErr w:type="spellStart"/>
        <w:r w:rsidRPr="003E409C">
          <w:rPr>
            <w:rStyle w:val="a4"/>
            <w:rFonts w:ascii="Times New Roman" w:hAnsi="Times New Roman" w:cs="Times New Roman"/>
            <w:color w:val="auto"/>
            <w:sz w:val="28"/>
            <w:szCs w:val="28"/>
            <w:u w:val="none"/>
            <w:bdr w:val="none" w:sz="0" w:space="0" w:color="000000"/>
          </w:rPr>
          <w:t>Velykzhanina</w:t>
        </w:r>
        <w:proofErr w:type="spellEnd"/>
      </w:hyperlink>
      <w:r w:rsidRPr="003E409C">
        <w:rPr>
          <w:rFonts w:ascii="Times New Roman" w:hAnsi="Times New Roman" w:cs="Times New Roman"/>
          <w:sz w:val="28"/>
          <w:szCs w:val="28"/>
        </w:rPr>
        <w:t xml:space="preserve"> [279]);</w:t>
      </w:r>
    </w:p>
    <w:p w:rsidR="003E409C" w:rsidRPr="00E33878" w:rsidRDefault="003E409C" w:rsidP="003E409C">
      <w:pPr>
        <w:spacing w:after="0" w:line="240" w:lineRule="auto"/>
        <w:ind w:firstLine="709"/>
        <w:rPr>
          <w:rFonts w:ascii="Times New Roman" w:hAnsi="Times New Roman" w:cs="Times New Roman"/>
          <w:lang w:val="en-US"/>
        </w:rPr>
      </w:pPr>
      <w:r w:rsidRPr="003E409C">
        <w:rPr>
          <w:rFonts w:ascii="Times New Roman" w:hAnsi="Times New Roman" w:cs="Times New Roman"/>
          <w:sz w:val="28"/>
          <w:szCs w:val="28"/>
        </w:rPr>
        <w:t>– мотивация организации, командная работа и компетентность специа</w:t>
      </w:r>
      <w:r w:rsidRPr="003E409C">
        <w:rPr>
          <w:rFonts w:ascii="Times New Roman" w:hAnsi="Times New Roman" w:cs="Times New Roman"/>
          <w:sz w:val="28"/>
          <w:szCs w:val="28"/>
        </w:rPr>
        <w:softHyphen/>
        <w:t>листов (Л.</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Бурмистрова, А. Хаустов</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[280]; Дж.</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Равен</w:t>
      </w:r>
      <w:r w:rsidRPr="00E33878">
        <w:rPr>
          <w:rFonts w:ascii="Times New Roman" w:hAnsi="Times New Roman" w:cs="Times New Roman"/>
          <w:sz w:val="28"/>
          <w:szCs w:val="28"/>
          <w:lang w:val="en-US"/>
        </w:rPr>
        <w:t xml:space="preserve">, J. Kenworthy, C. Cameron, P. Petrie, V. </w:t>
      </w:r>
      <w:proofErr w:type="spellStart"/>
      <w:r w:rsidRPr="00E33878">
        <w:rPr>
          <w:rFonts w:ascii="Times New Roman" w:hAnsi="Times New Roman" w:cs="Times New Roman"/>
          <w:sz w:val="28"/>
          <w:szCs w:val="28"/>
          <w:lang w:val="en-US"/>
        </w:rPr>
        <w:t>Wigfal</w:t>
      </w:r>
      <w:proofErr w:type="spellEnd"/>
      <w:r w:rsidRPr="00E33878">
        <w:rPr>
          <w:rFonts w:ascii="Times New Roman" w:hAnsi="Times New Roman" w:cs="Times New Roman"/>
          <w:sz w:val="28"/>
          <w:szCs w:val="28"/>
          <w:lang w:val="en-US"/>
        </w:rPr>
        <w:t xml:space="preserve"> et al., </w:t>
      </w:r>
      <w:r w:rsidRPr="00E33878">
        <w:rPr>
          <w:rFonts w:ascii="Times New Roman" w:hAnsi="Times New Roman" w:cs="Times New Roman"/>
          <w:bCs/>
          <w:sz w:val="28"/>
          <w:szCs w:val="28"/>
          <w:lang w:val="en-US"/>
        </w:rPr>
        <w:t xml:space="preserve">D. </w:t>
      </w:r>
      <w:proofErr w:type="spellStart"/>
      <w:r w:rsidRPr="00E33878">
        <w:rPr>
          <w:rFonts w:ascii="Times New Roman" w:hAnsi="Times New Roman" w:cs="Times New Roman"/>
          <w:bCs/>
          <w:sz w:val="28"/>
          <w:szCs w:val="28"/>
          <w:lang w:val="en-US"/>
        </w:rPr>
        <w:t>Bouillet</w:t>
      </w:r>
      <w:proofErr w:type="spellEnd"/>
      <w:r w:rsidRPr="00E33878">
        <w:rPr>
          <w:rFonts w:ascii="Times New Roman" w:hAnsi="Times New Roman" w:cs="Times New Roman"/>
          <w:bCs/>
          <w:sz w:val="28"/>
          <w:szCs w:val="28"/>
          <w:lang w:val="en-US"/>
        </w:rPr>
        <w:t xml:space="preserve"> [28</w:t>
      </w:r>
      <w:r w:rsidRPr="003E409C">
        <w:rPr>
          <w:rFonts w:ascii="Times New Roman" w:hAnsi="Times New Roman" w:cs="Times New Roman"/>
          <w:bCs/>
          <w:sz w:val="28"/>
          <w:szCs w:val="28"/>
          <w:lang w:val="en-US"/>
        </w:rPr>
        <w:t>1</w:t>
      </w:r>
      <w:r w:rsidRPr="00E33878">
        <w:rPr>
          <w:rFonts w:ascii="Times New Roman" w:hAnsi="Times New Roman" w:cs="Times New Roman"/>
          <w:bCs/>
          <w:sz w:val="28"/>
          <w:szCs w:val="28"/>
          <w:lang w:val="en-US"/>
        </w:rPr>
        <w:t xml:space="preserve">], </w:t>
      </w:r>
      <w:r w:rsidRPr="003E409C">
        <w:rPr>
          <w:rFonts w:ascii="Times New Roman" w:hAnsi="Times New Roman" w:cs="Times New Roman"/>
          <w:sz w:val="28"/>
          <w:szCs w:val="28"/>
        </w:rPr>
        <w:t>А</w:t>
      </w:r>
      <w:r w:rsidRPr="00E33878">
        <w:rPr>
          <w:rFonts w:ascii="Times New Roman" w:hAnsi="Times New Roman" w:cs="Times New Roman"/>
          <w:sz w:val="28"/>
          <w:szCs w:val="28"/>
          <w:lang w:val="en-US"/>
        </w:rPr>
        <w:t>.</w:t>
      </w:r>
      <w:r w:rsidRPr="003E409C">
        <w:rPr>
          <w:rFonts w:ascii="Times New Roman" w:hAnsi="Times New Roman" w:cs="Times New Roman"/>
          <w:sz w:val="28"/>
          <w:szCs w:val="28"/>
        </w:rPr>
        <w:t>В</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rPr>
        <w:t>Хуторской</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 xml:space="preserve">;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 формирование инклюзивной культуры при реализации инклюзивного образования (А.Ю. </w:t>
      </w:r>
      <w:proofErr w:type="spellStart"/>
      <w:r w:rsidRPr="003E409C">
        <w:rPr>
          <w:rFonts w:ascii="Times New Roman" w:hAnsi="Times New Roman" w:cs="Times New Roman"/>
          <w:sz w:val="28"/>
          <w:szCs w:val="28"/>
        </w:rPr>
        <w:t>Шеманов</w:t>
      </w:r>
      <w:proofErr w:type="spellEnd"/>
      <w:r w:rsidRPr="003E409C">
        <w:rPr>
          <w:rFonts w:ascii="Times New Roman" w:hAnsi="Times New Roman" w:cs="Times New Roman"/>
          <w:sz w:val="28"/>
          <w:szCs w:val="28"/>
        </w:rPr>
        <w:t xml:space="preserve">, А.С. </w:t>
      </w:r>
      <w:proofErr w:type="spellStart"/>
      <w:r w:rsidRPr="003E409C">
        <w:rPr>
          <w:rFonts w:ascii="Times New Roman" w:hAnsi="Times New Roman" w:cs="Times New Roman"/>
          <w:sz w:val="28"/>
          <w:szCs w:val="28"/>
        </w:rPr>
        <w:t>Екушевская</w:t>
      </w:r>
      <w:proofErr w:type="spellEnd"/>
      <w:r w:rsidRPr="003E409C">
        <w:rPr>
          <w:rFonts w:ascii="Times New Roman" w:hAnsi="Times New Roman" w:cs="Times New Roman"/>
          <w:sz w:val="28"/>
          <w:szCs w:val="28"/>
        </w:rPr>
        <w:t xml:space="preserve"> [282], </w:t>
      </w:r>
      <w:r w:rsidRPr="003E409C">
        <w:rPr>
          <w:rFonts w:ascii="Times New Roman" w:hAnsi="Times New Roman" w:cs="Times New Roman"/>
          <w:sz w:val="28"/>
          <w:szCs w:val="28"/>
          <w:lang w:val="en-US"/>
        </w:rPr>
        <w:t>Y</w:t>
      </w:r>
      <w:r w:rsidRPr="003E409C">
        <w:rPr>
          <w:rFonts w:ascii="Times New Roman" w:hAnsi="Times New Roman" w:cs="Times New Roman"/>
          <w:sz w:val="28"/>
          <w:szCs w:val="28"/>
        </w:rPr>
        <w:t xml:space="preserve">. </w:t>
      </w:r>
      <w:hyperlink r:id="rId25" w:history="1">
        <w:proofErr w:type="spellStart"/>
        <w:r w:rsidRPr="003E409C">
          <w:rPr>
            <w:rStyle w:val="a4"/>
            <w:rFonts w:ascii="Times New Roman" w:hAnsi="Times New Roman" w:cs="Times New Roman"/>
            <w:color w:val="auto"/>
            <w:sz w:val="28"/>
            <w:szCs w:val="28"/>
            <w:u w:val="none"/>
            <w:bdr w:val="none" w:sz="0" w:space="0" w:color="000000"/>
          </w:rPr>
          <w:t>Boychuk</w:t>
        </w:r>
        <w:proofErr w:type="spellEnd"/>
      </w:hyperlink>
      <w:r w:rsidRPr="003E409C">
        <w:rPr>
          <w:rFonts w:ascii="Times New Roman" w:hAnsi="Times New Roman" w:cs="Times New Roman"/>
          <w:sz w:val="28"/>
          <w:szCs w:val="28"/>
        </w:rPr>
        <w:t>, O. </w:t>
      </w:r>
      <w:proofErr w:type="spellStart"/>
      <w:r w:rsidR="00D754DE">
        <w:fldChar w:fldCharType="begin"/>
      </w:r>
      <w:r w:rsidR="00D754DE">
        <w:instrText xml:space="preserve"> HYPERLINK "https://www.researchgate.net/scientific-contributions/Olena-Kazachiner-2202935455?_sg%5B0%5D=FcCiBJlhICTopDDL_obApQ6gseFtvaaud0CJ7ajZyHXP7pZWsW1Wey4W5WDe6wB690L5s7w.en8e6kwpTBLSF9O_DSHVMO_Q_1wIS7SPrBWu_5lyS5Zcy4xbX_eMZDbx0l5AmgU7ucMLzhsqJxZf6Vw4Fv0vTg&amp;_sg%5B1%5D=hygxSRgFVxIvgx1Jg6a_SxUV_6BA0IWWUfZEvmrz5De8i6dgi-elTJKUCH4kETQ5pN9VnHo.jidiNbJsBqlw_OeL_4GddqDv_gBi5rpbF_N-QMlITVrqRCKDpqSyJF7MFSA91n9m24-vAw22m3GUCnWsYukM0w" </w:instrText>
      </w:r>
      <w:r w:rsidR="00D754DE">
        <w:fldChar w:fldCharType="separate"/>
      </w:r>
      <w:r w:rsidRPr="003E409C">
        <w:rPr>
          <w:rStyle w:val="a4"/>
          <w:rFonts w:ascii="Times New Roman" w:hAnsi="Times New Roman" w:cs="Times New Roman"/>
          <w:color w:val="auto"/>
          <w:sz w:val="28"/>
          <w:szCs w:val="28"/>
          <w:u w:val="none"/>
          <w:bdr w:val="none" w:sz="0" w:space="0" w:color="000000"/>
        </w:rPr>
        <w:t>Kazachiner</w:t>
      </w:r>
      <w:proofErr w:type="spellEnd"/>
      <w:r w:rsidR="00D754DE">
        <w:rPr>
          <w:rStyle w:val="a4"/>
          <w:rFonts w:ascii="Times New Roman" w:hAnsi="Times New Roman" w:cs="Times New Roman"/>
          <w:color w:val="auto"/>
          <w:sz w:val="28"/>
          <w:szCs w:val="28"/>
          <w:u w:val="none"/>
          <w:bdr w:val="none" w:sz="0" w:space="0" w:color="000000"/>
        </w:rPr>
        <w:fldChar w:fldCharType="end"/>
      </w:r>
      <w:r w:rsidRPr="003E409C">
        <w:rPr>
          <w:rFonts w:ascii="Times New Roman" w:hAnsi="Times New Roman" w:cs="Times New Roman"/>
          <w:sz w:val="28"/>
          <w:szCs w:val="28"/>
        </w:rPr>
        <w:t xml:space="preserve">, T. </w:t>
      </w:r>
      <w:hyperlink r:id="rId26" w:history="1">
        <w:proofErr w:type="spellStart"/>
        <w:r w:rsidRPr="003E409C">
          <w:rPr>
            <w:rStyle w:val="a4"/>
            <w:rFonts w:ascii="Times New Roman" w:hAnsi="Times New Roman" w:cs="Times New Roman"/>
            <w:color w:val="auto"/>
            <w:sz w:val="28"/>
            <w:szCs w:val="28"/>
            <w:u w:val="none"/>
            <w:bdr w:val="none" w:sz="0" w:space="0" w:color="000000"/>
          </w:rPr>
          <w:t>Khliebnikova</w:t>
        </w:r>
        <w:proofErr w:type="spellEnd"/>
      </w:hyperlink>
      <w:r w:rsidRPr="003E409C">
        <w:rPr>
          <w:rFonts w:ascii="Times New Roman" w:hAnsi="Times New Roman" w:cs="Times New Roman"/>
          <w:sz w:val="28"/>
          <w:szCs w:val="28"/>
        </w:rPr>
        <w:t xml:space="preserve"> [283]);</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профессиональное образование будущих социальных педагогов (C. </w:t>
      </w:r>
      <w:proofErr w:type="spellStart"/>
      <w:r w:rsidRPr="003E409C">
        <w:rPr>
          <w:rFonts w:ascii="Times New Roman" w:hAnsi="Times New Roman" w:cs="Times New Roman"/>
          <w:sz w:val="28"/>
          <w:szCs w:val="28"/>
        </w:rPr>
        <w:t>Cameron</w:t>
      </w:r>
      <w:proofErr w:type="spellEnd"/>
      <w:r w:rsidRPr="003E409C">
        <w:rPr>
          <w:rFonts w:ascii="Times New Roman" w:hAnsi="Times New Roman" w:cs="Times New Roman"/>
          <w:sz w:val="28"/>
          <w:szCs w:val="28"/>
        </w:rPr>
        <w:t xml:space="preserve">, P. </w:t>
      </w:r>
      <w:proofErr w:type="spellStart"/>
      <w:r w:rsidRPr="003E409C">
        <w:rPr>
          <w:rFonts w:ascii="Times New Roman" w:hAnsi="Times New Roman" w:cs="Times New Roman"/>
          <w:sz w:val="28"/>
          <w:szCs w:val="28"/>
        </w:rPr>
        <w:t>Moss</w:t>
      </w:r>
      <w:proofErr w:type="spellEnd"/>
      <w:r w:rsidRPr="003E409C">
        <w:rPr>
          <w:rFonts w:ascii="Times New Roman" w:hAnsi="Times New Roman" w:cs="Times New Roman"/>
          <w:sz w:val="28"/>
          <w:szCs w:val="28"/>
        </w:rPr>
        <w:t xml:space="preserve">, В.А. </w:t>
      </w:r>
      <w:proofErr w:type="spellStart"/>
      <w:r w:rsidRPr="003E409C">
        <w:rPr>
          <w:rFonts w:ascii="Times New Roman" w:hAnsi="Times New Roman" w:cs="Times New Roman"/>
          <w:sz w:val="28"/>
          <w:szCs w:val="28"/>
        </w:rPr>
        <w:t>Сластенин</w:t>
      </w:r>
      <w:proofErr w:type="spellEnd"/>
      <w:r w:rsidRPr="003E409C">
        <w:rPr>
          <w:rFonts w:ascii="Times New Roman" w:hAnsi="Times New Roman" w:cs="Times New Roman"/>
          <w:sz w:val="28"/>
          <w:szCs w:val="28"/>
        </w:rPr>
        <w:t xml:space="preserve">, Ю.Н. </w:t>
      </w:r>
      <w:proofErr w:type="spellStart"/>
      <w:r w:rsidRPr="003E409C">
        <w:rPr>
          <w:rFonts w:ascii="Times New Roman" w:hAnsi="Times New Roman" w:cs="Times New Roman"/>
          <w:sz w:val="28"/>
          <w:szCs w:val="28"/>
        </w:rPr>
        <w:t>Галагузова</w:t>
      </w:r>
      <w:proofErr w:type="spellEnd"/>
      <w:r w:rsidRPr="003E409C">
        <w:rPr>
          <w:rFonts w:ascii="Times New Roman" w:hAnsi="Times New Roman" w:cs="Times New Roman"/>
          <w:sz w:val="28"/>
          <w:szCs w:val="28"/>
        </w:rPr>
        <w:t xml:space="preserve">, Л.В. </w:t>
      </w:r>
      <w:proofErr w:type="spellStart"/>
      <w:r w:rsidRPr="003E409C">
        <w:rPr>
          <w:rFonts w:ascii="Times New Roman" w:hAnsi="Times New Roman" w:cs="Times New Roman"/>
          <w:sz w:val="28"/>
          <w:szCs w:val="28"/>
        </w:rPr>
        <w:t>Мардахаев</w:t>
      </w:r>
      <w:proofErr w:type="spellEnd"/>
      <w:r w:rsidRPr="003E409C">
        <w:rPr>
          <w:rFonts w:ascii="Times New Roman" w:hAnsi="Times New Roman" w:cs="Times New Roman"/>
          <w:sz w:val="28"/>
          <w:szCs w:val="28"/>
        </w:rPr>
        <w:t>, А.А. </w:t>
      </w:r>
      <w:proofErr w:type="spellStart"/>
      <w:r w:rsidRPr="003E409C">
        <w:rPr>
          <w:rFonts w:ascii="Times New Roman" w:hAnsi="Times New Roman" w:cs="Times New Roman"/>
          <w:sz w:val="28"/>
          <w:szCs w:val="28"/>
        </w:rPr>
        <w:t>Булатбаева</w:t>
      </w:r>
      <w:proofErr w:type="spellEnd"/>
      <w:r w:rsidRPr="003E409C">
        <w:rPr>
          <w:rFonts w:ascii="Times New Roman" w:hAnsi="Times New Roman" w:cs="Times New Roman"/>
          <w:sz w:val="28"/>
          <w:szCs w:val="28"/>
        </w:rPr>
        <w:t xml:space="preserve"> и др., Ж.М.</w:t>
      </w:r>
      <w:r w:rsidRPr="003E409C">
        <w:rPr>
          <w:rFonts w:ascii="Times New Roman" w:hAnsi="Times New Roman" w:cs="Times New Roman"/>
          <w:sz w:val="28"/>
          <w:szCs w:val="28"/>
          <w:lang w:val="kk-KZ"/>
        </w:rPr>
        <w:t xml:space="preserve"> </w:t>
      </w:r>
      <w:proofErr w:type="spellStart"/>
      <w:r w:rsidRPr="003E409C">
        <w:rPr>
          <w:rFonts w:ascii="Times New Roman" w:hAnsi="Times New Roman" w:cs="Times New Roman"/>
          <w:sz w:val="28"/>
          <w:szCs w:val="28"/>
        </w:rPr>
        <w:t>Байгожина</w:t>
      </w:r>
      <w:proofErr w:type="spellEnd"/>
      <w:r w:rsidRPr="003E409C">
        <w:rPr>
          <w:rFonts w:ascii="Times New Roman" w:hAnsi="Times New Roman" w:cs="Times New Roman"/>
          <w:sz w:val="28"/>
          <w:szCs w:val="28"/>
        </w:rPr>
        <w:t>).</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lastRenderedPageBreak/>
        <w:t xml:space="preserve">Опираясь на теоретические концепции вышеупомянутых авторов, под </w:t>
      </w:r>
      <w:bookmarkStart w:id="47" w:name="_Hlk89374890"/>
      <w:r w:rsidRPr="003E409C">
        <w:rPr>
          <w:rFonts w:ascii="Times New Roman" w:hAnsi="Times New Roman" w:cs="Times New Roman"/>
          <w:i/>
          <w:sz w:val="28"/>
          <w:szCs w:val="28"/>
        </w:rPr>
        <w:t>формированием профессиональных компетенций будущего социального педагога к работе в условиях инклюзивного образования</w:t>
      </w:r>
      <w:r w:rsidRPr="003E409C">
        <w:rPr>
          <w:rFonts w:ascii="Times New Roman" w:hAnsi="Times New Roman" w:cs="Times New Roman"/>
          <w:sz w:val="28"/>
          <w:szCs w:val="28"/>
        </w:rPr>
        <w:t xml:space="preserve"> </w:t>
      </w:r>
      <w:r w:rsidRPr="003E409C">
        <w:rPr>
          <w:rFonts w:ascii="Times New Roman" w:hAnsi="Times New Roman" w:cs="Times New Roman"/>
          <w:i/>
          <w:iCs/>
          <w:sz w:val="28"/>
          <w:szCs w:val="28"/>
        </w:rPr>
        <w:t>мы понимаем процесс поэтапного развития личностных</w:t>
      </w:r>
      <w:r w:rsidRPr="003E409C">
        <w:rPr>
          <w:rFonts w:ascii="Times New Roman" w:hAnsi="Times New Roman" w:cs="Times New Roman"/>
          <w:sz w:val="28"/>
          <w:szCs w:val="28"/>
        </w:rPr>
        <w:t xml:space="preserve"> </w:t>
      </w:r>
      <w:r w:rsidRPr="003E409C">
        <w:rPr>
          <w:rFonts w:ascii="Times New Roman" w:hAnsi="Times New Roman" w:cs="Times New Roman"/>
          <w:i/>
          <w:sz w:val="28"/>
          <w:szCs w:val="28"/>
        </w:rPr>
        <w:t>интегральных качеств, проявляющийся в способности и готовности к успешной деятельности в условиях инклюзивного образования, основанное на знаниях, умениях, навыках, опыте, ценностях и склонностях в условиях вузовской подготовки.</w:t>
      </w:r>
    </w:p>
    <w:bookmarkEnd w:id="47"/>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Структурно-содержательная модель формирования профессиональных компетенций была нами разработана также с опорой на теорию моделирования, представленную в работах В.А. </w:t>
      </w:r>
      <w:proofErr w:type="spellStart"/>
      <w:r w:rsidRPr="003E409C">
        <w:rPr>
          <w:rFonts w:ascii="Times New Roman" w:hAnsi="Times New Roman" w:cs="Times New Roman"/>
          <w:sz w:val="28"/>
          <w:szCs w:val="28"/>
        </w:rPr>
        <w:t>Загвязинского</w:t>
      </w:r>
      <w:proofErr w:type="spellEnd"/>
      <w:r w:rsidRPr="003E409C">
        <w:rPr>
          <w:rFonts w:ascii="Times New Roman" w:hAnsi="Times New Roman" w:cs="Times New Roman"/>
          <w:sz w:val="28"/>
          <w:szCs w:val="28"/>
        </w:rPr>
        <w:t xml:space="preserve"> [284], В.В. Краевского [285], </w:t>
      </w:r>
      <w:r w:rsidRPr="003E409C">
        <w:rPr>
          <w:rFonts w:ascii="Times New Roman" w:hAnsi="Times New Roman" w:cs="Times New Roman"/>
          <w:sz w:val="28"/>
          <w:szCs w:val="28"/>
        </w:rPr>
        <w:br/>
        <w:t xml:space="preserve">В.А. </w:t>
      </w:r>
      <w:proofErr w:type="spellStart"/>
      <w:r w:rsidRPr="003E409C">
        <w:rPr>
          <w:rFonts w:ascii="Times New Roman" w:hAnsi="Times New Roman" w:cs="Times New Roman"/>
          <w:sz w:val="28"/>
          <w:szCs w:val="28"/>
        </w:rPr>
        <w:t>Штоффа</w:t>
      </w:r>
      <w:proofErr w:type="spellEnd"/>
      <w:r w:rsidRPr="003E409C">
        <w:rPr>
          <w:rFonts w:ascii="Times New Roman" w:hAnsi="Times New Roman" w:cs="Times New Roman"/>
          <w:sz w:val="28"/>
          <w:szCs w:val="28"/>
        </w:rPr>
        <w:t xml:space="preserve"> [286], J.E. </w:t>
      </w:r>
      <w:proofErr w:type="spellStart"/>
      <w:r w:rsidRPr="003E409C">
        <w:rPr>
          <w:rFonts w:ascii="Times New Roman" w:hAnsi="Times New Roman" w:cs="Times New Roman"/>
          <w:sz w:val="28"/>
          <w:szCs w:val="28"/>
        </w:rPr>
        <w:t>Groccia</w:t>
      </w:r>
      <w:proofErr w:type="spellEnd"/>
      <w:r w:rsidRPr="003E409C">
        <w:rPr>
          <w:rFonts w:ascii="Times New Roman" w:hAnsi="Times New Roman" w:cs="Times New Roman"/>
          <w:sz w:val="28"/>
          <w:szCs w:val="28"/>
        </w:rPr>
        <w:t xml:space="preserve"> [287], К. </w:t>
      </w:r>
      <w:proofErr w:type="spellStart"/>
      <w:r w:rsidRPr="003E409C">
        <w:rPr>
          <w:rFonts w:ascii="Times New Roman" w:hAnsi="Times New Roman" w:cs="Times New Roman"/>
          <w:sz w:val="28"/>
          <w:szCs w:val="28"/>
        </w:rPr>
        <w:t>Подниекса</w:t>
      </w:r>
      <w:proofErr w:type="spellEnd"/>
      <w:r w:rsidRPr="003E409C">
        <w:rPr>
          <w:rFonts w:ascii="Times New Roman" w:hAnsi="Times New Roman" w:cs="Times New Roman"/>
          <w:sz w:val="28"/>
          <w:szCs w:val="28"/>
        </w:rPr>
        <w:t xml:space="preserve"> [288] и др. </w:t>
      </w:r>
    </w:p>
    <w:p w:rsidR="003E409C" w:rsidRPr="003E409C" w:rsidRDefault="003E409C" w:rsidP="003E409C">
      <w:pPr>
        <w:pStyle w:val="Areference"/>
        <w:numPr>
          <w:ilvl w:val="0"/>
          <w:numId w:val="0"/>
        </w:numPr>
        <w:spacing w:after="0" w:line="240" w:lineRule="auto"/>
        <w:ind w:firstLine="709"/>
        <w:rPr>
          <w:lang w:val="ru-RU"/>
        </w:rPr>
      </w:pPr>
      <w:r w:rsidRPr="003E409C">
        <w:rPr>
          <w:sz w:val="28"/>
          <w:szCs w:val="28"/>
          <w:lang w:val="ru-RU"/>
        </w:rPr>
        <w:t xml:space="preserve">В.В. Краевский определяет моделирование как воспроизведение характеристик некоторого объекта на другом объекте, специально созданном для их изучения. Второй из объектов называют моделью первого, а модель определяет как «систему элементов, воспроизводящую определенные стороны, связи, функции предмета исследования» [285, с. 107]. Согласно </w:t>
      </w:r>
      <w:r w:rsidRPr="003E409C">
        <w:rPr>
          <w:sz w:val="28"/>
          <w:szCs w:val="28"/>
        </w:rPr>
        <w:t>J</w:t>
      </w:r>
      <w:r w:rsidRPr="003E409C">
        <w:rPr>
          <w:sz w:val="28"/>
          <w:szCs w:val="28"/>
          <w:lang w:val="ru-RU"/>
        </w:rPr>
        <w:t>.</w:t>
      </w:r>
      <w:r w:rsidRPr="003E409C">
        <w:rPr>
          <w:sz w:val="28"/>
          <w:szCs w:val="28"/>
        </w:rPr>
        <w:t>E</w:t>
      </w:r>
      <w:r w:rsidRPr="003E409C">
        <w:rPr>
          <w:sz w:val="28"/>
          <w:szCs w:val="28"/>
          <w:lang w:val="ru-RU"/>
        </w:rPr>
        <w:t xml:space="preserve">. </w:t>
      </w:r>
      <w:proofErr w:type="spellStart"/>
      <w:r w:rsidRPr="003E409C">
        <w:rPr>
          <w:sz w:val="28"/>
          <w:szCs w:val="28"/>
        </w:rPr>
        <w:t>Groccia</w:t>
      </w:r>
      <w:proofErr w:type="spellEnd"/>
      <w:r w:rsidRPr="003E409C">
        <w:rPr>
          <w:sz w:val="28"/>
          <w:szCs w:val="28"/>
          <w:lang w:val="ru-RU"/>
        </w:rPr>
        <w:t>, «модели – это коммуникационные инструменты для обобщения, передачи понимания, для облегчения понимания сложного процесса или концепции»</w:t>
      </w:r>
      <w:r w:rsidRPr="003E409C">
        <w:rPr>
          <w:sz w:val="28"/>
          <w:szCs w:val="28"/>
          <w:lang w:val="kk-KZ"/>
        </w:rPr>
        <w:t xml:space="preserve"> </w:t>
      </w:r>
      <w:r w:rsidRPr="003E409C">
        <w:rPr>
          <w:sz w:val="28"/>
          <w:szCs w:val="28"/>
          <w:lang w:val="ru-RU"/>
        </w:rPr>
        <w:t xml:space="preserve">[287, р. 4]. По словам К. </w:t>
      </w:r>
      <w:proofErr w:type="spellStart"/>
      <w:r w:rsidRPr="003E409C">
        <w:rPr>
          <w:sz w:val="28"/>
          <w:szCs w:val="28"/>
          <w:lang w:val="ru-RU"/>
        </w:rPr>
        <w:t>Подниекса</w:t>
      </w:r>
      <w:proofErr w:type="spellEnd"/>
      <w:r w:rsidRPr="003E409C">
        <w:rPr>
          <w:sz w:val="28"/>
          <w:szCs w:val="28"/>
          <w:lang w:val="ru-RU"/>
        </w:rPr>
        <w:t xml:space="preserve"> (</w:t>
      </w:r>
      <w:proofErr w:type="spellStart"/>
      <w:r w:rsidRPr="003E409C">
        <w:rPr>
          <w:sz w:val="28"/>
          <w:szCs w:val="28"/>
          <w:lang w:val="ru-RU"/>
        </w:rPr>
        <w:t>н.д</w:t>
      </w:r>
      <w:proofErr w:type="spellEnd"/>
      <w:r w:rsidRPr="003E409C">
        <w:rPr>
          <w:sz w:val="28"/>
          <w:szCs w:val="28"/>
          <w:lang w:val="ru-RU"/>
        </w:rPr>
        <w:t>.), ограничение заключается в самом принципе моделирования: есть попытка заменить одну систему другой [288]. Во всех деталях, это может оказаться невозможным. Многие системы «слишком уникальны», чтобы их можно было смоделировать во всех деталях.</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iCs/>
          <w:sz w:val="28"/>
          <w:szCs w:val="28"/>
        </w:rPr>
        <w:t>При организации подготовки будущих социальных педагогов к работе в условиях инклюзивного образования необходимо руководствоваться нормативными документами</w:t>
      </w:r>
      <w:r w:rsidRPr="003E409C">
        <w:rPr>
          <w:rFonts w:ascii="Times New Roman" w:hAnsi="Times New Roman" w:cs="Times New Roman"/>
          <w:i/>
          <w:sz w:val="28"/>
          <w:szCs w:val="28"/>
        </w:rPr>
        <w:t xml:space="preserve"> </w:t>
      </w:r>
      <w:r w:rsidRPr="003E409C">
        <w:rPr>
          <w:rFonts w:ascii="Times New Roman" w:hAnsi="Times New Roman" w:cs="Times New Roman"/>
          <w:iCs/>
          <w:sz w:val="28"/>
          <w:szCs w:val="28"/>
        </w:rPr>
        <w:t xml:space="preserve">[289], </w:t>
      </w:r>
      <w:r w:rsidRPr="003E409C">
        <w:rPr>
          <w:rFonts w:ascii="Times New Roman" w:hAnsi="Times New Roman" w:cs="Times New Roman"/>
          <w:color w:val="000000"/>
          <w:sz w:val="28"/>
          <w:szCs w:val="28"/>
        </w:rPr>
        <w:t xml:space="preserve">социальному педагогу необходимо придерживаться должностным обязанностям социального педагога согласно </w:t>
      </w:r>
      <w:r w:rsidRPr="003E409C">
        <w:rPr>
          <w:rFonts w:ascii="Times New Roman" w:hAnsi="Times New Roman" w:cs="Times New Roman"/>
          <w:i/>
          <w:iCs/>
          <w:color w:val="000000"/>
          <w:sz w:val="28"/>
          <w:szCs w:val="28"/>
        </w:rPr>
        <w:t>Типовым квалификационным характеристикам должностей педагогических работников и приравненных к ним лиц Приказа Министерства образования и науки РК</w:t>
      </w:r>
      <w:r w:rsidRPr="003E409C">
        <w:rPr>
          <w:rFonts w:ascii="Times New Roman" w:hAnsi="Times New Roman" w:cs="Times New Roman"/>
          <w:color w:val="000000"/>
          <w:sz w:val="28"/>
          <w:szCs w:val="28"/>
        </w:rPr>
        <w:t xml:space="preserve"> </w:t>
      </w:r>
      <w:r w:rsidRPr="003E409C">
        <w:rPr>
          <w:rFonts w:ascii="Times New Roman" w:hAnsi="Times New Roman" w:cs="Times New Roman"/>
          <w:sz w:val="28"/>
          <w:szCs w:val="28"/>
        </w:rPr>
        <w:t xml:space="preserve">[290], а </w:t>
      </w:r>
      <w:bookmarkStart w:id="48" w:name="_Hlk99836526"/>
      <w:r w:rsidRPr="003E409C">
        <w:rPr>
          <w:rFonts w:ascii="Times New Roman" w:hAnsi="Times New Roman" w:cs="Times New Roman"/>
          <w:sz w:val="28"/>
          <w:szCs w:val="28"/>
        </w:rPr>
        <w:t xml:space="preserve">также Профессиональному стандарту «Психологическая и социальная работа» </w:t>
      </w:r>
      <w:bookmarkEnd w:id="48"/>
      <w:r w:rsidRPr="003E409C">
        <w:rPr>
          <w:rFonts w:ascii="Times New Roman" w:hAnsi="Times New Roman" w:cs="Times New Roman"/>
          <w:sz w:val="28"/>
          <w:szCs w:val="28"/>
        </w:rPr>
        <w:t>[291].</w:t>
      </w:r>
    </w:p>
    <w:p w:rsidR="003E409C" w:rsidRPr="003E409C" w:rsidRDefault="003E409C" w:rsidP="003E409C">
      <w:pPr>
        <w:tabs>
          <w:tab w:val="left" w:pos="444"/>
        </w:tabs>
        <w:spacing w:after="0" w:line="240" w:lineRule="auto"/>
        <w:ind w:firstLine="709"/>
        <w:rPr>
          <w:rFonts w:ascii="Times New Roman" w:hAnsi="Times New Roman" w:cs="Times New Roman"/>
        </w:rPr>
      </w:pPr>
      <w:r w:rsidRPr="003E409C">
        <w:rPr>
          <w:rFonts w:ascii="Times New Roman" w:hAnsi="Times New Roman" w:cs="Times New Roman"/>
          <w:iCs/>
          <w:sz w:val="28"/>
          <w:szCs w:val="28"/>
        </w:rPr>
        <w:t xml:space="preserve">Моделирование в области инклюзивного образования было предложено </w:t>
      </w:r>
      <w:r w:rsidRPr="003E409C">
        <w:rPr>
          <w:rFonts w:ascii="Times New Roman" w:hAnsi="Times New Roman" w:cs="Times New Roman"/>
          <w:iCs/>
          <w:sz w:val="28"/>
          <w:szCs w:val="28"/>
          <w:lang w:val="en-US"/>
        </w:rPr>
        <w:t>S</w:t>
      </w:r>
      <w:r w:rsidRPr="003E409C">
        <w:rPr>
          <w:rFonts w:ascii="Times New Roman" w:hAnsi="Times New Roman" w:cs="Times New Roman"/>
          <w:iCs/>
          <w:sz w:val="28"/>
          <w:szCs w:val="28"/>
        </w:rPr>
        <w:t xml:space="preserve">. </w:t>
      </w:r>
      <w:proofErr w:type="spellStart"/>
      <w:r w:rsidRPr="003E409C">
        <w:rPr>
          <w:rFonts w:ascii="Times New Roman" w:hAnsi="Times New Roman" w:cs="Times New Roman"/>
          <w:iCs/>
          <w:sz w:val="28"/>
          <w:szCs w:val="28"/>
        </w:rPr>
        <w:t>Bubpha</w:t>
      </w:r>
      <w:proofErr w:type="spellEnd"/>
      <w:r w:rsidRPr="003E409C">
        <w:rPr>
          <w:rFonts w:ascii="Times New Roman" w:hAnsi="Times New Roman" w:cs="Times New Roman"/>
          <w:iCs/>
          <w:sz w:val="28"/>
          <w:szCs w:val="28"/>
        </w:rPr>
        <w:t xml:space="preserve"> и др. [292], E.N. </w:t>
      </w:r>
      <w:proofErr w:type="spellStart"/>
      <w:r w:rsidRPr="003E409C">
        <w:rPr>
          <w:rFonts w:ascii="Times New Roman" w:hAnsi="Times New Roman" w:cs="Times New Roman"/>
          <w:iCs/>
          <w:sz w:val="28"/>
          <w:szCs w:val="28"/>
        </w:rPr>
        <w:t>Deno</w:t>
      </w:r>
      <w:proofErr w:type="spellEnd"/>
      <w:r w:rsidRPr="003E409C">
        <w:rPr>
          <w:rFonts w:ascii="Times New Roman" w:hAnsi="Times New Roman" w:cs="Times New Roman"/>
          <w:iCs/>
          <w:sz w:val="28"/>
          <w:szCs w:val="28"/>
        </w:rPr>
        <w:t xml:space="preserve">, В.В. </w:t>
      </w:r>
      <w:proofErr w:type="spellStart"/>
      <w:r w:rsidRPr="003E409C">
        <w:rPr>
          <w:rFonts w:ascii="Times New Roman" w:hAnsi="Times New Roman" w:cs="Times New Roman"/>
          <w:iCs/>
          <w:sz w:val="28"/>
          <w:szCs w:val="28"/>
        </w:rPr>
        <w:t>Хитрюк</w:t>
      </w:r>
      <w:proofErr w:type="spellEnd"/>
      <w:r w:rsidRPr="003E409C">
        <w:rPr>
          <w:rFonts w:ascii="Times New Roman" w:hAnsi="Times New Roman" w:cs="Times New Roman"/>
          <w:iCs/>
          <w:sz w:val="28"/>
          <w:szCs w:val="28"/>
        </w:rPr>
        <w:t xml:space="preserve">, С.Д. </w:t>
      </w:r>
      <w:proofErr w:type="spellStart"/>
      <w:r w:rsidRPr="003E409C">
        <w:rPr>
          <w:rFonts w:ascii="Times New Roman" w:hAnsi="Times New Roman" w:cs="Times New Roman"/>
          <w:iCs/>
          <w:sz w:val="28"/>
          <w:szCs w:val="28"/>
        </w:rPr>
        <w:t>Аубакировой</w:t>
      </w:r>
      <w:proofErr w:type="spellEnd"/>
      <w:r w:rsidRPr="003E409C">
        <w:rPr>
          <w:rFonts w:ascii="Times New Roman" w:hAnsi="Times New Roman" w:cs="Times New Roman"/>
          <w:iCs/>
          <w:sz w:val="28"/>
          <w:szCs w:val="28"/>
        </w:rPr>
        <w:t>, И.А. </w:t>
      </w:r>
      <w:proofErr w:type="spellStart"/>
      <w:r w:rsidRPr="003E409C">
        <w:rPr>
          <w:rFonts w:ascii="Times New Roman" w:hAnsi="Times New Roman" w:cs="Times New Roman"/>
          <w:iCs/>
          <w:sz w:val="28"/>
          <w:szCs w:val="28"/>
        </w:rPr>
        <w:t>Оралкановой</w:t>
      </w:r>
      <w:proofErr w:type="spellEnd"/>
      <w:r w:rsidRPr="003E409C">
        <w:rPr>
          <w:rFonts w:ascii="Times New Roman" w:hAnsi="Times New Roman" w:cs="Times New Roman"/>
          <w:iCs/>
          <w:sz w:val="28"/>
          <w:szCs w:val="28"/>
        </w:rPr>
        <w:t xml:space="preserve">, А.Р. </w:t>
      </w:r>
      <w:proofErr w:type="spellStart"/>
      <w:r w:rsidRPr="003E409C">
        <w:rPr>
          <w:rFonts w:ascii="Times New Roman" w:hAnsi="Times New Roman" w:cs="Times New Roman"/>
          <w:iCs/>
          <w:sz w:val="28"/>
          <w:szCs w:val="28"/>
        </w:rPr>
        <w:t>Рымхановой</w:t>
      </w:r>
      <w:proofErr w:type="spellEnd"/>
      <w:r w:rsidRPr="003E409C">
        <w:rPr>
          <w:rFonts w:ascii="Times New Roman" w:hAnsi="Times New Roman" w:cs="Times New Roman"/>
          <w:iCs/>
          <w:sz w:val="28"/>
          <w:szCs w:val="28"/>
        </w:rPr>
        <w:t xml:space="preserve">, С. </w:t>
      </w:r>
      <w:proofErr w:type="spellStart"/>
      <w:r w:rsidRPr="003E409C">
        <w:rPr>
          <w:rFonts w:ascii="Times New Roman" w:hAnsi="Times New Roman" w:cs="Times New Roman"/>
          <w:iCs/>
          <w:sz w:val="28"/>
          <w:szCs w:val="28"/>
        </w:rPr>
        <w:t>Teschers</w:t>
      </w:r>
      <w:proofErr w:type="spellEnd"/>
      <w:r w:rsidRPr="003E409C">
        <w:rPr>
          <w:rFonts w:ascii="Times New Roman" w:hAnsi="Times New Roman" w:cs="Times New Roman"/>
          <w:iCs/>
          <w:sz w:val="28"/>
          <w:szCs w:val="28"/>
        </w:rPr>
        <w:t xml:space="preserve">. В 1970 году E.N. </w:t>
      </w:r>
      <w:proofErr w:type="spellStart"/>
      <w:r w:rsidRPr="003E409C">
        <w:rPr>
          <w:rFonts w:ascii="Times New Roman" w:hAnsi="Times New Roman" w:cs="Times New Roman"/>
          <w:iCs/>
          <w:sz w:val="28"/>
          <w:szCs w:val="28"/>
        </w:rPr>
        <w:t>Deno</w:t>
      </w:r>
      <w:proofErr w:type="spellEnd"/>
      <w:r w:rsidRPr="003E409C">
        <w:rPr>
          <w:rFonts w:ascii="Times New Roman" w:hAnsi="Times New Roman" w:cs="Times New Roman"/>
          <w:iCs/>
          <w:sz w:val="28"/>
          <w:szCs w:val="28"/>
        </w:rPr>
        <w:t xml:space="preserve"> была предложена модель «Каскад». Ученый предлагает </w:t>
      </w:r>
      <w:proofErr w:type="spellStart"/>
      <w:r w:rsidRPr="003E409C">
        <w:rPr>
          <w:rFonts w:ascii="Times New Roman" w:hAnsi="Times New Roman" w:cs="Times New Roman"/>
          <w:iCs/>
          <w:sz w:val="28"/>
          <w:szCs w:val="28"/>
        </w:rPr>
        <w:t>пониамть</w:t>
      </w:r>
      <w:proofErr w:type="spellEnd"/>
      <w:r w:rsidRPr="003E409C">
        <w:rPr>
          <w:rFonts w:ascii="Times New Roman" w:hAnsi="Times New Roman" w:cs="Times New Roman"/>
          <w:iCs/>
          <w:sz w:val="28"/>
          <w:szCs w:val="28"/>
        </w:rPr>
        <w:t xml:space="preserve"> «каскад» как систему социально-педагогических мер, позволяющих ребенку с ООП максимально эффективно взаимодействовать в мейнстриме. Дж. Хейл определил модель обучения, которая основана на активном использовании обратной связи (RTI)</w:t>
      </w:r>
      <w:r w:rsidRPr="003E409C">
        <w:rPr>
          <w:rFonts w:ascii="Times New Roman" w:hAnsi="Times New Roman" w:cs="Times New Roman"/>
          <w:sz w:val="28"/>
          <w:szCs w:val="28"/>
        </w:rPr>
        <w:t xml:space="preserve"> </w:t>
      </w:r>
      <w:r w:rsidRPr="003E409C">
        <w:rPr>
          <w:rFonts w:ascii="Times New Roman" w:hAnsi="Times New Roman" w:cs="Times New Roman"/>
          <w:iCs/>
          <w:sz w:val="28"/>
          <w:szCs w:val="28"/>
        </w:rPr>
        <w:t xml:space="preserve">– реакция на вмешательство [5]. </w:t>
      </w:r>
    </w:p>
    <w:p w:rsidR="003E409C" w:rsidRPr="003E409C" w:rsidRDefault="003E409C" w:rsidP="003E409C">
      <w:pPr>
        <w:tabs>
          <w:tab w:val="left" w:pos="444"/>
        </w:tabs>
        <w:spacing w:after="0" w:line="240" w:lineRule="auto"/>
        <w:ind w:firstLine="709"/>
        <w:rPr>
          <w:rFonts w:ascii="Times New Roman" w:hAnsi="Times New Roman" w:cs="Times New Roman"/>
        </w:rPr>
      </w:pPr>
      <w:r w:rsidRPr="003E409C">
        <w:rPr>
          <w:rFonts w:ascii="Times New Roman" w:hAnsi="Times New Roman" w:cs="Times New Roman"/>
          <w:iCs/>
          <w:sz w:val="28"/>
          <w:szCs w:val="28"/>
        </w:rPr>
        <w:t xml:space="preserve">В.В. </w:t>
      </w:r>
      <w:proofErr w:type="spellStart"/>
      <w:r w:rsidRPr="003E409C">
        <w:rPr>
          <w:rFonts w:ascii="Times New Roman" w:hAnsi="Times New Roman" w:cs="Times New Roman"/>
          <w:iCs/>
          <w:sz w:val="28"/>
          <w:szCs w:val="28"/>
        </w:rPr>
        <w:t>Хитрюк</w:t>
      </w:r>
      <w:proofErr w:type="spellEnd"/>
      <w:r w:rsidRPr="003E409C">
        <w:rPr>
          <w:rFonts w:ascii="Times New Roman" w:hAnsi="Times New Roman" w:cs="Times New Roman"/>
          <w:iCs/>
          <w:sz w:val="28"/>
          <w:szCs w:val="28"/>
        </w:rPr>
        <w:t xml:space="preserve"> разработала дидактическую модель формирования инклюзивной готовности у будущих педагогов в условиях инклюзивного образования [17, с. 188]. С. </w:t>
      </w:r>
      <w:r w:rsidRPr="003E409C">
        <w:rPr>
          <w:rFonts w:ascii="Times New Roman" w:hAnsi="Times New Roman" w:cs="Times New Roman"/>
          <w:iCs/>
          <w:sz w:val="28"/>
          <w:szCs w:val="28"/>
          <w:lang w:val="en-US"/>
        </w:rPr>
        <w:t>T</w:t>
      </w:r>
      <w:proofErr w:type="spellStart"/>
      <w:r w:rsidRPr="003E409C">
        <w:rPr>
          <w:rFonts w:ascii="Times New Roman" w:hAnsi="Times New Roman" w:cs="Times New Roman"/>
          <w:iCs/>
          <w:sz w:val="28"/>
          <w:szCs w:val="28"/>
        </w:rPr>
        <w:t>eschers</w:t>
      </w:r>
      <w:proofErr w:type="spellEnd"/>
      <w:r w:rsidRPr="003E409C">
        <w:rPr>
          <w:rFonts w:ascii="Times New Roman" w:hAnsi="Times New Roman" w:cs="Times New Roman"/>
          <w:iCs/>
          <w:sz w:val="28"/>
          <w:szCs w:val="28"/>
        </w:rPr>
        <w:t xml:space="preserve"> предложил целостную модель инклюзивного образования для политики, учебной программы и развития класса, которая была сосредоточена на пяти аспектах, таких как целостный взгляд на образование, подход для ребенка в целом, подход для всей школы, подход сообщества и </w:t>
      </w:r>
      <w:r w:rsidRPr="003E409C">
        <w:rPr>
          <w:rFonts w:ascii="Times New Roman" w:hAnsi="Times New Roman" w:cs="Times New Roman"/>
          <w:iCs/>
          <w:sz w:val="28"/>
          <w:szCs w:val="28"/>
        </w:rPr>
        <w:lastRenderedPageBreak/>
        <w:t>системный подход [</w:t>
      </w:r>
      <w:r w:rsidRPr="003E409C">
        <w:rPr>
          <w:rFonts w:ascii="Times New Roman" w:hAnsi="Times New Roman" w:cs="Times New Roman"/>
          <w:sz w:val="28"/>
          <w:szCs w:val="28"/>
        </w:rPr>
        <w:t>293</w:t>
      </w:r>
      <w:r w:rsidRPr="003E409C">
        <w:rPr>
          <w:rFonts w:ascii="Times New Roman" w:hAnsi="Times New Roman" w:cs="Times New Roman"/>
          <w:iCs/>
          <w:sz w:val="28"/>
          <w:szCs w:val="28"/>
        </w:rPr>
        <w:t xml:space="preserve">]. </w:t>
      </w:r>
      <w:r w:rsidRPr="003E409C">
        <w:rPr>
          <w:rFonts w:ascii="Times New Roman" w:hAnsi="Times New Roman" w:cs="Times New Roman"/>
          <w:iCs/>
          <w:sz w:val="28"/>
          <w:szCs w:val="28"/>
          <w:lang w:val="en-US"/>
        </w:rPr>
        <w:t>S</w:t>
      </w:r>
      <w:r w:rsidRPr="003E409C">
        <w:rPr>
          <w:rFonts w:ascii="Times New Roman" w:hAnsi="Times New Roman" w:cs="Times New Roman"/>
          <w:iCs/>
          <w:sz w:val="28"/>
          <w:szCs w:val="28"/>
        </w:rPr>
        <w:t xml:space="preserve">. </w:t>
      </w:r>
      <w:proofErr w:type="spellStart"/>
      <w:r w:rsidRPr="003E409C">
        <w:rPr>
          <w:rFonts w:ascii="Times New Roman" w:hAnsi="Times New Roman" w:cs="Times New Roman"/>
          <w:iCs/>
          <w:sz w:val="28"/>
          <w:szCs w:val="28"/>
        </w:rPr>
        <w:t>Bubpha</w:t>
      </w:r>
      <w:proofErr w:type="spellEnd"/>
      <w:r w:rsidRPr="003E409C">
        <w:rPr>
          <w:rFonts w:ascii="Times New Roman" w:hAnsi="Times New Roman" w:cs="Times New Roman"/>
          <w:iCs/>
          <w:sz w:val="28"/>
          <w:szCs w:val="28"/>
        </w:rPr>
        <w:t xml:space="preserve"> и др. утверждали, что управление образованием для детей с ООП основывается на представлении о том, что каждый из них способен учиться и развиваться, если ему будут предоставлены подходящие возможности для обучения. Важным средством управления инклюзивным образованием для этой группы является помещение их в обычные школы, чтобы они могли учиться вместе со своими обычными сверстниками, могли жить своей социальной жизнью в ощущении счастья [292, р. 231]. </w:t>
      </w:r>
      <w:r w:rsidRPr="003E409C">
        <w:rPr>
          <w:rFonts w:ascii="Times New Roman" w:hAnsi="Times New Roman" w:cs="Times New Roman"/>
          <w:sz w:val="28"/>
          <w:szCs w:val="28"/>
          <w:lang w:val="kk-KZ"/>
        </w:rPr>
        <w:t xml:space="preserve">И.Н. Хафизуллиной разработана модель формирования инклюзивной компетентности будущих учителей в процессе профессиональной подготовки </w:t>
      </w:r>
      <w:r w:rsidRPr="003E409C">
        <w:rPr>
          <w:rFonts w:ascii="Times New Roman" w:hAnsi="Times New Roman" w:cs="Times New Roman"/>
          <w:sz w:val="28"/>
          <w:szCs w:val="28"/>
        </w:rPr>
        <w:t>[52, с. 4]</w:t>
      </w:r>
      <w:r w:rsidRPr="003E409C">
        <w:rPr>
          <w:rFonts w:ascii="Times New Roman" w:hAnsi="Times New Roman" w:cs="Times New Roman"/>
          <w:sz w:val="28"/>
          <w:szCs w:val="28"/>
          <w:lang w:val="kk-KZ"/>
        </w:rPr>
        <w:t>.</w:t>
      </w:r>
      <w:r w:rsidRPr="003E409C">
        <w:rPr>
          <w:rFonts w:ascii="Times New Roman" w:hAnsi="Times New Roman" w:cs="Times New Roman"/>
          <w:iCs/>
          <w:sz w:val="28"/>
          <w:szCs w:val="28"/>
        </w:rPr>
        <w:t xml:space="preserve"> И.А. </w:t>
      </w:r>
      <w:proofErr w:type="spellStart"/>
      <w:r w:rsidRPr="003E409C">
        <w:rPr>
          <w:rFonts w:ascii="Times New Roman" w:hAnsi="Times New Roman" w:cs="Times New Roman"/>
          <w:iCs/>
          <w:sz w:val="28"/>
          <w:szCs w:val="28"/>
        </w:rPr>
        <w:t>Оралканова</w:t>
      </w:r>
      <w:proofErr w:type="spellEnd"/>
      <w:r w:rsidRPr="003E409C">
        <w:rPr>
          <w:rFonts w:ascii="Times New Roman" w:hAnsi="Times New Roman" w:cs="Times New Roman"/>
          <w:iCs/>
          <w:sz w:val="28"/>
          <w:szCs w:val="28"/>
        </w:rPr>
        <w:t xml:space="preserve"> предложила модель формирования готовности педагогов начальных классов к работе в условиях инклюзивного образования [24, с.98]. </w:t>
      </w:r>
    </w:p>
    <w:p w:rsidR="003E409C" w:rsidRPr="003E409C" w:rsidRDefault="003E409C" w:rsidP="003E409C">
      <w:pPr>
        <w:tabs>
          <w:tab w:val="left" w:pos="444"/>
        </w:tabs>
        <w:spacing w:after="0" w:line="240" w:lineRule="auto"/>
        <w:ind w:firstLine="709"/>
        <w:rPr>
          <w:rFonts w:ascii="Times New Roman" w:hAnsi="Times New Roman" w:cs="Times New Roman"/>
        </w:rPr>
      </w:pPr>
      <w:r w:rsidRPr="003E409C">
        <w:rPr>
          <w:rFonts w:ascii="Times New Roman" w:hAnsi="Times New Roman" w:cs="Times New Roman"/>
          <w:iCs/>
          <w:sz w:val="28"/>
          <w:szCs w:val="28"/>
        </w:rPr>
        <w:t xml:space="preserve">А.Р. </w:t>
      </w:r>
      <w:proofErr w:type="spellStart"/>
      <w:r w:rsidRPr="003E409C">
        <w:rPr>
          <w:rFonts w:ascii="Times New Roman" w:hAnsi="Times New Roman" w:cs="Times New Roman"/>
          <w:iCs/>
          <w:sz w:val="28"/>
          <w:szCs w:val="28"/>
        </w:rPr>
        <w:t>Рымханова</w:t>
      </w:r>
      <w:proofErr w:type="spellEnd"/>
      <w:r w:rsidRPr="003E409C">
        <w:rPr>
          <w:rFonts w:ascii="Times New Roman" w:hAnsi="Times New Roman" w:cs="Times New Roman"/>
          <w:iCs/>
          <w:sz w:val="28"/>
          <w:szCs w:val="28"/>
        </w:rPr>
        <w:t xml:space="preserve"> представила педагогическую систему подготовки </w:t>
      </w:r>
      <w:r w:rsidRPr="003E409C">
        <w:rPr>
          <w:rFonts w:ascii="Times New Roman" w:hAnsi="Times New Roman" w:cs="Times New Roman"/>
          <w:sz w:val="28"/>
          <w:szCs w:val="28"/>
        </w:rPr>
        <w:t>студентов педагогических специальностей к профессиональной деятельности в условиях инклюзивного образования</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[26, с. 85]</w:t>
      </w:r>
      <w:r w:rsidRPr="003E409C">
        <w:rPr>
          <w:rFonts w:ascii="Times New Roman" w:hAnsi="Times New Roman" w:cs="Times New Roman"/>
          <w:iCs/>
          <w:sz w:val="28"/>
          <w:szCs w:val="28"/>
        </w:rPr>
        <w:t xml:space="preserve">. </w:t>
      </w:r>
    </w:p>
    <w:p w:rsidR="003E409C" w:rsidRPr="003E409C" w:rsidRDefault="003E409C" w:rsidP="003E409C">
      <w:pPr>
        <w:tabs>
          <w:tab w:val="left" w:pos="444"/>
        </w:tabs>
        <w:spacing w:after="0" w:line="240" w:lineRule="auto"/>
        <w:ind w:firstLine="709"/>
        <w:rPr>
          <w:rFonts w:ascii="Times New Roman" w:hAnsi="Times New Roman" w:cs="Times New Roman"/>
        </w:rPr>
      </w:pPr>
      <w:r w:rsidRPr="003E409C">
        <w:rPr>
          <w:rFonts w:ascii="Times New Roman" w:hAnsi="Times New Roman" w:cs="Times New Roman"/>
          <w:iCs/>
          <w:sz w:val="28"/>
          <w:szCs w:val="28"/>
        </w:rPr>
        <w:t xml:space="preserve">Оценка сформированности профессиональных компетенций будущих социальных педагогов к исследуемому аспекту профессиональной деятельности обусловливает необходимость поиска критериев и показателей сформированности данного образования. Под критериями понимается качественная характеристика изучаемого явления, под показателями –совокупность признаков, которые можно было бы измерить, на основе которых предполагается производить оценку, сравнение степени формирования профессиональных компетенций будущих социальных педагогов к работе в условиях инклюзивного образования. </w:t>
      </w:r>
    </w:p>
    <w:p w:rsidR="003E409C" w:rsidRPr="003E409C" w:rsidRDefault="003E409C" w:rsidP="003E409C">
      <w:pPr>
        <w:tabs>
          <w:tab w:val="left" w:pos="444"/>
        </w:tabs>
        <w:spacing w:after="0" w:line="240" w:lineRule="auto"/>
        <w:ind w:firstLine="709"/>
        <w:rPr>
          <w:rFonts w:ascii="Times New Roman" w:hAnsi="Times New Roman" w:cs="Times New Roman"/>
        </w:rPr>
      </w:pPr>
      <w:r w:rsidRPr="003E409C">
        <w:rPr>
          <w:rFonts w:ascii="Times New Roman" w:hAnsi="Times New Roman" w:cs="Times New Roman"/>
          <w:iCs/>
          <w:sz w:val="28"/>
          <w:szCs w:val="28"/>
        </w:rPr>
        <w:t>Целью</w:t>
      </w:r>
      <w:r w:rsidRPr="003E409C">
        <w:rPr>
          <w:rFonts w:ascii="Times New Roman" w:hAnsi="Times New Roman" w:cs="Times New Roman"/>
          <w:iCs/>
          <w:color w:val="FF0000"/>
          <w:sz w:val="28"/>
          <w:szCs w:val="28"/>
        </w:rPr>
        <w:t xml:space="preserve"> </w:t>
      </w:r>
      <w:r w:rsidRPr="003E409C">
        <w:rPr>
          <w:rFonts w:ascii="Times New Roman" w:hAnsi="Times New Roman" w:cs="Times New Roman"/>
          <w:sz w:val="28"/>
          <w:szCs w:val="28"/>
          <w:lang w:val="kk-KZ"/>
        </w:rPr>
        <w:t>структурно-содержательной модели формирования профессиональных компетенций личности будущих социальных педагогов к работе в условиях инклюзивного образования является описание совокупности профессиональных компетенций будущих социальных педагогов, необходимых для работы в условиях инклюзивного образования.</w:t>
      </w:r>
    </w:p>
    <w:p w:rsidR="003E409C" w:rsidRPr="003E409C" w:rsidRDefault="003E409C" w:rsidP="003E409C">
      <w:pPr>
        <w:spacing w:after="0" w:line="240" w:lineRule="auto"/>
        <w:ind w:firstLine="709"/>
        <w:rPr>
          <w:rFonts w:ascii="Times New Roman" w:hAnsi="Times New Roman" w:cs="Times New Roman"/>
        </w:rPr>
      </w:pPr>
      <w:bookmarkStart w:id="49" w:name="_Hlk114588736"/>
      <w:bookmarkStart w:id="50" w:name="_Hlk120897531"/>
      <w:r w:rsidRPr="003E409C">
        <w:rPr>
          <w:rFonts w:ascii="Times New Roman" w:hAnsi="Times New Roman" w:cs="Times New Roman"/>
          <w:color w:val="111111"/>
          <w:sz w:val="28"/>
          <w:szCs w:val="28"/>
        </w:rPr>
        <w:t xml:space="preserve">В разработанной модели структурными компонентами формирования профессиональных компетенций будущих социальных педагогов для работы в условиях инклюзивного образования являются </w:t>
      </w:r>
      <w:r w:rsidRPr="003E409C">
        <w:rPr>
          <w:rFonts w:ascii="Times New Roman" w:hAnsi="Times New Roman" w:cs="Times New Roman"/>
          <w:bCs/>
          <w:i/>
          <w:iCs/>
          <w:color w:val="111111"/>
          <w:sz w:val="28"/>
          <w:szCs w:val="28"/>
        </w:rPr>
        <w:t>мотивационно-ценностный, содержательный, деятельностный, компетентностный компоненты</w:t>
      </w:r>
      <w:r w:rsidRPr="003E409C">
        <w:rPr>
          <w:rFonts w:ascii="Times New Roman" w:hAnsi="Times New Roman" w:cs="Times New Roman"/>
          <w:color w:val="111111"/>
          <w:sz w:val="28"/>
          <w:szCs w:val="28"/>
        </w:rPr>
        <w:t>.</w:t>
      </w:r>
      <w:bookmarkEnd w:id="49"/>
      <w:r w:rsidRPr="003E409C">
        <w:rPr>
          <w:rFonts w:ascii="Times New Roman" w:hAnsi="Times New Roman" w:cs="Times New Roman"/>
          <w:color w:val="111111"/>
          <w:sz w:val="28"/>
          <w:szCs w:val="28"/>
        </w:rPr>
        <w:t xml:space="preserve"> </w:t>
      </w:r>
      <w:r w:rsidRPr="003E409C">
        <w:rPr>
          <w:rFonts w:ascii="Times New Roman" w:hAnsi="Times New Roman" w:cs="Times New Roman"/>
          <w:i/>
          <w:color w:val="111111"/>
          <w:sz w:val="28"/>
          <w:szCs w:val="28"/>
        </w:rPr>
        <w:t xml:space="preserve">Критериями </w:t>
      </w:r>
      <w:r w:rsidRPr="003E409C">
        <w:rPr>
          <w:rFonts w:ascii="Times New Roman" w:hAnsi="Times New Roman" w:cs="Times New Roman"/>
          <w:color w:val="111111"/>
          <w:sz w:val="28"/>
          <w:szCs w:val="28"/>
        </w:rPr>
        <w:t xml:space="preserve">мотивационно-ценностного компонента </w:t>
      </w:r>
      <w:r w:rsidRPr="003E409C">
        <w:rPr>
          <w:rFonts w:ascii="Times New Roman" w:hAnsi="Times New Roman" w:cs="Times New Roman"/>
          <w:i/>
          <w:color w:val="111111"/>
          <w:sz w:val="28"/>
          <w:szCs w:val="28"/>
        </w:rPr>
        <w:t xml:space="preserve">являются </w:t>
      </w:r>
      <w:bookmarkStart w:id="51" w:name="_Hlk114589479"/>
      <w:r w:rsidRPr="003E409C">
        <w:rPr>
          <w:rFonts w:ascii="Times New Roman" w:hAnsi="Times New Roman" w:cs="Times New Roman"/>
          <w:i/>
          <w:color w:val="111111"/>
          <w:sz w:val="28"/>
          <w:szCs w:val="28"/>
        </w:rPr>
        <w:t>профессиональная направленность и профессионально значимые качества будущего социального педагога к работе в условиях инклюзивного образования</w:t>
      </w:r>
      <w:bookmarkEnd w:id="51"/>
      <w:r w:rsidRPr="003E409C">
        <w:rPr>
          <w:rFonts w:ascii="Times New Roman" w:hAnsi="Times New Roman" w:cs="Times New Roman"/>
          <w:i/>
          <w:color w:val="111111"/>
          <w:sz w:val="28"/>
          <w:szCs w:val="28"/>
        </w:rPr>
        <w:t>.</w:t>
      </w:r>
    </w:p>
    <w:bookmarkEnd w:id="50"/>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Основным ведущим компонентом в структуре личности является система мотивов, определяющая поведение человека, ее направленность. В трудах ученых Л.И. </w:t>
      </w:r>
      <w:proofErr w:type="spellStart"/>
      <w:r w:rsidRPr="003E409C">
        <w:rPr>
          <w:rFonts w:ascii="Times New Roman" w:hAnsi="Times New Roman" w:cs="Times New Roman"/>
          <w:sz w:val="28"/>
          <w:szCs w:val="28"/>
        </w:rPr>
        <w:t>Божович</w:t>
      </w:r>
      <w:proofErr w:type="spellEnd"/>
      <w:r w:rsidRPr="003E409C">
        <w:rPr>
          <w:rFonts w:ascii="Times New Roman" w:hAnsi="Times New Roman" w:cs="Times New Roman"/>
          <w:sz w:val="28"/>
          <w:szCs w:val="28"/>
        </w:rPr>
        <w:t xml:space="preserve"> [294], А.Н. Леонтьева [295], С.Л. Рубинштейна [296], и других отмечается, что каждая конкретная деятельность осуществляется под воздействием мотивов, определяющих характер и степень активности личности. </w:t>
      </w:r>
    </w:p>
    <w:p w:rsidR="003E409C" w:rsidRPr="003E409C" w:rsidRDefault="003E409C" w:rsidP="003E409C">
      <w:pPr>
        <w:pStyle w:val="HTML0"/>
        <w:spacing w:after="0" w:line="240" w:lineRule="auto"/>
        <w:rPr>
          <w:rFonts w:ascii="Times New Roman" w:hAnsi="Times New Roman"/>
          <w:color w:val="FF0000"/>
          <w:sz w:val="28"/>
          <w:szCs w:val="28"/>
        </w:rPr>
      </w:pPr>
      <w:r w:rsidRPr="003E409C">
        <w:rPr>
          <w:rFonts w:ascii="Times New Roman" w:hAnsi="Times New Roman"/>
          <w:bCs/>
          <w:i/>
          <w:szCs w:val="28"/>
          <w:lang w:val="kk-KZ"/>
        </w:rPr>
        <w:tab/>
      </w:r>
      <w:r w:rsidRPr="003E409C">
        <w:rPr>
          <w:rFonts w:ascii="Times New Roman" w:hAnsi="Times New Roman"/>
          <w:bCs/>
          <w:i/>
          <w:sz w:val="28"/>
          <w:szCs w:val="28"/>
          <w:lang w:val="kk-KZ"/>
        </w:rPr>
        <w:t>Мотивационно-ценностный компонент</w:t>
      </w:r>
      <w:r w:rsidRPr="003E409C">
        <w:rPr>
          <w:rFonts w:ascii="Times New Roman" w:hAnsi="Times New Roman"/>
          <w:i/>
          <w:sz w:val="28"/>
          <w:szCs w:val="28"/>
          <w:lang w:val="kk-KZ"/>
        </w:rPr>
        <w:t xml:space="preserve"> </w:t>
      </w:r>
      <w:r w:rsidRPr="003E409C">
        <w:rPr>
          <w:rFonts w:ascii="Times New Roman" w:eastAsia="TimesNewRomanPSMT" w:hAnsi="Times New Roman"/>
          <w:sz w:val="28"/>
          <w:szCs w:val="28"/>
        </w:rPr>
        <w:t xml:space="preserve">отражает личностное отношение будущего социального педагога к профессиональной деятельности, его мотивацию к профессиональному труду и обучению, его личные цели и интересы. </w:t>
      </w:r>
      <w:r w:rsidRPr="003E409C">
        <w:rPr>
          <w:rFonts w:ascii="Times New Roman" w:hAnsi="Times New Roman"/>
          <w:sz w:val="28"/>
          <w:szCs w:val="28"/>
        </w:rPr>
        <w:t xml:space="preserve">Позитивные эмоции, нацеленность на трудовой процесс, осознание </w:t>
      </w:r>
      <w:r w:rsidRPr="003E409C">
        <w:rPr>
          <w:rFonts w:ascii="Times New Roman" w:hAnsi="Times New Roman"/>
          <w:sz w:val="28"/>
          <w:szCs w:val="28"/>
        </w:rPr>
        <w:lastRenderedPageBreak/>
        <w:t>своей значимости в профессиональной деятельности, заинтересованное отношение к саморазвитию и совершенствованию, адекватное реагирование на непредвиденные обстоятельства, отражаются в эмоционально-волевой активности будущего социального педагога.</w:t>
      </w:r>
    </w:p>
    <w:p w:rsidR="003E409C" w:rsidRPr="003E409C" w:rsidRDefault="003E409C" w:rsidP="003E409C">
      <w:pPr>
        <w:pStyle w:val="a7"/>
        <w:tabs>
          <w:tab w:val="left" w:pos="426"/>
        </w:tabs>
        <w:spacing w:after="0" w:line="240" w:lineRule="auto"/>
        <w:ind w:firstLine="709"/>
      </w:pPr>
      <w:r w:rsidRPr="003E409C">
        <w:rPr>
          <w:szCs w:val="28"/>
        </w:rPr>
        <w:t xml:space="preserve">Исследования мотивационно-ценностного компонента личностной готовности к профессиональной деятельности будущих педагогов, проведенные В.А. </w:t>
      </w:r>
      <w:proofErr w:type="spellStart"/>
      <w:r w:rsidRPr="003E409C">
        <w:rPr>
          <w:szCs w:val="28"/>
        </w:rPr>
        <w:t>Багиной</w:t>
      </w:r>
      <w:proofErr w:type="spellEnd"/>
      <w:r w:rsidRPr="003E409C">
        <w:rPr>
          <w:szCs w:val="28"/>
        </w:rPr>
        <w:t xml:space="preserve">, О.А. </w:t>
      </w:r>
      <w:proofErr w:type="spellStart"/>
      <w:r w:rsidRPr="003E409C">
        <w:rPr>
          <w:szCs w:val="28"/>
        </w:rPr>
        <w:t>Боровковой</w:t>
      </w:r>
      <w:proofErr w:type="spellEnd"/>
      <w:r w:rsidRPr="003E409C">
        <w:rPr>
          <w:szCs w:val="28"/>
        </w:rPr>
        <w:t xml:space="preserve"> [297], свидетельствуют о том, что успеваемость обучения автоматически не обеспечивает полноценной личностной готовности к профессиональной деятельности, успеваемость во многом зависит от формирования личностной готовности к профессиональной деятельности в период обучения в вузе. M. </w:t>
      </w:r>
      <w:proofErr w:type="spellStart"/>
      <w:r w:rsidRPr="003E409C">
        <w:rPr>
          <w:szCs w:val="28"/>
        </w:rPr>
        <w:t>Reynolds</w:t>
      </w:r>
      <w:proofErr w:type="spellEnd"/>
      <w:r w:rsidRPr="003E409C">
        <w:rPr>
          <w:szCs w:val="28"/>
        </w:rPr>
        <w:t xml:space="preserve"> считает, что для создания эффективной учебной среды для учеников педагог должен использовать знания, убеждения и человеческие ценности, ведь они оказывают решающее влияние на образование в условиях инклюзивного образования [298].</w:t>
      </w:r>
    </w:p>
    <w:p w:rsidR="003E409C" w:rsidRPr="003E409C" w:rsidRDefault="003E409C" w:rsidP="003E409C">
      <w:pPr>
        <w:pStyle w:val="a7"/>
        <w:tabs>
          <w:tab w:val="left" w:pos="993"/>
        </w:tabs>
        <w:spacing w:after="0" w:line="240" w:lineRule="auto"/>
        <w:ind w:firstLine="709"/>
      </w:pPr>
      <w:r w:rsidRPr="003E409C">
        <w:rPr>
          <w:szCs w:val="28"/>
        </w:rPr>
        <w:t>Критерий «</w:t>
      </w:r>
      <w:r w:rsidRPr="003E409C">
        <w:rPr>
          <w:i/>
          <w:szCs w:val="28"/>
        </w:rPr>
        <w:t>профессиональная направленность социального педагога,</w:t>
      </w:r>
      <w:r w:rsidRPr="003E409C">
        <w:rPr>
          <w:szCs w:val="28"/>
        </w:rPr>
        <w:t xml:space="preserve"> характеризуется следующими показателями:</w:t>
      </w:r>
    </w:p>
    <w:p w:rsidR="003E409C" w:rsidRPr="003E409C" w:rsidRDefault="003E409C" w:rsidP="001946CD">
      <w:pPr>
        <w:pStyle w:val="a7"/>
        <w:numPr>
          <w:ilvl w:val="0"/>
          <w:numId w:val="59"/>
        </w:numPr>
        <w:tabs>
          <w:tab w:val="left" w:pos="993"/>
        </w:tabs>
        <w:spacing w:after="0" w:line="240" w:lineRule="auto"/>
        <w:ind w:left="0" w:firstLine="709"/>
      </w:pPr>
      <w:r w:rsidRPr="003E409C">
        <w:rPr>
          <w:szCs w:val="28"/>
        </w:rPr>
        <w:t xml:space="preserve">понимание философии инклюзивного образования; </w:t>
      </w:r>
    </w:p>
    <w:p w:rsidR="003E409C" w:rsidRPr="003E409C" w:rsidRDefault="003E409C" w:rsidP="001946CD">
      <w:pPr>
        <w:pStyle w:val="a7"/>
        <w:numPr>
          <w:ilvl w:val="0"/>
          <w:numId w:val="59"/>
        </w:numPr>
        <w:tabs>
          <w:tab w:val="left" w:pos="993"/>
        </w:tabs>
        <w:spacing w:after="0" w:line="240" w:lineRule="auto"/>
        <w:ind w:left="0" w:firstLine="709"/>
      </w:pPr>
      <w:r w:rsidRPr="003E409C">
        <w:rPr>
          <w:szCs w:val="28"/>
        </w:rPr>
        <w:t xml:space="preserve">ценностное отношение к лицам с ООП; </w:t>
      </w:r>
    </w:p>
    <w:p w:rsidR="003E409C" w:rsidRPr="003E409C" w:rsidRDefault="003E409C" w:rsidP="001946CD">
      <w:pPr>
        <w:pStyle w:val="a7"/>
        <w:numPr>
          <w:ilvl w:val="0"/>
          <w:numId w:val="59"/>
        </w:numPr>
        <w:tabs>
          <w:tab w:val="left" w:pos="993"/>
        </w:tabs>
        <w:spacing w:after="0" w:line="240" w:lineRule="auto"/>
        <w:ind w:left="0" w:firstLine="709"/>
      </w:pPr>
      <w:r w:rsidRPr="003E409C">
        <w:rPr>
          <w:szCs w:val="28"/>
        </w:rPr>
        <w:t xml:space="preserve">гуманистическая ценность профессиональной деятельности; </w:t>
      </w:r>
    </w:p>
    <w:p w:rsidR="003E409C" w:rsidRPr="003E409C" w:rsidRDefault="003E409C" w:rsidP="001946CD">
      <w:pPr>
        <w:pStyle w:val="a7"/>
        <w:numPr>
          <w:ilvl w:val="0"/>
          <w:numId w:val="59"/>
        </w:numPr>
        <w:tabs>
          <w:tab w:val="left" w:pos="993"/>
        </w:tabs>
        <w:spacing w:after="0" w:line="240" w:lineRule="auto"/>
        <w:ind w:left="0" w:firstLine="709"/>
      </w:pPr>
      <w:r w:rsidRPr="003E409C">
        <w:rPr>
          <w:szCs w:val="28"/>
        </w:rPr>
        <w:t xml:space="preserve">удовлетворенность своим делом; </w:t>
      </w:r>
    </w:p>
    <w:p w:rsidR="003E409C" w:rsidRPr="003E409C" w:rsidRDefault="003E409C" w:rsidP="001946CD">
      <w:pPr>
        <w:pStyle w:val="a7"/>
        <w:numPr>
          <w:ilvl w:val="0"/>
          <w:numId w:val="59"/>
        </w:numPr>
        <w:tabs>
          <w:tab w:val="left" w:pos="993"/>
        </w:tabs>
        <w:spacing w:after="0" w:line="240" w:lineRule="auto"/>
        <w:ind w:left="0" w:firstLine="709"/>
      </w:pPr>
      <w:r w:rsidRPr="003E409C">
        <w:rPr>
          <w:szCs w:val="28"/>
        </w:rPr>
        <w:t xml:space="preserve">осознание социальной значимости работы в инклюзивном образовании; </w:t>
      </w:r>
    </w:p>
    <w:p w:rsidR="003E409C" w:rsidRPr="003E409C" w:rsidRDefault="003E409C" w:rsidP="001946CD">
      <w:pPr>
        <w:pStyle w:val="a7"/>
        <w:numPr>
          <w:ilvl w:val="0"/>
          <w:numId w:val="59"/>
        </w:numPr>
        <w:tabs>
          <w:tab w:val="left" w:pos="993"/>
        </w:tabs>
        <w:spacing w:after="0" w:line="240" w:lineRule="auto"/>
        <w:ind w:left="0" w:firstLine="709"/>
      </w:pPr>
      <w:r w:rsidRPr="003E409C">
        <w:rPr>
          <w:szCs w:val="28"/>
        </w:rPr>
        <w:t xml:space="preserve">инклюзивная культура; </w:t>
      </w:r>
    </w:p>
    <w:p w:rsidR="003E409C" w:rsidRPr="003E409C" w:rsidRDefault="003E409C" w:rsidP="001946CD">
      <w:pPr>
        <w:pStyle w:val="a7"/>
        <w:numPr>
          <w:ilvl w:val="0"/>
          <w:numId w:val="59"/>
        </w:numPr>
        <w:tabs>
          <w:tab w:val="left" w:pos="993"/>
        </w:tabs>
        <w:spacing w:after="0" w:line="240" w:lineRule="auto"/>
        <w:ind w:left="0" w:firstLine="709"/>
      </w:pPr>
      <w:r w:rsidRPr="003E409C">
        <w:rPr>
          <w:szCs w:val="28"/>
        </w:rPr>
        <w:t xml:space="preserve">готовность принять ребенка с особыми образовательными потребностями. </w:t>
      </w:r>
    </w:p>
    <w:p w:rsidR="003E409C" w:rsidRPr="003E409C" w:rsidRDefault="003E409C" w:rsidP="003E409C">
      <w:pPr>
        <w:pStyle w:val="a7"/>
        <w:tabs>
          <w:tab w:val="left" w:pos="426"/>
        </w:tabs>
        <w:spacing w:after="0" w:line="240" w:lineRule="auto"/>
        <w:ind w:firstLine="709"/>
      </w:pPr>
      <w:r w:rsidRPr="003E409C">
        <w:rPr>
          <w:i/>
          <w:szCs w:val="28"/>
        </w:rPr>
        <w:t>Понимание философии инклюзивного образования.</w:t>
      </w:r>
      <w:r w:rsidRPr="003E409C">
        <w:rPr>
          <w:szCs w:val="28"/>
        </w:rPr>
        <w:t xml:space="preserve"> Важным аспектом в подготовке социальных педагогов является принятие философии инклюзивного образования. </w:t>
      </w:r>
      <w:r w:rsidRPr="003E409C">
        <w:rPr>
          <w:rFonts w:eastAsia="TimesNewRomanPSMT"/>
          <w:szCs w:val="28"/>
        </w:rPr>
        <w:t xml:space="preserve">Е.И. </w:t>
      </w:r>
      <w:proofErr w:type="spellStart"/>
      <w:r w:rsidRPr="003E409C">
        <w:rPr>
          <w:rFonts w:eastAsia="TimesNewRomanPSMT"/>
          <w:szCs w:val="28"/>
        </w:rPr>
        <w:t>Пургина</w:t>
      </w:r>
      <w:proofErr w:type="spellEnd"/>
      <w:r w:rsidRPr="003E409C">
        <w:rPr>
          <w:rFonts w:eastAsia="TimesNewRomanPSMT"/>
          <w:szCs w:val="28"/>
        </w:rPr>
        <w:t xml:space="preserve"> отмечает современное понимание философии инклюзивного образования, которое отражено в </w:t>
      </w:r>
      <w:proofErr w:type="spellStart"/>
      <w:r w:rsidRPr="003E409C">
        <w:rPr>
          <w:rFonts w:eastAsia="TimesNewRomanPSMT"/>
          <w:szCs w:val="28"/>
        </w:rPr>
        <w:t>Международноой</w:t>
      </w:r>
      <w:proofErr w:type="spellEnd"/>
      <w:r w:rsidRPr="003E409C">
        <w:rPr>
          <w:rFonts w:eastAsia="TimesNewRomanPSMT"/>
          <w:szCs w:val="28"/>
        </w:rPr>
        <w:t xml:space="preserve"> программе ЮНЕСКО «Образование для всех</w:t>
      </w:r>
      <w:r w:rsidRPr="003E409C">
        <w:rPr>
          <w:szCs w:val="28"/>
        </w:rPr>
        <w:t xml:space="preserve">». В документе понятие «инклюзивное образование» усматривает равноправные возможности получения качественного образования и развитие своих способностей независимо от социального статуса, конфессий, расовой, территориальной принадлежности и т.д. [255]. Исследователи и практики инклюзивного образования (Е.И. </w:t>
      </w:r>
      <w:proofErr w:type="spellStart"/>
      <w:r w:rsidRPr="003E409C">
        <w:rPr>
          <w:szCs w:val="28"/>
        </w:rPr>
        <w:t>Пургина</w:t>
      </w:r>
      <w:proofErr w:type="spellEnd"/>
      <w:r w:rsidRPr="003E409C">
        <w:rPr>
          <w:szCs w:val="28"/>
        </w:rPr>
        <w:t xml:space="preserve">, А.В. </w:t>
      </w:r>
      <w:proofErr w:type="spellStart"/>
      <w:r w:rsidRPr="003E409C">
        <w:rPr>
          <w:szCs w:val="28"/>
        </w:rPr>
        <w:t>Микляева</w:t>
      </w:r>
      <w:proofErr w:type="spellEnd"/>
      <w:r w:rsidRPr="003E409C">
        <w:rPr>
          <w:szCs w:val="28"/>
        </w:rPr>
        <w:t xml:space="preserve">, В.В. </w:t>
      </w:r>
      <w:proofErr w:type="spellStart"/>
      <w:r w:rsidRPr="003E409C">
        <w:rPr>
          <w:szCs w:val="28"/>
        </w:rPr>
        <w:t>Хитрюк</w:t>
      </w:r>
      <w:proofErr w:type="spellEnd"/>
      <w:r w:rsidRPr="003E409C">
        <w:rPr>
          <w:szCs w:val="28"/>
        </w:rPr>
        <w:t xml:space="preserve">, И.Н. Селезнева и др.) считают наиболее существенными и трудными ценностные трансформации: трансформация принципов образования - от «образование для образования» к «образованию для развития»; изменение социальных и профессиональных стереотипов по отношению к детям с ОВ; создание сообщества, принимающего и разделяющего идеи равноправия. Это касается всего социума и участников образовательного процесса [299, с. 154].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Инклюзивное образование имеет ряд преимуществ как по отношению к детям с ООП, так и по отношению к обычным детям. По отношению к детям с ООП – это улучшение их социальной интеграции (более насыщенные учебные программы, развитие активности и самостоятельности, стимулирование </w:t>
      </w:r>
      <w:r w:rsidRPr="003E409C">
        <w:rPr>
          <w:rFonts w:ascii="Times New Roman" w:hAnsi="Times New Roman" w:cs="Times New Roman"/>
          <w:sz w:val="28"/>
          <w:szCs w:val="28"/>
        </w:rPr>
        <w:lastRenderedPageBreak/>
        <w:t xml:space="preserve">формирования социальных умений и навыков, активизация компенсаторных механизмов и т.д.), по отношению к обычным детям – способствование их морально-нравственному развитию, признанию самоценности каждой личности. </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eastAsia="TimesNewRomanPSMT" w:hAnsi="Times New Roman" w:cs="Times New Roman"/>
          <w:i/>
          <w:sz w:val="28"/>
          <w:szCs w:val="28"/>
        </w:rPr>
        <w:t>Ценностное отношение к лицам с ООП</w:t>
      </w:r>
      <w:r w:rsidRPr="003E409C">
        <w:rPr>
          <w:rFonts w:ascii="Times New Roman" w:eastAsia="TimesNewRomanPSMT" w:hAnsi="Times New Roman" w:cs="Times New Roman"/>
          <w:sz w:val="28"/>
          <w:szCs w:val="28"/>
        </w:rPr>
        <w:t xml:space="preserve"> описаны в </w:t>
      </w:r>
      <w:proofErr w:type="spellStart"/>
      <w:r w:rsidRPr="003E409C">
        <w:rPr>
          <w:rFonts w:ascii="Times New Roman" w:eastAsia="TimesNewRomanPSMT" w:hAnsi="Times New Roman" w:cs="Times New Roman"/>
          <w:sz w:val="28"/>
          <w:szCs w:val="28"/>
        </w:rPr>
        <w:t>Саламанской</w:t>
      </w:r>
      <w:proofErr w:type="spellEnd"/>
      <w:r w:rsidRPr="003E409C">
        <w:rPr>
          <w:rFonts w:ascii="Times New Roman" w:eastAsia="TimesNewRomanPSMT" w:hAnsi="Times New Roman" w:cs="Times New Roman"/>
          <w:sz w:val="28"/>
          <w:szCs w:val="28"/>
        </w:rPr>
        <w:t xml:space="preserve"> </w:t>
      </w:r>
      <w:r w:rsidRPr="003E409C">
        <w:rPr>
          <w:rFonts w:ascii="Times New Roman" w:eastAsia="TimesNewRomanPSMT" w:hAnsi="Times New Roman" w:cs="Times New Roman"/>
          <w:color w:val="000000"/>
          <w:sz w:val="28"/>
          <w:szCs w:val="28"/>
        </w:rPr>
        <w:t xml:space="preserve">Декларации и рамках действий по образованию лиц с особыми потребностями (1994) </w:t>
      </w:r>
      <w:r w:rsidRPr="003E409C">
        <w:rPr>
          <w:rFonts w:ascii="Times New Roman" w:eastAsia="TimesNewRomanPSMT" w:hAnsi="Times New Roman" w:cs="Times New Roman"/>
          <w:sz w:val="28"/>
          <w:szCs w:val="28"/>
        </w:rPr>
        <w:t>[229],</w:t>
      </w:r>
      <w:r w:rsidRPr="003E409C">
        <w:rPr>
          <w:rFonts w:ascii="Times New Roman" w:eastAsia="TimesNewRomanPSMT" w:hAnsi="Times New Roman" w:cs="Times New Roman"/>
          <w:color w:val="000000"/>
          <w:sz w:val="28"/>
          <w:szCs w:val="28"/>
        </w:rPr>
        <w:t xml:space="preserve"> </w:t>
      </w:r>
      <w:r w:rsidRPr="003E409C">
        <w:rPr>
          <w:rFonts w:ascii="Times New Roman" w:eastAsia="TimesNewRomanPSMT" w:hAnsi="Times New Roman" w:cs="Times New Roman"/>
          <w:sz w:val="28"/>
          <w:szCs w:val="28"/>
        </w:rPr>
        <w:t xml:space="preserve">где говорится, что </w:t>
      </w:r>
      <w:r w:rsidRPr="003E409C">
        <w:rPr>
          <w:rFonts w:ascii="Times New Roman" w:hAnsi="Times New Roman" w:cs="Times New Roman"/>
          <w:sz w:val="28"/>
          <w:szCs w:val="28"/>
        </w:rPr>
        <w:t>ценность человека не зависит от его способностей и достижений; каждый человек способен чувствовать и думать; каждый человек имеет право на общение и на то, чтобы быть услышанным; все люди нуждаются друг в друге. В современных условиях главной задачей инклюзивного образования является создание благоприятной среды для всех, которая позволяет получать знания, в максимальной степени реализовать собственные возможности и способности в постановке и достижении жизненных целей. Инклюзивное образование является сложным процессом, требующего определенного преобразования привычного уклада образова</w:t>
      </w:r>
      <w:r w:rsidRPr="003E409C">
        <w:rPr>
          <w:rFonts w:ascii="Times New Roman" w:hAnsi="Times New Roman" w:cs="Times New Roman"/>
          <w:sz w:val="28"/>
          <w:szCs w:val="28"/>
        </w:rPr>
        <w:softHyphen/>
        <w:t xml:space="preserve">тельной среды, определенных социально-образовательных условий. </w:t>
      </w:r>
    </w:p>
    <w:p w:rsidR="003E409C" w:rsidRPr="003E409C" w:rsidRDefault="003E409C" w:rsidP="003E409C">
      <w:pPr>
        <w:pStyle w:val="a7"/>
        <w:tabs>
          <w:tab w:val="left" w:pos="426"/>
        </w:tabs>
        <w:spacing w:after="0" w:line="240" w:lineRule="auto"/>
        <w:ind w:firstLine="709"/>
      </w:pPr>
      <w:r w:rsidRPr="003E409C">
        <w:rPr>
          <w:i/>
          <w:szCs w:val="28"/>
        </w:rPr>
        <w:t>Гуманистические ценности в профессиональной деятельности</w:t>
      </w:r>
      <w:r w:rsidRPr="003E409C">
        <w:rPr>
          <w:szCs w:val="28"/>
        </w:rPr>
        <w:t xml:space="preserve"> специалистов рассматривались В.А.</w:t>
      </w:r>
      <w:r w:rsidRPr="003E409C">
        <w:rPr>
          <w:szCs w:val="28"/>
          <w:lang w:val="kk-KZ"/>
        </w:rPr>
        <w:t xml:space="preserve"> </w:t>
      </w:r>
      <w:proofErr w:type="spellStart"/>
      <w:r w:rsidRPr="003E409C">
        <w:rPr>
          <w:szCs w:val="28"/>
        </w:rPr>
        <w:t>Сластениным</w:t>
      </w:r>
      <w:proofErr w:type="spellEnd"/>
      <w:r w:rsidRPr="003E409C">
        <w:rPr>
          <w:szCs w:val="28"/>
        </w:rPr>
        <w:t xml:space="preserve"> [300], </w:t>
      </w:r>
      <w:r w:rsidRPr="003E409C">
        <w:rPr>
          <w:szCs w:val="28"/>
          <w:lang w:val="en-US"/>
        </w:rPr>
        <w:t>V</w:t>
      </w:r>
      <w:r w:rsidRPr="003E409C">
        <w:rPr>
          <w:szCs w:val="28"/>
        </w:rPr>
        <w:t xml:space="preserve">. </w:t>
      </w:r>
      <w:proofErr w:type="spellStart"/>
      <w:r w:rsidRPr="003E409C">
        <w:rPr>
          <w:szCs w:val="28"/>
          <w:lang w:val="en-US"/>
        </w:rPr>
        <w:t>Grinceviciene</w:t>
      </w:r>
      <w:proofErr w:type="spellEnd"/>
      <w:r w:rsidRPr="003E409C">
        <w:rPr>
          <w:szCs w:val="28"/>
        </w:rPr>
        <w:t xml:space="preserve">, </w:t>
      </w:r>
      <w:r w:rsidRPr="003E409C">
        <w:rPr>
          <w:szCs w:val="28"/>
          <w:lang w:val="en-US"/>
        </w:rPr>
        <w:t>J</w:t>
      </w:r>
      <w:r w:rsidRPr="003E409C">
        <w:rPr>
          <w:szCs w:val="28"/>
        </w:rPr>
        <w:t>. </w:t>
      </w:r>
      <w:proofErr w:type="spellStart"/>
      <w:r w:rsidRPr="003E409C">
        <w:rPr>
          <w:szCs w:val="28"/>
          <w:lang w:val="en-US"/>
        </w:rPr>
        <w:t>Bareviciflte</w:t>
      </w:r>
      <w:proofErr w:type="spellEnd"/>
      <w:r w:rsidRPr="003E409C">
        <w:rPr>
          <w:szCs w:val="28"/>
        </w:rPr>
        <w:t xml:space="preserve">, </w:t>
      </w:r>
      <w:r w:rsidRPr="003E409C">
        <w:rPr>
          <w:szCs w:val="28"/>
          <w:lang w:val="en-US"/>
        </w:rPr>
        <w:t>V</w:t>
      </w:r>
      <w:r w:rsidRPr="003E409C">
        <w:rPr>
          <w:szCs w:val="28"/>
        </w:rPr>
        <w:t xml:space="preserve">. </w:t>
      </w:r>
      <w:proofErr w:type="spellStart"/>
      <w:r w:rsidRPr="003E409C">
        <w:rPr>
          <w:szCs w:val="28"/>
          <w:lang w:val="en-US"/>
        </w:rPr>
        <w:t>Asakaviciflte</w:t>
      </w:r>
      <w:proofErr w:type="spellEnd"/>
      <w:r w:rsidRPr="003E409C">
        <w:rPr>
          <w:szCs w:val="28"/>
        </w:rPr>
        <w:t xml:space="preserve">, </w:t>
      </w:r>
      <w:r w:rsidRPr="003E409C">
        <w:rPr>
          <w:szCs w:val="28"/>
          <w:lang w:val="en-US"/>
        </w:rPr>
        <w:t>J</w:t>
      </w:r>
      <w:r w:rsidRPr="003E409C">
        <w:rPr>
          <w:szCs w:val="28"/>
        </w:rPr>
        <w:t xml:space="preserve">. </w:t>
      </w:r>
      <w:proofErr w:type="spellStart"/>
      <w:r w:rsidRPr="003E409C">
        <w:rPr>
          <w:szCs w:val="28"/>
          <w:lang w:val="en-US"/>
        </w:rPr>
        <w:t>Grincevicius</w:t>
      </w:r>
      <w:proofErr w:type="spellEnd"/>
      <w:r w:rsidRPr="003E409C">
        <w:rPr>
          <w:szCs w:val="28"/>
        </w:rPr>
        <w:t xml:space="preserve"> [301] и др. </w:t>
      </w:r>
    </w:p>
    <w:p w:rsidR="003E409C" w:rsidRPr="003E409C" w:rsidRDefault="003E409C" w:rsidP="003E409C">
      <w:pPr>
        <w:pStyle w:val="a7"/>
        <w:tabs>
          <w:tab w:val="left" w:pos="426"/>
        </w:tabs>
        <w:spacing w:after="0" w:line="240" w:lineRule="auto"/>
        <w:ind w:firstLine="709"/>
      </w:pPr>
      <w:r w:rsidRPr="003E409C">
        <w:rPr>
          <w:szCs w:val="28"/>
        </w:rPr>
        <w:t xml:space="preserve">В.А. </w:t>
      </w:r>
      <w:proofErr w:type="spellStart"/>
      <w:r w:rsidRPr="003E409C">
        <w:rPr>
          <w:szCs w:val="28"/>
        </w:rPr>
        <w:t>Сластенин</w:t>
      </w:r>
      <w:proofErr w:type="spellEnd"/>
      <w:r w:rsidRPr="003E409C">
        <w:rPr>
          <w:szCs w:val="28"/>
        </w:rPr>
        <w:t xml:space="preserve"> считал, что социально-педагогическая деятельность предполагает наличие у специалистов гуманистических ценностей; социально – педагогической направленности; профессионально – этической культуры; профессионального самосознания [300, с. 176].</w:t>
      </w:r>
      <w:bookmarkStart w:id="52" w:name="_Hlk109405207"/>
      <w:r w:rsidRPr="003E409C">
        <w:rPr>
          <w:szCs w:val="28"/>
        </w:rPr>
        <w:t xml:space="preserve"> </w:t>
      </w:r>
      <w:r w:rsidRPr="003E409C">
        <w:rPr>
          <w:szCs w:val="28"/>
          <w:lang w:val="en-US"/>
        </w:rPr>
        <w:t>V</w:t>
      </w:r>
      <w:r w:rsidRPr="003E409C">
        <w:rPr>
          <w:szCs w:val="28"/>
        </w:rPr>
        <w:t xml:space="preserve">. </w:t>
      </w:r>
      <w:proofErr w:type="spellStart"/>
      <w:r w:rsidRPr="003E409C">
        <w:rPr>
          <w:szCs w:val="28"/>
          <w:lang w:val="en-US"/>
        </w:rPr>
        <w:t>Grinceviciene</w:t>
      </w:r>
      <w:proofErr w:type="spellEnd"/>
      <w:r w:rsidRPr="003E409C">
        <w:rPr>
          <w:szCs w:val="28"/>
        </w:rPr>
        <w:t xml:space="preserve">, </w:t>
      </w:r>
      <w:r w:rsidRPr="003E409C">
        <w:rPr>
          <w:szCs w:val="28"/>
          <w:lang w:val="en-US"/>
        </w:rPr>
        <w:t>J</w:t>
      </w:r>
      <w:r w:rsidRPr="003E409C">
        <w:rPr>
          <w:szCs w:val="28"/>
        </w:rPr>
        <w:t xml:space="preserve">. </w:t>
      </w:r>
      <w:proofErr w:type="spellStart"/>
      <w:r w:rsidRPr="003E409C">
        <w:rPr>
          <w:szCs w:val="28"/>
          <w:lang w:val="en-US"/>
        </w:rPr>
        <w:t>Bareviciflte</w:t>
      </w:r>
      <w:proofErr w:type="spellEnd"/>
      <w:r w:rsidRPr="003E409C">
        <w:rPr>
          <w:szCs w:val="28"/>
        </w:rPr>
        <w:t xml:space="preserve">, </w:t>
      </w:r>
      <w:r w:rsidRPr="003E409C">
        <w:rPr>
          <w:szCs w:val="28"/>
          <w:lang w:val="en-US"/>
        </w:rPr>
        <w:t>V</w:t>
      </w:r>
      <w:r w:rsidRPr="003E409C">
        <w:rPr>
          <w:szCs w:val="28"/>
        </w:rPr>
        <w:t>. </w:t>
      </w:r>
      <w:proofErr w:type="spellStart"/>
      <w:r w:rsidRPr="003E409C">
        <w:rPr>
          <w:szCs w:val="28"/>
          <w:lang w:val="en-US"/>
        </w:rPr>
        <w:t>Asakaviciflte</w:t>
      </w:r>
      <w:proofErr w:type="spellEnd"/>
      <w:r w:rsidRPr="003E409C">
        <w:rPr>
          <w:szCs w:val="28"/>
        </w:rPr>
        <w:t xml:space="preserve">, </w:t>
      </w:r>
      <w:r w:rsidRPr="003E409C">
        <w:rPr>
          <w:szCs w:val="28"/>
          <w:lang w:val="en-US"/>
        </w:rPr>
        <w:t>J</w:t>
      </w:r>
      <w:r w:rsidRPr="003E409C">
        <w:rPr>
          <w:szCs w:val="28"/>
        </w:rPr>
        <w:t xml:space="preserve">. </w:t>
      </w:r>
      <w:proofErr w:type="spellStart"/>
      <w:r w:rsidRPr="003E409C">
        <w:rPr>
          <w:szCs w:val="28"/>
          <w:lang w:val="en-US"/>
        </w:rPr>
        <w:t>Grincevicius</w:t>
      </w:r>
      <w:proofErr w:type="spellEnd"/>
      <w:r w:rsidRPr="003E409C">
        <w:rPr>
          <w:szCs w:val="28"/>
        </w:rPr>
        <w:t xml:space="preserve"> </w:t>
      </w:r>
      <w:bookmarkEnd w:id="52"/>
      <w:r w:rsidRPr="003E409C">
        <w:rPr>
          <w:szCs w:val="28"/>
        </w:rPr>
        <w:t>считают, что нынешнюю ситуацию можно комментировать с разных точек зрения: очевидно, что инклюзивное образование как ценность поддерживается в нашем обществе, но не все его члены (особенно участники образования) усвоили его одинаково глубоко. Таким образом, обучение детей и лиц с ОВ вместе со своими сверстниками, а не в отдельных учебных ситуациях или классах, по-прежнему является желанием, которого необходимо достичь. Все, что остается, – это надежда и вера в то, что наше общество примет важные решения об инклюзивном образовании как исключительной ценности и будет должным образом поддерживать это направление в будущем. Имеет ли инклюзивное образование как ценность возможность подняться и достичь ранга фундаментальных ценностей [301, с. 52].</w:t>
      </w:r>
    </w:p>
    <w:p w:rsidR="003E409C" w:rsidRPr="003E409C" w:rsidRDefault="003E409C" w:rsidP="003E409C">
      <w:pPr>
        <w:pStyle w:val="a7"/>
        <w:tabs>
          <w:tab w:val="left" w:pos="426"/>
        </w:tabs>
        <w:spacing w:after="0" w:line="240" w:lineRule="auto"/>
        <w:ind w:firstLine="709"/>
      </w:pPr>
      <w:r w:rsidRPr="003E409C">
        <w:rPr>
          <w:i/>
          <w:szCs w:val="28"/>
        </w:rPr>
        <w:t>Удовлетворенность своим делом</w:t>
      </w:r>
      <w:r w:rsidRPr="003E409C">
        <w:rPr>
          <w:szCs w:val="28"/>
        </w:rPr>
        <w:t xml:space="preserve"> является важным фактором успешности профессионала своего дела, в частности социального педагога в условиях инклюзивного образования. По мнению Е.М. </w:t>
      </w:r>
      <w:proofErr w:type="spellStart"/>
      <w:r w:rsidRPr="003E409C">
        <w:rPr>
          <w:szCs w:val="28"/>
        </w:rPr>
        <w:t>Нежиховской</w:t>
      </w:r>
      <w:proofErr w:type="spellEnd"/>
      <w:r w:rsidRPr="003E409C">
        <w:rPr>
          <w:szCs w:val="28"/>
        </w:rPr>
        <w:t>, ориентация на выбор профессии индивидуальна и включает в себя личностное самоопределение и поиск своего призвания. Критерием результативности служит удовлетворенность профессией, социальное положение и занимаемое место среди профессионалов в мире</w:t>
      </w:r>
      <w:r w:rsidRPr="003E409C">
        <w:rPr>
          <w:szCs w:val="28"/>
          <w:lang w:val="kk-KZ"/>
        </w:rPr>
        <w:t xml:space="preserve"> </w:t>
      </w:r>
      <w:r w:rsidRPr="003E409C">
        <w:rPr>
          <w:szCs w:val="28"/>
        </w:rPr>
        <w:t>[302].</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i/>
          <w:sz w:val="28"/>
          <w:szCs w:val="28"/>
        </w:rPr>
        <w:t>Осознание социальной значимости работы в инклюзивном образовании.</w:t>
      </w:r>
      <w:r w:rsidRPr="003E409C">
        <w:rPr>
          <w:rFonts w:ascii="Times New Roman" w:hAnsi="Times New Roman" w:cs="Times New Roman"/>
          <w:sz w:val="28"/>
          <w:szCs w:val="28"/>
        </w:rPr>
        <w:t xml:space="preserve"> По мнению Л.В. </w:t>
      </w:r>
      <w:proofErr w:type="spellStart"/>
      <w:r w:rsidRPr="003E409C">
        <w:rPr>
          <w:rFonts w:ascii="Times New Roman" w:hAnsi="Times New Roman" w:cs="Times New Roman"/>
          <w:sz w:val="28"/>
          <w:szCs w:val="28"/>
        </w:rPr>
        <w:t>Мардахаева</w:t>
      </w:r>
      <w:proofErr w:type="spellEnd"/>
      <w:r w:rsidRPr="003E409C">
        <w:rPr>
          <w:rFonts w:ascii="Times New Roman" w:hAnsi="Times New Roman" w:cs="Times New Roman"/>
          <w:sz w:val="28"/>
          <w:szCs w:val="28"/>
        </w:rPr>
        <w:t xml:space="preserve">, под воздействием общественного и средового статуса формируется субъектный статус специалиста (социальный статус субъекта профессиональной деятельности), профессиональная деятельность </w:t>
      </w:r>
      <w:r w:rsidRPr="003E409C">
        <w:rPr>
          <w:rFonts w:ascii="Times New Roman" w:hAnsi="Times New Roman" w:cs="Times New Roman"/>
          <w:sz w:val="28"/>
          <w:szCs w:val="28"/>
        </w:rPr>
        <w:lastRenderedPageBreak/>
        <w:t xml:space="preserve">способствует самосовершенствованию специалиста, росту его профессионализма, позитивному изменению личности, возникновению профессиональной культуры. В зависимости от индивидуальности работника и среды профессиональной деятельности у него развиваются профессионально важные качества, определенная личностно обусловленная позиция </w:t>
      </w:r>
      <w:proofErr w:type="spellStart"/>
      <w:r w:rsidRPr="003E409C">
        <w:rPr>
          <w:rFonts w:ascii="Times New Roman" w:hAnsi="Times New Roman" w:cs="Times New Roman"/>
          <w:sz w:val="28"/>
          <w:szCs w:val="28"/>
        </w:rPr>
        <w:t>самопроявления</w:t>
      </w:r>
      <w:proofErr w:type="spellEnd"/>
      <w:r w:rsidRPr="003E409C">
        <w:rPr>
          <w:rFonts w:ascii="Times New Roman" w:hAnsi="Times New Roman" w:cs="Times New Roman"/>
          <w:sz w:val="28"/>
          <w:szCs w:val="28"/>
        </w:rPr>
        <w:t>, индивидуальный стиль профессиональной деятельности и поведения [43, с.</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225, с. 228].</w:t>
      </w:r>
      <w:r w:rsidRPr="003E409C">
        <w:rPr>
          <w:rFonts w:ascii="Times New Roman" w:hAnsi="Times New Roman" w:cs="Times New Roman"/>
          <w:b/>
          <w:i/>
          <w:sz w:val="28"/>
          <w:szCs w:val="28"/>
        </w:rPr>
        <w:t xml:space="preserve"> </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i/>
          <w:sz w:val="28"/>
          <w:szCs w:val="28"/>
        </w:rPr>
        <w:t>Инклюзивная культура.</w:t>
      </w:r>
      <w:r w:rsidRPr="003E409C">
        <w:rPr>
          <w:rFonts w:ascii="Times New Roman" w:hAnsi="Times New Roman" w:cs="Times New Roman"/>
          <w:b/>
          <w:i/>
          <w:sz w:val="28"/>
          <w:szCs w:val="28"/>
        </w:rPr>
        <w:t xml:space="preserve"> </w:t>
      </w:r>
      <w:r w:rsidRPr="003E409C">
        <w:rPr>
          <w:rFonts w:ascii="Times New Roman" w:hAnsi="Times New Roman" w:cs="Times New Roman"/>
          <w:sz w:val="28"/>
          <w:szCs w:val="28"/>
        </w:rPr>
        <w:t>Анализ научной литературы показал неодно</w:t>
      </w:r>
      <w:r w:rsidRPr="003E409C">
        <w:rPr>
          <w:rFonts w:ascii="Times New Roman" w:hAnsi="Times New Roman" w:cs="Times New Roman"/>
          <w:sz w:val="28"/>
          <w:szCs w:val="28"/>
        </w:rPr>
        <w:softHyphen/>
        <w:t xml:space="preserve">значность подходов исследователей к определению феномена «инклюзивная культура». </w:t>
      </w:r>
      <w:r w:rsidRPr="003E409C">
        <w:rPr>
          <w:rFonts w:ascii="Times New Roman" w:hAnsi="Times New Roman" w:cs="Times New Roman"/>
          <w:bCs/>
          <w:iCs/>
          <w:sz w:val="28"/>
          <w:szCs w:val="28"/>
        </w:rPr>
        <w:t>Важнейшую составляющую инклюзивного образования «инклю</w:t>
      </w:r>
      <w:r w:rsidRPr="003E409C">
        <w:rPr>
          <w:rFonts w:ascii="Times New Roman" w:hAnsi="Times New Roman" w:cs="Times New Roman"/>
          <w:bCs/>
          <w:iCs/>
          <w:sz w:val="28"/>
          <w:szCs w:val="28"/>
        </w:rPr>
        <w:softHyphen/>
        <w:t xml:space="preserve">зивную культуру» изучали </w:t>
      </w:r>
      <w:r w:rsidRPr="003E409C">
        <w:rPr>
          <w:rFonts w:ascii="Times New Roman" w:hAnsi="Times New Roman" w:cs="Times New Roman"/>
          <w:sz w:val="28"/>
          <w:szCs w:val="28"/>
        </w:rPr>
        <w:t>Т.</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Бут, М.</w:t>
      </w:r>
      <w:r w:rsidRPr="003E409C">
        <w:rPr>
          <w:rFonts w:ascii="Times New Roman" w:hAnsi="Times New Roman" w:cs="Times New Roman"/>
          <w:sz w:val="28"/>
          <w:szCs w:val="28"/>
          <w:lang w:val="kk-KZ"/>
        </w:rPr>
        <w:t xml:space="preserve"> </w:t>
      </w:r>
      <w:proofErr w:type="spellStart"/>
      <w:r w:rsidRPr="003E409C">
        <w:rPr>
          <w:rFonts w:ascii="Times New Roman" w:hAnsi="Times New Roman" w:cs="Times New Roman"/>
          <w:sz w:val="28"/>
          <w:szCs w:val="28"/>
        </w:rPr>
        <w:t>Эйнскоу</w:t>
      </w:r>
      <w:proofErr w:type="spellEnd"/>
      <w:r w:rsidRPr="003E409C">
        <w:rPr>
          <w:rFonts w:ascii="Times New Roman" w:hAnsi="Times New Roman" w:cs="Times New Roman"/>
          <w:sz w:val="28"/>
          <w:szCs w:val="28"/>
        </w:rPr>
        <w:t xml:space="preserve">, В.В. </w:t>
      </w:r>
      <w:proofErr w:type="spellStart"/>
      <w:r w:rsidRPr="003E409C">
        <w:rPr>
          <w:rFonts w:ascii="Times New Roman" w:hAnsi="Times New Roman" w:cs="Times New Roman"/>
          <w:sz w:val="28"/>
          <w:szCs w:val="28"/>
        </w:rPr>
        <w:t>Хитрюк</w:t>
      </w:r>
      <w:proofErr w:type="spellEnd"/>
      <w:r w:rsidRPr="003E409C">
        <w:rPr>
          <w:rFonts w:ascii="Times New Roman" w:hAnsi="Times New Roman" w:cs="Times New Roman"/>
          <w:sz w:val="28"/>
          <w:szCs w:val="28"/>
        </w:rPr>
        <w:t xml:space="preserve"> [303], А.Ю. </w:t>
      </w:r>
      <w:proofErr w:type="spellStart"/>
      <w:r w:rsidRPr="003E409C">
        <w:rPr>
          <w:rFonts w:ascii="Times New Roman" w:hAnsi="Times New Roman" w:cs="Times New Roman"/>
          <w:sz w:val="28"/>
          <w:szCs w:val="28"/>
        </w:rPr>
        <w:t>Шеманов</w:t>
      </w:r>
      <w:proofErr w:type="spellEnd"/>
      <w:r w:rsidRPr="003E409C">
        <w:rPr>
          <w:rFonts w:ascii="Times New Roman" w:hAnsi="Times New Roman" w:cs="Times New Roman"/>
          <w:sz w:val="28"/>
          <w:szCs w:val="28"/>
        </w:rPr>
        <w:t xml:space="preserve">, А.С. </w:t>
      </w:r>
      <w:proofErr w:type="spellStart"/>
      <w:r w:rsidRPr="003E409C">
        <w:rPr>
          <w:rFonts w:ascii="Times New Roman" w:hAnsi="Times New Roman" w:cs="Times New Roman"/>
          <w:sz w:val="28"/>
          <w:szCs w:val="28"/>
        </w:rPr>
        <w:t>Екушевская</w:t>
      </w:r>
      <w:proofErr w:type="spellEnd"/>
      <w:r w:rsidRPr="003E409C">
        <w:rPr>
          <w:rFonts w:ascii="Times New Roman" w:hAnsi="Times New Roman" w:cs="Times New Roman"/>
          <w:sz w:val="28"/>
          <w:szCs w:val="28"/>
        </w:rPr>
        <w:t>, Т.В. Емельянова, А.А. Синявская [304].</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Т.</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Бут, М.</w:t>
      </w:r>
      <w:r w:rsidRPr="003E409C">
        <w:rPr>
          <w:rFonts w:ascii="Times New Roman" w:hAnsi="Times New Roman" w:cs="Times New Roman"/>
          <w:sz w:val="28"/>
          <w:szCs w:val="28"/>
          <w:lang w:val="kk-KZ"/>
        </w:rPr>
        <w:t xml:space="preserve"> </w:t>
      </w:r>
      <w:proofErr w:type="spellStart"/>
      <w:r w:rsidRPr="003E409C">
        <w:rPr>
          <w:rFonts w:ascii="Times New Roman" w:hAnsi="Times New Roman" w:cs="Times New Roman"/>
          <w:sz w:val="28"/>
          <w:szCs w:val="28"/>
        </w:rPr>
        <w:t>Эйнскоу</w:t>
      </w:r>
      <w:proofErr w:type="spellEnd"/>
      <w:r w:rsidRPr="003E409C">
        <w:rPr>
          <w:rFonts w:ascii="Times New Roman" w:hAnsi="Times New Roman" w:cs="Times New Roman"/>
          <w:sz w:val="28"/>
          <w:szCs w:val="28"/>
        </w:rPr>
        <w:t xml:space="preserve"> [49, с. 39] определяют в качестве индикаторов оценки инклюзивной культуры такие компоненты как построение школьного сообщества и принятие инклюзивных ценностей.</w:t>
      </w:r>
      <w:r w:rsidRPr="003E409C">
        <w:rPr>
          <w:rFonts w:ascii="Times New Roman" w:hAnsi="Times New Roman" w:cs="Times New Roman"/>
          <w:b/>
          <w:i/>
          <w:sz w:val="28"/>
          <w:szCs w:val="28"/>
        </w:rPr>
        <w:t xml:space="preserve"> </w:t>
      </w:r>
      <w:r w:rsidRPr="003E409C">
        <w:rPr>
          <w:rFonts w:ascii="Times New Roman" w:hAnsi="Times New Roman" w:cs="Times New Roman"/>
          <w:sz w:val="28"/>
          <w:szCs w:val="28"/>
        </w:rPr>
        <w:t xml:space="preserve">В. В. </w:t>
      </w:r>
      <w:proofErr w:type="spellStart"/>
      <w:r w:rsidRPr="003E409C">
        <w:rPr>
          <w:rFonts w:ascii="Times New Roman" w:hAnsi="Times New Roman" w:cs="Times New Roman"/>
          <w:sz w:val="28"/>
          <w:szCs w:val="28"/>
        </w:rPr>
        <w:t>Хитрюк</w:t>
      </w:r>
      <w:proofErr w:type="spellEnd"/>
      <w:r w:rsidRPr="003E409C">
        <w:rPr>
          <w:rFonts w:ascii="Times New Roman" w:hAnsi="Times New Roman" w:cs="Times New Roman"/>
          <w:sz w:val="28"/>
          <w:szCs w:val="28"/>
        </w:rPr>
        <w:t xml:space="preserve"> инклюзивную культуру рассматривает как составляющую профессионально-педагогической культуры и определяет как интегративное личностное качество, способствующее созданию и освоению ценностей и технологий инклюзивного образования, интегрирующее систему знаний, умений, социально-личностных и профессиональных компетенций, которые позволяют педагогу эффективно работать в условиях инклюзии, определяя оптимальные условия развития каждого ребенка [303, с. 81].</w:t>
      </w:r>
      <w:r w:rsidRPr="003E409C">
        <w:rPr>
          <w:rFonts w:ascii="Times New Roman" w:hAnsi="Times New Roman" w:cs="Times New Roman"/>
          <w:b/>
          <w:i/>
          <w:sz w:val="28"/>
          <w:szCs w:val="28"/>
        </w:rPr>
        <w:t xml:space="preserve"> </w:t>
      </w:r>
      <w:r w:rsidRPr="003E409C">
        <w:rPr>
          <w:rFonts w:ascii="Times New Roman" w:hAnsi="Times New Roman" w:cs="Times New Roman"/>
          <w:sz w:val="28"/>
          <w:szCs w:val="28"/>
        </w:rPr>
        <w:t xml:space="preserve">Как утверждают А.Ю. </w:t>
      </w:r>
      <w:proofErr w:type="spellStart"/>
      <w:r w:rsidRPr="003E409C">
        <w:rPr>
          <w:rFonts w:ascii="Times New Roman" w:hAnsi="Times New Roman" w:cs="Times New Roman"/>
          <w:sz w:val="28"/>
          <w:szCs w:val="28"/>
        </w:rPr>
        <w:t>Шеманов</w:t>
      </w:r>
      <w:proofErr w:type="spellEnd"/>
      <w:r w:rsidRPr="003E409C">
        <w:rPr>
          <w:rFonts w:ascii="Times New Roman" w:hAnsi="Times New Roman" w:cs="Times New Roman"/>
          <w:sz w:val="28"/>
          <w:szCs w:val="28"/>
        </w:rPr>
        <w:t xml:space="preserve">, А.С. </w:t>
      </w:r>
      <w:proofErr w:type="spellStart"/>
      <w:r w:rsidRPr="003E409C">
        <w:rPr>
          <w:rFonts w:ascii="Times New Roman" w:hAnsi="Times New Roman" w:cs="Times New Roman"/>
          <w:sz w:val="28"/>
          <w:szCs w:val="28"/>
        </w:rPr>
        <w:t>Екушевская</w:t>
      </w:r>
      <w:proofErr w:type="spellEnd"/>
      <w:r w:rsidRPr="003E409C">
        <w:rPr>
          <w:rFonts w:ascii="Times New Roman" w:hAnsi="Times New Roman" w:cs="Times New Roman"/>
          <w:sz w:val="28"/>
          <w:szCs w:val="28"/>
        </w:rPr>
        <w:t xml:space="preserve">, существуют разные подходы к определению понятия «культура организации», например, «правила игры», определенный паттерн базовых условностей и т.д. Необходимы особые процедуры их обнаружения, например, интервью с членами организации, фокусные наблюдения. В создании инклюзивной школы подчеркиваются роль командной работы всей школы [282, с. 32]. </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Т.В. Емельянова, А.А. Синявская [304, с. 38] предлагают понимать инклюзивную культуру как личностное качество педагога, интегрирующее его собственную позицию по отношению к инклюзивному образованию. Они выделяют аксиологический, мировоззренческий, личностный и поведенческий компоненты инклюзивной культуры педагога. </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i/>
          <w:sz w:val="28"/>
          <w:szCs w:val="28"/>
        </w:rPr>
        <w:t>Готовность принять лицо с особыми образовательными потребностями.</w:t>
      </w:r>
      <w:r w:rsidRPr="003E409C">
        <w:rPr>
          <w:rFonts w:ascii="Times New Roman" w:hAnsi="Times New Roman" w:cs="Times New Roman"/>
          <w:sz w:val="28"/>
          <w:szCs w:val="28"/>
        </w:rPr>
        <w:t xml:space="preserve"> В психолого-педагогических исследованиях готовность педагогов к реализации инклюзивного образования рассматривается как ключевой фактор успешности формирования инклюзивного процесса. Предметом исследования проблемы подготовки социальных педагогов по мнению М.А. </w:t>
      </w:r>
      <w:proofErr w:type="spellStart"/>
      <w:r w:rsidRPr="003E409C">
        <w:rPr>
          <w:rFonts w:ascii="Times New Roman" w:hAnsi="Times New Roman" w:cs="Times New Roman"/>
          <w:sz w:val="28"/>
          <w:szCs w:val="28"/>
        </w:rPr>
        <w:t>Галагузовой</w:t>
      </w:r>
      <w:proofErr w:type="spellEnd"/>
      <w:r w:rsidRPr="003E409C">
        <w:rPr>
          <w:rFonts w:ascii="Times New Roman" w:hAnsi="Times New Roman" w:cs="Times New Roman"/>
          <w:sz w:val="28"/>
          <w:szCs w:val="28"/>
        </w:rPr>
        <w:t>, Т.И. Рудневой считается личностный аспект. Анализ личностных свойств показал, что интегрирующей характеристикой выступает «готовность» к выполнению видов профессиональной деятельности [305, 306].</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color w:val="000000"/>
          <w:sz w:val="28"/>
          <w:szCs w:val="28"/>
        </w:rPr>
        <w:t xml:space="preserve">По мнению Н.Д. Хмель, профессиональная готовность является «единством теоретических знаний и практических действий педагога, результатом которой является развитое педагогическое самосознание, творческая индивидуальность, а также владение материалом преподаваемого </w:t>
      </w:r>
      <w:r w:rsidRPr="003E409C">
        <w:rPr>
          <w:rFonts w:ascii="Times New Roman" w:hAnsi="Times New Roman" w:cs="Times New Roman"/>
          <w:color w:val="000000"/>
          <w:sz w:val="28"/>
          <w:szCs w:val="28"/>
        </w:rPr>
        <w:lastRenderedPageBreak/>
        <w:t xml:space="preserve">предмета на уровне, обеспечивающем организацию деятельности учащихся, ведущей к развитию их личности и самоутверждению» </w:t>
      </w:r>
      <w:r w:rsidRPr="003E409C">
        <w:rPr>
          <w:rFonts w:ascii="Times New Roman" w:eastAsia="BookAntiqua" w:hAnsi="Times New Roman" w:cs="Times New Roman"/>
          <w:sz w:val="28"/>
          <w:szCs w:val="28"/>
        </w:rPr>
        <w:t>[307</w:t>
      </w:r>
      <w:r w:rsidRPr="003E409C">
        <w:rPr>
          <w:rFonts w:ascii="Times New Roman" w:hAnsi="Times New Roman" w:cs="Times New Roman"/>
          <w:color w:val="000000"/>
          <w:sz w:val="28"/>
          <w:szCs w:val="28"/>
        </w:rPr>
        <w:t>].</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Готовность принять лицо с ООП является одним из показателей мотивационно-ценностного компонента модели формирования профессиональных компетенций будущих социальных педагогов для работы в условиях инклюзивного образования.</w:t>
      </w:r>
    </w:p>
    <w:p w:rsidR="003E409C" w:rsidRPr="003E409C" w:rsidRDefault="003E409C" w:rsidP="003E409C">
      <w:pPr>
        <w:pStyle w:val="afffa"/>
        <w:spacing w:after="0" w:line="240" w:lineRule="auto"/>
        <w:ind w:firstLine="709"/>
      </w:pPr>
      <w:r w:rsidRPr="003E409C">
        <w:rPr>
          <w:rFonts w:eastAsia="BookAntiqua"/>
          <w:sz w:val="28"/>
          <w:szCs w:val="28"/>
        </w:rPr>
        <w:t xml:space="preserve">По мнению В.В. </w:t>
      </w:r>
      <w:proofErr w:type="spellStart"/>
      <w:r w:rsidRPr="003E409C">
        <w:rPr>
          <w:rFonts w:eastAsia="BookAntiqua"/>
          <w:sz w:val="28"/>
          <w:szCs w:val="28"/>
        </w:rPr>
        <w:t>Хитрюк</w:t>
      </w:r>
      <w:proofErr w:type="spellEnd"/>
      <w:r w:rsidRPr="003E409C">
        <w:rPr>
          <w:rFonts w:eastAsia="BookAntiqua"/>
          <w:sz w:val="28"/>
          <w:szCs w:val="28"/>
        </w:rPr>
        <w:t>, «готовность в качестве психолого-педагогического феномена трактуется как предрасположенность к выполнению какой-либо деятельности. В основе такой предрасположенности лежит социальная установка – оценочная реакция на объект, которая может выражаться в когнитивных мнениях, эмоциях, поведении. Психолого-педагогическая готовность является составляющей его профессионально-педагогической готовности</w:t>
      </w:r>
      <w:r w:rsidRPr="003E409C">
        <w:rPr>
          <w:rFonts w:eastAsia="BookAntiqua"/>
          <w:color w:val="111111"/>
          <w:sz w:val="28"/>
          <w:szCs w:val="28"/>
        </w:rPr>
        <w:t>.</w:t>
      </w:r>
      <w:r w:rsidRPr="003E409C">
        <w:rPr>
          <w:rFonts w:eastAsia="BookAntiqua"/>
          <w:sz w:val="28"/>
          <w:szCs w:val="28"/>
        </w:rPr>
        <w:t xml:space="preserve"> Компетенции, являясь обобщенной характеристикой личности специалиста, определяющей способность и готовность использовать свой потенциал для успешной деятельности в некоторой социальной или профессиональной области, в формировании основываются на закономерностях возникновения готовности» [303, с. 81].</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По мнению Г.С. </w:t>
      </w:r>
      <w:proofErr w:type="spellStart"/>
      <w:r w:rsidRPr="003E409C">
        <w:rPr>
          <w:rFonts w:ascii="Times New Roman" w:hAnsi="Times New Roman" w:cs="Times New Roman"/>
          <w:sz w:val="28"/>
          <w:szCs w:val="28"/>
        </w:rPr>
        <w:t>Гукасовой</w:t>
      </w:r>
      <w:proofErr w:type="spellEnd"/>
      <w:r w:rsidRPr="003E409C">
        <w:rPr>
          <w:rFonts w:ascii="Times New Roman" w:hAnsi="Times New Roman" w:cs="Times New Roman"/>
          <w:sz w:val="28"/>
          <w:szCs w:val="28"/>
        </w:rPr>
        <w:t xml:space="preserve"> [308], психологическая готовность к профессиональной деятельности социального педагога это совокупность качеств личности, являющимися потенциальными или уже имеющимися данными к этой деятельности, а снижение их качеств приводит к ошибочным решениям при обучении и к уменьшению результативности профессиональной деятельности. Доминирующим показателем психологической готовности социального педагога является система ценностей, определяющая его профессиональную и практическую деятельность. Роль психологической готовности студента к профессиональной деятельности социального педагога велика в его профессиональной деятельности. Профессионально важные качества определяют то индивидуальное психологическое своеобразие социального педагога, которое накладывает на него специфика профессиональной деятельности социального работника</w:t>
      </w:r>
      <w:r w:rsidRPr="003E409C">
        <w:rPr>
          <w:rFonts w:ascii="Times New Roman" w:hAnsi="Times New Roman" w:cs="Times New Roman"/>
          <w:color w:val="111111"/>
          <w:sz w:val="28"/>
          <w:szCs w:val="28"/>
        </w:rPr>
        <w:t>.</w:t>
      </w:r>
      <w:r w:rsidRPr="003E409C">
        <w:rPr>
          <w:rFonts w:ascii="Times New Roman" w:hAnsi="Times New Roman" w:cs="Times New Roman"/>
          <w:sz w:val="28"/>
          <w:szCs w:val="28"/>
        </w:rPr>
        <w:t xml:space="preserve"> Инклюзивная компетенция рассматривается в работах С.В. Алехиной, Х.С. </w:t>
      </w:r>
      <w:proofErr w:type="spellStart"/>
      <w:r w:rsidRPr="003E409C">
        <w:rPr>
          <w:rFonts w:ascii="Times New Roman" w:hAnsi="Times New Roman" w:cs="Times New Roman"/>
          <w:sz w:val="28"/>
          <w:szCs w:val="28"/>
        </w:rPr>
        <w:t>Османовой</w:t>
      </w:r>
      <w:proofErr w:type="spellEnd"/>
      <w:r w:rsidRPr="003E409C">
        <w:rPr>
          <w:rFonts w:ascii="Times New Roman" w:hAnsi="Times New Roman" w:cs="Times New Roman"/>
          <w:sz w:val="28"/>
          <w:szCs w:val="28"/>
        </w:rPr>
        <w:t>, Г.В. Макович, К.В. Истомина [309-311].</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Рассматривая психологическую готовность к профессиональной деятельности, К.К. Платонов отмечает, что данное явление представляет собой сложное образование, которое может быть исследовано с таких точек зрения: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1) профессиональная готовность как субъективное состояние личности;</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2) профессиональная подготовленность как оптимальный результат профессиональной подготовки и обучения личности;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3) готовность к труду как сложное образование, включающее две подструктуры: </w:t>
      </w:r>
      <w:proofErr w:type="spellStart"/>
      <w:r w:rsidRPr="003E409C">
        <w:rPr>
          <w:rFonts w:ascii="Times New Roman" w:hAnsi="Times New Roman" w:cs="Times New Roman"/>
          <w:sz w:val="28"/>
          <w:szCs w:val="28"/>
        </w:rPr>
        <w:t>операциональную</w:t>
      </w:r>
      <w:proofErr w:type="spellEnd"/>
      <w:r w:rsidRPr="003E409C">
        <w:rPr>
          <w:rFonts w:ascii="Times New Roman" w:hAnsi="Times New Roman" w:cs="Times New Roman"/>
          <w:sz w:val="28"/>
          <w:szCs w:val="28"/>
        </w:rPr>
        <w:t xml:space="preserve"> (система базисных политехнических и профессиональных знаний и умений) и личностную (установка, направленность на труд, мотивы и интерес к нему, привычки и отношения, эмоциональные и волевые функции человека и профессионально значимые качества личности) [312].</w:t>
      </w:r>
      <w:r w:rsidRPr="003E409C">
        <w:rPr>
          <w:rFonts w:ascii="Times New Roman" w:hAnsi="Times New Roman" w:cs="Times New Roman"/>
          <w:color w:val="000000"/>
          <w:sz w:val="28"/>
          <w:szCs w:val="28"/>
        </w:rPr>
        <w:t xml:space="preserve"> </w:t>
      </w:r>
    </w:p>
    <w:p w:rsidR="003E409C" w:rsidRPr="003E409C" w:rsidRDefault="003E409C" w:rsidP="003E409C">
      <w:pPr>
        <w:autoSpaceDE w:val="0"/>
        <w:spacing w:after="0" w:line="240" w:lineRule="auto"/>
        <w:ind w:firstLine="709"/>
        <w:rPr>
          <w:rFonts w:ascii="Times New Roman" w:hAnsi="Times New Roman" w:cs="Times New Roman"/>
          <w:sz w:val="28"/>
          <w:szCs w:val="28"/>
        </w:rPr>
      </w:pPr>
      <w:r w:rsidRPr="003E409C">
        <w:rPr>
          <w:rFonts w:ascii="Times New Roman" w:hAnsi="Times New Roman" w:cs="Times New Roman"/>
          <w:sz w:val="28"/>
          <w:szCs w:val="28"/>
        </w:rPr>
        <w:lastRenderedPageBreak/>
        <w:t>И.В. Возняк определяет готовность социального педагога к инклюзивному образованию детей, как совокупность характеристик личности, ценностный подход, опыт и знания, допускающие результативно осуществлять педагогическую деятельность в рамках инклюзивного образования [20, с. 12].</w:t>
      </w:r>
    </w:p>
    <w:p w:rsidR="003E409C" w:rsidRPr="003E409C" w:rsidRDefault="003E409C" w:rsidP="003E409C">
      <w:pPr>
        <w:pStyle w:val="HTML0"/>
        <w:spacing w:after="0" w:line="240" w:lineRule="auto"/>
        <w:rPr>
          <w:rFonts w:ascii="Times New Roman" w:hAnsi="Times New Roman"/>
          <w:sz w:val="28"/>
          <w:szCs w:val="28"/>
        </w:rPr>
      </w:pPr>
      <w:r w:rsidRPr="003E409C">
        <w:rPr>
          <w:rFonts w:ascii="Times New Roman" w:hAnsi="Times New Roman"/>
          <w:sz w:val="28"/>
          <w:szCs w:val="28"/>
        </w:rPr>
        <w:t xml:space="preserve"> </w:t>
      </w:r>
      <w:r w:rsidRPr="003E409C">
        <w:rPr>
          <w:rFonts w:ascii="Times New Roman" w:hAnsi="Times New Roman"/>
          <w:sz w:val="28"/>
          <w:szCs w:val="28"/>
        </w:rPr>
        <w:tab/>
        <w:t>Результатом социально- педагогической деятельности является изменение социальных, культурных условий адаптации личности в лучшую или худшую стороны. Результаты усилий педагога отражаются на продуктивности всей социально-педагогической деятельности.</w:t>
      </w:r>
    </w:p>
    <w:p w:rsidR="003E409C" w:rsidRPr="003E409C" w:rsidRDefault="003E409C" w:rsidP="003E409C">
      <w:pPr>
        <w:pStyle w:val="HTML0"/>
        <w:spacing w:after="0" w:line="240" w:lineRule="auto"/>
        <w:rPr>
          <w:rFonts w:ascii="Times New Roman" w:hAnsi="Times New Roman"/>
          <w:sz w:val="28"/>
          <w:szCs w:val="28"/>
        </w:rPr>
      </w:pPr>
      <w:r w:rsidRPr="003E409C">
        <w:rPr>
          <w:rFonts w:ascii="Times New Roman" w:hAnsi="Times New Roman"/>
          <w:sz w:val="28"/>
          <w:szCs w:val="28"/>
        </w:rPr>
        <w:tab/>
        <w:t xml:space="preserve">П.А. </w:t>
      </w:r>
      <w:proofErr w:type="spellStart"/>
      <w:r w:rsidRPr="003E409C">
        <w:rPr>
          <w:rFonts w:ascii="Times New Roman" w:hAnsi="Times New Roman"/>
          <w:sz w:val="28"/>
          <w:szCs w:val="28"/>
        </w:rPr>
        <w:t>Шептенко</w:t>
      </w:r>
      <w:proofErr w:type="spellEnd"/>
      <w:r w:rsidRPr="003E409C">
        <w:rPr>
          <w:rFonts w:ascii="Times New Roman" w:hAnsi="Times New Roman"/>
          <w:sz w:val="28"/>
          <w:szCs w:val="28"/>
        </w:rPr>
        <w:t xml:space="preserve">, Г.А. Воронина [313], Р.В. Овчарова [314] и другие исследовали эффективность социально-педагогической деятельности и связали полученные результаты с профессиональным </w:t>
      </w:r>
      <w:proofErr w:type="gramStart"/>
      <w:r w:rsidRPr="003E409C">
        <w:rPr>
          <w:rFonts w:ascii="Times New Roman" w:hAnsi="Times New Roman"/>
          <w:sz w:val="28"/>
          <w:szCs w:val="28"/>
        </w:rPr>
        <w:t>уровнем  и</w:t>
      </w:r>
      <w:proofErr w:type="gramEnd"/>
      <w:r w:rsidRPr="003E409C">
        <w:rPr>
          <w:rFonts w:ascii="Times New Roman" w:hAnsi="Times New Roman"/>
          <w:sz w:val="28"/>
          <w:szCs w:val="28"/>
        </w:rPr>
        <w:t xml:space="preserve"> соответствующих умений и навыков педагога.</w:t>
      </w:r>
    </w:p>
    <w:p w:rsidR="003E409C" w:rsidRPr="003E409C" w:rsidRDefault="003E409C" w:rsidP="003E409C">
      <w:pPr>
        <w:pStyle w:val="a7"/>
        <w:tabs>
          <w:tab w:val="left" w:pos="426"/>
        </w:tabs>
        <w:spacing w:after="0" w:line="240" w:lineRule="auto"/>
        <w:ind w:firstLine="709"/>
        <w:rPr>
          <w:szCs w:val="28"/>
        </w:rPr>
      </w:pPr>
      <w:r w:rsidRPr="003E409C">
        <w:rPr>
          <w:szCs w:val="28"/>
        </w:rPr>
        <w:t>В структуре профессиональной подготовки к осуществлению социально-педагогической деятельности можно выделить три уровня:</w:t>
      </w:r>
    </w:p>
    <w:p w:rsidR="003E409C" w:rsidRPr="003E409C" w:rsidRDefault="003E409C" w:rsidP="003E409C">
      <w:pPr>
        <w:pStyle w:val="a7"/>
        <w:tabs>
          <w:tab w:val="left" w:pos="426"/>
        </w:tabs>
        <w:spacing w:after="0" w:line="240" w:lineRule="auto"/>
        <w:ind w:firstLine="709"/>
        <w:rPr>
          <w:szCs w:val="28"/>
        </w:rPr>
      </w:pPr>
      <w:r w:rsidRPr="003E409C">
        <w:rPr>
          <w:szCs w:val="28"/>
        </w:rPr>
        <w:t xml:space="preserve">– </w:t>
      </w:r>
      <w:r w:rsidRPr="003E409C">
        <w:rPr>
          <w:i/>
          <w:iCs/>
          <w:szCs w:val="28"/>
        </w:rPr>
        <w:t xml:space="preserve">личностная </w:t>
      </w:r>
      <w:proofErr w:type="gramStart"/>
      <w:r w:rsidRPr="003E409C">
        <w:rPr>
          <w:i/>
          <w:iCs/>
          <w:szCs w:val="28"/>
        </w:rPr>
        <w:t>готовность</w:t>
      </w:r>
      <w:r w:rsidRPr="003E409C">
        <w:rPr>
          <w:szCs w:val="28"/>
        </w:rPr>
        <w:t>,  включающая</w:t>
      </w:r>
      <w:proofErr w:type="gramEnd"/>
      <w:r w:rsidRPr="003E409C">
        <w:rPr>
          <w:szCs w:val="28"/>
        </w:rPr>
        <w:t xml:space="preserve"> профессиональную готовность, общий уровень культуры, организаторские, коммуникативные, перцептивные, креативные качества, состояние  здоровья;</w:t>
      </w:r>
    </w:p>
    <w:p w:rsidR="003E409C" w:rsidRPr="003E409C" w:rsidRDefault="003E409C" w:rsidP="003E409C">
      <w:pPr>
        <w:pStyle w:val="a7"/>
        <w:tabs>
          <w:tab w:val="left" w:pos="426"/>
        </w:tabs>
        <w:spacing w:after="0" w:line="240" w:lineRule="auto"/>
        <w:ind w:firstLine="709"/>
        <w:rPr>
          <w:szCs w:val="28"/>
        </w:rPr>
      </w:pPr>
      <w:r w:rsidRPr="003E409C">
        <w:rPr>
          <w:szCs w:val="28"/>
        </w:rPr>
        <w:t xml:space="preserve">– </w:t>
      </w:r>
      <w:r w:rsidRPr="003E409C">
        <w:rPr>
          <w:i/>
          <w:iCs/>
          <w:szCs w:val="28"/>
        </w:rPr>
        <w:t>теоретическая готовность</w:t>
      </w:r>
      <w:r w:rsidRPr="003E409C">
        <w:rPr>
          <w:szCs w:val="28"/>
        </w:rPr>
        <w:t xml:space="preserve"> – владение системой знаний о закономерностях развития человека; знаниями основ социальной педагогики; системой знаний о содержании, технологии, методы и формы социально-педагогической деятельности; знаниями основ социологии, социальной политики государства и т.д.;</w:t>
      </w:r>
    </w:p>
    <w:p w:rsidR="003E409C" w:rsidRPr="003E409C" w:rsidRDefault="003E409C" w:rsidP="003E409C">
      <w:pPr>
        <w:pStyle w:val="a7"/>
        <w:tabs>
          <w:tab w:val="left" w:pos="426"/>
        </w:tabs>
        <w:spacing w:after="0" w:line="240" w:lineRule="auto"/>
        <w:ind w:firstLine="709"/>
        <w:rPr>
          <w:szCs w:val="28"/>
        </w:rPr>
      </w:pPr>
      <w:r w:rsidRPr="003E409C">
        <w:rPr>
          <w:szCs w:val="28"/>
          <w:lang w:val="kk-KZ"/>
        </w:rPr>
        <w:t xml:space="preserve">– </w:t>
      </w:r>
      <w:r w:rsidRPr="003E409C">
        <w:rPr>
          <w:i/>
          <w:iCs/>
          <w:szCs w:val="28"/>
        </w:rPr>
        <w:t>технологическая готовность</w:t>
      </w:r>
      <w:r w:rsidRPr="003E409C">
        <w:rPr>
          <w:szCs w:val="28"/>
        </w:rPr>
        <w:t xml:space="preserve"> – это проведение диагностических, корреляционных, коммуникативных, организационных, коррекционных, охранно-защитных действий в педагогической деятельности; обеспечение физического и психологического здоровья детей, оказание индивидуальной  помощи; взаимодействие с семьей, защита ребенка в коллективе.</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i/>
          <w:sz w:val="28"/>
          <w:szCs w:val="28"/>
        </w:rPr>
        <w:t xml:space="preserve">Следующим критерием компонента </w:t>
      </w:r>
      <w:proofErr w:type="spellStart"/>
      <w:r w:rsidRPr="003E409C">
        <w:rPr>
          <w:rFonts w:ascii="Times New Roman" w:hAnsi="Times New Roman" w:cs="Times New Roman"/>
          <w:i/>
          <w:sz w:val="28"/>
          <w:szCs w:val="28"/>
        </w:rPr>
        <w:t>профессионалной</w:t>
      </w:r>
      <w:proofErr w:type="spellEnd"/>
      <w:r w:rsidRPr="003E409C">
        <w:rPr>
          <w:rFonts w:ascii="Times New Roman" w:hAnsi="Times New Roman" w:cs="Times New Roman"/>
          <w:i/>
          <w:sz w:val="28"/>
          <w:szCs w:val="28"/>
        </w:rPr>
        <w:t xml:space="preserve"> направленности будущего социального педагога является </w:t>
      </w:r>
      <w:r w:rsidRPr="003E409C">
        <w:rPr>
          <w:rFonts w:ascii="Times New Roman" w:hAnsi="Times New Roman" w:cs="Times New Roman"/>
          <w:sz w:val="28"/>
          <w:szCs w:val="28"/>
        </w:rPr>
        <w:t>наличие профессионально-значимых качеств</w:t>
      </w:r>
      <w:r w:rsidRPr="003E409C">
        <w:rPr>
          <w:rFonts w:ascii="Times New Roman" w:hAnsi="Times New Roman" w:cs="Times New Roman"/>
          <w:b/>
          <w:i/>
          <w:sz w:val="28"/>
          <w:szCs w:val="28"/>
        </w:rPr>
        <w:t>,</w:t>
      </w:r>
      <w:r w:rsidRPr="003E409C">
        <w:rPr>
          <w:rFonts w:ascii="Times New Roman" w:hAnsi="Times New Roman" w:cs="Times New Roman"/>
          <w:i/>
          <w:sz w:val="28"/>
          <w:szCs w:val="28"/>
        </w:rPr>
        <w:t xml:space="preserve"> таких как положительная мотивация, эмпатия, </w:t>
      </w:r>
      <w:proofErr w:type="gramStart"/>
      <w:r w:rsidRPr="003E409C">
        <w:rPr>
          <w:rFonts w:ascii="Times New Roman" w:hAnsi="Times New Roman" w:cs="Times New Roman"/>
          <w:i/>
          <w:sz w:val="28"/>
          <w:szCs w:val="28"/>
        </w:rPr>
        <w:t>толерантность,  адаптивность</w:t>
      </w:r>
      <w:proofErr w:type="gramEnd"/>
      <w:r w:rsidRPr="003E409C">
        <w:rPr>
          <w:rFonts w:ascii="Times New Roman" w:hAnsi="Times New Roman" w:cs="Times New Roman"/>
          <w:i/>
          <w:sz w:val="28"/>
          <w:szCs w:val="28"/>
        </w:rPr>
        <w:t xml:space="preserve"> и рефлексия.</w:t>
      </w:r>
    </w:p>
    <w:p w:rsidR="003E409C" w:rsidRPr="003E409C" w:rsidRDefault="003E409C" w:rsidP="003E409C">
      <w:pPr>
        <w:pStyle w:val="a7"/>
        <w:tabs>
          <w:tab w:val="left" w:pos="426"/>
        </w:tabs>
        <w:spacing w:after="0" w:line="240" w:lineRule="auto"/>
        <w:ind w:firstLine="709"/>
      </w:pPr>
      <w:r w:rsidRPr="003E409C">
        <w:rPr>
          <w:szCs w:val="28"/>
        </w:rPr>
        <w:t>И.В. Возняк в модели формирования готовности педагогов к инклюзивному образованию детей в системе повышения квалификации в качестве профессионально-значимых качеств педагога рассматривает эмпатию, рефлексию и ответственность [20, с. 60].</w:t>
      </w:r>
    </w:p>
    <w:p w:rsidR="003E409C" w:rsidRPr="003E409C" w:rsidRDefault="003E409C" w:rsidP="003E409C">
      <w:pPr>
        <w:pStyle w:val="a7"/>
        <w:tabs>
          <w:tab w:val="left" w:pos="426"/>
        </w:tabs>
        <w:spacing w:after="0" w:line="240" w:lineRule="auto"/>
        <w:ind w:firstLine="709"/>
      </w:pPr>
      <w:r w:rsidRPr="003E409C">
        <w:rPr>
          <w:szCs w:val="28"/>
        </w:rPr>
        <w:t xml:space="preserve">С.Д. </w:t>
      </w:r>
      <w:proofErr w:type="spellStart"/>
      <w:r w:rsidRPr="003E409C">
        <w:rPr>
          <w:szCs w:val="28"/>
        </w:rPr>
        <w:t>Аубакирова</w:t>
      </w:r>
      <w:proofErr w:type="spellEnd"/>
      <w:r w:rsidRPr="003E409C">
        <w:rPr>
          <w:szCs w:val="28"/>
        </w:rPr>
        <w:t xml:space="preserve"> подтверждает мнение исследователей, что компетенции — это совокупность качеств личности педагога, готового к результативной профессиональной деятельности в сфере инклюзивного образования [25, с. 47]. </w:t>
      </w:r>
    </w:p>
    <w:p w:rsidR="003E409C" w:rsidRPr="003E409C" w:rsidRDefault="003E409C" w:rsidP="003E409C">
      <w:pPr>
        <w:pStyle w:val="a7"/>
        <w:tabs>
          <w:tab w:val="left" w:pos="426"/>
        </w:tabs>
        <w:spacing w:after="0" w:line="240" w:lineRule="auto"/>
        <w:ind w:firstLine="709"/>
        <w:rPr>
          <w:szCs w:val="28"/>
        </w:rPr>
      </w:pPr>
      <w:r w:rsidRPr="003E409C">
        <w:rPr>
          <w:i/>
          <w:color w:val="000000"/>
          <w:szCs w:val="28"/>
        </w:rPr>
        <w:t xml:space="preserve">Мотивация </w:t>
      </w:r>
      <w:r w:rsidRPr="003E409C">
        <w:rPr>
          <w:color w:val="000000"/>
          <w:szCs w:val="28"/>
        </w:rPr>
        <w:t xml:space="preserve">один из главных факторов, определяющих </w:t>
      </w:r>
      <w:proofErr w:type="gramStart"/>
      <w:r w:rsidRPr="003E409C">
        <w:rPr>
          <w:color w:val="000000"/>
          <w:szCs w:val="28"/>
        </w:rPr>
        <w:t>результативность педагогической деятельности</w:t>
      </w:r>
      <w:proofErr w:type="gramEnd"/>
      <w:r w:rsidRPr="003E409C">
        <w:rPr>
          <w:color w:val="000000"/>
          <w:szCs w:val="28"/>
        </w:rPr>
        <w:t xml:space="preserve"> и она непосредственно влияет на развитие чувства удовлетворенности профессией. По сведениям разработчиков методики «Мотивация профессиональной деятельности» К. </w:t>
      </w:r>
      <w:proofErr w:type="spellStart"/>
      <w:r w:rsidRPr="003E409C">
        <w:rPr>
          <w:color w:val="000000"/>
          <w:szCs w:val="28"/>
        </w:rPr>
        <w:t>Замфира</w:t>
      </w:r>
      <w:proofErr w:type="spellEnd"/>
      <w:r w:rsidRPr="003E409C">
        <w:rPr>
          <w:color w:val="000000"/>
          <w:szCs w:val="28"/>
        </w:rPr>
        <w:t xml:space="preserve"> в модификации А. </w:t>
      </w:r>
      <w:proofErr w:type="spellStart"/>
      <w:r w:rsidRPr="003E409C">
        <w:rPr>
          <w:color w:val="000000"/>
          <w:szCs w:val="28"/>
        </w:rPr>
        <w:t>Реана</w:t>
      </w:r>
      <w:proofErr w:type="spellEnd"/>
      <w:r w:rsidRPr="003E409C">
        <w:rPr>
          <w:color w:val="000000"/>
          <w:szCs w:val="28"/>
        </w:rPr>
        <w:t xml:space="preserve">, довольство профессией имеет особые корреляционные связи с приемлемым комплексом мотиваций педагога. Другими словами, педагог </w:t>
      </w:r>
      <w:r w:rsidRPr="003E409C">
        <w:rPr>
          <w:color w:val="000000"/>
          <w:szCs w:val="28"/>
        </w:rPr>
        <w:lastRenderedPageBreak/>
        <w:t xml:space="preserve">удовлетворяется выбранной профессией, если у него сбалансирован мотивационный стимул: высокое содержание положительной мотивации внутренней и внешней и низкий – внешней отрицательной. Когда для педагога важна сама деятельность, это внутренняя мотивация. А если мотивация служит удовлетворению других потребностей, внешних по отношению к содержанию самой деятельности (престиж, зарплата и т.п.), то это внешняя мотивация. Для профессионального развития выгоднее внешние положительные мотивы [315]. </w:t>
      </w:r>
      <w:r w:rsidRPr="003E409C">
        <w:rPr>
          <w:szCs w:val="28"/>
        </w:rPr>
        <w:t xml:space="preserve">Л.С. </w:t>
      </w:r>
      <w:proofErr w:type="spellStart"/>
      <w:r w:rsidRPr="003E409C">
        <w:rPr>
          <w:szCs w:val="28"/>
        </w:rPr>
        <w:t>Стебловской</w:t>
      </w:r>
      <w:proofErr w:type="spellEnd"/>
      <w:r w:rsidRPr="003E409C">
        <w:rPr>
          <w:szCs w:val="28"/>
        </w:rPr>
        <w:t xml:space="preserve"> было определено</w:t>
      </w:r>
      <w:r w:rsidRPr="003E409C">
        <w:rPr>
          <w:color w:val="000000"/>
          <w:szCs w:val="28"/>
        </w:rPr>
        <w:t xml:space="preserve">, что внешняя мотивация не мотивирует в должной степени профессиональное развитие педагога. Результатом становится профессиональная деформация личности педагога, снижение психического и физического здоровья, как следствие, развитие синдрома профессионального выгорания </w:t>
      </w:r>
      <w:r w:rsidRPr="003E409C">
        <w:rPr>
          <w:szCs w:val="28"/>
        </w:rPr>
        <w:t>[316]. И.А. Медведева считает, что мотивация при выборе профессии – это заинтересованность в результатах, ради чего человек готов приложить свои ресурсы, иначе, ориентированность молодого человека при выборе определенной профессии: общественно-социальная значимость профессии, престижность, доход. Какие блага желает получить студент от высшего образования, каких достичь жизненных целей, какие качества современного специалиста в себе сгенерировать и какие приоритеты в жизни исполняют главенствующую роль</w:t>
      </w:r>
      <w:r w:rsidRPr="003E409C">
        <w:rPr>
          <w:szCs w:val="28"/>
          <w:lang w:val="kk-KZ"/>
        </w:rPr>
        <w:t xml:space="preserve"> </w:t>
      </w:r>
      <w:r w:rsidRPr="003E409C">
        <w:rPr>
          <w:szCs w:val="28"/>
        </w:rPr>
        <w:t>[317].</w:t>
      </w:r>
    </w:p>
    <w:p w:rsidR="003E409C" w:rsidRPr="003E409C" w:rsidRDefault="003E409C" w:rsidP="003E409C">
      <w:pPr>
        <w:pStyle w:val="a7"/>
        <w:tabs>
          <w:tab w:val="left" w:pos="426"/>
        </w:tabs>
        <w:spacing w:after="0" w:line="240" w:lineRule="auto"/>
        <w:ind w:firstLine="709"/>
      </w:pPr>
      <w:r w:rsidRPr="003E409C">
        <w:rPr>
          <w:szCs w:val="28"/>
        </w:rPr>
        <w:t xml:space="preserve">Зарубежные ученые, в частности, </w:t>
      </w:r>
      <w:r w:rsidRPr="003E409C">
        <w:rPr>
          <w:rStyle w:val="jlqj4b"/>
          <w:szCs w:val="28"/>
          <w:lang w:val="en-US"/>
        </w:rPr>
        <w:t>A</w:t>
      </w:r>
      <w:r w:rsidRPr="003E409C">
        <w:rPr>
          <w:rStyle w:val="jlqj4b"/>
          <w:szCs w:val="28"/>
        </w:rPr>
        <w:t>.</w:t>
      </w:r>
      <w:r w:rsidRPr="003E409C">
        <w:rPr>
          <w:rStyle w:val="jlqj4b"/>
          <w:szCs w:val="28"/>
          <w:lang w:val="en-US"/>
        </w:rPr>
        <w:t>G</w:t>
      </w:r>
      <w:r w:rsidRPr="003E409C">
        <w:rPr>
          <w:rStyle w:val="jlqj4b"/>
          <w:szCs w:val="28"/>
        </w:rPr>
        <w:t xml:space="preserve">. </w:t>
      </w:r>
      <w:r w:rsidRPr="003E409C">
        <w:rPr>
          <w:rStyle w:val="jlqj4b"/>
          <w:szCs w:val="28"/>
          <w:lang w:val="en-US"/>
        </w:rPr>
        <w:t>Mag</w:t>
      </w:r>
      <w:r w:rsidRPr="003E409C">
        <w:rPr>
          <w:rStyle w:val="jlqj4b"/>
          <w:szCs w:val="28"/>
        </w:rPr>
        <w:t xml:space="preserve">, </w:t>
      </w:r>
      <w:r w:rsidRPr="003E409C">
        <w:rPr>
          <w:rStyle w:val="jlqj4b"/>
          <w:szCs w:val="28"/>
          <w:lang w:val="en-US"/>
        </w:rPr>
        <w:t>S</w:t>
      </w:r>
      <w:r w:rsidRPr="003E409C">
        <w:rPr>
          <w:rStyle w:val="jlqj4b"/>
          <w:szCs w:val="28"/>
        </w:rPr>
        <w:t xml:space="preserve">. </w:t>
      </w:r>
      <w:proofErr w:type="spellStart"/>
      <w:r w:rsidRPr="003E409C">
        <w:rPr>
          <w:rStyle w:val="jlqj4b"/>
          <w:szCs w:val="28"/>
          <w:lang w:val="en-US"/>
        </w:rPr>
        <w:t>Sinfield</w:t>
      </w:r>
      <w:proofErr w:type="spellEnd"/>
      <w:r w:rsidRPr="003E409C">
        <w:rPr>
          <w:rStyle w:val="jlqj4b"/>
          <w:szCs w:val="28"/>
        </w:rPr>
        <w:t xml:space="preserve">, </w:t>
      </w:r>
      <w:r w:rsidRPr="003E409C">
        <w:rPr>
          <w:rStyle w:val="jlqj4b"/>
          <w:szCs w:val="28"/>
          <w:lang w:val="en-US"/>
        </w:rPr>
        <w:t>T</w:t>
      </w:r>
      <w:r w:rsidRPr="003E409C">
        <w:rPr>
          <w:rStyle w:val="jlqj4b"/>
          <w:szCs w:val="28"/>
        </w:rPr>
        <w:t xml:space="preserve">. </w:t>
      </w:r>
      <w:r w:rsidRPr="003E409C">
        <w:rPr>
          <w:rStyle w:val="jlqj4b"/>
          <w:szCs w:val="28"/>
          <w:lang w:val="en-US"/>
        </w:rPr>
        <w:t>Burns</w:t>
      </w:r>
      <w:r w:rsidRPr="003E409C">
        <w:rPr>
          <w:rStyle w:val="jlqj4b"/>
          <w:szCs w:val="28"/>
        </w:rPr>
        <w:t xml:space="preserve"> утверждают о необходимости восстановить основные универсальные ценности мира, справедливости и благополучия, о том, что необходимо проявлять </w:t>
      </w:r>
      <w:r w:rsidRPr="003E409C">
        <w:rPr>
          <w:rStyle w:val="jlqj4b"/>
          <w:bCs/>
          <w:i/>
          <w:iCs/>
          <w:szCs w:val="28"/>
        </w:rPr>
        <w:t>эмпатию</w:t>
      </w:r>
      <w:r w:rsidRPr="003E409C">
        <w:rPr>
          <w:rStyle w:val="jlqj4b"/>
          <w:szCs w:val="28"/>
        </w:rPr>
        <w:t xml:space="preserve"> к тем, кто рядом с нами, прислушиваться к детям и бороться за справедливость, принципы и ценности [318].</w:t>
      </w:r>
      <w:r w:rsidRPr="003E409C">
        <w:rPr>
          <w:szCs w:val="28"/>
        </w:rPr>
        <w:t xml:space="preserve"> Эмпатия будущего социального педагога выступает как основное условие реализации принципа инклюзивного образования. По мнению В.П. Кузьминой задача учителя – принять особого ребенка вне зависимости от его особенностей и возможностей. Если отношения между ребенком с ОВ и учителем носят эмпатическую направленность, то остальные учащиеся-одноклассники «особого ученика», подражая педагогу </w:t>
      </w:r>
      <w:proofErr w:type="spellStart"/>
      <w:r w:rsidRPr="003E409C">
        <w:rPr>
          <w:szCs w:val="28"/>
        </w:rPr>
        <w:t>интериоризируют</w:t>
      </w:r>
      <w:proofErr w:type="spellEnd"/>
      <w:r w:rsidRPr="003E409C">
        <w:rPr>
          <w:szCs w:val="28"/>
        </w:rPr>
        <w:t xml:space="preserve"> это взаимодействие, «присваивая» его содержание себе и посредством экстериоризации «переносятся» на одноклассников с ОВР, педагогов, родителей. В условиях инклюзивного образования деятельность учителя существенно усложняется и обуславливается его готовностью к изменениям, в первую очередь, в отношении к учащимся [319].</w:t>
      </w:r>
      <w:r w:rsidRPr="003E409C">
        <w:rPr>
          <w:color w:val="FF0000"/>
          <w:szCs w:val="28"/>
        </w:rPr>
        <w:t xml:space="preserve"> </w:t>
      </w:r>
      <w:r w:rsidRPr="003E409C">
        <w:rPr>
          <w:szCs w:val="28"/>
        </w:rPr>
        <w:t xml:space="preserve">Б.З. Вульфов </w:t>
      </w:r>
      <w:proofErr w:type="gramStart"/>
      <w:r w:rsidRPr="003E409C">
        <w:rPr>
          <w:szCs w:val="28"/>
        </w:rPr>
        <w:t>отмечает</w:t>
      </w:r>
      <w:proofErr w:type="gramEnd"/>
      <w:r w:rsidRPr="003E409C">
        <w:rPr>
          <w:szCs w:val="28"/>
        </w:rPr>
        <w:t xml:space="preserve"> что, «Величайшая трудность социального педагога в том, что он призван своей работой, характерными лишь ему личностными качествами уметь соединить в себе «коня и трепетную лань» – то, что объективно противоречиво и по сути, и по технологии, что требует адекватного выбора путей взаимопроникновении» [320]. В.Г. </w:t>
      </w:r>
      <w:proofErr w:type="spellStart"/>
      <w:r w:rsidRPr="003E409C">
        <w:rPr>
          <w:szCs w:val="28"/>
        </w:rPr>
        <w:t>Бочарова</w:t>
      </w:r>
      <w:proofErr w:type="spellEnd"/>
      <w:r w:rsidRPr="003E409C">
        <w:rPr>
          <w:szCs w:val="28"/>
        </w:rPr>
        <w:t xml:space="preserve"> считает, что «специфика функций социального педагога предполагает органичное сочетание личностных качеств, широкой образованности, всесторонней подготовленности, эрудиции специалиста с наличием у каждого из них определенного хобби, своей неповторимой изюминки, глубоких знаний в какой – либо определенной области» [101, с. 80].</w:t>
      </w:r>
    </w:p>
    <w:p w:rsidR="003E409C" w:rsidRPr="003E409C" w:rsidRDefault="003E409C" w:rsidP="003E409C">
      <w:pPr>
        <w:pStyle w:val="a7"/>
        <w:tabs>
          <w:tab w:val="left" w:pos="426"/>
        </w:tabs>
        <w:spacing w:after="0" w:line="240" w:lineRule="auto"/>
        <w:ind w:firstLine="709"/>
      </w:pPr>
      <w:r w:rsidRPr="003E409C">
        <w:rPr>
          <w:color w:val="000000"/>
          <w:szCs w:val="28"/>
        </w:rPr>
        <w:lastRenderedPageBreak/>
        <w:t xml:space="preserve">Т.А. </w:t>
      </w:r>
      <w:proofErr w:type="spellStart"/>
      <w:r w:rsidRPr="003E409C">
        <w:rPr>
          <w:color w:val="000000"/>
          <w:szCs w:val="28"/>
        </w:rPr>
        <w:t>Баклашова</w:t>
      </w:r>
      <w:proofErr w:type="spellEnd"/>
      <w:r w:rsidRPr="003E409C">
        <w:rPr>
          <w:color w:val="000000"/>
          <w:szCs w:val="28"/>
        </w:rPr>
        <w:t xml:space="preserve">, Е.М. </w:t>
      </w:r>
      <w:proofErr w:type="spellStart"/>
      <w:r w:rsidRPr="003E409C">
        <w:rPr>
          <w:color w:val="000000"/>
          <w:szCs w:val="28"/>
        </w:rPr>
        <w:t>Галишникова</w:t>
      </w:r>
      <w:proofErr w:type="spellEnd"/>
      <w:r w:rsidRPr="003E409C">
        <w:rPr>
          <w:color w:val="000000"/>
          <w:szCs w:val="28"/>
        </w:rPr>
        <w:t xml:space="preserve">, Л.В. Хафизова дают определение </w:t>
      </w:r>
      <w:r w:rsidRPr="003E409C">
        <w:rPr>
          <w:bCs/>
          <w:i/>
          <w:color w:val="000000"/>
          <w:szCs w:val="28"/>
        </w:rPr>
        <w:t>т</w:t>
      </w:r>
      <w:r w:rsidRPr="003E409C">
        <w:rPr>
          <w:bCs/>
          <w:i/>
          <w:szCs w:val="28"/>
        </w:rPr>
        <w:t>олерантности</w:t>
      </w:r>
      <w:r w:rsidRPr="003E409C">
        <w:rPr>
          <w:szCs w:val="28"/>
        </w:rPr>
        <w:t xml:space="preserve"> как термину, который означает уважение к различным взглядам и убеждениям, поведению и практике. Толерантный человек обычно излучает уверенность, он терпим к другим точкам зрения, занимает активную позицию. Терпимость требует от граждан</w:t>
      </w:r>
      <w:r w:rsidRPr="003E409C">
        <w:rPr>
          <w:color w:val="000000"/>
          <w:szCs w:val="28"/>
        </w:rPr>
        <w:t xml:space="preserve"> </w:t>
      </w:r>
      <w:r w:rsidRPr="003E409C">
        <w:rPr>
          <w:szCs w:val="28"/>
        </w:rPr>
        <w:t>поддерживать и обеспечивать права групп, даже тех, которые они считают нежелательными, на полноценное участие в политической, социальной и</w:t>
      </w:r>
      <w:r w:rsidRPr="003E409C">
        <w:rPr>
          <w:color w:val="000000"/>
          <w:szCs w:val="28"/>
        </w:rPr>
        <w:t xml:space="preserve"> </w:t>
      </w:r>
      <w:r w:rsidRPr="003E409C">
        <w:rPr>
          <w:szCs w:val="28"/>
        </w:rPr>
        <w:t>экономической жизни [321]. Будущий социальный педагог должен применять разнообразные формы и методы взаимодействия с обучающимися с ОВ, способствующие созданию доверительных отношений, доброжелательной атмосферы, помощи росту самооценки, приобретению навыков толерантного поведения.</w:t>
      </w:r>
    </w:p>
    <w:p w:rsidR="003E409C" w:rsidRPr="003E409C" w:rsidRDefault="003E409C" w:rsidP="003E409C">
      <w:pPr>
        <w:pStyle w:val="a7"/>
        <w:tabs>
          <w:tab w:val="left" w:pos="426"/>
        </w:tabs>
        <w:spacing w:after="0" w:line="240" w:lineRule="auto"/>
        <w:ind w:firstLine="709"/>
      </w:pPr>
      <w:r w:rsidRPr="003E409C">
        <w:rPr>
          <w:bCs/>
          <w:color w:val="000000"/>
          <w:szCs w:val="28"/>
          <w:lang w:val="kk-KZ"/>
        </w:rPr>
        <w:t xml:space="preserve">В качестве критериев </w:t>
      </w:r>
      <w:r w:rsidRPr="003E409C">
        <w:rPr>
          <w:bCs/>
          <w:i/>
          <w:color w:val="000000"/>
          <w:szCs w:val="28"/>
          <w:lang w:val="kk-KZ"/>
        </w:rPr>
        <w:t>с</w:t>
      </w:r>
      <w:proofErr w:type="spellStart"/>
      <w:r w:rsidRPr="003E409C">
        <w:rPr>
          <w:i/>
          <w:szCs w:val="28"/>
        </w:rPr>
        <w:t>одержательного</w:t>
      </w:r>
      <w:proofErr w:type="spellEnd"/>
      <w:r w:rsidRPr="003E409C">
        <w:rPr>
          <w:i/>
          <w:szCs w:val="28"/>
        </w:rPr>
        <w:t xml:space="preserve"> компонента</w:t>
      </w:r>
      <w:r w:rsidRPr="003E409C">
        <w:rPr>
          <w:szCs w:val="28"/>
        </w:rPr>
        <w:t xml:space="preserve"> модели формирования профессиональных компетенций будущих социальных педагогов к работе в условиях инклюзивного образования можно выделить: </w:t>
      </w:r>
      <w:r w:rsidRPr="003E409C">
        <w:rPr>
          <w:i/>
          <w:szCs w:val="28"/>
        </w:rPr>
        <w:t>систему знаний о сущности инклюзивного образования, знание особенности работы социального педагога в условиях инклюзивного образования</w:t>
      </w:r>
      <w:r w:rsidRPr="003E409C">
        <w:rPr>
          <w:szCs w:val="28"/>
        </w:rPr>
        <w:t xml:space="preserve">. </w:t>
      </w:r>
    </w:p>
    <w:p w:rsidR="003E409C" w:rsidRPr="003E409C" w:rsidRDefault="003E409C" w:rsidP="003E409C">
      <w:pPr>
        <w:pStyle w:val="a7"/>
        <w:tabs>
          <w:tab w:val="left" w:pos="426"/>
        </w:tabs>
        <w:spacing w:after="0" w:line="240" w:lineRule="auto"/>
        <w:ind w:firstLine="709"/>
      </w:pPr>
      <w:r w:rsidRPr="003E409C">
        <w:rPr>
          <w:szCs w:val="28"/>
          <w:lang w:val="en-US"/>
        </w:rPr>
        <w:t>C</w:t>
      </w:r>
      <w:proofErr w:type="spellStart"/>
      <w:r w:rsidRPr="003E409C">
        <w:rPr>
          <w:szCs w:val="28"/>
        </w:rPr>
        <w:t>ущность</w:t>
      </w:r>
      <w:proofErr w:type="spellEnd"/>
      <w:r w:rsidRPr="003E409C">
        <w:rPr>
          <w:szCs w:val="28"/>
        </w:rPr>
        <w:t xml:space="preserve"> инклюзивного образования нами подробно была рассмотрена в 1.1</w:t>
      </w:r>
      <w:r w:rsidRPr="003E409C">
        <w:rPr>
          <w:szCs w:val="28"/>
          <w:lang w:val="kk-KZ"/>
        </w:rPr>
        <w:t xml:space="preserve"> </w:t>
      </w:r>
      <w:r w:rsidRPr="003E409C">
        <w:rPr>
          <w:szCs w:val="28"/>
        </w:rPr>
        <w:t>и 1.3. Еще раз можем отметить, что в</w:t>
      </w:r>
      <w:r w:rsidRPr="003E409C">
        <w:rPr>
          <w:szCs w:val="28"/>
          <w:lang w:val="kk-KZ"/>
        </w:rPr>
        <w:t xml:space="preserve"> узком смысле, </w:t>
      </w:r>
      <w:r w:rsidRPr="003E409C">
        <w:rPr>
          <w:i/>
          <w:iCs/>
          <w:szCs w:val="28"/>
          <w:lang w:val="kk-KZ"/>
        </w:rPr>
        <w:t>объектом</w:t>
      </w:r>
      <w:r w:rsidRPr="003E409C">
        <w:rPr>
          <w:szCs w:val="28"/>
          <w:lang w:val="kk-KZ"/>
        </w:rPr>
        <w:t xml:space="preserve"> инклюзивного образования является дети с ОВ. В широком смысле объект инклюзивного образования</w:t>
      </w:r>
      <w:r w:rsidRPr="003E409C">
        <w:rPr>
          <w:szCs w:val="28"/>
        </w:rPr>
        <w:t xml:space="preserve"> </w:t>
      </w:r>
      <w:r w:rsidRPr="003E409C">
        <w:rPr>
          <w:szCs w:val="28"/>
          <w:lang w:val="kk-KZ"/>
        </w:rPr>
        <w:t>– все дети, независимо от их физических</w:t>
      </w:r>
      <w:r w:rsidRPr="003E409C">
        <w:rPr>
          <w:szCs w:val="28"/>
        </w:rPr>
        <w:t>,</w:t>
      </w:r>
      <w:r w:rsidRPr="003E409C">
        <w:rPr>
          <w:szCs w:val="28"/>
          <w:lang w:val="kk-KZ"/>
        </w:rPr>
        <w:t xml:space="preserve"> </w:t>
      </w:r>
      <w:r w:rsidRPr="003E409C">
        <w:rPr>
          <w:szCs w:val="28"/>
        </w:rPr>
        <w:t>п</w:t>
      </w:r>
      <w:r w:rsidRPr="003E409C">
        <w:rPr>
          <w:szCs w:val="28"/>
          <w:lang w:val="kk-KZ"/>
        </w:rPr>
        <w:t>сихических, интеллектуальных, культурно-этнических, языковых и иных особенностей.</w:t>
      </w:r>
    </w:p>
    <w:p w:rsidR="003E409C" w:rsidRPr="003E409C" w:rsidRDefault="003E409C" w:rsidP="003E409C">
      <w:pPr>
        <w:pStyle w:val="a7"/>
        <w:tabs>
          <w:tab w:val="left" w:pos="426"/>
        </w:tabs>
        <w:spacing w:after="0" w:line="240" w:lineRule="auto"/>
        <w:ind w:firstLine="709"/>
        <w:rPr>
          <w:szCs w:val="28"/>
        </w:rPr>
      </w:pPr>
      <w:r w:rsidRPr="003E409C">
        <w:rPr>
          <w:i/>
          <w:szCs w:val="28"/>
        </w:rPr>
        <w:t>Система знаний о сущности инклюзивного образования</w:t>
      </w:r>
      <w:r w:rsidRPr="003E409C">
        <w:rPr>
          <w:szCs w:val="28"/>
        </w:rPr>
        <w:t xml:space="preserve"> содержит в себе знание законодательных, нормативных основ инклюзивного образования, </w:t>
      </w:r>
      <w:r w:rsidRPr="003E409C">
        <w:rPr>
          <w:i/>
          <w:szCs w:val="28"/>
        </w:rPr>
        <w:t>основ инклюзивного образования</w:t>
      </w:r>
      <w:r w:rsidRPr="003E409C">
        <w:rPr>
          <w:szCs w:val="28"/>
        </w:rPr>
        <w:t>, профессиональные, специальные знания. Важным элементом инклюзивного образования является создание инклюзивной образовательной среды, основываясь на психолого-медико-педагогическом сопровождении процесса обучения, целью которого является воспитание и развитие детей с ограниченными возможностями в</w:t>
      </w:r>
      <w:r w:rsidRPr="003E409C">
        <w:rPr>
          <w:i/>
          <w:szCs w:val="28"/>
        </w:rPr>
        <w:t xml:space="preserve">о взаимодействии </w:t>
      </w:r>
      <w:r w:rsidRPr="003E409C">
        <w:rPr>
          <w:szCs w:val="28"/>
        </w:rPr>
        <w:t>с нормально развивающимися детьми.</w:t>
      </w:r>
    </w:p>
    <w:p w:rsidR="003E409C" w:rsidRPr="003E409C" w:rsidRDefault="003E409C" w:rsidP="003E409C">
      <w:pPr>
        <w:pStyle w:val="a7"/>
        <w:tabs>
          <w:tab w:val="left" w:pos="426"/>
        </w:tabs>
        <w:spacing w:after="0" w:line="240" w:lineRule="auto"/>
        <w:ind w:firstLine="709"/>
      </w:pPr>
      <w:r w:rsidRPr="003E409C">
        <w:rPr>
          <w:bCs/>
          <w:i/>
          <w:szCs w:val="28"/>
        </w:rPr>
        <w:t xml:space="preserve">Знания законодательно-нормативных основ инклюзивного </w:t>
      </w:r>
      <w:proofErr w:type="gramStart"/>
      <w:r w:rsidRPr="003E409C">
        <w:rPr>
          <w:bCs/>
          <w:i/>
          <w:szCs w:val="28"/>
        </w:rPr>
        <w:t>образования</w:t>
      </w:r>
      <w:r w:rsidRPr="003E409C">
        <w:rPr>
          <w:b/>
          <w:szCs w:val="28"/>
        </w:rPr>
        <w:t xml:space="preserve"> </w:t>
      </w:r>
      <w:r w:rsidRPr="003E409C">
        <w:rPr>
          <w:szCs w:val="28"/>
        </w:rPr>
        <w:t>Существуют</w:t>
      </w:r>
      <w:proofErr w:type="gramEnd"/>
      <w:r w:rsidRPr="003E409C">
        <w:rPr>
          <w:szCs w:val="28"/>
        </w:rPr>
        <w:t xml:space="preserve"> нормативно-правовые документы международного уровня и документы, регулирующие инклюзивное образование на территории Республики Казахстан. </w:t>
      </w:r>
    </w:p>
    <w:p w:rsidR="003E409C" w:rsidRPr="003E409C" w:rsidRDefault="003E409C" w:rsidP="003E409C">
      <w:pPr>
        <w:pStyle w:val="a7"/>
        <w:tabs>
          <w:tab w:val="left" w:pos="426"/>
        </w:tabs>
        <w:spacing w:after="0" w:line="240" w:lineRule="auto"/>
        <w:ind w:firstLine="709"/>
        <w:rPr>
          <w:szCs w:val="28"/>
        </w:rPr>
      </w:pPr>
      <w:r w:rsidRPr="003E409C">
        <w:rPr>
          <w:bCs/>
          <w:i/>
          <w:szCs w:val="28"/>
        </w:rPr>
        <w:t xml:space="preserve">Знание основ инклюзивного образования. </w:t>
      </w:r>
      <w:r w:rsidRPr="003E409C">
        <w:rPr>
          <w:szCs w:val="28"/>
        </w:rPr>
        <w:t xml:space="preserve">Международный опыт развития сферы инклюзивного образования осуществляется с 1960-х гг. до настоящего времени и отличается многолетней последовательностью, </w:t>
      </w:r>
      <w:proofErr w:type="spellStart"/>
      <w:r w:rsidRPr="003E409C">
        <w:rPr>
          <w:szCs w:val="28"/>
        </w:rPr>
        <w:t>поэтапностью</w:t>
      </w:r>
      <w:proofErr w:type="spellEnd"/>
      <w:r w:rsidRPr="003E409C">
        <w:rPr>
          <w:szCs w:val="28"/>
        </w:rPr>
        <w:t xml:space="preserve"> и интегральным подходом в ее воплощении. Анализируя зарубежный опыт продвижения инклюзивного образования, констатируем, что развитие инклюзии начинается от формирования гражданской позиции на реализацию прав детей с ОВ на образование, подготовку законодательных актов и дискуссий о задачах инклюзивного образования [20, </w:t>
      </w:r>
      <w:r w:rsidRPr="003E409C">
        <w:rPr>
          <w:szCs w:val="28"/>
          <w:lang w:val="en-US"/>
        </w:rPr>
        <w:t>c</w:t>
      </w:r>
      <w:r w:rsidRPr="003E409C">
        <w:rPr>
          <w:szCs w:val="28"/>
        </w:rPr>
        <w:t>. 16]. Будущие социальные педагоги должны быть осведомлены и владеть знаниями основ инклюзивного образования.</w:t>
      </w:r>
    </w:p>
    <w:p w:rsidR="003E409C" w:rsidRPr="003E409C" w:rsidRDefault="003E409C" w:rsidP="003E409C">
      <w:pPr>
        <w:pStyle w:val="a7"/>
        <w:tabs>
          <w:tab w:val="left" w:pos="426"/>
        </w:tabs>
        <w:spacing w:after="0" w:line="240" w:lineRule="auto"/>
        <w:ind w:firstLine="709"/>
      </w:pPr>
      <w:r w:rsidRPr="003E409C">
        <w:rPr>
          <w:i/>
          <w:szCs w:val="28"/>
        </w:rPr>
        <w:t>Общепрофессиональные знания в области инклюзивного образования</w:t>
      </w:r>
    </w:p>
    <w:p w:rsidR="003E409C" w:rsidRPr="003E409C" w:rsidRDefault="003E409C" w:rsidP="003E409C">
      <w:pPr>
        <w:pStyle w:val="a7"/>
        <w:tabs>
          <w:tab w:val="left" w:pos="426"/>
        </w:tabs>
        <w:spacing w:after="0" w:line="240" w:lineRule="auto"/>
        <w:ind w:firstLine="709"/>
      </w:pPr>
      <w:r w:rsidRPr="003E409C">
        <w:rPr>
          <w:szCs w:val="28"/>
        </w:rPr>
        <w:lastRenderedPageBreak/>
        <w:t xml:space="preserve">По мнению Т.А. </w:t>
      </w:r>
      <w:proofErr w:type="spellStart"/>
      <w:r w:rsidRPr="003E409C">
        <w:rPr>
          <w:szCs w:val="28"/>
        </w:rPr>
        <w:t>Мегирьянц</w:t>
      </w:r>
      <w:proofErr w:type="spellEnd"/>
      <w:r w:rsidRPr="003E409C">
        <w:rPr>
          <w:szCs w:val="28"/>
        </w:rPr>
        <w:t>, педагог в условиях инклюзии успешен при его достаточной гибкости, если его не пугают проблемы и, более того, если ему интересны трудности, и он пробует различные подходы, он принимает и уважает индивидуальные различия, он применяет рекомендации других членов коллектива, чувствует себя уверенно в присутствии другого взрослого в учебной аудитории, он сотрудничает вместе с другими педагогами в одной команде</w:t>
      </w:r>
      <w:r w:rsidRPr="003E409C">
        <w:rPr>
          <w:szCs w:val="28"/>
          <w:lang w:val="kk-KZ"/>
        </w:rPr>
        <w:t xml:space="preserve"> </w:t>
      </w:r>
      <w:r w:rsidRPr="003E409C">
        <w:rPr>
          <w:szCs w:val="28"/>
        </w:rPr>
        <w:t>[322].</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К </w:t>
      </w:r>
      <w:r w:rsidRPr="003E409C">
        <w:rPr>
          <w:rFonts w:ascii="Times New Roman" w:hAnsi="Times New Roman" w:cs="Times New Roman"/>
          <w:bCs/>
          <w:sz w:val="28"/>
          <w:szCs w:val="28"/>
        </w:rPr>
        <w:t>общепрофессиональным знаниям</w:t>
      </w:r>
      <w:r w:rsidRPr="003E409C">
        <w:rPr>
          <w:rFonts w:ascii="Times New Roman" w:hAnsi="Times New Roman" w:cs="Times New Roman"/>
          <w:sz w:val="28"/>
          <w:szCs w:val="28"/>
        </w:rPr>
        <w:t xml:space="preserve"> педагога для осуществления развивающей деятельности в условиях инклюзии относятся: готовность принять обучающихся вне зависимости от их академических возможностей, особенностей в поведении, состояния психического и физического здоровья;  наличие профессиональной установки на оказание помощи любому обучающемуся, способность в ходе наблюдения выявлять, анализировать разнообразные проблемы обучающихся, связанные с особенностями их развития, умение защитить тех, кого в коллективе не принимают, умение составлять совместно с другими специалистами траекторию индивидуального развития и отслеживать динамику развития обучающегося [322, с. 46].</w:t>
      </w:r>
    </w:p>
    <w:p w:rsidR="003E409C" w:rsidRPr="003E409C" w:rsidRDefault="003E409C" w:rsidP="003E409C">
      <w:pPr>
        <w:spacing w:after="0" w:line="240" w:lineRule="auto"/>
        <w:ind w:firstLine="709"/>
        <w:rPr>
          <w:rFonts w:ascii="Times New Roman" w:hAnsi="Times New Roman" w:cs="Times New Roman"/>
        </w:rPr>
      </w:pPr>
      <w:bookmarkStart w:id="53" w:name="_Hlk100143531"/>
      <w:r w:rsidRPr="003E409C">
        <w:rPr>
          <w:rFonts w:ascii="Times New Roman" w:hAnsi="Times New Roman" w:cs="Times New Roman"/>
          <w:bCs/>
          <w:sz w:val="28"/>
          <w:szCs w:val="28"/>
        </w:rPr>
        <w:t>Целью образовательной программы «</w:t>
      </w:r>
      <w:r w:rsidRPr="003E409C">
        <w:rPr>
          <w:rFonts w:ascii="Times New Roman" w:hAnsi="Times New Roman" w:cs="Times New Roman"/>
          <w:bCs/>
          <w:sz w:val="28"/>
          <w:szCs w:val="28"/>
          <w:lang w:val="kk-KZ"/>
        </w:rPr>
        <w:t xml:space="preserve">6В018 – </w:t>
      </w:r>
      <w:r w:rsidRPr="003E409C">
        <w:rPr>
          <w:rFonts w:ascii="Times New Roman" w:hAnsi="Times New Roman" w:cs="Times New Roman"/>
          <w:bCs/>
          <w:sz w:val="28"/>
          <w:szCs w:val="28"/>
        </w:rPr>
        <w:t>Социальная педагогика и самопознание»</w:t>
      </w:r>
      <w:bookmarkEnd w:id="53"/>
      <w:r w:rsidRPr="003E409C">
        <w:rPr>
          <w:rFonts w:ascii="Times New Roman" w:hAnsi="Times New Roman" w:cs="Times New Roman"/>
          <w:bCs/>
          <w:sz w:val="28"/>
          <w:szCs w:val="28"/>
        </w:rPr>
        <w:t xml:space="preserve"> является </w:t>
      </w:r>
      <w:r w:rsidRPr="003E409C">
        <w:rPr>
          <w:rFonts w:ascii="Times New Roman" w:hAnsi="Times New Roman" w:cs="Times New Roman"/>
          <w:sz w:val="28"/>
          <w:szCs w:val="28"/>
        </w:rPr>
        <w:t xml:space="preserve">подготовка высококвалифицированных специалистов </w:t>
      </w:r>
      <w:proofErr w:type="gramStart"/>
      <w:r w:rsidRPr="003E409C">
        <w:rPr>
          <w:rFonts w:ascii="Times New Roman" w:hAnsi="Times New Roman" w:cs="Times New Roman"/>
          <w:sz w:val="28"/>
          <w:szCs w:val="28"/>
        </w:rPr>
        <w:t>в совершенстве</w:t>
      </w:r>
      <w:proofErr w:type="gramEnd"/>
      <w:r w:rsidRPr="003E409C">
        <w:rPr>
          <w:rFonts w:ascii="Times New Roman" w:hAnsi="Times New Roman" w:cs="Times New Roman"/>
          <w:sz w:val="28"/>
          <w:szCs w:val="28"/>
        </w:rPr>
        <w:t xml:space="preserve"> обладающих профессиональной компетентностью в области социальной педагогики и самопознания. </w:t>
      </w:r>
      <w:r w:rsidRPr="003E409C">
        <w:rPr>
          <w:rFonts w:ascii="Times New Roman" w:hAnsi="Times New Roman" w:cs="Times New Roman"/>
          <w:color w:val="000000"/>
          <w:sz w:val="28"/>
          <w:szCs w:val="28"/>
        </w:rPr>
        <w:t>Реализация образовательной программы направлена на формирование личности специалиста, способного:</w:t>
      </w:r>
      <w:r w:rsidRPr="003E409C">
        <w:rPr>
          <w:rFonts w:ascii="Times New Roman" w:hAnsi="Times New Roman" w:cs="Times New Roman"/>
          <w:sz w:val="28"/>
          <w:szCs w:val="28"/>
        </w:rPr>
        <w:t xml:space="preserve"> </w:t>
      </w:r>
      <w:r w:rsidRPr="003E409C">
        <w:rPr>
          <w:rFonts w:ascii="Times New Roman" w:hAnsi="Times New Roman" w:cs="Times New Roman"/>
          <w:color w:val="000000"/>
          <w:sz w:val="28"/>
          <w:szCs w:val="28"/>
        </w:rPr>
        <w:t xml:space="preserve">решать профессиональные социально-педагогические задачи образования и социализации </w:t>
      </w:r>
      <w:r w:rsidRPr="003E409C">
        <w:rPr>
          <w:rFonts w:ascii="Times New Roman" w:hAnsi="Times New Roman" w:cs="Times New Roman"/>
          <w:i/>
          <w:color w:val="000000"/>
          <w:sz w:val="28"/>
          <w:szCs w:val="28"/>
        </w:rPr>
        <w:t>личности</w:t>
      </w:r>
      <w:r w:rsidRPr="003E409C">
        <w:rPr>
          <w:rFonts w:ascii="Times New Roman" w:hAnsi="Times New Roman" w:cs="Times New Roman"/>
          <w:color w:val="000000"/>
          <w:sz w:val="28"/>
          <w:szCs w:val="28"/>
        </w:rPr>
        <w:t xml:space="preserve"> на основе законодательства РК, знаний современных концепций и теорий социальной педагогики и самопознания, ценностей самопознания;</w:t>
      </w:r>
      <w:r w:rsidRPr="003E409C">
        <w:rPr>
          <w:rFonts w:ascii="Times New Roman" w:hAnsi="Times New Roman" w:cs="Times New Roman"/>
          <w:sz w:val="28"/>
          <w:szCs w:val="28"/>
        </w:rPr>
        <w:t xml:space="preserve"> разрабатывать и реализовывать социально-педагогическую деятельность по защите прав ребенка, диагностике, профилактике, социокультурной анимации, проектированию программ, проектов, планов социально-психологических служб, социально-педагогического обеспечения и сопровождения личности учащегося в школах, колледжах, других организациях образования; анализировать и осмысливать собственное духовно-нравственное совершенствование и личным примером вдохновлять на трансформацию личности и стремление к бескорыстному служению обществу, следовать общечеловеческим ценностям в жизни, с развитым глубоким позитивным и различающим мышлением, а также с готовностью к реализации на практике метапредметной роли дисциплины «Самопознания»; проектировать и реализовывать занятия по «Самопознанию» на основе общечеловеческих ценностей, принципов духовно-нравственного образования, национальных ценностей воспитания, современных гуманистических теориях, проектировать и осуществлять педагогический процесс в школе с использованием инновационных стратегий и методик обучения, выстраивать личную траекторию развития, взаимодействовать с использованием ИКТ, осуществлять </w:t>
      </w:r>
      <w:proofErr w:type="spellStart"/>
      <w:r w:rsidRPr="003E409C">
        <w:rPr>
          <w:rFonts w:ascii="Times New Roman" w:hAnsi="Times New Roman" w:cs="Times New Roman"/>
          <w:sz w:val="28"/>
          <w:szCs w:val="28"/>
        </w:rPr>
        <w:t>полилингвальную</w:t>
      </w:r>
      <w:proofErr w:type="spellEnd"/>
      <w:r w:rsidRPr="003E409C">
        <w:rPr>
          <w:rFonts w:ascii="Times New Roman" w:hAnsi="Times New Roman" w:cs="Times New Roman"/>
          <w:sz w:val="28"/>
          <w:szCs w:val="28"/>
        </w:rPr>
        <w:t xml:space="preserve"> коммуникацию </w:t>
      </w:r>
      <w:r w:rsidRPr="003E409C">
        <w:rPr>
          <w:rFonts w:ascii="Times New Roman" w:hAnsi="Times New Roman" w:cs="Times New Roman"/>
          <w:bCs/>
          <w:sz w:val="28"/>
          <w:szCs w:val="28"/>
        </w:rPr>
        <w:t>[97]</w:t>
      </w:r>
      <w:r w:rsidRPr="003E409C">
        <w:rPr>
          <w:rFonts w:ascii="Times New Roman" w:hAnsi="Times New Roman" w:cs="Times New Roman"/>
          <w:sz w:val="28"/>
          <w:szCs w:val="28"/>
        </w:rPr>
        <w:t>.</w:t>
      </w:r>
      <w:r w:rsidRPr="003E409C">
        <w:rPr>
          <w:rFonts w:ascii="Times New Roman" w:hAnsi="Times New Roman" w:cs="Times New Roman"/>
          <w:bCs/>
          <w:sz w:val="28"/>
          <w:szCs w:val="28"/>
        </w:rPr>
        <w:t xml:space="preserve"> </w:t>
      </w:r>
    </w:p>
    <w:p w:rsidR="003E409C" w:rsidRPr="003E409C" w:rsidRDefault="003E409C" w:rsidP="003E409C">
      <w:pPr>
        <w:spacing w:after="0" w:line="240" w:lineRule="auto"/>
        <w:ind w:firstLine="709"/>
        <w:outlineLvl w:val="0"/>
        <w:rPr>
          <w:rFonts w:ascii="Times New Roman" w:hAnsi="Times New Roman" w:cs="Times New Roman"/>
        </w:rPr>
      </w:pPr>
      <w:r w:rsidRPr="003E409C">
        <w:rPr>
          <w:rFonts w:ascii="Times New Roman" w:hAnsi="Times New Roman" w:cs="Times New Roman"/>
          <w:sz w:val="28"/>
          <w:szCs w:val="28"/>
        </w:rPr>
        <w:t xml:space="preserve">Рассматривая профессиональную деятельность социального педагога, А.А. </w:t>
      </w:r>
      <w:proofErr w:type="spellStart"/>
      <w:r w:rsidRPr="003E409C">
        <w:rPr>
          <w:rFonts w:ascii="Times New Roman" w:hAnsi="Times New Roman" w:cs="Times New Roman"/>
          <w:sz w:val="28"/>
          <w:szCs w:val="28"/>
        </w:rPr>
        <w:t>Булатбаева</w:t>
      </w:r>
      <w:proofErr w:type="spellEnd"/>
      <w:r w:rsidRPr="003E409C">
        <w:rPr>
          <w:rFonts w:ascii="Times New Roman" w:hAnsi="Times New Roman" w:cs="Times New Roman"/>
          <w:sz w:val="28"/>
          <w:szCs w:val="28"/>
        </w:rPr>
        <w:t xml:space="preserve">, Ж.Т. Махамбетова выделяют субъект этой деятельности – </w:t>
      </w:r>
      <w:r w:rsidRPr="003E409C">
        <w:rPr>
          <w:rFonts w:ascii="Times New Roman" w:hAnsi="Times New Roman" w:cs="Times New Roman"/>
          <w:sz w:val="28"/>
          <w:szCs w:val="28"/>
        </w:rPr>
        <w:lastRenderedPageBreak/>
        <w:t xml:space="preserve">специалиста, обладающего глубокими знаниями о социальных и ситуационных трудностях жизнедеятельности ученика, способного ему помочь, обладающего в совершенстве набором общетеоретических и специальных знаний, навыков, определенными способностями. Авторы </w:t>
      </w:r>
      <w:r w:rsidRPr="003E409C">
        <w:rPr>
          <w:rFonts w:ascii="Times New Roman" w:hAnsi="Times New Roman" w:cs="Times New Roman"/>
          <w:sz w:val="28"/>
          <w:szCs w:val="28"/>
          <w:lang w:val="kk-KZ"/>
        </w:rPr>
        <w:t>в</w:t>
      </w:r>
      <w:proofErr w:type="spellStart"/>
      <w:r w:rsidRPr="003E409C">
        <w:rPr>
          <w:rFonts w:ascii="Times New Roman" w:hAnsi="Times New Roman" w:cs="Times New Roman"/>
          <w:sz w:val="28"/>
          <w:szCs w:val="28"/>
        </w:rPr>
        <w:t>ыделяют</w:t>
      </w:r>
      <w:proofErr w:type="spellEnd"/>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следующие способности: наблюдательность, умение быстро ориентироваться в ситуации,</w:t>
      </w:r>
      <w:r w:rsidRPr="003E409C">
        <w:rPr>
          <w:rFonts w:ascii="Times New Roman" w:hAnsi="Times New Roman" w:cs="Times New Roman"/>
          <w:sz w:val="28"/>
          <w:szCs w:val="28"/>
          <w:lang w:val="kk-KZ"/>
        </w:rPr>
        <w:t xml:space="preserve"> </w:t>
      </w:r>
      <w:proofErr w:type="spellStart"/>
      <w:r w:rsidRPr="003E409C">
        <w:rPr>
          <w:rFonts w:ascii="Times New Roman" w:hAnsi="Times New Roman" w:cs="Times New Roman"/>
          <w:sz w:val="28"/>
          <w:szCs w:val="28"/>
        </w:rPr>
        <w:t>эмпати</w:t>
      </w:r>
      <w:proofErr w:type="spellEnd"/>
      <w:r w:rsidRPr="003E409C">
        <w:rPr>
          <w:rFonts w:ascii="Times New Roman" w:hAnsi="Times New Roman" w:cs="Times New Roman"/>
          <w:sz w:val="28"/>
          <w:szCs w:val="28"/>
          <w:lang w:val="kk-KZ"/>
        </w:rPr>
        <w:t>ю</w:t>
      </w:r>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интуици</w:t>
      </w:r>
      <w:proofErr w:type="spellEnd"/>
      <w:r w:rsidRPr="003E409C">
        <w:rPr>
          <w:rFonts w:ascii="Times New Roman" w:hAnsi="Times New Roman" w:cs="Times New Roman"/>
          <w:sz w:val="28"/>
          <w:szCs w:val="28"/>
          <w:lang w:val="kk-KZ"/>
        </w:rPr>
        <w:t>ю</w:t>
      </w:r>
      <w:r w:rsidRPr="003E409C">
        <w:rPr>
          <w:rFonts w:ascii="Times New Roman" w:hAnsi="Times New Roman" w:cs="Times New Roman"/>
          <w:sz w:val="28"/>
          <w:szCs w:val="28"/>
        </w:rPr>
        <w:t xml:space="preserve">, а также </w:t>
      </w:r>
      <w:proofErr w:type="spellStart"/>
      <w:r w:rsidRPr="003E409C">
        <w:rPr>
          <w:rFonts w:ascii="Times New Roman" w:hAnsi="Times New Roman" w:cs="Times New Roman"/>
          <w:sz w:val="28"/>
          <w:szCs w:val="28"/>
        </w:rPr>
        <w:t>саморефлекси</w:t>
      </w:r>
      <w:proofErr w:type="spellEnd"/>
      <w:r w:rsidRPr="003E409C">
        <w:rPr>
          <w:rFonts w:ascii="Times New Roman" w:hAnsi="Times New Roman" w:cs="Times New Roman"/>
          <w:sz w:val="28"/>
          <w:szCs w:val="28"/>
          <w:lang w:val="kk-KZ"/>
        </w:rPr>
        <w:t>ю </w:t>
      </w:r>
      <w:r w:rsidRPr="003E409C">
        <w:rPr>
          <w:rFonts w:ascii="Times New Roman" w:hAnsi="Times New Roman" w:cs="Times New Roman"/>
          <w:sz w:val="28"/>
          <w:szCs w:val="28"/>
        </w:rPr>
        <w:t>[323]</w:t>
      </w:r>
      <w:r w:rsidRPr="003E409C">
        <w:rPr>
          <w:rFonts w:ascii="Times New Roman" w:hAnsi="Times New Roman" w:cs="Times New Roman"/>
          <w:sz w:val="28"/>
          <w:szCs w:val="28"/>
          <w:lang w:val="kk-KZ"/>
        </w:rPr>
        <w:t xml:space="preserve">. </w:t>
      </w:r>
    </w:p>
    <w:p w:rsidR="003E409C" w:rsidRPr="003E409C" w:rsidRDefault="003E409C" w:rsidP="003E409C">
      <w:pPr>
        <w:pStyle w:val="afffa"/>
        <w:spacing w:after="0" w:line="240" w:lineRule="auto"/>
        <w:ind w:firstLine="709"/>
      </w:pPr>
      <w:r w:rsidRPr="003E409C">
        <w:rPr>
          <w:sz w:val="28"/>
          <w:szCs w:val="28"/>
        </w:rPr>
        <w:t xml:space="preserve">И.А. </w:t>
      </w:r>
      <w:proofErr w:type="spellStart"/>
      <w:r w:rsidRPr="003E409C">
        <w:rPr>
          <w:sz w:val="28"/>
          <w:szCs w:val="28"/>
        </w:rPr>
        <w:t>Оралканова</w:t>
      </w:r>
      <w:proofErr w:type="spellEnd"/>
      <w:r w:rsidRPr="003E409C">
        <w:rPr>
          <w:sz w:val="28"/>
          <w:szCs w:val="28"/>
        </w:rPr>
        <w:t xml:space="preserve"> </w:t>
      </w:r>
      <w:r w:rsidRPr="003E409C">
        <w:rPr>
          <w:color w:val="000000"/>
          <w:sz w:val="28"/>
          <w:szCs w:val="28"/>
        </w:rPr>
        <w:t xml:space="preserve">утверждает, что при подготовке будущих учителей к работе в ИО главным является изучение основ инклюзивного образования. Она выражает несогласие с изучением основ специальной педагогики, объясняя это тем, что нет необходимости изучать систему специального образования всем учителям, т.к. данная функция возлагается на дефектологов, непосредственно работающих с детьми с ООП или в общеобразовательном процессе </w:t>
      </w:r>
      <w:r w:rsidRPr="003E409C">
        <w:rPr>
          <w:sz w:val="28"/>
          <w:szCs w:val="28"/>
        </w:rPr>
        <w:t>[24, с. 112]</w:t>
      </w:r>
      <w:r w:rsidRPr="003E409C">
        <w:rPr>
          <w:color w:val="000000"/>
          <w:sz w:val="28"/>
          <w:szCs w:val="28"/>
        </w:rPr>
        <w:t xml:space="preserve">.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Профессиональную позицию в инклюзии Т.И. Бессонова рассматривает как многомерное и многокомпонентное образование, интегрирующее в себя готовность и возможность выполнения данного вида </w:t>
      </w:r>
      <w:proofErr w:type="spellStart"/>
      <w:r w:rsidRPr="003E409C">
        <w:rPr>
          <w:rFonts w:ascii="Times New Roman" w:hAnsi="Times New Roman" w:cs="Times New Roman"/>
          <w:sz w:val="28"/>
          <w:szCs w:val="28"/>
        </w:rPr>
        <w:t>фасилитативной</w:t>
      </w:r>
      <w:proofErr w:type="spellEnd"/>
      <w:r w:rsidRPr="003E409C">
        <w:rPr>
          <w:rFonts w:ascii="Times New Roman" w:hAnsi="Times New Roman" w:cs="Times New Roman"/>
          <w:sz w:val="28"/>
          <w:szCs w:val="28"/>
        </w:rPr>
        <w:t xml:space="preserve"> деятельности особой личностью преподавателя. Содержательная характеристика включает знание о ценности гуманизма и ненасилия, правах человека, понимание переживаний, состояний другого субъекта и анализ собственных переживаний и состояний [324]. Е.В. </w:t>
      </w:r>
      <w:proofErr w:type="spellStart"/>
      <w:r w:rsidRPr="003E409C">
        <w:rPr>
          <w:rFonts w:ascii="Times New Roman" w:hAnsi="Times New Roman" w:cs="Times New Roman"/>
          <w:sz w:val="28"/>
          <w:szCs w:val="28"/>
        </w:rPr>
        <w:t>Бондаревская</w:t>
      </w:r>
      <w:proofErr w:type="spellEnd"/>
      <w:r w:rsidRPr="003E409C">
        <w:rPr>
          <w:rFonts w:ascii="Times New Roman" w:hAnsi="Times New Roman" w:cs="Times New Roman"/>
          <w:sz w:val="28"/>
          <w:szCs w:val="28"/>
        </w:rPr>
        <w:t xml:space="preserve"> включает профессиональную подготовку в систему педагогического образования, выделяя в ней три элемента: </w:t>
      </w:r>
      <w:r w:rsidRPr="003E409C">
        <w:rPr>
          <w:rFonts w:ascii="Times New Roman" w:hAnsi="Times New Roman" w:cs="Times New Roman"/>
          <w:i/>
          <w:iCs/>
          <w:sz w:val="28"/>
          <w:szCs w:val="28"/>
        </w:rPr>
        <w:t>ориентацию на учительскую профессию, профессиональную подготовку и профессиональную адаптацию учителя</w:t>
      </w:r>
      <w:r w:rsidRPr="003E409C">
        <w:rPr>
          <w:rFonts w:ascii="Times New Roman" w:hAnsi="Times New Roman" w:cs="Times New Roman"/>
          <w:sz w:val="28"/>
          <w:szCs w:val="28"/>
        </w:rPr>
        <w:t xml:space="preserve"> [325]. </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color w:val="000000"/>
          <w:sz w:val="28"/>
          <w:szCs w:val="28"/>
        </w:rPr>
        <w:t xml:space="preserve">Т.М. </w:t>
      </w:r>
      <w:proofErr w:type="spellStart"/>
      <w:r w:rsidRPr="003E409C">
        <w:rPr>
          <w:rFonts w:ascii="Times New Roman" w:hAnsi="Times New Roman" w:cs="Times New Roman"/>
          <w:color w:val="000000"/>
          <w:sz w:val="28"/>
          <w:szCs w:val="28"/>
        </w:rPr>
        <w:t>Ташина</w:t>
      </w:r>
      <w:proofErr w:type="spellEnd"/>
      <w:r w:rsidRPr="003E409C">
        <w:rPr>
          <w:rFonts w:ascii="Times New Roman" w:hAnsi="Times New Roman" w:cs="Times New Roman"/>
          <w:color w:val="000000"/>
          <w:sz w:val="28"/>
          <w:szCs w:val="28"/>
        </w:rPr>
        <w:t xml:space="preserve">, А.А. </w:t>
      </w:r>
      <w:proofErr w:type="spellStart"/>
      <w:r w:rsidRPr="003E409C">
        <w:rPr>
          <w:rFonts w:ascii="Times New Roman" w:hAnsi="Times New Roman" w:cs="Times New Roman"/>
          <w:color w:val="000000"/>
          <w:sz w:val="28"/>
          <w:szCs w:val="28"/>
        </w:rPr>
        <w:t>Семено</w:t>
      </w:r>
      <w:proofErr w:type="spellEnd"/>
      <w:r w:rsidRPr="003E409C">
        <w:rPr>
          <w:rFonts w:ascii="Times New Roman" w:hAnsi="Times New Roman" w:cs="Times New Roman"/>
          <w:color w:val="000000"/>
          <w:sz w:val="28"/>
          <w:szCs w:val="28"/>
        </w:rPr>
        <w:t xml:space="preserve"> отмечают, что профессионалы, работающие в условиях ИО </w:t>
      </w:r>
      <w:r w:rsidRPr="003E409C">
        <w:rPr>
          <w:rFonts w:ascii="Times New Roman" w:hAnsi="Times New Roman" w:cs="Times New Roman"/>
          <w:sz w:val="28"/>
          <w:szCs w:val="28"/>
        </w:rPr>
        <w:t>должны владеть инклюзивной компетентностью, которая включает в себя целый комплекс знаний, навыков и умений: знание психолого-педагогических особенностей включаемых в пространство общео</w:t>
      </w:r>
      <w:r w:rsidRPr="003E409C">
        <w:rPr>
          <w:rFonts w:ascii="Times New Roman" w:hAnsi="Times New Roman" w:cs="Times New Roman"/>
          <w:sz w:val="28"/>
          <w:szCs w:val="28"/>
        </w:rPr>
        <w:softHyphen/>
        <w:t>бра</w:t>
      </w:r>
      <w:r w:rsidRPr="003E409C">
        <w:rPr>
          <w:rFonts w:ascii="Times New Roman" w:hAnsi="Times New Roman" w:cs="Times New Roman"/>
          <w:sz w:val="28"/>
          <w:szCs w:val="28"/>
        </w:rPr>
        <w:softHyphen/>
        <w:t>зовательной школы учащихся с ОВ; они должен разрабатывать и владеть технологиями, обеспечивающими равные возможности в усвоении знаний и формировании учебных навыков и умений; формировать адекватное мнение родителей относительно ИО; расширять интеракции с обучающимися включенными в инклюзивное образование и контакты с общественностью вне школы; воспитывать в детях толерантность к сверстникам с ООП; сотрудничать со всеми специалистами службы психолого-педагогического сопровождения </w:t>
      </w:r>
      <w:r w:rsidRPr="003E409C">
        <w:rPr>
          <w:rFonts w:ascii="Times New Roman" w:hAnsi="Times New Roman" w:cs="Times New Roman"/>
          <w:color w:val="000000"/>
          <w:sz w:val="28"/>
          <w:szCs w:val="28"/>
        </w:rPr>
        <w:t>[326]</w:t>
      </w:r>
      <w:r w:rsidRPr="003E409C">
        <w:rPr>
          <w:rFonts w:ascii="Times New Roman" w:hAnsi="Times New Roman" w:cs="Times New Roman"/>
          <w:sz w:val="28"/>
          <w:szCs w:val="28"/>
        </w:rPr>
        <w:t>.</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К критерию </w:t>
      </w:r>
      <w:r w:rsidRPr="003E409C">
        <w:rPr>
          <w:rFonts w:ascii="Times New Roman" w:hAnsi="Times New Roman" w:cs="Times New Roman"/>
          <w:i/>
          <w:sz w:val="28"/>
          <w:szCs w:val="28"/>
        </w:rPr>
        <w:t>«знание особенности работы социального педагога в условиях инклюзивного образования»</w:t>
      </w:r>
      <w:r w:rsidRPr="003E409C">
        <w:rPr>
          <w:rFonts w:ascii="Times New Roman" w:hAnsi="Times New Roman" w:cs="Times New Roman"/>
          <w:sz w:val="28"/>
          <w:szCs w:val="28"/>
        </w:rPr>
        <w:t xml:space="preserve"> можно отнести: </w:t>
      </w:r>
      <w:r w:rsidRPr="003E409C">
        <w:rPr>
          <w:rFonts w:ascii="Times New Roman" w:hAnsi="Times New Roman" w:cs="Times New Roman"/>
          <w:i/>
          <w:sz w:val="28"/>
          <w:szCs w:val="28"/>
        </w:rPr>
        <w:t xml:space="preserve">знания особенности работы с субъектами инклюзивного образования. </w:t>
      </w:r>
    </w:p>
    <w:p w:rsidR="003E409C" w:rsidRPr="003E409C" w:rsidRDefault="003E409C" w:rsidP="003E409C">
      <w:pPr>
        <w:pStyle w:val="a7"/>
        <w:tabs>
          <w:tab w:val="left" w:pos="426"/>
        </w:tabs>
        <w:spacing w:after="0" w:line="240" w:lineRule="auto"/>
        <w:ind w:firstLine="709"/>
      </w:pPr>
      <w:r w:rsidRPr="003E409C">
        <w:rPr>
          <w:szCs w:val="28"/>
        </w:rPr>
        <w:t>Ж.С.</w:t>
      </w:r>
      <w:r w:rsidRPr="003E409C">
        <w:rPr>
          <w:szCs w:val="28"/>
          <w:lang w:val="kk-KZ"/>
        </w:rPr>
        <w:t xml:space="preserve"> </w:t>
      </w:r>
      <w:proofErr w:type="spellStart"/>
      <w:r w:rsidRPr="003E409C">
        <w:rPr>
          <w:szCs w:val="28"/>
        </w:rPr>
        <w:t>Нурмагамбетова</w:t>
      </w:r>
      <w:proofErr w:type="spellEnd"/>
      <w:r w:rsidRPr="003E409C">
        <w:rPr>
          <w:color w:val="FF0000"/>
          <w:szCs w:val="28"/>
        </w:rPr>
        <w:t xml:space="preserve"> </w:t>
      </w:r>
      <w:r w:rsidRPr="003E409C">
        <w:rPr>
          <w:i/>
          <w:iCs/>
          <w:szCs w:val="28"/>
          <w:lang w:val="kk-KZ"/>
        </w:rPr>
        <w:t>в</w:t>
      </w:r>
      <w:proofErr w:type="spellStart"/>
      <w:r w:rsidRPr="003E409C">
        <w:rPr>
          <w:i/>
          <w:iCs/>
          <w:szCs w:val="28"/>
        </w:rPr>
        <w:t>ыделя</w:t>
      </w:r>
      <w:proofErr w:type="spellEnd"/>
      <w:r w:rsidRPr="003E409C">
        <w:rPr>
          <w:i/>
          <w:iCs/>
          <w:szCs w:val="28"/>
          <w:lang w:val="kk-KZ"/>
        </w:rPr>
        <w:t>е</w:t>
      </w:r>
      <w:r w:rsidRPr="003E409C">
        <w:rPr>
          <w:i/>
          <w:iCs/>
          <w:szCs w:val="28"/>
        </w:rPr>
        <w:t>т следующие категории детей, относя</w:t>
      </w:r>
      <w:r w:rsidRPr="003E409C">
        <w:rPr>
          <w:i/>
          <w:iCs/>
          <w:szCs w:val="28"/>
        </w:rPr>
        <w:softHyphen/>
        <w:t xml:space="preserve">щихся к получению инклюзивного образования: </w:t>
      </w:r>
      <w:r w:rsidRPr="003E409C">
        <w:rPr>
          <w:szCs w:val="28"/>
        </w:rPr>
        <w:t xml:space="preserve">дети, имеющие проблемы здоровья (дети с ОВ, дети с ООП); дети, имеющие трудности социальной адаптации в обществе (дети с девиантным поведением, из семей с низким социально-экономическим и социально-психологическим статусом); дети из семей мигрантов, </w:t>
      </w:r>
      <w:proofErr w:type="spellStart"/>
      <w:r w:rsidRPr="003E409C">
        <w:rPr>
          <w:szCs w:val="28"/>
        </w:rPr>
        <w:t>оралманов</w:t>
      </w:r>
      <w:proofErr w:type="spellEnd"/>
      <w:r w:rsidRPr="003E409C">
        <w:rPr>
          <w:szCs w:val="28"/>
        </w:rPr>
        <w:t xml:space="preserve"> (этнические казахи-«возвращенцы»), беженцев</w:t>
      </w:r>
      <w:r w:rsidRPr="003E409C">
        <w:rPr>
          <w:szCs w:val="28"/>
          <w:lang w:val="kk-KZ"/>
        </w:rPr>
        <w:t xml:space="preserve"> </w:t>
      </w:r>
      <w:r w:rsidRPr="003E409C">
        <w:rPr>
          <w:szCs w:val="28"/>
        </w:rPr>
        <w:t>[87, с.36-37].</w:t>
      </w:r>
      <w:r w:rsidRPr="003E409C">
        <w:rPr>
          <w:color w:val="FF0000"/>
          <w:szCs w:val="28"/>
        </w:rPr>
        <w:t xml:space="preserve"> </w:t>
      </w:r>
      <w:r w:rsidRPr="003E409C">
        <w:rPr>
          <w:szCs w:val="28"/>
        </w:rPr>
        <w:t xml:space="preserve">Понятие «особые образовательные потребности» равно применимо не </w:t>
      </w:r>
      <w:r w:rsidRPr="003E409C">
        <w:rPr>
          <w:szCs w:val="28"/>
        </w:rPr>
        <w:lastRenderedPageBreak/>
        <w:t xml:space="preserve">только к детям с ОВ, но и к одаренным детям. Исследования показывают, что психологическое своеобразие одаренных детей, их повышенные познавательные потребности и возможности часто становятся источником трудностей и проблем, возникающих у них в процессе обучения. </w:t>
      </w:r>
      <w:r w:rsidRPr="003E409C">
        <w:rPr>
          <w:szCs w:val="28"/>
          <w:lang w:val="kk-KZ"/>
        </w:rPr>
        <w:t>По мнению И.В. Сапуновой т</w:t>
      </w:r>
      <w:proofErr w:type="spellStart"/>
      <w:r w:rsidRPr="003E409C">
        <w:rPr>
          <w:szCs w:val="28"/>
        </w:rPr>
        <w:t>радиционная</w:t>
      </w:r>
      <w:proofErr w:type="spellEnd"/>
      <w:r w:rsidRPr="003E409C">
        <w:rPr>
          <w:szCs w:val="28"/>
        </w:rPr>
        <w:t xml:space="preserve"> образовательная система, ориентированная на абстрактного «среднего» ученика, может оказывать серьезное противодействие развитию одаренных учащихся, способствовать нарушению их психического и психологического здоровья. Одаренные дети нуждаются в социализации и в интеграции в общество</w:t>
      </w:r>
      <w:r w:rsidRPr="003E409C">
        <w:rPr>
          <w:szCs w:val="28"/>
          <w:lang w:val="kk-KZ"/>
        </w:rPr>
        <w:t xml:space="preserve"> </w:t>
      </w:r>
      <w:r w:rsidRPr="003E409C">
        <w:rPr>
          <w:szCs w:val="28"/>
        </w:rPr>
        <w:t>[327]. При инклюзивном обучении не происходит то, что можно наблюдать в обычных школах. В обычных школах одаренным детям предлагают программу, которая отстает на несколько лет от их уровня интеллектуального развития. В инклюзивном образовании предполагается планирование образовательных программ с учетом индивидуальных потребностей обучающегося. Одаренные дети обучаются друг у друга и у окружающих их взрослых. Принцип инклюзивного образования в США частично основан на теории Л.С.</w:t>
      </w:r>
      <w:r w:rsidRPr="003E409C">
        <w:rPr>
          <w:szCs w:val="28"/>
          <w:lang w:val="kk-KZ"/>
        </w:rPr>
        <w:t xml:space="preserve"> </w:t>
      </w:r>
      <w:r w:rsidRPr="003E409C">
        <w:rPr>
          <w:szCs w:val="28"/>
        </w:rPr>
        <w:t>Выготского о «зоне ближайшего развития»</w:t>
      </w:r>
      <w:r w:rsidRPr="003E409C">
        <w:rPr>
          <w:szCs w:val="28"/>
          <w:lang w:val="kk-KZ"/>
        </w:rPr>
        <w:t xml:space="preserve"> </w:t>
      </w:r>
      <w:r w:rsidRPr="003E409C">
        <w:rPr>
          <w:szCs w:val="28"/>
        </w:rPr>
        <w:t xml:space="preserve">[328]. И.Н. Белкина, С.А. </w:t>
      </w:r>
      <w:proofErr w:type="spellStart"/>
      <w:r w:rsidRPr="003E409C">
        <w:rPr>
          <w:szCs w:val="28"/>
        </w:rPr>
        <w:t>Слащинин</w:t>
      </w:r>
      <w:proofErr w:type="spellEnd"/>
      <w:r w:rsidRPr="003E409C">
        <w:rPr>
          <w:szCs w:val="28"/>
        </w:rPr>
        <w:t xml:space="preserve"> перечисляют трудности взаимодействия для детей с проблемами в развитии: проявления социальной изолированности, снижение количества взаимодействий, наличие барьеров общения, отсутствие интереса к совместной деятельности, негативные поведенческие реакции</w:t>
      </w:r>
      <w:r w:rsidRPr="003E409C">
        <w:rPr>
          <w:i/>
          <w:iCs/>
          <w:szCs w:val="28"/>
        </w:rPr>
        <w:t xml:space="preserve">, </w:t>
      </w:r>
      <w:r w:rsidRPr="003E409C">
        <w:rPr>
          <w:szCs w:val="28"/>
        </w:rPr>
        <w:t>влияющие на успешность обучения, на личные достижения, на право реализовать себя. Важно найти оптимальный метод для решения такой проблемы, как создание эффективного, организованного, управляемого процесса взаимодействия субъектов ИО, направленного на усвоение знаний, умений, навыков, формирование мировоззрения, развитие потенциальных возможностей обучаемых, закрепление навыков самообразования в соответствии с поставленными целями [329].</w:t>
      </w:r>
    </w:p>
    <w:p w:rsidR="003E409C" w:rsidRPr="003E409C" w:rsidRDefault="003E409C" w:rsidP="003E409C">
      <w:pPr>
        <w:pStyle w:val="a7"/>
        <w:tabs>
          <w:tab w:val="left" w:pos="426"/>
        </w:tabs>
        <w:spacing w:after="0" w:line="240" w:lineRule="auto"/>
        <w:ind w:firstLine="709"/>
      </w:pPr>
      <w:r w:rsidRPr="003E409C">
        <w:rPr>
          <w:szCs w:val="28"/>
        </w:rPr>
        <w:t xml:space="preserve">При решении задачи </w:t>
      </w:r>
      <w:r w:rsidRPr="003E409C">
        <w:rPr>
          <w:bCs/>
          <w:i/>
          <w:szCs w:val="28"/>
        </w:rPr>
        <w:t>социального партнерства в ИО</w:t>
      </w:r>
      <w:r w:rsidRPr="003E409C">
        <w:rPr>
          <w:b/>
          <w:bCs/>
          <w:szCs w:val="28"/>
        </w:rPr>
        <w:t xml:space="preserve"> </w:t>
      </w:r>
      <w:r w:rsidRPr="003E409C">
        <w:rPr>
          <w:szCs w:val="28"/>
        </w:rPr>
        <w:t xml:space="preserve">основными направлениями профессиональной деятельности социального педагога являются: формирование общественного мнения, установление и поддержание связей с социальными группами и организациями, обеспечение </w:t>
      </w:r>
      <w:proofErr w:type="spellStart"/>
      <w:r w:rsidRPr="003E409C">
        <w:rPr>
          <w:szCs w:val="28"/>
        </w:rPr>
        <w:t>правогого</w:t>
      </w:r>
      <w:proofErr w:type="spellEnd"/>
      <w:r w:rsidRPr="003E409C">
        <w:rPr>
          <w:szCs w:val="28"/>
        </w:rPr>
        <w:t xml:space="preserve"> пространства социального партнерства.</w:t>
      </w:r>
    </w:p>
    <w:p w:rsidR="003E409C" w:rsidRPr="003E409C" w:rsidRDefault="003E409C" w:rsidP="003E409C">
      <w:pPr>
        <w:pStyle w:val="a7"/>
        <w:tabs>
          <w:tab w:val="left" w:pos="426"/>
        </w:tabs>
        <w:spacing w:after="0" w:line="240" w:lineRule="auto"/>
        <w:ind w:firstLine="709"/>
      </w:pPr>
      <w:r w:rsidRPr="003E409C">
        <w:rPr>
          <w:szCs w:val="28"/>
        </w:rPr>
        <w:t xml:space="preserve">Социальное партнерство как компонент системы объективных условий реализации ИО предполагает наличие внешней скоординированности действий различных инстанций и организаций в процессе сопровождения учащихся с инвалидностью [330].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i/>
          <w:sz w:val="28"/>
          <w:szCs w:val="28"/>
        </w:rPr>
        <w:t>Деятельностный компонент</w:t>
      </w:r>
      <w:r w:rsidRPr="003E409C">
        <w:rPr>
          <w:rFonts w:ascii="Times New Roman" w:hAnsi="Times New Roman" w:cs="Times New Roman"/>
          <w:sz w:val="28"/>
          <w:szCs w:val="28"/>
        </w:rPr>
        <w:t xml:space="preserve"> направлен на развитие у будущих социаль</w:t>
      </w:r>
      <w:r w:rsidRPr="003E409C">
        <w:rPr>
          <w:rFonts w:ascii="Times New Roman" w:hAnsi="Times New Roman" w:cs="Times New Roman"/>
          <w:sz w:val="28"/>
          <w:szCs w:val="28"/>
        </w:rPr>
        <w:softHyphen/>
        <w:t xml:space="preserve">ных педагогов готовности к работе в условиях инклюзивного образования. </w:t>
      </w:r>
      <w:r w:rsidRPr="003E409C">
        <w:rPr>
          <w:rFonts w:ascii="Times New Roman" w:hAnsi="Times New Roman" w:cs="Times New Roman"/>
          <w:color w:val="000000"/>
          <w:sz w:val="28"/>
          <w:szCs w:val="28"/>
        </w:rPr>
        <w:t xml:space="preserve">По мнению Е.В. </w:t>
      </w:r>
      <w:proofErr w:type="spellStart"/>
      <w:r w:rsidRPr="003E409C">
        <w:rPr>
          <w:rFonts w:ascii="Times New Roman" w:hAnsi="Times New Roman" w:cs="Times New Roman"/>
          <w:color w:val="000000"/>
          <w:sz w:val="28"/>
          <w:szCs w:val="28"/>
        </w:rPr>
        <w:t>Ромашиной</w:t>
      </w:r>
      <w:proofErr w:type="spellEnd"/>
      <w:r w:rsidRPr="003E409C">
        <w:rPr>
          <w:rFonts w:ascii="Times New Roman" w:hAnsi="Times New Roman" w:cs="Times New Roman"/>
          <w:color w:val="000000"/>
          <w:sz w:val="28"/>
          <w:szCs w:val="28"/>
        </w:rPr>
        <w:t>, комплекс профессиональных функций социаль</w:t>
      </w:r>
      <w:r w:rsidRPr="003E409C">
        <w:rPr>
          <w:rFonts w:ascii="Times New Roman" w:hAnsi="Times New Roman" w:cs="Times New Roman"/>
          <w:color w:val="000000"/>
          <w:sz w:val="28"/>
          <w:szCs w:val="28"/>
        </w:rPr>
        <w:softHyphen/>
        <w:t xml:space="preserve">ного педагога в системе оказания помощи детям-инвалидам в современном обществе представлен следующими компонентами, которые определяют функционал профессиональной деятельности специалиста данного профиля: </w:t>
      </w:r>
      <w:r w:rsidRPr="003E409C">
        <w:rPr>
          <w:rFonts w:ascii="Times New Roman" w:hAnsi="Times New Roman" w:cs="Times New Roman"/>
          <w:i/>
          <w:iCs/>
          <w:color w:val="000000"/>
          <w:sz w:val="28"/>
          <w:szCs w:val="28"/>
        </w:rPr>
        <w:t>рефлексивно-диагностической, прогностической,</w:t>
      </w:r>
      <w:r w:rsidRPr="003E409C">
        <w:rPr>
          <w:rFonts w:ascii="Times New Roman" w:hAnsi="Times New Roman" w:cs="Times New Roman"/>
          <w:i/>
          <w:iCs/>
          <w:sz w:val="28"/>
          <w:szCs w:val="28"/>
        </w:rPr>
        <w:t xml:space="preserve"> </w:t>
      </w:r>
      <w:r w:rsidRPr="003E409C">
        <w:rPr>
          <w:rFonts w:ascii="Times New Roman" w:hAnsi="Times New Roman" w:cs="Times New Roman"/>
          <w:i/>
          <w:iCs/>
          <w:color w:val="000000"/>
          <w:sz w:val="28"/>
          <w:szCs w:val="28"/>
        </w:rPr>
        <w:t>коррекционно-реабилитационной, развивающей, образовательно-адаптационной, посреднической, защитно-</w:t>
      </w:r>
      <w:r w:rsidRPr="003E409C">
        <w:rPr>
          <w:rFonts w:ascii="Times New Roman" w:hAnsi="Times New Roman" w:cs="Times New Roman"/>
          <w:i/>
          <w:iCs/>
          <w:color w:val="000000"/>
          <w:sz w:val="28"/>
          <w:szCs w:val="28"/>
        </w:rPr>
        <w:lastRenderedPageBreak/>
        <w:t xml:space="preserve">правовой, информационно-консультационной, организационно-коммуникативной, социально-терапевтической, предупредительно-профилактической, </w:t>
      </w:r>
      <w:proofErr w:type="spellStart"/>
      <w:r w:rsidRPr="003E409C">
        <w:rPr>
          <w:rFonts w:ascii="Times New Roman" w:hAnsi="Times New Roman" w:cs="Times New Roman"/>
          <w:i/>
          <w:iCs/>
          <w:color w:val="000000"/>
          <w:sz w:val="28"/>
          <w:szCs w:val="28"/>
        </w:rPr>
        <w:t>исследовательско</w:t>
      </w:r>
      <w:proofErr w:type="spellEnd"/>
      <w:r w:rsidRPr="003E409C">
        <w:rPr>
          <w:rFonts w:ascii="Times New Roman" w:hAnsi="Times New Roman" w:cs="Times New Roman"/>
          <w:i/>
          <w:iCs/>
          <w:color w:val="000000"/>
          <w:sz w:val="28"/>
          <w:szCs w:val="28"/>
        </w:rPr>
        <w:t>-творческой функциями</w:t>
      </w:r>
      <w:r w:rsidRPr="003E409C">
        <w:rPr>
          <w:rFonts w:ascii="Times New Roman" w:hAnsi="Times New Roman" w:cs="Times New Roman"/>
          <w:color w:val="000000"/>
          <w:sz w:val="28"/>
          <w:szCs w:val="28"/>
        </w:rPr>
        <w:t xml:space="preserve"> [</w:t>
      </w:r>
      <w:r w:rsidRPr="003E409C">
        <w:rPr>
          <w:rFonts w:ascii="Times New Roman" w:hAnsi="Times New Roman" w:cs="Times New Roman"/>
          <w:sz w:val="28"/>
          <w:szCs w:val="28"/>
        </w:rPr>
        <w:t>84, с.9].</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По мнению Л.В. </w:t>
      </w:r>
      <w:proofErr w:type="spellStart"/>
      <w:r w:rsidRPr="003E409C">
        <w:rPr>
          <w:rFonts w:ascii="Times New Roman" w:hAnsi="Times New Roman" w:cs="Times New Roman"/>
          <w:sz w:val="28"/>
          <w:szCs w:val="28"/>
        </w:rPr>
        <w:t>Мардахаева</w:t>
      </w:r>
      <w:proofErr w:type="spellEnd"/>
      <w:r w:rsidRPr="003E409C">
        <w:rPr>
          <w:rFonts w:ascii="Times New Roman" w:hAnsi="Times New Roman" w:cs="Times New Roman"/>
          <w:sz w:val="28"/>
          <w:szCs w:val="28"/>
        </w:rPr>
        <w:t xml:space="preserve">, </w:t>
      </w:r>
      <w:r w:rsidRPr="003E409C">
        <w:rPr>
          <w:rFonts w:ascii="Times New Roman" w:hAnsi="Times New Roman" w:cs="Times New Roman"/>
          <w:i/>
          <w:iCs/>
          <w:sz w:val="28"/>
          <w:szCs w:val="28"/>
        </w:rPr>
        <w:t>«социально-педагогическое сопровождение»</w:t>
      </w:r>
      <w:r w:rsidRPr="003E409C">
        <w:rPr>
          <w:rFonts w:ascii="Times New Roman" w:hAnsi="Times New Roman" w:cs="Times New Roman"/>
          <w:sz w:val="28"/>
          <w:szCs w:val="28"/>
        </w:rPr>
        <w:t xml:space="preserve"> – это взаимодействие социального педагога и воспитанника, его родителей (сопровождаемого, объекта сопровождения) на основе предположений субъектом возможностей поведения и </w:t>
      </w:r>
      <w:proofErr w:type="spellStart"/>
      <w:r w:rsidRPr="003E409C">
        <w:rPr>
          <w:rFonts w:ascii="Times New Roman" w:hAnsi="Times New Roman" w:cs="Times New Roman"/>
          <w:sz w:val="28"/>
          <w:szCs w:val="28"/>
        </w:rPr>
        <w:t>самопроявления</w:t>
      </w:r>
      <w:proofErr w:type="spellEnd"/>
      <w:r w:rsidRPr="003E409C">
        <w:rPr>
          <w:rFonts w:ascii="Times New Roman" w:hAnsi="Times New Roman" w:cs="Times New Roman"/>
          <w:sz w:val="28"/>
          <w:szCs w:val="28"/>
        </w:rPr>
        <w:t xml:space="preserve"> в процессе развития, направленного на обеспечение условий и целесообразной помощи и поддержки» [331]. При соблюдении принципов инклюзивного образования в процессе психолого-педагогического сопровождения можно значимо улучшить психофизиологическое состояние и качество жизни студентов с ООП [332].</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Результаты исследования, проведенные Е.Ю. Медведевой, Е.А. Ольхиной позволили определить основные направления в реализации </w:t>
      </w:r>
      <w:r w:rsidRPr="003E409C">
        <w:rPr>
          <w:rFonts w:ascii="Times New Roman" w:hAnsi="Times New Roman" w:cs="Times New Roman"/>
          <w:bCs/>
          <w:i/>
          <w:sz w:val="28"/>
          <w:szCs w:val="28"/>
        </w:rPr>
        <w:t>проектирования индивидуальных образовательных траекторий развития обучения лиц с ООП</w:t>
      </w:r>
      <w:r w:rsidRPr="003E409C">
        <w:rPr>
          <w:rFonts w:ascii="Times New Roman" w:hAnsi="Times New Roman" w:cs="Times New Roman"/>
          <w:i/>
          <w:iCs/>
          <w:sz w:val="28"/>
          <w:szCs w:val="28"/>
        </w:rPr>
        <w:t>.</w:t>
      </w:r>
      <w:r w:rsidRPr="003E409C">
        <w:rPr>
          <w:rFonts w:ascii="Times New Roman" w:hAnsi="Times New Roman" w:cs="Times New Roman"/>
          <w:sz w:val="28"/>
          <w:szCs w:val="28"/>
        </w:rPr>
        <w:t xml:space="preserve"> В вузах, реализующих практику инклюзивного образования, по их мнению, должна быть создана комплексная система сопровождения лиц с ОВ и инвалидностью включающая в себя: </w:t>
      </w:r>
      <w:proofErr w:type="spellStart"/>
      <w:r w:rsidRPr="003E409C">
        <w:rPr>
          <w:rFonts w:ascii="Times New Roman" w:hAnsi="Times New Roman" w:cs="Times New Roman"/>
          <w:i/>
          <w:sz w:val="28"/>
          <w:szCs w:val="28"/>
        </w:rPr>
        <w:t>безбарьерную</w:t>
      </w:r>
      <w:proofErr w:type="spellEnd"/>
      <w:r w:rsidRPr="003E409C">
        <w:rPr>
          <w:rFonts w:ascii="Times New Roman" w:hAnsi="Times New Roman" w:cs="Times New Roman"/>
          <w:i/>
          <w:sz w:val="28"/>
          <w:szCs w:val="28"/>
        </w:rPr>
        <w:t xml:space="preserve"> предметно-пространственную среду; службу координаторов по инклюзии; подготовленный профессорско-преподавательский состав; высокий уровень толерантной культуры.</w:t>
      </w:r>
      <w:r w:rsidRPr="003E409C">
        <w:rPr>
          <w:rFonts w:ascii="Times New Roman" w:hAnsi="Times New Roman" w:cs="Times New Roman"/>
          <w:sz w:val="28"/>
          <w:szCs w:val="28"/>
        </w:rPr>
        <w:t xml:space="preserve"> Это позволит сделать доступным и качественным профессиональное образование взрослых с ООП и инвалидностью [333].</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О необходимости и важности построения индивидуальной учебной программы говорится в исследовании А.Д. </w:t>
      </w:r>
      <w:proofErr w:type="spellStart"/>
      <w:r w:rsidRPr="003E409C">
        <w:rPr>
          <w:rFonts w:ascii="Times New Roman" w:hAnsi="Times New Roman" w:cs="Times New Roman"/>
          <w:sz w:val="28"/>
          <w:szCs w:val="28"/>
        </w:rPr>
        <w:t>Жомартовой</w:t>
      </w:r>
      <w:proofErr w:type="spellEnd"/>
      <w:r w:rsidRPr="003E409C">
        <w:rPr>
          <w:rFonts w:ascii="Times New Roman" w:hAnsi="Times New Roman" w:cs="Times New Roman"/>
          <w:sz w:val="28"/>
          <w:szCs w:val="28"/>
        </w:rPr>
        <w:t xml:space="preserve">, Е.И. </w:t>
      </w:r>
      <w:proofErr w:type="spellStart"/>
      <w:r w:rsidRPr="003E409C">
        <w:rPr>
          <w:rFonts w:ascii="Times New Roman" w:hAnsi="Times New Roman" w:cs="Times New Roman"/>
          <w:sz w:val="28"/>
          <w:szCs w:val="28"/>
        </w:rPr>
        <w:t>Бурдиной</w:t>
      </w:r>
      <w:proofErr w:type="spellEnd"/>
      <w:r w:rsidRPr="003E409C">
        <w:rPr>
          <w:rFonts w:ascii="Times New Roman" w:hAnsi="Times New Roman" w:cs="Times New Roman"/>
          <w:sz w:val="28"/>
          <w:szCs w:val="28"/>
        </w:rPr>
        <w:t>, С.Д. </w:t>
      </w:r>
      <w:proofErr w:type="spellStart"/>
      <w:r w:rsidRPr="003E409C">
        <w:rPr>
          <w:rFonts w:ascii="Times New Roman" w:hAnsi="Times New Roman" w:cs="Times New Roman"/>
          <w:sz w:val="28"/>
          <w:szCs w:val="28"/>
        </w:rPr>
        <w:t>Аубакировой</w:t>
      </w:r>
      <w:proofErr w:type="spellEnd"/>
      <w:r w:rsidRPr="003E409C">
        <w:rPr>
          <w:rFonts w:ascii="Times New Roman" w:hAnsi="Times New Roman" w:cs="Times New Roman"/>
          <w:sz w:val="28"/>
          <w:szCs w:val="28"/>
        </w:rPr>
        <w:t xml:space="preserve">. Это является важным показателем готовности педагогов к инклюзии [334]. </w:t>
      </w:r>
    </w:p>
    <w:p w:rsidR="003E409C" w:rsidRPr="003E409C" w:rsidRDefault="003E409C" w:rsidP="003E409C">
      <w:pPr>
        <w:pStyle w:val="a7"/>
        <w:spacing w:after="0" w:line="240" w:lineRule="auto"/>
        <w:ind w:firstLine="709"/>
        <w:rPr>
          <w:szCs w:val="28"/>
        </w:rPr>
      </w:pPr>
      <w:r w:rsidRPr="003E409C">
        <w:rPr>
          <w:szCs w:val="28"/>
        </w:rPr>
        <w:t xml:space="preserve">Если говорить о </w:t>
      </w:r>
      <w:r w:rsidRPr="003E409C">
        <w:rPr>
          <w:bCs/>
          <w:i/>
          <w:szCs w:val="28"/>
        </w:rPr>
        <w:t xml:space="preserve">студенческом социальном </w:t>
      </w:r>
      <w:proofErr w:type="spellStart"/>
      <w:r w:rsidRPr="003E409C">
        <w:rPr>
          <w:bCs/>
          <w:i/>
          <w:szCs w:val="28"/>
        </w:rPr>
        <w:t>волонтерстве</w:t>
      </w:r>
      <w:proofErr w:type="spellEnd"/>
      <w:r w:rsidRPr="003E409C">
        <w:rPr>
          <w:bCs/>
          <w:i/>
          <w:szCs w:val="28"/>
        </w:rPr>
        <w:t xml:space="preserve"> в инклюзивном образовании</w:t>
      </w:r>
      <w:r w:rsidRPr="003E409C">
        <w:rPr>
          <w:szCs w:val="28"/>
        </w:rPr>
        <w:t xml:space="preserve">, то студенты, участвуя в социальной волонтерской деятельности, решают социальные, культурные, экономические и другие задачи, способствуют созданию социально ответственного общества, самосовершенствуются, развивают социальную активность, зрелость  и компетенции, осознанность, личную ответственность,  приобретая новые знания, получая опыт. Р.К. </w:t>
      </w:r>
      <w:proofErr w:type="spellStart"/>
      <w:r w:rsidRPr="003E409C">
        <w:rPr>
          <w:szCs w:val="28"/>
        </w:rPr>
        <w:t>Дюсембинова</w:t>
      </w:r>
      <w:proofErr w:type="spellEnd"/>
      <w:r w:rsidRPr="003E409C">
        <w:rPr>
          <w:szCs w:val="28"/>
        </w:rPr>
        <w:t xml:space="preserve">, А.Р. </w:t>
      </w:r>
      <w:proofErr w:type="spellStart"/>
      <w:r w:rsidRPr="003E409C">
        <w:rPr>
          <w:szCs w:val="28"/>
        </w:rPr>
        <w:t>Рымханова</w:t>
      </w:r>
      <w:proofErr w:type="spellEnd"/>
      <w:r w:rsidRPr="003E409C">
        <w:rPr>
          <w:szCs w:val="28"/>
        </w:rPr>
        <w:t xml:space="preserve">, С.К. </w:t>
      </w:r>
      <w:proofErr w:type="spellStart"/>
      <w:r w:rsidRPr="003E409C">
        <w:rPr>
          <w:szCs w:val="28"/>
        </w:rPr>
        <w:t>Абильдина</w:t>
      </w:r>
      <w:proofErr w:type="spellEnd"/>
      <w:r w:rsidRPr="003E409C">
        <w:rPr>
          <w:szCs w:val="28"/>
        </w:rPr>
        <w:t xml:space="preserve">, Г.А. Ранова изучили социально-педагогические условия организации волонтерского движения студентов в рамках ИО. К данным условиям относятся: расширение возможностей для самореализации студентов в волонтерской деятельности в рамках инклюзивного образования; поддержка инициатив социально-значимых проектов; формирование у студентов толерантного отношения к волонтерской деятельности с лицами с ООП [335]. </w:t>
      </w:r>
    </w:p>
    <w:p w:rsidR="003E409C" w:rsidRPr="003E409C" w:rsidRDefault="003E409C" w:rsidP="003E409C">
      <w:pPr>
        <w:pStyle w:val="a7"/>
        <w:spacing w:after="0" w:line="240" w:lineRule="auto"/>
        <w:ind w:firstLine="709"/>
      </w:pPr>
      <w:r w:rsidRPr="003E409C">
        <w:rPr>
          <w:szCs w:val="28"/>
        </w:rPr>
        <w:t xml:space="preserve">Согласно «Атласу новых профессий», </w:t>
      </w:r>
      <w:bookmarkStart w:id="54" w:name="_Hlk89374938"/>
      <w:r w:rsidRPr="003E409C">
        <w:rPr>
          <w:szCs w:val="28"/>
        </w:rPr>
        <w:t>тьютор это педагог, сопровождающий индивидуальное развитие учащихся в рамках дисциплин, формирующих образовательную программу, прорабатывающий индивидуальные задания, рекомендующий траекторию карьерного развития</w:t>
      </w:r>
      <w:bookmarkEnd w:id="54"/>
      <w:r w:rsidRPr="003E409C">
        <w:rPr>
          <w:szCs w:val="28"/>
        </w:rPr>
        <w:t xml:space="preserve"> [336]. Оказание услуг тьютора может быть инклюзивным и дистанционным. В задачи специалиста входит работа с детьми, имеющими особенности здоровья </w:t>
      </w:r>
      <w:r w:rsidRPr="003E409C">
        <w:rPr>
          <w:szCs w:val="28"/>
        </w:rPr>
        <w:lastRenderedPageBreak/>
        <w:t xml:space="preserve">или особые потребности в период обучения. Эффективность такой поддержки не единожды доказана практикой [337]. Важно и то, что при выстраивании инклюзивной образовательной деятельности в профессиональных образовательных организациях тьютор помогает преподавателю приспособиться к нуждам обучающегося с ОВ, не снижая при этом качества образования всей учебной группы.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В </w:t>
      </w:r>
      <w:proofErr w:type="spellStart"/>
      <w:r w:rsidRPr="003E409C">
        <w:rPr>
          <w:rFonts w:ascii="Times New Roman" w:hAnsi="Times New Roman" w:cs="Times New Roman"/>
          <w:sz w:val="28"/>
          <w:szCs w:val="28"/>
        </w:rPr>
        <w:t>Кокшетауском</w:t>
      </w:r>
      <w:proofErr w:type="spellEnd"/>
      <w:r w:rsidRPr="003E409C">
        <w:rPr>
          <w:rFonts w:ascii="Times New Roman" w:hAnsi="Times New Roman" w:cs="Times New Roman"/>
          <w:sz w:val="28"/>
          <w:szCs w:val="28"/>
        </w:rPr>
        <w:t xml:space="preserve"> государственном университете им. Ш. </w:t>
      </w:r>
      <w:proofErr w:type="spellStart"/>
      <w:r w:rsidRPr="003E409C">
        <w:rPr>
          <w:rFonts w:ascii="Times New Roman" w:hAnsi="Times New Roman" w:cs="Times New Roman"/>
          <w:sz w:val="28"/>
          <w:szCs w:val="28"/>
        </w:rPr>
        <w:t>Уалиханова</w:t>
      </w:r>
      <w:proofErr w:type="spellEnd"/>
      <w:r w:rsidRPr="003E409C">
        <w:rPr>
          <w:rFonts w:ascii="Times New Roman" w:hAnsi="Times New Roman" w:cs="Times New Roman"/>
          <w:sz w:val="28"/>
          <w:szCs w:val="28"/>
        </w:rPr>
        <w:t xml:space="preserve"> разработана образовательная программа «Социальная педагогика и самопознание, тьютор инклюзивного образования». </w:t>
      </w:r>
      <w:r w:rsidRPr="003E409C">
        <w:rPr>
          <w:rFonts w:ascii="Times New Roman" w:hAnsi="Times New Roman" w:cs="Times New Roman"/>
          <w:color w:val="000000"/>
          <w:sz w:val="28"/>
          <w:szCs w:val="28"/>
        </w:rPr>
        <w:t xml:space="preserve">Подготовка тьюторов инклюзивного образования на базе уже имеющейся ОП, по мнению авторов образовательной программы, является оправданным шагом, так как функциональные характеристики социального педагога и учителя самопознания могут создать содержательную и нравственную платформу для осуществления </w:t>
      </w:r>
      <w:proofErr w:type="spellStart"/>
      <w:r w:rsidRPr="003E409C">
        <w:rPr>
          <w:rFonts w:ascii="Times New Roman" w:hAnsi="Times New Roman" w:cs="Times New Roman"/>
          <w:color w:val="000000"/>
          <w:sz w:val="28"/>
          <w:szCs w:val="28"/>
        </w:rPr>
        <w:t>тьюторской</w:t>
      </w:r>
      <w:proofErr w:type="spellEnd"/>
      <w:r w:rsidRPr="003E409C">
        <w:rPr>
          <w:rFonts w:ascii="Times New Roman" w:hAnsi="Times New Roman" w:cs="Times New Roman"/>
          <w:color w:val="000000"/>
          <w:sz w:val="28"/>
          <w:szCs w:val="28"/>
        </w:rPr>
        <w:t xml:space="preserve"> деятельности. В образовании существуют три основных вида педагогической работы: формирующий, терапевтический и сопровождающий. </w:t>
      </w:r>
      <w:proofErr w:type="spellStart"/>
      <w:r w:rsidRPr="003E409C">
        <w:rPr>
          <w:rFonts w:ascii="Times New Roman" w:hAnsi="Times New Roman" w:cs="Times New Roman"/>
          <w:color w:val="000000"/>
          <w:sz w:val="28"/>
          <w:szCs w:val="28"/>
        </w:rPr>
        <w:t>Тьюторство</w:t>
      </w:r>
      <w:proofErr w:type="spellEnd"/>
      <w:r w:rsidRPr="003E409C">
        <w:rPr>
          <w:rFonts w:ascii="Times New Roman" w:hAnsi="Times New Roman" w:cs="Times New Roman"/>
          <w:color w:val="000000"/>
          <w:sz w:val="28"/>
          <w:szCs w:val="28"/>
        </w:rPr>
        <w:t xml:space="preserve"> это особый тип педагогической профессии, который призван сопровождать ребенка с ООП, например, взаимодействовать с учителем-предметником для  оказания помощи ребенку с ООП выполнить  задания, сопровождать деятельность учителя - предметника в инклюзивном классе, а также обеспечивать его знаниями, умениями в профессиональной области </w:t>
      </w:r>
      <w:r w:rsidRPr="003E409C">
        <w:rPr>
          <w:rFonts w:ascii="Times New Roman" w:hAnsi="Times New Roman" w:cs="Times New Roman"/>
          <w:sz w:val="28"/>
          <w:szCs w:val="28"/>
        </w:rPr>
        <w:t>[338].</w:t>
      </w:r>
      <w:r w:rsidRPr="003E409C">
        <w:rPr>
          <w:rFonts w:ascii="Times New Roman" w:hAnsi="Times New Roman" w:cs="Times New Roman"/>
          <w:color w:val="000000"/>
          <w:sz w:val="28"/>
          <w:szCs w:val="28"/>
        </w:rPr>
        <w:t xml:space="preserve"> По мнению Т.</w:t>
      </w:r>
      <w:r w:rsidRPr="003E409C">
        <w:rPr>
          <w:rFonts w:ascii="Times New Roman" w:hAnsi="Times New Roman" w:cs="Times New Roman"/>
          <w:color w:val="000000"/>
          <w:sz w:val="28"/>
          <w:szCs w:val="28"/>
          <w:lang w:val="kk-KZ"/>
        </w:rPr>
        <w:t>М</w:t>
      </w:r>
      <w:r w:rsidRPr="003E409C">
        <w:rPr>
          <w:rFonts w:ascii="Times New Roman" w:hAnsi="Times New Roman" w:cs="Times New Roman"/>
          <w:color w:val="000000"/>
          <w:sz w:val="28"/>
          <w:szCs w:val="28"/>
        </w:rPr>
        <w:t>. Ковалевой, р</w:t>
      </w:r>
      <w:r w:rsidRPr="003E409C">
        <w:rPr>
          <w:rFonts w:ascii="Times New Roman" w:hAnsi="Times New Roman" w:cs="Times New Roman"/>
          <w:sz w:val="28"/>
          <w:szCs w:val="28"/>
        </w:rPr>
        <w:t>абота тьютора в ИО подразумевает следующие направления: организация условий для развития активной социализации ребенка с ООП в среде сверстников; содействие в разработке для ребенка или вместе с ребенком его образовательного маршрута и адаптации его индивидуальной образовательной программы; организация для ребенка с ОВ «</w:t>
      </w:r>
      <w:proofErr w:type="spellStart"/>
      <w:r w:rsidRPr="003E409C">
        <w:rPr>
          <w:rFonts w:ascii="Times New Roman" w:hAnsi="Times New Roman" w:cs="Times New Roman"/>
          <w:sz w:val="28"/>
          <w:szCs w:val="28"/>
        </w:rPr>
        <w:t>безбарьерной</w:t>
      </w:r>
      <w:proofErr w:type="spellEnd"/>
      <w:r w:rsidRPr="003E409C">
        <w:rPr>
          <w:rFonts w:ascii="Times New Roman" w:hAnsi="Times New Roman" w:cs="Times New Roman"/>
          <w:sz w:val="28"/>
          <w:szCs w:val="28"/>
        </w:rPr>
        <w:t xml:space="preserve">» среды; регулярный контакт с родителями ребенка с ОВ [339]. </w:t>
      </w:r>
    </w:p>
    <w:p w:rsidR="003E409C" w:rsidRPr="003E409C" w:rsidRDefault="003E409C" w:rsidP="003E409C">
      <w:pPr>
        <w:spacing w:after="0" w:line="240" w:lineRule="auto"/>
        <w:ind w:firstLine="709"/>
        <w:rPr>
          <w:rFonts w:ascii="Times New Roman" w:hAnsi="Times New Roman" w:cs="Times New Roman"/>
          <w:sz w:val="28"/>
          <w:szCs w:val="28"/>
        </w:rPr>
      </w:pPr>
      <w:r w:rsidRPr="003E409C">
        <w:rPr>
          <w:rFonts w:ascii="Times New Roman" w:hAnsi="Times New Roman" w:cs="Times New Roman"/>
          <w:bCs/>
          <w:i/>
          <w:sz w:val="28"/>
          <w:szCs w:val="28"/>
        </w:rPr>
        <w:t>Социально-педагогическая диагностика</w:t>
      </w:r>
      <w:r w:rsidRPr="003E409C">
        <w:rPr>
          <w:rFonts w:ascii="Times New Roman" w:hAnsi="Times New Roman" w:cs="Times New Roman"/>
          <w:sz w:val="28"/>
          <w:szCs w:val="28"/>
        </w:rPr>
        <w:t xml:space="preserve"> имеет важное значение в условиях инклюзивного образования. Квалифицированный социальный педагог обладает всеми профессиональными компетенциями, необходимыми для выявления </w:t>
      </w:r>
      <w:proofErr w:type="gramStart"/>
      <w:r w:rsidRPr="003E409C">
        <w:rPr>
          <w:rFonts w:ascii="Times New Roman" w:hAnsi="Times New Roman" w:cs="Times New Roman"/>
          <w:sz w:val="28"/>
          <w:szCs w:val="28"/>
        </w:rPr>
        <w:t>особенностей  здоровья</w:t>
      </w:r>
      <w:proofErr w:type="gramEnd"/>
      <w:r w:rsidRPr="003E409C">
        <w:rPr>
          <w:rFonts w:ascii="Times New Roman" w:hAnsi="Times New Roman" w:cs="Times New Roman"/>
          <w:sz w:val="28"/>
          <w:szCs w:val="28"/>
        </w:rPr>
        <w:t xml:space="preserve"> ребенка, его внутренних ресурсов и способностей и  возможностей его семьи. Социальный педагог составляет план эффективного социально-педагогического сопровождения ребенка с ОВ в образовательной среде, взаимодействуя с другими организациями, подготавливает программу помощи семье в полном объеме. Результаты исследования </w:t>
      </w:r>
      <w:proofErr w:type="gramStart"/>
      <w:r w:rsidRPr="003E409C">
        <w:rPr>
          <w:rFonts w:ascii="Times New Roman" w:hAnsi="Times New Roman" w:cs="Times New Roman"/>
          <w:sz w:val="28"/>
          <w:szCs w:val="28"/>
        </w:rPr>
        <w:t>дают  понимание</w:t>
      </w:r>
      <w:proofErr w:type="gramEnd"/>
      <w:r w:rsidRPr="003E409C">
        <w:rPr>
          <w:rFonts w:ascii="Times New Roman" w:hAnsi="Times New Roman" w:cs="Times New Roman"/>
          <w:sz w:val="28"/>
          <w:szCs w:val="28"/>
        </w:rPr>
        <w:t xml:space="preserve"> проблем семьи как в целом, так и в обучении, воспитании и развитии особенного ребенка. Это является основанием создания программы социально-педагогического </w:t>
      </w:r>
      <w:proofErr w:type="gramStart"/>
      <w:r w:rsidRPr="003E409C">
        <w:rPr>
          <w:rFonts w:ascii="Times New Roman" w:hAnsi="Times New Roman" w:cs="Times New Roman"/>
          <w:sz w:val="28"/>
          <w:szCs w:val="28"/>
        </w:rPr>
        <w:t>сопровождения  ребенка</w:t>
      </w:r>
      <w:proofErr w:type="gramEnd"/>
      <w:r w:rsidRPr="003E409C">
        <w:rPr>
          <w:rFonts w:ascii="Times New Roman" w:hAnsi="Times New Roman" w:cs="Times New Roman"/>
          <w:sz w:val="28"/>
          <w:szCs w:val="28"/>
        </w:rPr>
        <w:t xml:space="preserve"> с ОВ, взаимодействия семьи и школы по ведению успешной социализации обучающихся [340]. Изучение особенностей взаимоотношений к ребенку с ОВ в семье позволит социальному педагогу разработать совместно с психологом образовательного учреждения эффективную программу коррекционно-развивающих занятий, нацеленных на изменение самооценки и эмоционально-волевой сферы ребенка, развитие навыков его самостоятельности и коммуникативности, создание методик,</w:t>
      </w:r>
      <w:r w:rsidR="001C4EE8">
        <w:rPr>
          <w:rFonts w:ascii="Times New Roman" w:hAnsi="Times New Roman" w:cs="Times New Roman"/>
          <w:sz w:val="28"/>
          <w:szCs w:val="28"/>
        </w:rPr>
        <w:t xml:space="preserve"> </w:t>
      </w:r>
      <w:r w:rsidRPr="003E409C">
        <w:rPr>
          <w:rFonts w:ascii="Times New Roman" w:hAnsi="Times New Roman" w:cs="Times New Roman"/>
          <w:sz w:val="28"/>
          <w:szCs w:val="28"/>
        </w:rPr>
        <w:lastRenderedPageBreak/>
        <w:t>облегчающих  трудности обучения и воспитания ребенка с ОВ, которые могут проявиться в дальнейшем</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[341].</w:t>
      </w:r>
      <w:r w:rsidRPr="003E409C">
        <w:rPr>
          <w:rFonts w:ascii="Times New Roman" w:hAnsi="Times New Roman" w:cs="Times New Roman"/>
          <w:b/>
          <w:sz w:val="28"/>
          <w:szCs w:val="28"/>
        </w:rPr>
        <w:t xml:space="preserve"> </w:t>
      </w:r>
    </w:p>
    <w:p w:rsidR="003E409C" w:rsidRPr="003E409C" w:rsidRDefault="003E409C" w:rsidP="003E409C">
      <w:pPr>
        <w:spacing w:after="0" w:line="240" w:lineRule="auto"/>
        <w:ind w:firstLine="709"/>
        <w:rPr>
          <w:rFonts w:ascii="Times New Roman" w:hAnsi="Times New Roman" w:cs="Times New Roman"/>
          <w:sz w:val="28"/>
          <w:szCs w:val="28"/>
        </w:rPr>
      </w:pPr>
      <w:r w:rsidRPr="003E409C">
        <w:rPr>
          <w:rFonts w:ascii="Times New Roman" w:hAnsi="Times New Roman" w:cs="Times New Roman"/>
          <w:sz w:val="28"/>
          <w:szCs w:val="28"/>
        </w:rPr>
        <w:t>Процесс социально-педагогической диагностики имеет следующую структуру или алгоритм:</w:t>
      </w:r>
      <w:r w:rsidRPr="003E409C">
        <w:rPr>
          <w:rFonts w:ascii="Times New Roman" w:hAnsi="Times New Roman" w:cs="Times New Roman"/>
          <w:b/>
          <w:sz w:val="28"/>
          <w:szCs w:val="28"/>
        </w:rPr>
        <w:t xml:space="preserve"> </w:t>
      </w:r>
    </w:p>
    <w:p w:rsidR="003E409C" w:rsidRPr="003E409C" w:rsidRDefault="003E409C" w:rsidP="003E409C">
      <w:pPr>
        <w:spacing w:after="0" w:line="240" w:lineRule="auto"/>
        <w:ind w:firstLine="709"/>
        <w:rPr>
          <w:rFonts w:ascii="Times New Roman" w:hAnsi="Times New Roman" w:cs="Times New Roman"/>
          <w:sz w:val="28"/>
          <w:szCs w:val="28"/>
        </w:rPr>
      </w:pPr>
      <w:r w:rsidRPr="003E409C">
        <w:rPr>
          <w:rFonts w:ascii="Times New Roman" w:hAnsi="Times New Roman" w:cs="Times New Roman"/>
          <w:sz w:val="28"/>
          <w:szCs w:val="28"/>
        </w:rPr>
        <w:t>1. Констатация определенного неблагополучия в поведении ребенка.</w:t>
      </w:r>
    </w:p>
    <w:p w:rsidR="003E409C" w:rsidRPr="003E409C" w:rsidRDefault="003E409C" w:rsidP="003E409C">
      <w:pPr>
        <w:spacing w:after="0" w:line="240" w:lineRule="auto"/>
        <w:ind w:firstLine="709"/>
        <w:rPr>
          <w:rFonts w:ascii="Times New Roman" w:hAnsi="Times New Roman" w:cs="Times New Roman"/>
          <w:sz w:val="28"/>
          <w:szCs w:val="28"/>
        </w:rPr>
      </w:pPr>
      <w:r w:rsidRPr="003E409C">
        <w:rPr>
          <w:rFonts w:ascii="Times New Roman" w:hAnsi="Times New Roman" w:cs="Times New Roman"/>
          <w:sz w:val="28"/>
          <w:szCs w:val="28"/>
        </w:rPr>
        <w:t xml:space="preserve">2.Осознание предполагаемых причин неблагополучия, анализ особенностей случая. </w:t>
      </w:r>
    </w:p>
    <w:p w:rsidR="003E409C" w:rsidRPr="003E409C" w:rsidRDefault="003E409C" w:rsidP="003E409C">
      <w:pPr>
        <w:spacing w:after="0" w:line="240" w:lineRule="auto"/>
        <w:ind w:firstLine="709"/>
        <w:rPr>
          <w:rFonts w:ascii="Times New Roman" w:hAnsi="Times New Roman" w:cs="Times New Roman"/>
          <w:sz w:val="28"/>
          <w:szCs w:val="28"/>
        </w:rPr>
      </w:pPr>
      <w:r w:rsidRPr="003E409C">
        <w:rPr>
          <w:rFonts w:ascii="Times New Roman" w:hAnsi="Times New Roman" w:cs="Times New Roman"/>
          <w:sz w:val="28"/>
          <w:szCs w:val="28"/>
        </w:rPr>
        <w:t xml:space="preserve">3.Выдвижение рабочей гипотезы путем анализа совокупности имеющихся данных. </w:t>
      </w:r>
    </w:p>
    <w:p w:rsidR="003E409C" w:rsidRPr="003E409C" w:rsidRDefault="003E409C" w:rsidP="003E409C">
      <w:pPr>
        <w:spacing w:after="0" w:line="240" w:lineRule="auto"/>
        <w:ind w:firstLine="709"/>
        <w:rPr>
          <w:rFonts w:ascii="Times New Roman" w:hAnsi="Times New Roman" w:cs="Times New Roman"/>
          <w:sz w:val="28"/>
          <w:szCs w:val="28"/>
        </w:rPr>
      </w:pPr>
      <w:r w:rsidRPr="003E409C">
        <w:rPr>
          <w:rFonts w:ascii="Times New Roman" w:hAnsi="Times New Roman" w:cs="Times New Roman"/>
          <w:sz w:val="28"/>
          <w:szCs w:val="28"/>
        </w:rPr>
        <w:t>4.Сбор дополнительной информации, необходимой для проверки гипотезы.</w:t>
      </w:r>
    </w:p>
    <w:p w:rsidR="003E409C" w:rsidRPr="003E409C" w:rsidRDefault="003E409C" w:rsidP="003E409C">
      <w:pPr>
        <w:spacing w:after="0" w:line="240" w:lineRule="auto"/>
        <w:ind w:firstLine="709"/>
        <w:rPr>
          <w:rFonts w:ascii="Times New Roman" w:hAnsi="Times New Roman" w:cs="Times New Roman"/>
          <w:sz w:val="28"/>
          <w:szCs w:val="28"/>
        </w:rPr>
      </w:pPr>
      <w:r w:rsidRPr="003E409C">
        <w:rPr>
          <w:rFonts w:ascii="Times New Roman" w:hAnsi="Times New Roman" w:cs="Times New Roman"/>
          <w:sz w:val="28"/>
          <w:szCs w:val="28"/>
        </w:rPr>
        <w:t xml:space="preserve">5. Проверка рабочей гипотезы путем анализа совокупности данных. </w:t>
      </w:r>
    </w:p>
    <w:p w:rsidR="003E409C" w:rsidRPr="003E409C" w:rsidRDefault="003E409C" w:rsidP="003E409C">
      <w:pPr>
        <w:spacing w:after="0" w:line="240" w:lineRule="auto"/>
        <w:ind w:firstLine="709"/>
        <w:rPr>
          <w:rFonts w:ascii="Times New Roman" w:hAnsi="Times New Roman" w:cs="Times New Roman"/>
          <w:sz w:val="28"/>
          <w:szCs w:val="28"/>
        </w:rPr>
      </w:pPr>
      <w:r w:rsidRPr="003E409C">
        <w:rPr>
          <w:rFonts w:ascii="Times New Roman" w:hAnsi="Times New Roman" w:cs="Times New Roman"/>
          <w:sz w:val="28"/>
          <w:szCs w:val="28"/>
        </w:rPr>
        <w:t>6. При неподтвержденной гипотезе повторение процедуры [341, с. 7-8].</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i/>
          <w:sz w:val="28"/>
          <w:szCs w:val="28"/>
        </w:rPr>
        <w:t>Компетентностный компонент</w:t>
      </w:r>
      <w:r w:rsidRPr="003E409C">
        <w:rPr>
          <w:rFonts w:ascii="Times New Roman" w:hAnsi="Times New Roman" w:cs="Times New Roman"/>
          <w:sz w:val="28"/>
          <w:szCs w:val="28"/>
        </w:rPr>
        <w:t xml:space="preserve"> модели формирования профессиональных компетенций будущих социальных педагогов к работе в условиях инклюзивного образования включает в себя следующие критерии:</w:t>
      </w:r>
      <w:r w:rsidRPr="003E409C">
        <w:rPr>
          <w:rFonts w:ascii="Times New Roman" w:hAnsi="Times New Roman" w:cs="Times New Roman"/>
          <w:i/>
          <w:sz w:val="28"/>
          <w:szCs w:val="28"/>
        </w:rPr>
        <w:t xml:space="preserve"> социальные и коммуникативные компетенции; организационные компетенции;</w:t>
      </w:r>
      <w:r w:rsidRPr="003E409C">
        <w:rPr>
          <w:rFonts w:ascii="Times New Roman" w:hAnsi="Times New Roman" w:cs="Times New Roman"/>
          <w:sz w:val="28"/>
          <w:szCs w:val="28"/>
        </w:rPr>
        <w:t xml:space="preserve"> </w:t>
      </w:r>
      <w:r w:rsidRPr="003E409C">
        <w:rPr>
          <w:rFonts w:ascii="Times New Roman" w:hAnsi="Times New Roman" w:cs="Times New Roman"/>
          <w:i/>
          <w:sz w:val="28"/>
          <w:szCs w:val="28"/>
        </w:rPr>
        <w:t>системные компетенции;</w:t>
      </w:r>
      <w:r w:rsidRPr="003E409C">
        <w:rPr>
          <w:rFonts w:ascii="Times New Roman" w:hAnsi="Times New Roman" w:cs="Times New Roman"/>
          <w:sz w:val="28"/>
          <w:szCs w:val="28"/>
        </w:rPr>
        <w:t xml:space="preserve"> </w:t>
      </w:r>
      <w:r w:rsidRPr="003E409C">
        <w:rPr>
          <w:rFonts w:ascii="Times New Roman" w:hAnsi="Times New Roman" w:cs="Times New Roman"/>
          <w:i/>
          <w:sz w:val="28"/>
          <w:szCs w:val="28"/>
        </w:rPr>
        <w:t>компетенции вмешательства,</w:t>
      </w:r>
      <w:r w:rsidRPr="003E409C">
        <w:rPr>
          <w:rFonts w:ascii="Times New Roman" w:hAnsi="Times New Roman" w:cs="Times New Roman"/>
          <w:sz w:val="28"/>
          <w:szCs w:val="28"/>
        </w:rPr>
        <w:t xml:space="preserve"> </w:t>
      </w:r>
      <w:r w:rsidRPr="003E409C">
        <w:rPr>
          <w:rFonts w:ascii="Times New Roman" w:hAnsi="Times New Roman" w:cs="Times New Roman"/>
          <w:i/>
          <w:sz w:val="28"/>
          <w:szCs w:val="28"/>
        </w:rPr>
        <w:t>компетенции оценивания</w:t>
      </w:r>
      <w:r w:rsidRPr="003E409C">
        <w:rPr>
          <w:rFonts w:ascii="Times New Roman" w:hAnsi="Times New Roman" w:cs="Times New Roman"/>
          <w:sz w:val="28"/>
          <w:szCs w:val="28"/>
        </w:rPr>
        <w:t>,</w:t>
      </w:r>
      <w:r w:rsidRPr="003E409C">
        <w:rPr>
          <w:rFonts w:ascii="Times New Roman" w:hAnsi="Times New Roman" w:cs="Times New Roman"/>
          <w:i/>
          <w:sz w:val="28"/>
          <w:szCs w:val="28"/>
        </w:rPr>
        <w:t xml:space="preserve"> компетенции в области развития и обучения </w:t>
      </w:r>
      <w:r w:rsidRPr="003E409C">
        <w:rPr>
          <w:rFonts w:ascii="Times New Roman" w:hAnsi="Times New Roman" w:cs="Times New Roman"/>
          <w:iCs/>
          <w:sz w:val="28"/>
          <w:szCs w:val="28"/>
        </w:rPr>
        <w:t>[3].</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i/>
          <w:sz w:val="28"/>
          <w:szCs w:val="28"/>
        </w:rPr>
        <w:t>Социальные и коммуникативные компетенции.</w:t>
      </w:r>
      <w:r w:rsidRPr="003E409C">
        <w:rPr>
          <w:rFonts w:ascii="Times New Roman" w:hAnsi="Times New Roman" w:cs="Times New Roman"/>
          <w:sz w:val="28"/>
          <w:szCs w:val="28"/>
        </w:rPr>
        <w:t xml:space="preserve"> В психологическом словаре: социальные компетенции – это с</w:t>
      </w:r>
      <w:r w:rsidRPr="003E409C">
        <w:rPr>
          <w:rFonts w:ascii="Times New Roman" w:hAnsi="Times New Roman" w:cs="Times New Roman"/>
          <w:color w:val="000000"/>
          <w:sz w:val="28"/>
          <w:szCs w:val="28"/>
          <w:shd w:val="clear" w:color="auto" w:fill="FFFFFF"/>
        </w:rPr>
        <w:t xml:space="preserve">оответствие конкретного человека условиям и возможностям, предоставляемым конкретным обществом [342].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А.В. Стрелкова в своей работе дает определение социальной компетенции как «способности человека к самостоятельному выбору определенной модели поведения по достижению наиболее эффективного процесса взаимодействия в обществе, основанного на адекватном отношении к ситуации и целесообразности действий» [343]. Социальная компетенция подразумевает способность достигать цели в сотрудничестве с другими, а также способности к личной компетенции, необходимой для того, чтобы действовать ответственно и мотивированно.</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i/>
          <w:sz w:val="28"/>
          <w:szCs w:val="28"/>
        </w:rPr>
        <w:t>Организационные компетенции</w:t>
      </w:r>
      <w:r w:rsidRPr="003E409C">
        <w:rPr>
          <w:rFonts w:ascii="Times New Roman" w:hAnsi="Times New Roman" w:cs="Times New Roman"/>
          <w:b/>
          <w:sz w:val="28"/>
          <w:szCs w:val="28"/>
          <w:lang w:val="kk-KZ"/>
        </w:rPr>
        <w:t xml:space="preserve"> </w:t>
      </w:r>
      <w:r w:rsidRPr="003E409C">
        <w:rPr>
          <w:rFonts w:ascii="Times New Roman" w:hAnsi="Times New Roman" w:cs="Times New Roman"/>
          <w:sz w:val="28"/>
          <w:szCs w:val="28"/>
        </w:rPr>
        <w:t xml:space="preserve">– это способность мобилизовать в профессиональной деятельности знания, умения и способы выполнения организаторских действий [344]. Эти </w:t>
      </w:r>
      <w:r w:rsidRPr="003E409C">
        <w:rPr>
          <w:rFonts w:ascii="Times New Roman" w:hAnsi="Times New Roman" w:cs="Times New Roman"/>
          <w:color w:val="000000"/>
          <w:sz w:val="28"/>
          <w:szCs w:val="28"/>
          <w:shd w:val="clear" w:color="auto" w:fill="FFFFFF"/>
        </w:rPr>
        <w:t>компетенции имеют отношение к организации, менеджменту, и развитию социально-педагогического учреждения, чтобы социально-педагогическая работа выполнялась по плану и системно. Центром социально-педагогической работы и компетенций социальных педагогов является ребенок/подросток/взрослый и их проблемы. Социальный педагог должен знать об административных процедурах, приоритетных для данного педагогического учреждения, т.к. документация, компьютерные технологии, оценивание, управление собраниями коллег, родителей и других профессиональных групп [3].</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i/>
          <w:sz w:val="28"/>
          <w:szCs w:val="28"/>
        </w:rPr>
        <w:t xml:space="preserve">Системные компетенции </w:t>
      </w:r>
      <w:r w:rsidRPr="003E409C">
        <w:rPr>
          <w:rFonts w:ascii="Times New Roman" w:hAnsi="Times New Roman" w:cs="Times New Roman"/>
          <w:sz w:val="28"/>
          <w:szCs w:val="28"/>
        </w:rPr>
        <w:t xml:space="preserve">выделяют следующие виды способностей: способность обучения; применение знаний на практике; исследовательские умения и навыки; адаптирование  к изменившимся реальностям; </w:t>
      </w:r>
      <w:r w:rsidRPr="003E409C">
        <w:rPr>
          <w:rFonts w:ascii="Times New Roman" w:hAnsi="Times New Roman" w:cs="Times New Roman"/>
          <w:sz w:val="28"/>
          <w:szCs w:val="28"/>
        </w:rPr>
        <w:lastRenderedPageBreak/>
        <w:t xml:space="preserve">инновационность; лидерство; стратегическое и аналитическое мышление; принятие культур, обычаев, традиций других стран и народов; самостоятельность в действиях; предприимчивость и инициативность; идентификация проблем; стрессоустойчивость; умение разрешать конфликты; разработка и управление проектами; стремление к успеху; забота о качестве [345]. Содержание и статус деятельности социального педагога в ведомстве социально-педагогических учреждений определяется взаимосвязью социальных потребностей в изменившихся политических ситуациях как общественных, так и частных системах. С одной стороны, социальный педагог обязан направлять клиента/ребенка в отношении «системы», </w:t>
      </w:r>
      <w:proofErr w:type="gramStart"/>
      <w:r w:rsidRPr="003E409C">
        <w:rPr>
          <w:rFonts w:ascii="Times New Roman" w:hAnsi="Times New Roman" w:cs="Times New Roman"/>
          <w:sz w:val="28"/>
          <w:szCs w:val="28"/>
        </w:rPr>
        <w:t>в  тоже</w:t>
      </w:r>
      <w:proofErr w:type="gramEnd"/>
      <w:r w:rsidRPr="003E409C">
        <w:rPr>
          <w:rFonts w:ascii="Times New Roman" w:hAnsi="Times New Roman" w:cs="Times New Roman"/>
          <w:sz w:val="28"/>
          <w:szCs w:val="28"/>
        </w:rPr>
        <w:t xml:space="preserve"> время, он должен отвечать общественным  требованиям и ожиданиям касательно  этих групп [3]. А.В. Деев полагает, что одним из доминирующих составляющих профессиональной компетентности выпускника вуза значатся системные компетенции, определяемые как совокупность знания, понимания и отношения к знаниям, позволяющие устанавливать взаимосвязи частей целого (изучаемого объекта) как системы; как способности планирования трансформаций в системах с целью их интенсификации и формирование новых систем [346]. </w:t>
      </w:r>
      <w:r w:rsidRPr="003E409C">
        <w:rPr>
          <w:rFonts w:ascii="Times New Roman" w:hAnsi="Times New Roman" w:cs="Times New Roman"/>
          <w:iCs/>
          <w:sz w:val="28"/>
          <w:szCs w:val="28"/>
        </w:rPr>
        <w:t>Компетенции, сформированные в ходе профессиональной практики,</w:t>
      </w:r>
      <w:r w:rsidRPr="003E409C">
        <w:rPr>
          <w:rFonts w:ascii="Times New Roman" w:hAnsi="Times New Roman" w:cs="Times New Roman"/>
          <w:sz w:val="28"/>
          <w:szCs w:val="28"/>
        </w:rPr>
        <w:t xml:space="preserve"> включают в себя</w:t>
      </w:r>
      <w:r w:rsidRPr="003E409C">
        <w:rPr>
          <w:rFonts w:ascii="Times New Roman" w:hAnsi="Times New Roman" w:cs="Times New Roman"/>
          <w:i/>
          <w:sz w:val="28"/>
          <w:szCs w:val="28"/>
        </w:rPr>
        <w:t xml:space="preserve"> – профессионализм, </w:t>
      </w:r>
      <w:proofErr w:type="spellStart"/>
      <w:r w:rsidRPr="003E409C">
        <w:rPr>
          <w:rFonts w:ascii="Times New Roman" w:hAnsi="Times New Roman" w:cs="Times New Roman"/>
          <w:i/>
          <w:sz w:val="28"/>
          <w:szCs w:val="28"/>
        </w:rPr>
        <w:t>культуроведческие</w:t>
      </w:r>
      <w:proofErr w:type="spellEnd"/>
      <w:r w:rsidRPr="003E409C">
        <w:rPr>
          <w:rFonts w:ascii="Times New Roman" w:hAnsi="Times New Roman" w:cs="Times New Roman"/>
          <w:i/>
          <w:sz w:val="28"/>
          <w:szCs w:val="28"/>
        </w:rPr>
        <w:t xml:space="preserve"> и творческие компетенции, компетенции вмешательства; компетенции оценивания, компетенции в области развития и обучения.</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i/>
          <w:sz w:val="28"/>
          <w:szCs w:val="28"/>
        </w:rPr>
        <w:t>Компетенции вмешательства.</w:t>
      </w:r>
      <w:r w:rsidRPr="003E409C">
        <w:rPr>
          <w:rFonts w:ascii="Times New Roman" w:hAnsi="Times New Roman" w:cs="Times New Roman"/>
          <w:sz w:val="28"/>
          <w:szCs w:val="28"/>
        </w:rPr>
        <w:t xml:space="preserve"> Социальный педагог должен уметь правильно и без колебаний действовать непосредственно в реальной, актуальной ситуации в соответствии с потребностями и желаниями ребенка, подростка, взрослого. Социальный педагог должен уметь действовать по принуждению. Социально-педагогическое раннее вмешательство направлено на удовлетворение воспитательных, социальных, психологических потребностей детей от рождения до трех лет и членов их семей. Организация программ раннего вмешательства снизит вероятность отставания в развитии детей из группы риска, повысит способность семей удовлетворять их особые потребности, увеличит возможность их адаптации и последующей самостоятельной жизни в обществе. Зарубежные модели служб для детей групп риска – концепция лекотек. В мире наблюдается быстрое распространение библиотек игрушек, среди которых выделяются основные их типы, такие как лекотеки для детей с ОВ и их семей; общинные библиотеки игрушек; культурные, социальные центры и центры отдыха; библиотеки игрушек напрокат. В 1986 г. на основании результатов значительного числа исследований в различных областях развития детей Конгресс США пришел к заключению, что для повышения способности семей удовлетворять особые потребности детей от рождения до трех лет из групп медицинского, генетического и социального рисков необходимо развивать всестороннюю, скоординированную, многодисциплинарную, межведомственную программу служб раннего вмешательства. Одними из наиболее важных черт программ раннего вмешательства являются семейно-</w:t>
      </w:r>
      <w:proofErr w:type="spellStart"/>
      <w:r w:rsidRPr="003E409C">
        <w:rPr>
          <w:rFonts w:ascii="Times New Roman" w:hAnsi="Times New Roman" w:cs="Times New Roman"/>
          <w:sz w:val="28"/>
          <w:szCs w:val="28"/>
        </w:rPr>
        <w:t>центрированность</w:t>
      </w:r>
      <w:proofErr w:type="spellEnd"/>
      <w:r w:rsidRPr="003E409C">
        <w:rPr>
          <w:rFonts w:ascii="Times New Roman" w:hAnsi="Times New Roman" w:cs="Times New Roman"/>
          <w:sz w:val="28"/>
          <w:szCs w:val="28"/>
        </w:rPr>
        <w:t xml:space="preserve"> и групповой, командный принцип работы ее сотрудников. </w:t>
      </w:r>
      <w:r w:rsidRPr="003E409C">
        <w:rPr>
          <w:rStyle w:val="markedcontent"/>
          <w:rFonts w:ascii="Times New Roman" w:hAnsi="Times New Roman" w:cs="Times New Roman"/>
          <w:sz w:val="28"/>
          <w:szCs w:val="28"/>
        </w:rPr>
        <w:t xml:space="preserve">В </w:t>
      </w:r>
      <w:r w:rsidRPr="003E409C">
        <w:rPr>
          <w:rStyle w:val="markedcontent"/>
          <w:rFonts w:ascii="Times New Roman" w:hAnsi="Times New Roman" w:cs="Times New Roman"/>
          <w:sz w:val="28"/>
          <w:szCs w:val="28"/>
        </w:rPr>
        <w:lastRenderedPageBreak/>
        <w:t>своей работе ученые М.П. </w:t>
      </w:r>
      <w:proofErr w:type="spellStart"/>
      <w:r w:rsidRPr="003E409C">
        <w:rPr>
          <w:rStyle w:val="markedcontent"/>
          <w:rFonts w:ascii="Times New Roman" w:hAnsi="Times New Roman" w:cs="Times New Roman"/>
          <w:sz w:val="28"/>
          <w:szCs w:val="28"/>
        </w:rPr>
        <w:t>Тырина</w:t>
      </w:r>
      <w:proofErr w:type="spellEnd"/>
      <w:r w:rsidRPr="003E409C">
        <w:rPr>
          <w:rStyle w:val="markedcontent"/>
          <w:rFonts w:ascii="Times New Roman" w:hAnsi="Times New Roman" w:cs="Times New Roman"/>
          <w:sz w:val="28"/>
          <w:szCs w:val="28"/>
        </w:rPr>
        <w:t xml:space="preserve">, А.И. Полякова также указывают на </w:t>
      </w:r>
      <w:r w:rsidRPr="003E409C">
        <w:rPr>
          <w:rStyle w:val="markedcontent"/>
          <w:rFonts w:ascii="Times New Roman" w:hAnsi="Times New Roman" w:cs="Times New Roman"/>
          <w:i/>
          <w:iCs/>
          <w:sz w:val="28"/>
          <w:szCs w:val="28"/>
        </w:rPr>
        <w:t>компетенции вмешательства</w:t>
      </w:r>
      <w:r w:rsidRPr="003E409C">
        <w:rPr>
          <w:rStyle w:val="markedcontent"/>
          <w:rFonts w:ascii="Times New Roman" w:hAnsi="Times New Roman" w:cs="Times New Roman"/>
          <w:sz w:val="28"/>
          <w:szCs w:val="28"/>
        </w:rPr>
        <w:t xml:space="preserve"> социального педагога: социальный педагог должен быть способным непременно действовать и без длительных размышлений подсказать подходящий метод [347].</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i/>
          <w:sz w:val="28"/>
          <w:szCs w:val="28"/>
        </w:rPr>
        <w:t>Компетенции оценивания.</w:t>
      </w:r>
      <w:r w:rsidRPr="003E409C">
        <w:rPr>
          <w:rFonts w:ascii="Times New Roman" w:hAnsi="Times New Roman" w:cs="Times New Roman"/>
          <w:sz w:val="28"/>
          <w:szCs w:val="28"/>
        </w:rPr>
        <w:t xml:space="preserve"> Социальный педагог должен уметь квалифицированно планировать, организовывать будущие действия, вмешательства, должен уметь оценивать связь между намерением, </w:t>
      </w:r>
      <w:proofErr w:type="gramStart"/>
      <w:r w:rsidRPr="003E409C">
        <w:rPr>
          <w:rFonts w:ascii="Times New Roman" w:hAnsi="Times New Roman" w:cs="Times New Roman"/>
          <w:sz w:val="28"/>
          <w:szCs w:val="28"/>
        </w:rPr>
        <w:t>действием,  результатом</w:t>
      </w:r>
      <w:proofErr w:type="gramEnd"/>
      <w:r w:rsidRPr="003E409C">
        <w:rPr>
          <w:rFonts w:ascii="Times New Roman" w:hAnsi="Times New Roman" w:cs="Times New Roman"/>
          <w:sz w:val="28"/>
          <w:szCs w:val="28"/>
        </w:rPr>
        <w:t xml:space="preserve"> [3]. </w:t>
      </w:r>
      <w:r w:rsidRPr="003E409C">
        <w:rPr>
          <w:rFonts w:ascii="Times New Roman" w:hAnsi="Times New Roman" w:cs="Times New Roman"/>
          <w:color w:val="000000"/>
          <w:sz w:val="28"/>
          <w:szCs w:val="28"/>
        </w:rPr>
        <w:t xml:space="preserve">Оценивание достижений учащихся с ООП </w:t>
      </w:r>
      <w:r w:rsidRPr="003E409C">
        <w:rPr>
          <w:rFonts w:ascii="Times New Roman" w:hAnsi="Times New Roman" w:cs="Times New Roman"/>
          <w:sz w:val="28"/>
          <w:szCs w:val="28"/>
        </w:rPr>
        <w:t>–</w:t>
      </w:r>
      <w:r w:rsidRPr="003E409C">
        <w:rPr>
          <w:rFonts w:ascii="Times New Roman" w:hAnsi="Times New Roman" w:cs="Times New Roman"/>
          <w:color w:val="000000"/>
          <w:sz w:val="28"/>
          <w:szCs w:val="28"/>
        </w:rPr>
        <w:t xml:space="preserve"> сложная педагогическая проблема. Поскольку в процессе обучения детей с ОВ невозможно ожидать одинаковых учебных достижений, цели формулируются в соответствии с уровнями усвоения учебного материала. </w:t>
      </w:r>
      <w:r w:rsidRPr="003E409C">
        <w:rPr>
          <w:rFonts w:ascii="Times New Roman" w:hAnsi="Times New Roman" w:cs="Times New Roman"/>
          <w:color w:val="000000"/>
          <w:sz w:val="28"/>
          <w:szCs w:val="28"/>
          <w:shd w:val="clear" w:color="auto" w:fill="FFFFFF"/>
        </w:rPr>
        <w:t xml:space="preserve">Это позволяет </w:t>
      </w:r>
      <w:r w:rsidRPr="003E409C">
        <w:rPr>
          <w:rFonts w:ascii="Times New Roman" w:hAnsi="Times New Roman" w:cs="Times New Roman"/>
          <w:color w:val="000000"/>
          <w:sz w:val="28"/>
          <w:szCs w:val="28"/>
        </w:rPr>
        <w:t xml:space="preserve">осуществлять в учебном процессе дифференцированный и индивидуальный подходы к учащимся. За основу уровневого целеполагания можно взять таксономию учебных целей Б. Блума. В отношении детей с ООП приемлемы: «узнавание», «понимание», «применение». Эти уровни согласуются с методическими подходами, используемыми в обучении школьников с особыми потребностями, которые основываются на теории поэтапного формирования умственных действий П.Я. Гальперина [348]. </w:t>
      </w:r>
      <w:r w:rsidRPr="003E409C">
        <w:rPr>
          <w:rStyle w:val="A60"/>
          <w:rFonts w:ascii="Times New Roman" w:hAnsi="Times New Roman" w:cs="Times New Roman"/>
          <w:sz w:val="28"/>
          <w:szCs w:val="28"/>
        </w:rPr>
        <w:t>В ИО оценка главным образом касается индивидуальных учебных достижений и образовательных результатов обучающихся с ОВ. Методика оценки образовательных результатов должна предоставлять возможность всем детям продемонстрировать свои сильные стороны и потенциал. Родители являются полноправными участниками процесса оценки, они могут рассказать о предшествующем процессу обучения в данной организации уровне развития ребенка, что позволяет педагогам более объективно оценивать эффективность их работы с данным ребенком [22, с. 118].</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i/>
          <w:sz w:val="28"/>
          <w:szCs w:val="28"/>
        </w:rPr>
        <w:t>Компетенции в области развития и обучения</w:t>
      </w:r>
      <w:r w:rsidRPr="003E409C">
        <w:rPr>
          <w:rFonts w:ascii="Times New Roman" w:hAnsi="Times New Roman" w:cs="Times New Roman"/>
          <w:sz w:val="28"/>
          <w:szCs w:val="28"/>
        </w:rPr>
        <w:t>. Возросшие ожидания и требования со стороны государственных органов в отношении документации, оценки, обеспечения качества и междисциплинарного сотрудничества могут способствовать повышению квалификации образовательной работы. Это не всегда легко согласуется с требованиями родителей и родственников и просьбой о том, чтобы социальный педагог проводил как можно больше времени с клиентом и уделял ему как можно больше внимания в области образования. Компетенции могут быть обобщены как частично системные компетенции, частично компетенции в области развития и обучения [3].</w:t>
      </w:r>
    </w:p>
    <w:p w:rsidR="003E409C" w:rsidRPr="003E409C" w:rsidRDefault="003E409C" w:rsidP="003E409C">
      <w:pPr>
        <w:pStyle w:val="HTML0"/>
        <w:spacing w:after="0" w:line="240" w:lineRule="auto"/>
        <w:ind w:firstLine="709"/>
        <w:rPr>
          <w:rFonts w:ascii="Times New Roman" w:hAnsi="Times New Roman"/>
          <w:sz w:val="28"/>
          <w:szCs w:val="28"/>
        </w:rPr>
      </w:pPr>
    </w:p>
    <w:p w:rsidR="003E409C" w:rsidRPr="003E409C" w:rsidRDefault="003E409C" w:rsidP="003E409C">
      <w:pPr>
        <w:rPr>
          <w:rFonts w:ascii="Times New Roman" w:hAnsi="Times New Roman" w:cs="Times New Roman"/>
        </w:rPr>
        <w:sectPr w:rsidR="003E409C" w:rsidRPr="003E409C">
          <w:footerReference w:type="default" r:id="rId27"/>
          <w:footerReference w:type="first" r:id="rId28"/>
          <w:pgSz w:w="11906" w:h="16838"/>
          <w:pgMar w:top="1134" w:right="566" w:bottom="1134" w:left="1701" w:header="720" w:footer="708" w:gutter="0"/>
          <w:cols w:space="720"/>
          <w:titlePg/>
          <w:docGrid w:linePitch="360"/>
        </w:sectPr>
      </w:pPr>
    </w:p>
    <w:p w:rsidR="003E409C" w:rsidRPr="003E409C" w:rsidRDefault="003E409C" w:rsidP="003E409C">
      <w:pPr>
        <w:spacing w:after="0" w:line="240" w:lineRule="auto"/>
        <w:jc w:val="center"/>
        <w:rPr>
          <w:rFonts w:ascii="Times New Roman" w:hAnsi="Times New Roman" w:cs="Times New Roman"/>
          <w:sz w:val="24"/>
          <w:szCs w:val="24"/>
        </w:rPr>
      </w:pPr>
      <w:r w:rsidRPr="003E409C">
        <w:rPr>
          <w:rFonts w:ascii="Times New Roman" w:hAnsi="Times New Roman" w:cs="Times New Roman"/>
          <w:noProof/>
          <w:sz w:val="24"/>
          <w:szCs w:val="24"/>
          <w:lang w:eastAsia="ru-RU"/>
        </w:rPr>
        <w:lastRenderedPageBreak/>
        <w:drawing>
          <wp:inline distT="0" distB="0" distL="0" distR="0">
            <wp:extent cx="9102725" cy="4752340"/>
            <wp:effectExtent l="19050" t="0" r="3175"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9" cstate="print"/>
                    <a:srcRect l="-18" t="-20" r="-18" b="-20"/>
                    <a:stretch>
                      <a:fillRect/>
                    </a:stretch>
                  </pic:blipFill>
                  <pic:spPr bwMode="auto">
                    <a:xfrm>
                      <a:off x="0" y="0"/>
                      <a:ext cx="9102725" cy="4752340"/>
                    </a:xfrm>
                    <a:prstGeom prst="rect">
                      <a:avLst/>
                    </a:prstGeom>
                    <a:solidFill>
                      <a:srgbClr val="FFFFFF"/>
                    </a:solidFill>
                    <a:ln w="9525">
                      <a:noFill/>
                      <a:miter lim="800000"/>
                      <a:headEnd/>
                      <a:tailEnd/>
                    </a:ln>
                  </pic:spPr>
                </pic:pic>
              </a:graphicData>
            </a:graphic>
          </wp:inline>
        </w:drawing>
      </w:r>
    </w:p>
    <w:p w:rsidR="003E409C" w:rsidRPr="003E409C" w:rsidRDefault="003E409C" w:rsidP="003E409C">
      <w:pPr>
        <w:spacing w:after="0" w:line="240" w:lineRule="auto"/>
        <w:jc w:val="center"/>
        <w:rPr>
          <w:rFonts w:ascii="Times New Roman" w:hAnsi="Times New Roman" w:cs="Times New Roman"/>
          <w:sz w:val="24"/>
          <w:szCs w:val="24"/>
        </w:rPr>
      </w:pPr>
    </w:p>
    <w:p w:rsidR="003E409C" w:rsidRPr="003E409C" w:rsidRDefault="003E409C" w:rsidP="003E409C">
      <w:pPr>
        <w:spacing w:after="0" w:line="240" w:lineRule="auto"/>
        <w:jc w:val="center"/>
        <w:rPr>
          <w:rFonts w:ascii="Times New Roman" w:hAnsi="Times New Roman" w:cs="Times New Roman"/>
        </w:rPr>
        <w:sectPr w:rsidR="003E409C" w:rsidRPr="003E409C">
          <w:footerReference w:type="even" r:id="rId30"/>
          <w:footerReference w:type="default" r:id="rId31"/>
          <w:footerReference w:type="first" r:id="rId32"/>
          <w:pgSz w:w="16838" w:h="11906" w:orient="landscape"/>
          <w:pgMar w:top="1701" w:right="1134" w:bottom="765" w:left="1134" w:header="720" w:footer="709" w:gutter="0"/>
          <w:cols w:space="720"/>
          <w:docGrid w:linePitch="360"/>
        </w:sectPr>
      </w:pPr>
      <w:bookmarkStart w:id="55" w:name="_Hlk126621136"/>
      <w:r w:rsidRPr="003E409C">
        <w:rPr>
          <w:rFonts w:ascii="Times New Roman" w:hAnsi="Times New Roman" w:cs="Times New Roman"/>
          <w:bCs/>
          <w:sz w:val="28"/>
          <w:szCs w:val="28"/>
        </w:rPr>
        <w:t xml:space="preserve">Рисунок </w:t>
      </w:r>
      <w:r w:rsidRPr="003E409C">
        <w:rPr>
          <w:rFonts w:ascii="Times New Roman" w:hAnsi="Times New Roman" w:cs="Times New Roman"/>
          <w:bCs/>
          <w:sz w:val="28"/>
          <w:szCs w:val="28"/>
          <w:lang w:val="kk-KZ"/>
        </w:rPr>
        <w:t>9 –</w:t>
      </w:r>
      <w:r w:rsidRPr="003E409C">
        <w:rPr>
          <w:rFonts w:ascii="Times New Roman" w:hAnsi="Times New Roman" w:cs="Times New Roman"/>
          <w:sz w:val="28"/>
          <w:szCs w:val="28"/>
        </w:rPr>
        <w:t xml:space="preserve"> Структурно-содержательная модель формирования профессиональных компетенций личности будущих социальных педагогов к работе в условиях инклюзивного образования</w:t>
      </w:r>
    </w:p>
    <w:bookmarkEnd w:id="55"/>
    <w:p w:rsidR="003E409C" w:rsidRPr="003E409C" w:rsidRDefault="003E409C" w:rsidP="003E409C">
      <w:pPr>
        <w:pStyle w:val="HTML0"/>
        <w:spacing w:after="0" w:line="240" w:lineRule="auto"/>
        <w:ind w:firstLine="709"/>
        <w:rPr>
          <w:rFonts w:ascii="Times New Roman" w:hAnsi="Times New Roman"/>
        </w:rPr>
      </w:pPr>
      <w:r w:rsidRPr="003E409C">
        <w:rPr>
          <w:rFonts w:ascii="Times New Roman" w:hAnsi="Times New Roman"/>
          <w:sz w:val="28"/>
          <w:szCs w:val="28"/>
        </w:rPr>
        <w:lastRenderedPageBreak/>
        <w:t xml:space="preserve">В </w:t>
      </w:r>
      <w:proofErr w:type="spellStart"/>
      <w:r w:rsidRPr="003E409C">
        <w:rPr>
          <w:rFonts w:ascii="Times New Roman" w:hAnsi="Times New Roman"/>
          <w:sz w:val="28"/>
          <w:szCs w:val="28"/>
        </w:rPr>
        <w:t>соответсвии</w:t>
      </w:r>
      <w:proofErr w:type="spellEnd"/>
      <w:r w:rsidRPr="003E409C">
        <w:rPr>
          <w:rFonts w:ascii="Times New Roman" w:hAnsi="Times New Roman"/>
          <w:sz w:val="28"/>
          <w:szCs w:val="28"/>
        </w:rPr>
        <w:t xml:space="preserve"> с рисунком 9, основой для выбора нами включенных в модель компетенций являются теоретический анализ научных исследований, изложенных нами в 1-м разделе, сравнительный анализ образовательных программ Р</w:t>
      </w:r>
      <w:r w:rsidR="001C4EE8">
        <w:rPr>
          <w:rFonts w:ascii="Times New Roman" w:hAnsi="Times New Roman"/>
          <w:sz w:val="28"/>
          <w:szCs w:val="28"/>
        </w:rPr>
        <w:t>еспублики Казахстан</w:t>
      </w:r>
      <w:r w:rsidRPr="003E409C">
        <w:rPr>
          <w:rFonts w:ascii="Times New Roman" w:hAnsi="Times New Roman"/>
          <w:sz w:val="28"/>
          <w:szCs w:val="28"/>
        </w:rPr>
        <w:t xml:space="preserve">, Литвы и Германии, а также документы: </w:t>
      </w:r>
      <w:r w:rsidRPr="003E409C">
        <w:rPr>
          <w:rFonts w:ascii="Times New Roman" w:hAnsi="Times New Roman"/>
          <w:color w:val="000000"/>
          <w:sz w:val="28"/>
          <w:szCs w:val="28"/>
        </w:rPr>
        <w:t xml:space="preserve">Профессиональные компетенции социальных педагогов. Концептуальная основа </w:t>
      </w:r>
      <w:r w:rsidRPr="003E409C">
        <w:rPr>
          <w:rFonts w:ascii="Times New Roman" w:hAnsi="Times New Roman"/>
          <w:sz w:val="28"/>
          <w:szCs w:val="28"/>
        </w:rPr>
        <w:t>М</w:t>
      </w:r>
      <w:r w:rsidR="001C4EE8">
        <w:rPr>
          <w:rFonts w:ascii="Times New Roman" w:hAnsi="Times New Roman"/>
          <w:sz w:val="28"/>
          <w:szCs w:val="28"/>
        </w:rPr>
        <w:t>еждународной ассоциации социальных педагогов</w:t>
      </w:r>
      <w:r w:rsidRPr="003E409C">
        <w:rPr>
          <w:rFonts w:ascii="Times New Roman" w:hAnsi="Times New Roman"/>
          <w:sz w:val="28"/>
          <w:szCs w:val="28"/>
        </w:rPr>
        <w:t xml:space="preserve"> [3], ГОСО РК по специальности «Социальная педагог» [268], образовательная программа «Подготовка специалистов по Социальной педагогике и самопознанию-6В01801» [97].</w:t>
      </w:r>
    </w:p>
    <w:p w:rsidR="003E409C" w:rsidRPr="003E409C" w:rsidRDefault="003E409C" w:rsidP="003E409C">
      <w:pPr>
        <w:pStyle w:val="HTML0"/>
        <w:spacing w:after="0" w:line="240" w:lineRule="auto"/>
        <w:ind w:firstLine="709"/>
        <w:rPr>
          <w:rFonts w:ascii="Times New Roman" w:hAnsi="Times New Roman"/>
        </w:rPr>
      </w:pPr>
      <w:r w:rsidRPr="003E409C">
        <w:rPr>
          <w:rFonts w:ascii="Times New Roman" w:hAnsi="Times New Roman"/>
          <w:color w:val="000000"/>
          <w:sz w:val="28"/>
          <w:szCs w:val="28"/>
        </w:rPr>
        <w:t xml:space="preserve">На основе разработанной </w:t>
      </w:r>
      <w:r w:rsidRPr="003E409C">
        <w:rPr>
          <w:rFonts w:ascii="Times New Roman" w:hAnsi="Times New Roman"/>
          <w:sz w:val="28"/>
          <w:szCs w:val="28"/>
        </w:rPr>
        <w:t xml:space="preserve">структурно-содержательной </w:t>
      </w:r>
      <w:r w:rsidRPr="003E409C">
        <w:rPr>
          <w:rFonts w:ascii="Times New Roman" w:hAnsi="Times New Roman"/>
          <w:color w:val="000000"/>
          <w:sz w:val="28"/>
          <w:szCs w:val="28"/>
        </w:rPr>
        <w:t xml:space="preserve">модели </w:t>
      </w:r>
      <w:r w:rsidRPr="003E409C">
        <w:rPr>
          <w:rFonts w:ascii="Times New Roman" w:hAnsi="Times New Roman"/>
          <w:sz w:val="28"/>
          <w:szCs w:val="28"/>
        </w:rPr>
        <w:t>формирования профессиональных компетенций личности будущих социальных педагогов для работы в условиях инклюзивного образования</w:t>
      </w:r>
      <w:r w:rsidRPr="003E409C">
        <w:rPr>
          <w:rFonts w:ascii="Times New Roman" w:hAnsi="Times New Roman"/>
          <w:color w:val="000000"/>
          <w:sz w:val="28"/>
          <w:szCs w:val="28"/>
        </w:rPr>
        <w:t xml:space="preserve"> были определены уровни сформированности изучаемого качества, отражающие разную степень соотношения критериев и показателей сформированности: низкий, средний, достаточный, высокий.</w:t>
      </w:r>
      <w:r w:rsidRPr="003E409C">
        <w:rPr>
          <w:rFonts w:ascii="Times New Roman" w:hAnsi="Times New Roman"/>
          <w:sz w:val="28"/>
          <w:szCs w:val="28"/>
          <w:lang w:eastAsia="ru-RU"/>
        </w:rPr>
        <w:t xml:space="preserve"> </w:t>
      </w:r>
      <w:r w:rsidRPr="003E409C">
        <w:rPr>
          <w:rFonts w:ascii="Times New Roman" w:hAnsi="Times New Roman"/>
          <w:sz w:val="28"/>
          <w:szCs w:val="28"/>
        </w:rPr>
        <w:t xml:space="preserve">В процессе мысленного эксперимента мы предположили возможность нескольких уровней сформированности профессиональных компетенций будущих социальных педагогов к работе в условиях инклюзивного образования: низкий, средний, достаточный, высокий. Распределение признаков по уровням сформированности профессиональных компетенций будущих социальных педагогов к работе в условиях </w:t>
      </w:r>
      <w:r w:rsidR="001C4EE8">
        <w:rPr>
          <w:rFonts w:ascii="Times New Roman" w:hAnsi="Times New Roman"/>
          <w:sz w:val="28"/>
          <w:szCs w:val="28"/>
        </w:rPr>
        <w:t xml:space="preserve">инклюзивного образования </w:t>
      </w:r>
      <w:r w:rsidRPr="003E409C">
        <w:rPr>
          <w:rFonts w:ascii="Times New Roman" w:hAnsi="Times New Roman"/>
          <w:sz w:val="28"/>
          <w:szCs w:val="28"/>
        </w:rPr>
        <w:t>представлено в таблице (таблица 12).</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Каждый из выделенных уровней представлен наличием следующих знаний и компетенций, связанных с особенностями объекта деятельности будущих социальных педагогов – деятельность в условиях инклюзивного образования. </w:t>
      </w:r>
    </w:p>
    <w:p w:rsidR="001C4EE8" w:rsidRPr="003E409C" w:rsidRDefault="001C4EE8" w:rsidP="001C4EE8">
      <w:pPr>
        <w:spacing w:after="0" w:line="240" w:lineRule="auto"/>
        <w:rPr>
          <w:rFonts w:ascii="Times New Roman" w:hAnsi="Times New Roman" w:cs="Times New Roman"/>
          <w:sz w:val="28"/>
          <w:szCs w:val="28"/>
        </w:rPr>
      </w:pPr>
    </w:p>
    <w:p w:rsidR="003E409C" w:rsidRPr="003E409C" w:rsidRDefault="003E409C" w:rsidP="003E409C">
      <w:pPr>
        <w:spacing w:after="0" w:line="240" w:lineRule="auto"/>
        <w:rPr>
          <w:rFonts w:ascii="Times New Roman" w:hAnsi="Times New Roman" w:cs="Times New Roman"/>
        </w:rPr>
      </w:pPr>
      <w:r w:rsidRPr="003E409C">
        <w:rPr>
          <w:rFonts w:ascii="Times New Roman" w:hAnsi="Times New Roman" w:cs="Times New Roman"/>
          <w:bCs/>
          <w:sz w:val="28"/>
          <w:szCs w:val="28"/>
        </w:rPr>
        <w:t xml:space="preserve">Таблица 12 – </w:t>
      </w:r>
      <w:r w:rsidRPr="003E409C">
        <w:rPr>
          <w:rFonts w:ascii="Times New Roman" w:hAnsi="Times New Roman" w:cs="Times New Roman"/>
          <w:sz w:val="28"/>
          <w:szCs w:val="28"/>
        </w:rPr>
        <w:t>Отражение признаков формирования профессиональной компетенции будущих социальных педагогов к работе в условиях инклюзивного образования</w:t>
      </w:r>
    </w:p>
    <w:p w:rsidR="003E409C" w:rsidRPr="003E409C" w:rsidRDefault="003E409C" w:rsidP="003E409C">
      <w:pPr>
        <w:spacing w:after="0" w:line="240" w:lineRule="auto"/>
        <w:jc w:val="right"/>
        <w:rPr>
          <w:rFonts w:ascii="Times New Roman" w:hAnsi="Times New Roman" w:cs="Times New Roman"/>
          <w:sz w:val="16"/>
          <w:szCs w:val="16"/>
        </w:rPr>
      </w:pPr>
    </w:p>
    <w:tbl>
      <w:tblPr>
        <w:tblW w:w="0" w:type="auto"/>
        <w:tblInd w:w="136" w:type="dxa"/>
        <w:tblLayout w:type="fixed"/>
        <w:tblLook w:val="0000" w:firstRow="0" w:lastRow="0" w:firstColumn="0" w:lastColumn="0" w:noHBand="0" w:noVBand="0"/>
      </w:tblPr>
      <w:tblGrid>
        <w:gridCol w:w="4508"/>
        <w:gridCol w:w="1161"/>
        <w:gridCol w:w="1678"/>
        <w:gridCol w:w="1134"/>
        <w:gridCol w:w="1164"/>
      </w:tblGrid>
      <w:tr w:rsidR="003E409C" w:rsidRPr="003E409C" w:rsidTr="00D754DE">
        <w:tc>
          <w:tcPr>
            <w:tcW w:w="4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Исследуемые показатели</w:t>
            </w:r>
          </w:p>
        </w:tc>
        <w:tc>
          <w:tcPr>
            <w:tcW w:w="1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Высокий уровень</w:t>
            </w:r>
          </w:p>
        </w:tc>
        <w:tc>
          <w:tcPr>
            <w:tcW w:w="1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Достаточный</w:t>
            </w:r>
          </w:p>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уровень</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Средний</w:t>
            </w:r>
          </w:p>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уровень</w:t>
            </w:r>
          </w:p>
        </w:tc>
        <w:tc>
          <w:tcPr>
            <w:tcW w:w="11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Низкий уровень</w:t>
            </w:r>
          </w:p>
        </w:tc>
      </w:tr>
      <w:tr w:rsidR="003E409C" w:rsidRPr="003E409C" w:rsidTr="00D754DE">
        <w:tc>
          <w:tcPr>
            <w:tcW w:w="450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Cs/>
                <w:sz w:val="24"/>
                <w:szCs w:val="24"/>
              </w:rPr>
              <w:t>1</w:t>
            </w:r>
          </w:p>
        </w:tc>
        <w:tc>
          <w:tcPr>
            <w:tcW w:w="116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Cs/>
                <w:sz w:val="24"/>
                <w:szCs w:val="24"/>
              </w:rPr>
              <w:t>2</w:t>
            </w: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Cs/>
                <w:sz w:val="24"/>
                <w:szCs w:val="24"/>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Cs/>
                <w:sz w:val="24"/>
                <w:szCs w:val="24"/>
              </w:rPr>
              <w:t>4</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Cs/>
                <w:sz w:val="24"/>
                <w:szCs w:val="24"/>
              </w:rPr>
              <w:t>5</w:t>
            </w:r>
          </w:p>
        </w:tc>
      </w:tr>
      <w:tr w:rsidR="003E409C" w:rsidRPr="003E409C" w:rsidTr="00D754DE">
        <w:tc>
          <w:tcPr>
            <w:tcW w:w="450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Понимание философии ИО</w:t>
            </w:r>
          </w:p>
        </w:tc>
        <w:tc>
          <w:tcPr>
            <w:tcW w:w="116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w:t>
            </w: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r>
      <w:tr w:rsidR="003E409C" w:rsidRPr="003E409C" w:rsidTr="00D754DE">
        <w:tc>
          <w:tcPr>
            <w:tcW w:w="450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Ценностное отношение к лицам с ООП</w:t>
            </w:r>
          </w:p>
        </w:tc>
        <w:tc>
          <w:tcPr>
            <w:tcW w:w="116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w:t>
            </w: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r>
      <w:tr w:rsidR="003E409C" w:rsidRPr="003E409C" w:rsidTr="00D754DE">
        <w:tc>
          <w:tcPr>
            <w:tcW w:w="450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Гуманистическая ценность профессиональной деятельности</w:t>
            </w:r>
          </w:p>
        </w:tc>
        <w:tc>
          <w:tcPr>
            <w:tcW w:w="116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w:t>
            </w: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r>
      <w:tr w:rsidR="003E409C" w:rsidRPr="003E409C" w:rsidTr="00D754DE">
        <w:tc>
          <w:tcPr>
            <w:tcW w:w="4508"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Удовлетворенность своей профессией</w:t>
            </w:r>
          </w:p>
        </w:tc>
        <w:tc>
          <w:tcPr>
            <w:tcW w:w="1161"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w:t>
            </w:r>
          </w:p>
        </w:tc>
        <w:tc>
          <w:tcPr>
            <w:tcW w:w="1678"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w:t>
            </w:r>
          </w:p>
        </w:tc>
        <w:tc>
          <w:tcPr>
            <w:tcW w:w="1134"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w:t>
            </w:r>
          </w:p>
        </w:tc>
        <w:tc>
          <w:tcPr>
            <w:tcW w:w="1164"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w:t>
            </w:r>
          </w:p>
        </w:tc>
      </w:tr>
      <w:tr w:rsidR="003E409C" w:rsidRPr="003E409C" w:rsidTr="00D754DE">
        <w:tc>
          <w:tcPr>
            <w:tcW w:w="450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Осознание социальной значимости работы в ИО</w:t>
            </w:r>
          </w:p>
        </w:tc>
        <w:tc>
          <w:tcPr>
            <w:tcW w:w="116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w:t>
            </w: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r>
      <w:tr w:rsidR="003E409C" w:rsidRPr="003E409C" w:rsidTr="00D754DE">
        <w:trPr>
          <w:trHeight w:val="70"/>
        </w:trPr>
        <w:tc>
          <w:tcPr>
            <w:tcW w:w="450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Инклюзивная культура</w:t>
            </w:r>
          </w:p>
        </w:tc>
        <w:tc>
          <w:tcPr>
            <w:tcW w:w="116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w:t>
            </w: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r>
      <w:tr w:rsidR="003E409C" w:rsidRPr="003E409C" w:rsidTr="00D754DE">
        <w:tc>
          <w:tcPr>
            <w:tcW w:w="450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Готовность принять ребенка с ООП</w:t>
            </w:r>
          </w:p>
        </w:tc>
        <w:tc>
          <w:tcPr>
            <w:tcW w:w="116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w:t>
            </w: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r>
      <w:tr w:rsidR="003E409C" w:rsidRPr="003E409C" w:rsidTr="00D754DE">
        <w:trPr>
          <w:trHeight w:val="70"/>
        </w:trPr>
        <w:tc>
          <w:tcPr>
            <w:tcW w:w="450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Положительная мотивация</w:t>
            </w:r>
          </w:p>
        </w:tc>
        <w:tc>
          <w:tcPr>
            <w:tcW w:w="116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w:t>
            </w: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
                <w:sz w:val="24"/>
                <w:szCs w:val="24"/>
              </w:rPr>
              <w:t>-</w:t>
            </w:r>
          </w:p>
        </w:tc>
      </w:tr>
      <w:tr w:rsidR="003E409C" w:rsidRPr="003E409C" w:rsidTr="00D754DE">
        <w:trPr>
          <w:trHeight w:val="275"/>
        </w:trPr>
        <w:tc>
          <w:tcPr>
            <w:tcW w:w="450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Эмпатия</w:t>
            </w:r>
          </w:p>
        </w:tc>
        <w:tc>
          <w:tcPr>
            <w:tcW w:w="116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w:t>
            </w: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
                <w:sz w:val="24"/>
                <w:szCs w:val="24"/>
              </w:rPr>
              <w:t>+</w:t>
            </w:r>
          </w:p>
        </w:tc>
      </w:tr>
      <w:tr w:rsidR="003E409C" w:rsidRPr="003E409C" w:rsidTr="00D754DE">
        <w:trPr>
          <w:trHeight w:val="70"/>
        </w:trPr>
        <w:tc>
          <w:tcPr>
            <w:tcW w:w="450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Толерантность</w:t>
            </w:r>
          </w:p>
        </w:tc>
        <w:tc>
          <w:tcPr>
            <w:tcW w:w="116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w:t>
            </w: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
                <w:sz w:val="24"/>
                <w:szCs w:val="24"/>
              </w:rPr>
              <w:t>-</w:t>
            </w:r>
          </w:p>
        </w:tc>
      </w:tr>
      <w:tr w:rsidR="003E409C" w:rsidRPr="003E409C" w:rsidTr="00D754DE">
        <w:tc>
          <w:tcPr>
            <w:tcW w:w="450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Знание законодательно-нормативных основ ИО</w:t>
            </w:r>
          </w:p>
        </w:tc>
        <w:tc>
          <w:tcPr>
            <w:tcW w:w="116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w:t>
            </w: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r>
      <w:tr w:rsidR="003E409C" w:rsidRPr="003E409C" w:rsidTr="00D754DE">
        <w:tc>
          <w:tcPr>
            <w:tcW w:w="4508"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ind w:right="-108"/>
              <w:jc w:val="left"/>
              <w:rPr>
                <w:rFonts w:ascii="Times New Roman" w:hAnsi="Times New Roman" w:cs="Times New Roman"/>
              </w:rPr>
            </w:pPr>
            <w:r w:rsidRPr="003E409C">
              <w:rPr>
                <w:rFonts w:ascii="Times New Roman" w:hAnsi="Times New Roman" w:cs="Times New Roman"/>
                <w:sz w:val="24"/>
                <w:szCs w:val="24"/>
              </w:rPr>
              <w:t>Знание основ инклюзивного образования</w:t>
            </w:r>
          </w:p>
        </w:tc>
        <w:tc>
          <w:tcPr>
            <w:tcW w:w="1161"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w:t>
            </w:r>
          </w:p>
        </w:tc>
        <w:tc>
          <w:tcPr>
            <w:tcW w:w="1678"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34"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64"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
                <w:sz w:val="24"/>
                <w:szCs w:val="24"/>
              </w:rPr>
              <w:t>-</w:t>
            </w:r>
          </w:p>
        </w:tc>
      </w:tr>
      <w:tr w:rsidR="003E409C" w:rsidRPr="003E409C" w:rsidTr="00D754DE">
        <w:tc>
          <w:tcPr>
            <w:tcW w:w="9645" w:type="dxa"/>
            <w:gridSpan w:val="5"/>
            <w:tcBorders>
              <w:bottom w:val="single" w:sz="4" w:space="0" w:color="000000"/>
            </w:tcBorders>
            <w:shd w:val="clear" w:color="auto" w:fill="auto"/>
          </w:tcPr>
          <w:p w:rsidR="001C4EE8" w:rsidRDefault="001C4EE8" w:rsidP="00D754DE">
            <w:pPr>
              <w:spacing w:after="0" w:line="240" w:lineRule="auto"/>
              <w:ind w:hanging="94"/>
              <w:rPr>
                <w:rFonts w:ascii="Times New Roman" w:hAnsi="Times New Roman" w:cs="Times New Roman"/>
                <w:sz w:val="28"/>
                <w:szCs w:val="28"/>
              </w:rPr>
            </w:pPr>
          </w:p>
          <w:p w:rsidR="003E409C" w:rsidRPr="003E409C" w:rsidRDefault="003E409C" w:rsidP="00D754DE">
            <w:pPr>
              <w:spacing w:after="0" w:line="240" w:lineRule="auto"/>
              <w:ind w:hanging="94"/>
              <w:rPr>
                <w:rFonts w:ascii="Times New Roman" w:hAnsi="Times New Roman" w:cs="Times New Roman"/>
              </w:rPr>
            </w:pPr>
            <w:r w:rsidRPr="003E409C">
              <w:rPr>
                <w:rFonts w:ascii="Times New Roman" w:hAnsi="Times New Roman" w:cs="Times New Roman"/>
                <w:sz w:val="28"/>
                <w:szCs w:val="28"/>
              </w:rPr>
              <w:t>Продолжение таблицы 12</w:t>
            </w:r>
          </w:p>
          <w:p w:rsidR="003E409C" w:rsidRPr="003E409C" w:rsidRDefault="003E409C" w:rsidP="00D754DE">
            <w:pPr>
              <w:spacing w:after="0" w:line="240" w:lineRule="auto"/>
              <w:ind w:hanging="94"/>
              <w:rPr>
                <w:rFonts w:ascii="Times New Roman" w:hAnsi="Times New Roman" w:cs="Times New Roman"/>
                <w:sz w:val="16"/>
                <w:szCs w:val="16"/>
              </w:rPr>
            </w:pPr>
          </w:p>
        </w:tc>
      </w:tr>
      <w:tr w:rsidR="003E409C" w:rsidRPr="003E409C" w:rsidTr="00D754DE">
        <w:tc>
          <w:tcPr>
            <w:tcW w:w="450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116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2</w:t>
            </w: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4</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5</w:t>
            </w:r>
          </w:p>
        </w:tc>
      </w:tr>
      <w:tr w:rsidR="003E409C" w:rsidRPr="003E409C" w:rsidTr="00D754DE">
        <w:tc>
          <w:tcPr>
            <w:tcW w:w="450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Общепрофессиональные знания</w:t>
            </w:r>
          </w:p>
        </w:tc>
        <w:tc>
          <w:tcPr>
            <w:tcW w:w="116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w:t>
            </w: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
                <w:sz w:val="24"/>
                <w:szCs w:val="24"/>
              </w:rPr>
              <w:t>+</w:t>
            </w:r>
          </w:p>
        </w:tc>
      </w:tr>
      <w:tr w:rsidR="003E409C" w:rsidRPr="003E409C" w:rsidTr="00D754DE">
        <w:tc>
          <w:tcPr>
            <w:tcW w:w="450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Знание особенности работы с </w:t>
            </w:r>
            <w:r w:rsidRPr="003E409C">
              <w:rPr>
                <w:rFonts w:ascii="Times New Roman" w:hAnsi="Times New Roman" w:cs="Times New Roman"/>
                <w:sz w:val="24"/>
                <w:szCs w:val="24"/>
                <w:lang w:val="en-US"/>
              </w:rPr>
              <w:t>c</w:t>
            </w:r>
            <w:proofErr w:type="spellStart"/>
            <w:r w:rsidRPr="003E409C">
              <w:rPr>
                <w:rFonts w:ascii="Times New Roman" w:hAnsi="Times New Roman" w:cs="Times New Roman"/>
                <w:sz w:val="24"/>
                <w:szCs w:val="24"/>
              </w:rPr>
              <w:t>убъектами</w:t>
            </w:r>
            <w:proofErr w:type="spellEnd"/>
            <w:r w:rsidRPr="003E409C">
              <w:rPr>
                <w:rFonts w:ascii="Times New Roman" w:hAnsi="Times New Roman" w:cs="Times New Roman"/>
                <w:sz w:val="24"/>
                <w:szCs w:val="24"/>
              </w:rPr>
              <w:t xml:space="preserve"> ИО</w:t>
            </w:r>
          </w:p>
        </w:tc>
        <w:tc>
          <w:tcPr>
            <w:tcW w:w="116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center"/>
              <w:rPr>
                <w:rFonts w:ascii="Times New Roman" w:hAnsi="Times New Roman" w:cs="Times New Roman"/>
                <w:sz w:val="24"/>
                <w:szCs w:val="24"/>
              </w:rPr>
            </w:pPr>
          </w:p>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w:t>
            </w: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center"/>
              <w:rPr>
                <w:rFonts w:ascii="Times New Roman" w:hAnsi="Times New Roman" w:cs="Times New Roman"/>
                <w:sz w:val="24"/>
                <w:szCs w:val="24"/>
                <w:lang w:val="en-US"/>
              </w:rPr>
            </w:pPr>
          </w:p>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center"/>
              <w:rPr>
                <w:rFonts w:ascii="Times New Roman" w:hAnsi="Times New Roman" w:cs="Times New Roman"/>
                <w:sz w:val="24"/>
                <w:szCs w:val="24"/>
              </w:rPr>
            </w:pPr>
          </w:p>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center"/>
              <w:rPr>
                <w:rFonts w:ascii="Times New Roman" w:hAnsi="Times New Roman" w:cs="Times New Roman"/>
                <w:b/>
                <w:sz w:val="24"/>
                <w:szCs w:val="24"/>
              </w:rPr>
            </w:pPr>
          </w:p>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
                <w:sz w:val="24"/>
                <w:szCs w:val="24"/>
              </w:rPr>
              <w:t>-</w:t>
            </w:r>
          </w:p>
        </w:tc>
      </w:tr>
      <w:tr w:rsidR="003E409C" w:rsidRPr="003E409C" w:rsidTr="00D754DE">
        <w:tc>
          <w:tcPr>
            <w:tcW w:w="450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Знание особенности организации социального партнерства в ИО</w:t>
            </w:r>
          </w:p>
        </w:tc>
        <w:tc>
          <w:tcPr>
            <w:tcW w:w="116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
                <w:sz w:val="24"/>
                <w:szCs w:val="24"/>
                <w:lang w:val="en-US"/>
              </w:rPr>
              <w:t>-</w:t>
            </w:r>
          </w:p>
        </w:tc>
      </w:tr>
      <w:tr w:rsidR="003E409C" w:rsidRPr="003E409C" w:rsidTr="00D754DE">
        <w:tc>
          <w:tcPr>
            <w:tcW w:w="450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Профессиональные умения социального педагога</w:t>
            </w:r>
          </w:p>
        </w:tc>
        <w:tc>
          <w:tcPr>
            <w:tcW w:w="116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center"/>
              <w:rPr>
                <w:rFonts w:ascii="Times New Roman" w:hAnsi="Times New Roman" w:cs="Times New Roman"/>
                <w:sz w:val="24"/>
                <w:szCs w:val="24"/>
              </w:rPr>
            </w:pPr>
          </w:p>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w:t>
            </w: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center"/>
              <w:rPr>
                <w:rFonts w:ascii="Times New Roman" w:hAnsi="Times New Roman" w:cs="Times New Roman"/>
                <w:sz w:val="24"/>
                <w:szCs w:val="24"/>
                <w:lang w:val="en-US"/>
              </w:rPr>
            </w:pPr>
          </w:p>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center"/>
              <w:rPr>
                <w:rFonts w:ascii="Times New Roman" w:hAnsi="Times New Roman" w:cs="Times New Roman"/>
                <w:sz w:val="24"/>
                <w:szCs w:val="24"/>
              </w:rPr>
            </w:pPr>
          </w:p>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center"/>
              <w:rPr>
                <w:rFonts w:ascii="Times New Roman" w:hAnsi="Times New Roman" w:cs="Times New Roman"/>
                <w:b/>
                <w:sz w:val="24"/>
                <w:szCs w:val="24"/>
              </w:rPr>
            </w:pPr>
          </w:p>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
                <w:sz w:val="24"/>
                <w:szCs w:val="24"/>
              </w:rPr>
              <w:t>-</w:t>
            </w:r>
          </w:p>
        </w:tc>
      </w:tr>
      <w:tr w:rsidR="003E409C" w:rsidRPr="003E409C" w:rsidTr="00D754DE">
        <w:tc>
          <w:tcPr>
            <w:tcW w:w="4508"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Способность комплексного сопровождения лиц с ООП</w:t>
            </w:r>
          </w:p>
        </w:tc>
        <w:tc>
          <w:tcPr>
            <w:tcW w:w="1161"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napToGrid w:val="0"/>
              <w:spacing w:after="0" w:line="240" w:lineRule="auto"/>
              <w:jc w:val="center"/>
              <w:rPr>
                <w:rFonts w:ascii="Times New Roman" w:hAnsi="Times New Roman" w:cs="Times New Roman"/>
                <w:sz w:val="24"/>
                <w:szCs w:val="24"/>
              </w:rPr>
            </w:pPr>
          </w:p>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w:t>
            </w:r>
          </w:p>
        </w:tc>
        <w:tc>
          <w:tcPr>
            <w:tcW w:w="1678"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napToGrid w:val="0"/>
              <w:spacing w:after="0" w:line="240" w:lineRule="auto"/>
              <w:jc w:val="center"/>
              <w:rPr>
                <w:rFonts w:ascii="Times New Roman" w:hAnsi="Times New Roman" w:cs="Times New Roman"/>
                <w:sz w:val="24"/>
                <w:szCs w:val="24"/>
                <w:lang w:val="en-US"/>
              </w:rPr>
            </w:pPr>
          </w:p>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34"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napToGrid w:val="0"/>
              <w:spacing w:after="0" w:line="240" w:lineRule="auto"/>
              <w:jc w:val="center"/>
              <w:rPr>
                <w:rFonts w:ascii="Times New Roman" w:hAnsi="Times New Roman" w:cs="Times New Roman"/>
                <w:sz w:val="24"/>
                <w:szCs w:val="24"/>
              </w:rPr>
            </w:pPr>
          </w:p>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64"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napToGrid w:val="0"/>
              <w:spacing w:after="0" w:line="240" w:lineRule="auto"/>
              <w:jc w:val="center"/>
              <w:rPr>
                <w:rFonts w:ascii="Times New Roman" w:hAnsi="Times New Roman" w:cs="Times New Roman"/>
                <w:b/>
                <w:sz w:val="24"/>
                <w:szCs w:val="24"/>
              </w:rPr>
            </w:pPr>
          </w:p>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
                <w:sz w:val="24"/>
                <w:szCs w:val="24"/>
              </w:rPr>
              <w:t>-</w:t>
            </w:r>
          </w:p>
        </w:tc>
      </w:tr>
      <w:tr w:rsidR="003E409C" w:rsidRPr="003E409C" w:rsidTr="00D754DE">
        <w:tc>
          <w:tcPr>
            <w:tcW w:w="4508"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Способность проектировать индивидуальную траекторию развития обучения учащегося с ООП</w:t>
            </w:r>
          </w:p>
        </w:tc>
        <w:tc>
          <w:tcPr>
            <w:tcW w:w="1161"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w:t>
            </w:r>
          </w:p>
        </w:tc>
        <w:tc>
          <w:tcPr>
            <w:tcW w:w="1678"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34"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64"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r>
      <w:tr w:rsidR="003E409C" w:rsidRPr="003E409C" w:rsidTr="00D754DE">
        <w:tc>
          <w:tcPr>
            <w:tcW w:w="4508"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Развитие студенческого социального </w:t>
            </w:r>
            <w:proofErr w:type="spellStart"/>
            <w:r w:rsidRPr="003E409C">
              <w:rPr>
                <w:rFonts w:ascii="Times New Roman" w:hAnsi="Times New Roman" w:cs="Times New Roman"/>
                <w:sz w:val="24"/>
                <w:szCs w:val="24"/>
              </w:rPr>
              <w:t>волонтерства</w:t>
            </w:r>
            <w:proofErr w:type="spellEnd"/>
            <w:r w:rsidRPr="003E409C">
              <w:rPr>
                <w:rFonts w:ascii="Times New Roman" w:hAnsi="Times New Roman" w:cs="Times New Roman"/>
                <w:sz w:val="24"/>
                <w:szCs w:val="24"/>
              </w:rPr>
              <w:t xml:space="preserve"> в ИО </w:t>
            </w:r>
          </w:p>
        </w:tc>
        <w:tc>
          <w:tcPr>
            <w:tcW w:w="1161"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678"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34"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64"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
                <w:sz w:val="24"/>
                <w:szCs w:val="24"/>
              </w:rPr>
              <w:t>-</w:t>
            </w:r>
          </w:p>
        </w:tc>
      </w:tr>
      <w:tr w:rsidR="003E409C" w:rsidRPr="003E409C" w:rsidTr="00D754DE">
        <w:tc>
          <w:tcPr>
            <w:tcW w:w="4508"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Способность реализовывать функции тьютора в инклюзивном образовании</w:t>
            </w:r>
          </w:p>
        </w:tc>
        <w:tc>
          <w:tcPr>
            <w:tcW w:w="1161"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w:t>
            </w:r>
          </w:p>
        </w:tc>
        <w:tc>
          <w:tcPr>
            <w:tcW w:w="1678"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34"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64"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r>
      <w:tr w:rsidR="003E409C" w:rsidRPr="003E409C" w:rsidTr="00D754DE">
        <w:tc>
          <w:tcPr>
            <w:tcW w:w="4508"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Способность проводить социально-педагогическую диагностику</w:t>
            </w:r>
          </w:p>
        </w:tc>
        <w:tc>
          <w:tcPr>
            <w:tcW w:w="1161"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678"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34"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64"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
                <w:sz w:val="24"/>
                <w:szCs w:val="24"/>
              </w:rPr>
              <w:t>-</w:t>
            </w:r>
          </w:p>
        </w:tc>
      </w:tr>
      <w:tr w:rsidR="003E409C" w:rsidRPr="003E409C" w:rsidTr="00D754DE">
        <w:tc>
          <w:tcPr>
            <w:tcW w:w="4508"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Социальные и коммуникативные компетенции</w:t>
            </w:r>
          </w:p>
        </w:tc>
        <w:tc>
          <w:tcPr>
            <w:tcW w:w="1161"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w:t>
            </w:r>
          </w:p>
        </w:tc>
        <w:tc>
          <w:tcPr>
            <w:tcW w:w="1678"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34"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64"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r>
      <w:tr w:rsidR="003E409C" w:rsidRPr="003E409C" w:rsidTr="00D754DE">
        <w:tc>
          <w:tcPr>
            <w:tcW w:w="4508"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Организационные компетенции</w:t>
            </w:r>
          </w:p>
        </w:tc>
        <w:tc>
          <w:tcPr>
            <w:tcW w:w="1161"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w:t>
            </w:r>
          </w:p>
        </w:tc>
        <w:tc>
          <w:tcPr>
            <w:tcW w:w="1678"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34"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64"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r>
      <w:tr w:rsidR="003E409C" w:rsidRPr="003E409C" w:rsidTr="00D754DE">
        <w:tc>
          <w:tcPr>
            <w:tcW w:w="4508"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Системные компетенции</w:t>
            </w:r>
          </w:p>
        </w:tc>
        <w:tc>
          <w:tcPr>
            <w:tcW w:w="1161"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w:t>
            </w:r>
          </w:p>
        </w:tc>
        <w:tc>
          <w:tcPr>
            <w:tcW w:w="1678"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34"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64"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r>
      <w:tr w:rsidR="003E409C" w:rsidRPr="003E409C" w:rsidTr="00D754DE">
        <w:tc>
          <w:tcPr>
            <w:tcW w:w="4508"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Компетенции вмешательства</w:t>
            </w:r>
          </w:p>
        </w:tc>
        <w:tc>
          <w:tcPr>
            <w:tcW w:w="1161"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w:t>
            </w:r>
          </w:p>
        </w:tc>
        <w:tc>
          <w:tcPr>
            <w:tcW w:w="1678"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34"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64"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
                <w:sz w:val="24"/>
                <w:szCs w:val="24"/>
              </w:rPr>
              <w:t>-</w:t>
            </w:r>
          </w:p>
        </w:tc>
      </w:tr>
      <w:tr w:rsidR="003E409C" w:rsidRPr="003E409C" w:rsidTr="00D754DE">
        <w:tc>
          <w:tcPr>
            <w:tcW w:w="4508"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Компетенции оценивания</w:t>
            </w:r>
          </w:p>
        </w:tc>
        <w:tc>
          <w:tcPr>
            <w:tcW w:w="1161"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678"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34"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64"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
                <w:sz w:val="24"/>
                <w:szCs w:val="24"/>
              </w:rPr>
              <w:t>-</w:t>
            </w:r>
          </w:p>
        </w:tc>
      </w:tr>
      <w:tr w:rsidR="003E409C" w:rsidRPr="003E409C" w:rsidTr="00D754DE">
        <w:tc>
          <w:tcPr>
            <w:tcW w:w="4508"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Компетенции в области развития и обучения</w:t>
            </w:r>
          </w:p>
        </w:tc>
        <w:tc>
          <w:tcPr>
            <w:tcW w:w="1161"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678"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34"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164"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
                <w:sz w:val="24"/>
                <w:szCs w:val="24"/>
              </w:rPr>
              <w:t>-</w:t>
            </w:r>
          </w:p>
        </w:tc>
      </w:tr>
      <w:tr w:rsidR="003E409C" w:rsidRPr="003E409C" w:rsidTr="00D754DE">
        <w:tc>
          <w:tcPr>
            <w:tcW w:w="450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i/>
                <w:sz w:val="24"/>
                <w:szCs w:val="24"/>
              </w:rPr>
              <w:t>Итого</w:t>
            </w:r>
          </w:p>
        </w:tc>
        <w:tc>
          <w:tcPr>
            <w:tcW w:w="116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90-100%</w:t>
            </w: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75-89%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35-74%</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0-34%</w:t>
            </w:r>
          </w:p>
        </w:tc>
      </w:tr>
    </w:tbl>
    <w:p w:rsidR="003E409C" w:rsidRPr="003E409C" w:rsidRDefault="003E409C" w:rsidP="003E409C">
      <w:pPr>
        <w:spacing w:after="0" w:line="240" w:lineRule="auto"/>
        <w:ind w:firstLine="709"/>
        <w:rPr>
          <w:rFonts w:ascii="Times New Roman" w:hAnsi="Times New Roman" w:cs="Times New Roman"/>
          <w:i/>
          <w:sz w:val="28"/>
          <w:szCs w:val="28"/>
        </w:rPr>
      </w:pP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i/>
          <w:sz w:val="28"/>
          <w:szCs w:val="28"/>
        </w:rPr>
        <w:t>Высокий уровень</w:t>
      </w:r>
      <w:r w:rsidRPr="003E409C">
        <w:rPr>
          <w:rFonts w:ascii="Times New Roman" w:hAnsi="Times New Roman" w:cs="Times New Roman"/>
          <w:sz w:val="28"/>
          <w:szCs w:val="28"/>
        </w:rPr>
        <w:t xml:space="preserve"> сформированности профессиональных компетенций будущих социальных педагогов к работе в условиях ИО характеризуется тем, что ярко выражены все показатели: понимание философии ИО; ценностное отношение к лицам с ООП; гуманистическая ценность профессиональной деятельности; удовлетворенность своим делом; осознание социальной значимости работы в ИО; инклюзивная культура; готовность принять ребенка с ООП; мотивация; эмпатия; толерантность; знание основ ИО; знание законодательно-нормативных основ ИО; общепрофессиональные знания; специальные </w:t>
      </w:r>
      <w:proofErr w:type="spellStart"/>
      <w:r w:rsidRPr="003E409C">
        <w:rPr>
          <w:rFonts w:ascii="Times New Roman" w:hAnsi="Times New Roman" w:cs="Times New Roman"/>
          <w:sz w:val="28"/>
          <w:szCs w:val="28"/>
        </w:rPr>
        <w:t>знани</w:t>
      </w:r>
      <w:proofErr w:type="spellEnd"/>
      <w:r w:rsidRPr="003E409C">
        <w:rPr>
          <w:rFonts w:ascii="Times New Roman" w:hAnsi="Times New Roman" w:cs="Times New Roman"/>
          <w:sz w:val="28"/>
          <w:szCs w:val="28"/>
          <w:lang w:val="kk-KZ"/>
        </w:rPr>
        <w:t>я</w:t>
      </w:r>
      <w:r w:rsidRPr="003E409C">
        <w:rPr>
          <w:rFonts w:ascii="Times New Roman" w:hAnsi="Times New Roman" w:cs="Times New Roman"/>
          <w:sz w:val="28"/>
          <w:szCs w:val="28"/>
        </w:rPr>
        <w:t xml:space="preserve">; профессиональные умения социального педагога; комплексная система сопровождения лиц с ООП в вузе; умение проектировать индивидуальную траекторию развития обучения учащегося с ООП; студенческое социальное </w:t>
      </w:r>
      <w:proofErr w:type="spellStart"/>
      <w:r w:rsidRPr="003E409C">
        <w:rPr>
          <w:rFonts w:ascii="Times New Roman" w:hAnsi="Times New Roman" w:cs="Times New Roman"/>
          <w:sz w:val="28"/>
          <w:szCs w:val="28"/>
        </w:rPr>
        <w:t>волонтерство</w:t>
      </w:r>
      <w:proofErr w:type="spellEnd"/>
      <w:r w:rsidRPr="003E409C">
        <w:rPr>
          <w:rFonts w:ascii="Times New Roman" w:hAnsi="Times New Roman" w:cs="Times New Roman"/>
          <w:sz w:val="28"/>
          <w:szCs w:val="28"/>
        </w:rPr>
        <w:t>, направления работы тьютора в ИО; умение проводить социально-педагогическую диагностику; социальные и коммуникативные компетенции; организационные компетенции; системные компетенции; компетенции вмешательства; компетенции оценивания; компетенции в области развития и обучения.</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i/>
          <w:sz w:val="28"/>
          <w:szCs w:val="28"/>
        </w:rPr>
        <w:lastRenderedPageBreak/>
        <w:t>Достаточный уровень</w:t>
      </w:r>
      <w:r w:rsidRPr="003E409C">
        <w:rPr>
          <w:rFonts w:ascii="Times New Roman" w:hAnsi="Times New Roman" w:cs="Times New Roman"/>
          <w:b/>
          <w:i/>
          <w:sz w:val="28"/>
          <w:szCs w:val="28"/>
        </w:rPr>
        <w:t xml:space="preserve"> – </w:t>
      </w:r>
      <w:r w:rsidRPr="003E409C">
        <w:rPr>
          <w:rFonts w:ascii="Times New Roman" w:hAnsi="Times New Roman" w:cs="Times New Roman"/>
          <w:sz w:val="28"/>
          <w:szCs w:val="28"/>
        </w:rPr>
        <w:t>характеризуется ориентацией на объект деятельности будущих социальных педагогов – работу в условиях ИО, работу с лицами с ООП; наличием ценностного отношения к лицам с ООП. Однако будущие социальные педагоги этого уровня испытывают затруднения в трактовке сущности и понимании философии ИО, повышении его эффективности, инклюзивной культуры. Они готовы принять ребенка с ООП, удовлетворены своей будущей профессией, но испытывают некоторые затруднения в работе с субъектами ИО. Владеют отдельными методами и приемами организации социально-педагогической работы в условиях ИО.</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i/>
          <w:sz w:val="28"/>
          <w:szCs w:val="28"/>
        </w:rPr>
        <w:t>Средний уровень</w:t>
      </w:r>
      <w:r w:rsidRPr="003E409C">
        <w:rPr>
          <w:rFonts w:ascii="Times New Roman" w:hAnsi="Times New Roman" w:cs="Times New Roman"/>
          <w:b/>
          <w:i/>
          <w:sz w:val="28"/>
          <w:szCs w:val="28"/>
        </w:rPr>
        <w:t xml:space="preserve"> – </w:t>
      </w:r>
      <w:r w:rsidRPr="003E409C">
        <w:rPr>
          <w:rFonts w:ascii="Times New Roman" w:hAnsi="Times New Roman" w:cs="Times New Roman"/>
          <w:sz w:val="28"/>
          <w:szCs w:val="28"/>
        </w:rPr>
        <w:t>характеризуется неустойчивым отношением к выбранной специальности, но осознанием социальной значимости работы в инклюзивном образовании, еще не сформированы креативные компетенции: потребность в творческой деятельности. Социальный педагог поверхностно знает компоненты инклюзивной культуры, имеет общее представление о стратегиях работы социального педагога в ИО, но не владеет социальными компетенциями, а именно способами организации «</w:t>
      </w:r>
      <w:r w:rsidRPr="003E409C">
        <w:rPr>
          <w:rFonts w:ascii="Times New Roman" w:hAnsi="Times New Roman" w:cs="Times New Roman"/>
          <w:sz w:val="28"/>
          <w:szCs w:val="28"/>
          <w:lang w:val="en-US"/>
        </w:rPr>
        <w:t>c</w:t>
      </w:r>
      <w:proofErr w:type="spellStart"/>
      <w:r w:rsidRPr="003E409C">
        <w:rPr>
          <w:rFonts w:ascii="Times New Roman" w:hAnsi="Times New Roman" w:cs="Times New Roman"/>
          <w:sz w:val="28"/>
          <w:szCs w:val="28"/>
        </w:rPr>
        <w:t>оциального</w:t>
      </w:r>
      <w:proofErr w:type="spellEnd"/>
      <w:r w:rsidRPr="003E409C">
        <w:rPr>
          <w:rFonts w:ascii="Times New Roman" w:hAnsi="Times New Roman" w:cs="Times New Roman"/>
          <w:sz w:val="28"/>
          <w:szCs w:val="28"/>
        </w:rPr>
        <w:t xml:space="preserve"> партнерства» в ИО. Не владеет социально-педагогической диагностикой.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i/>
          <w:sz w:val="28"/>
          <w:szCs w:val="28"/>
        </w:rPr>
        <w:t>Низкий уровень</w:t>
      </w:r>
      <w:r w:rsidRPr="003E409C">
        <w:rPr>
          <w:rFonts w:ascii="Times New Roman" w:hAnsi="Times New Roman" w:cs="Times New Roman"/>
          <w:b/>
          <w:i/>
          <w:sz w:val="28"/>
          <w:szCs w:val="28"/>
        </w:rPr>
        <w:t xml:space="preserve"> – </w:t>
      </w:r>
      <w:r w:rsidRPr="003E409C">
        <w:rPr>
          <w:rFonts w:ascii="Times New Roman" w:hAnsi="Times New Roman" w:cs="Times New Roman"/>
          <w:sz w:val="28"/>
          <w:szCs w:val="28"/>
        </w:rPr>
        <w:t>характеризуется недостаточной мотивацией избранной специальности, интересом к социально-педагогической деятельности, имеет общие представления о сущности ИО, слабо владеет стратегиями и технологиями работы социального педагога в ИО, отсутствует умение проектировать индивидуальную траекторию развития обучения учащегося с ООП.</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Таким образом, </w:t>
      </w:r>
      <w:bookmarkStart w:id="56" w:name="_Hlk120897404"/>
      <w:bookmarkStart w:id="57" w:name="_Hlk120724293"/>
      <w:bookmarkStart w:id="58" w:name="_Hlk114588673"/>
      <w:r w:rsidRPr="003E409C">
        <w:rPr>
          <w:rFonts w:ascii="Times New Roman" w:hAnsi="Times New Roman" w:cs="Times New Roman"/>
          <w:sz w:val="28"/>
          <w:szCs w:val="28"/>
        </w:rPr>
        <w:t xml:space="preserve">на основе изучения состояния проблемы формирования профессиональных компетенций </w:t>
      </w:r>
      <w:r w:rsidRPr="003E409C">
        <w:rPr>
          <w:rFonts w:ascii="Times New Roman" w:hAnsi="Times New Roman" w:cs="Times New Roman"/>
          <w:bCs/>
          <w:sz w:val="28"/>
          <w:szCs w:val="28"/>
        </w:rPr>
        <w:t>будущих социальных педагогов к работе в условиях ИО, выяснения сущности и содержания понятия «</w:t>
      </w:r>
      <w:r w:rsidRPr="003E409C">
        <w:rPr>
          <w:rFonts w:ascii="Times New Roman" w:hAnsi="Times New Roman" w:cs="Times New Roman"/>
          <w:i/>
          <w:sz w:val="28"/>
          <w:szCs w:val="28"/>
        </w:rPr>
        <w:t>формирование профессиональных компетенций будущего социального педагога в условиях инклюзивного образования</w:t>
      </w:r>
      <w:r w:rsidRPr="003E409C">
        <w:rPr>
          <w:rFonts w:ascii="Times New Roman" w:hAnsi="Times New Roman" w:cs="Times New Roman"/>
          <w:bCs/>
          <w:sz w:val="28"/>
          <w:szCs w:val="28"/>
        </w:rPr>
        <w:t xml:space="preserve">», основываясь на теории компетентностного подхода, </w:t>
      </w:r>
      <w:r w:rsidRPr="003E409C">
        <w:rPr>
          <w:rFonts w:ascii="Times New Roman" w:hAnsi="Times New Roman" w:cs="Times New Roman"/>
          <w:sz w:val="28"/>
          <w:szCs w:val="28"/>
          <w:lang w:val="kk-KZ"/>
        </w:rPr>
        <w:t>с учетом основных идей Концептуальной основы профессиональных компетенций социальных педагогов МАСП</w:t>
      </w:r>
      <w:r w:rsidRPr="003E409C">
        <w:rPr>
          <w:rFonts w:ascii="Times New Roman" w:hAnsi="Times New Roman" w:cs="Times New Roman"/>
          <w:bCs/>
          <w:sz w:val="28"/>
          <w:szCs w:val="28"/>
        </w:rPr>
        <w:t xml:space="preserve"> нами была разработана и обоснована структурно-содержательная модель </w:t>
      </w:r>
      <w:r w:rsidRPr="003E409C">
        <w:rPr>
          <w:rFonts w:ascii="Times New Roman" w:hAnsi="Times New Roman" w:cs="Times New Roman"/>
          <w:sz w:val="28"/>
          <w:szCs w:val="28"/>
        </w:rPr>
        <w:t xml:space="preserve">формирования профессиональных компетенций личности будущих социальных педагогов для работы в условиях </w:t>
      </w:r>
      <w:bookmarkEnd w:id="56"/>
      <w:r w:rsidRPr="003E409C">
        <w:rPr>
          <w:rFonts w:ascii="Times New Roman" w:hAnsi="Times New Roman" w:cs="Times New Roman"/>
          <w:sz w:val="28"/>
          <w:szCs w:val="28"/>
        </w:rPr>
        <w:t>ИО, что послужило основой в проведении опытно-экспериментальной работы.</w:t>
      </w:r>
      <w:bookmarkStart w:id="59" w:name="_Hlk99733843"/>
      <w:bookmarkEnd w:id="57"/>
      <w:bookmarkEnd w:id="58"/>
      <w:bookmarkEnd w:id="59"/>
    </w:p>
    <w:p w:rsidR="003E409C" w:rsidRPr="003E409C" w:rsidRDefault="003E409C" w:rsidP="003E409C">
      <w:pPr>
        <w:spacing w:after="0" w:line="240" w:lineRule="auto"/>
        <w:ind w:firstLine="709"/>
        <w:rPr>
          <w:rFonts w:ascii="Times New Roman" w:hAnsi="Times New Roman" w:cs="Times New Roman"/>
          <w:sz w:val="28"/>
          <w:szCs w:val="28"/>
        </w:rPr>
      </w:pPr>
    </w:p>
    <w:p w:rsidR="003E409C" w:rsidRPr="003E409C" w:rsidRDefault="003E409C" w:rsidP="003E409C">
      <w:pPr>
        <w:spacing w:after="0" w:line="240" w:lineRule="auto"/>
        <w:ind w:firstLine="709"/>
        <w:rPr>
          <w:rFonts w:ascii="Times New Roman" w:hAnsi="Times New Roman" w:cs="Times New Roman"/>
          <w:sz w:val="28"/>
          <w:szCs w:val="28"/>
        </w:rPr>
      </w:pPr>
    </w:p>
    <w:p w:rsidR="003E409C" w:rsidRPr="003E409C" w:rsidRDefault="003E409C" w:rsidP="003E409C">
      <w:pPr>
        <w:spacing w:after="0" w:line="240" w:lineRule="auto"/>
        <w:ind w:firstLine="709"/>
        <w:rPr>
          <w:rFonts w:ascii="Times New Roman" w:hAnsi="Times New Roman" w:cs="Times New Roman"/>
          <w:sz w:val="28"/>
          <w:szCs w:val="28"/>
        </w:rPr>
      </w:pPr>
    </w:p>
    <w:p w:rsidR="003E409C" w:rsidRPr="003E409C" w:rsidRDefault="003E409C" w:rsidP="003E409C">
      <w:pPr>
        <w:spacing w:after="0" w:line="240" w:lineRule="auto"/>
        <w:ind w:firstLine="709"/>
        <w:rPr>
          <w:rFonts w:ascii="Times New Roman" w:hAnsi="Times New Roman" w:cs="Times New Roman"/>
          <w:sz w:val="28"/>
          <w:szCs w:val="28"/>
        </w:rPr>
      </w:pPr>
    </w:p>
    <w:p w:rsidR="003E409C" w:rsidRPr="003E409C" w:rsidRDefault="003E409C" w:rsidP="003E409C">
      <w:pPr>
        <w:spacing w:after="0" w:line="240" w:lineRule="auto"/>
        <w:ind w:firstLine="709"/>
        <w:rPr>
          <w:rFonts w:ascii="Times New Roman" w:hAnsi="Times New Roman" w:cs="Times New Roman"/>
          <w:sz w:val="28"/>
          <w:szCs w:val="28"/>
        </w:rPr>
      </w:pPr>
    </w:p>
    <w:p w:rsidR="003E409C" w:rsidRPr="003E409C" w:rsidRDefault="003E409C" w:rsidP="003E409C">
      <w:pPr>
        <w:spacing w:after="0" w:line="240" w:lineRule="auto"/>
        <w:ind w:firstLine="709"/>
        <w:rPr>
          <w:rFonts w:ascii="Times New Roman" w:hAnsi="Times New Roman" w:cs="Times New Roman"/>
          <w:sz w:val="28"/>
          <w:szCs w:val="28"/>
        </w:rPr>
      </w:pPr>
    </w:p>
    <w:p w:rsidR="003E409C" w:rsidRPr="003E409C" w:rsidRDefault="003E409C" w:rsidP="003E409C">
      <w:pPr>
        <w:spacing w:after="0" w:line="240" w:lineRule="auto"/>
        <w:ind w:firstLine="709"/>
        <w:rPr>
          <w:rFonts w:ascii="Times New Roman" w:hAnsi="Times New Roman" w:cs="Times New Roman"/>
          <w:sz w:val="28"/>
          <w:szCs w:val="28"/>
        </w:rPr>
      </w:pPr>
    </w:p>
    <w:p w:rsidR="003E409C" w:rsidRPr="003E409C" w:rsidRDefault="003E409C" w:rsidP="003E409C">
      <w:pPr>
        <w:spacing w:after="0" w:line="240" w:lineRule="auto"/>
        <w:ind w:firstLine="709"/>
        <w:rPr>
          <w:rFonts w:ascii="Times New Roman" w:hAnsi="Times New Roman" w:cs="Times New Roman"/>
          <w:sz w:val="28"/>
          <w:szCs w:val="28"/>
        </w:rPr>
      </w:pPr>
    </w:p>
    <w:p w:rsidR="003E409C" w:rsidRPr="003E409C" w:rsidRDefault="003E409C" w:rsidP="003E409C">
      <w:pPr>
        <w:spacing w:after="0" w:line="240" w:lineRule="auto"/>
        <w:ind w:firstLine="709"/>
        <w:rPr>
          <w:rFonts w:ascii="Times New Roman" w:hAnsi="Times New Roman" w:cs="Times New Roman"/>
          <w:sz w:val="28"/>
          <w:szCs w:val="28"/>
        </w:rPr>
      </w:pPr>
    </w:p>
    <w:p w:rsidR="00D04930" w:rsidRDefault="00D04930" w:rsidP="003E409C">
      <w:pPr>
        <w:spacing w:after="0" w:line="240" w:lineRule="auto"/>
        <w:ind w:firstLine="709"/>
        <w:rPr>
          <w:rFonts w:ascii="Times New Roman" w:hAnsi="Times New Roman" w:cs="Times New Roman"/>
          <w:b/>
          <w:bCs/>
          <w:sz w:val="28"/>
          <w:szCs w:val="28"/>
        </w:rPr>
      </w:pP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
          <w:bCs/>
          <w:sz w:val="28"/>
          <w:szCs w:val="28"/>
        </w:rPr>
        <w:lastRenderedPageBreak/>
        <w:t xml:space="preserve">3 СОДЕРЖАНИЕ И РЕЗУЛЬТАТЫ </w:t>
      </w:r>
      <w:r w:rsidRPr="003E409C">
        <w:rPr>
          <w:rFonts w:ascii="Times New Roman" w:hAnsi="Times New Roman" w:cs="Times New Roman"/>
          <w:b/>
          <w:bCs/>
          <w:sz w:val="28"/>
          <w:szCs w:val="28"/>
          <w:lang w:val="kk-KZ"/>
        </w:rPr>
        <w:t>ОПЫТНО-ЭКСПЕРИМЕНТАЛЬНОЙ РАБОТЫ ПО ФОРМИРОВАНИЮ ПРОФЕССИОНАЛЬНЫХ КОМПЕТЕНЦИЙ БУДУЩИХ СОЦИАЛЬНЫХ ПЕДАГОГОВ К РАБОТЕ В УСЛОВИЯХ ИНКЛЮЗИВНОГО ОБРАЗОВАНИЯ</w:t>
      </w:r>
    </w:p>
    <w:p w:rsidR="003E409C" w:rsidRPr="003E409C" w:rsidRDefault="003E409C" w:rsidP="003E409C">
      <w:pPr>
        <w:spacing w:after="0" w:line="240" w:lineRule="auto"/>
        <w:ind w:firstLine="709"/>
        <w:rPr>
          <w:rFonts w:ascii="Times New Roman" w:hAnsi="Times New Roman" w:cs="Times New Roman"/>
          <w:b/>
          <w:bCs/>
          <w:sz w:val="28"/>
          <w:szCs w:val="28"/>
          <w:lang w:val="kk-KZ"/>
        </w:rPr>
      </w:pPr>
    </w:p>
    <w:p w:rsidR="003E409C" w:rsidRPr="003E409C" w:rsidRDefault="003E409C" w:rsidP="003E409C">
      <w:pPr>
        <w:shd w:val="clear" w:color="auto" w:fill="FFFFFF"/>
        <w:spacing w:after="0" w:line="240" w:lineRule="auto"/>
        <w:ind w:firstLine="709"/>
        <w:rPr>
          <w:rFonts w:ascii="Times New Roman" w:hAnsi="Times New Roman" w:cs="Times New Roman"/>
        </w:rPr>
      </w:pPr>
      <w:r w:rsidRPr="003E409C">
        <w:rPr>
          <w:rFonts w:ascii="Times New Roman" w:hAnsi="Times New Roman" w:cs="Times New Roman"/>
          <w:b/>
          <w:sz w:val="28"/>
          <w:szCs w:val="28"/>
          <w:lang w:val="kk-KZ"/>
        </w:rPr>
        <w:t>3.1 Моделирование процесса формирования профессиональных компетенций будущих социальных педагогов к работе в условиях инклюзивного образования</w:t>
      </w:r>
      <w:r w:rsidRPr="003E409C">
        <w:rPr>
          <w:rFonts w:ascii="Times New Roman" w:hAnsi="Times New Roman" w:cs="Times New Roman"/>
          <w:sz w:val="28"/>
          <w:szCs w:val="28"/>
        </w:rPr>
        <w:t xml:space="preserve"> </w:t>
      </w:r>
    </w:p>
    <w:p w:rsidR="003E409C" w:rsidRPr="003E409C" w:rsidRDefault="003E409C" w:rsidP="003E409C">
      <w:pPr>
        <w:shd w:val="clear" w:color="auto" w:fill="FFFFFF"/>
        <w:spacing w:after="0" w:line="240" w:lineRule="auto"/>
        <w:ind w:firstLine="709"/>
        <w:rPr>
          <w:rFonts w:ascii="Times New Roman" w:hAnsi="Times New Roman" w:cs="Times New Roman"/>
        </w:rPr>
      </w:pPr>
      <w:bookmarkStart w:id="60" w:name="_Hlk103263315"/>
      <w:r w:rsidRPr="003E409C">
        <w:rPr>
          <w:rFonts w:ascii="Times New Roman" w:hAnsi="Times New Roman" w:cs="Times New Roman"/>
          <w:sz w:val="28"/>
          <w:szCs w:val="28"/>
        </w:rPr>
        <w:t xml:space="preserve">Руководствуясь современными требованиями к профессиональной деятельности социального педагога, нами была разработана модель </w:t>
      </w:r>
      <w:r w:rsidRPr="003E409C">
        <w:rPr>
          <w:rFonts w:ascii="Times New Roman" w:hAnsi="Times New Roman" w:cs="Times New Roman"/>
          <w:bCs/>
          <w:sz w:val="28"/>
          <w:szCs w:val="28"/>
          <w:lang w:val="kk-KZ"/>
        </w:rPr>
        <w:t>процесса</w:t>
      </w:r>
      <w:r w:rsidRPr="003E409C">
        <w:rPr>
          <w:rFonts w:ascii="Times New Roman" w:hAnsi="Times New Roman" w:cs="Times New Roman"/>
          <w:bCs/>
          <w:sz w:val="28"/>
          <w:szCs w:val="28"/>
        </w:rPr>
        <w:t xml:space="preserve"> </w:t>
      </w:r>
      <w:r w:rsidRPr="003E409C">
        <w:rPr>
          <w:rFonts w:ascii="Times New Roman" w:hAnsi="Times New Roman" w:cs="Times New Roman"/>
          <w:sz w:val="28"/>
          <w:szCs w:val="28"/>
        </w:rPr>
        <w:t xml:space="preserve">формирования профессиональных компетенций будущих социальных педагогов к работе в условиях инклюзивного образования (рисунок 10) [349]. </w:t>
      </w:r>
    </w:p>
    <w:p w:rsidR="003E409C" w:rsidRPr="003E409C" w:rsidRDefault="003E409C" w:rsidP="003E409C">
      <w:pPr>
        <w:pStyle w:val="Areference"/>
        <w:numPr>
          <w:ilvl w:val="0"/>
          <w:numId w:val="0"/>
        </w:numPr>
        <w:spacing w:after="0" w:line="240" w:lineRule="auto"/>
        <w:ind w:firstLine="709"/>
        <w:rPr>
          <w:lang w:val="ru-RU"/>
        </w:rPr>
      </w:pPr>
      <w:r w:rsidRPr="003E409C">
        <w:rPr>
          <w:sz w:val="28"/>
          <w:szCs w:val="28"/>
          <w:lang w:val="kk-KZ"/>
        </w:rPr>
        <w:t xml:space="preserve">Основой для разработки модели стали: теории описанные в 1.2 данного исследования, а также </w:t>
      </w:r>
      <w:r w:rsidRPr="003E409C">
        <w:rPr>
          <w:sz w:val="28"/>
          <w:szCs w:val="28"/>
          <w:lang w:val="ru-RU"/>
        </w:rPr>
        <w:t>нормативно-правовые документы (</w:t>
      </w:r>
      <w:bookmarkStart w:id="61" w:name="_Hlk109213879"/>
      <w:r w:rsidRPr="003E409C">
        <w:rPr>
          <w:iCs/>
          <w:sz w:val="28"/>
          <w:szCs w:val="28"/>
          <w:lang w:val="kk-KZ"/>
        </w:rPr>
        <w:t>ГОСО РК 6.08.058-2010 (Приложение А).</w:t>
      </w:r>
      <w:bookmarkStart w:id="62" w:name="_Hlk109213970"/>
      <w:r w:rsidRPr="003E409C">
        <w:rPr>
          <w:iCs/>
          <w:sz w:val="28"/>
          <w:szCs w:val="28"/>
          <w:lang w:val="kk-KZ"/>
        </w:rPr>
        <w:t xml:space="preserve"> </w:t>
      </w:r>
      <w:r w:rsidRPr="003E409C">
        <w:rPr>
          <w:color w:val="000000"/>
          <w:sz w:val="28"/>
          <w:szCs w:val="28"/>
          <w:shd w:val="clear" w:color="auto" w:fill="FFFFFF"/>
          <w:lang w:val="ru-RU"/>
        </w:rPr>
        <w:t>Типовой учебный план</w:t>
      </w:r>
      <w:r w:rsidRPr="003E409C">
        <w:rPr>
          <w:color w:val="000000"/>
          <w:sz w:val="28"/>
          <w:szCs w:val="28"/>
          <w:lang w:val="ru-RU"/>
        </w:rPr>
        <w:t xml:space="preserve"> </w:t>
      </w:r>
      <w:r w:rsidRPr="003E409C">
        <w:rPr>
          <w:color w:val="000000"/>
          <w:sz w:val="28"/>
          <w:szCs w:val="28"/>
          <w:shd w:val="clear" w:color="auto" w:fill="FFFFFF"/>
          <w:lang w:val="ru-RU"/>
        </w:rPr>
        <w:t>специальности 5В012300 – «Социальная педагогика</w:t>
      </w:r>
      <w:r w:rsidRPr="003E409C">
        <w:rPr>
          <w:color w:val="000000"/>
          <w:sz w:val="28"/>
          <w:szCs w:val="28"/>
          <w:lang w:val="ru-RU"/>
        </w:rPr>
        <w:t xml:space="preserve"> </w:t>
      </w:r>
      <w:r w:rsidRPr="003E409C">
        <w:rPr>
          <w:color w:val="000000"/>
          <w:sz w:val="28"/>
          <w:szCs w:val="28"/>
          <w:shd w:val="clear" w:color="auto" w:fill="FFFFFF"/>
          <w:lang w:val="ru-RU"/>
        </w:rPr>
        <w:t>и самопознание</w:t>
      </w:r>
      <w:bookmarkEnd w:id="61"/>
      <w:bookmarkEnd w:id="62"/>
      <w:r w:rsidRPr="003E409C">
        <w:rPr>
          <w:sz w:val="28"/>
          <w:szCs w:val="28"/>
          <w:lang w:val="ru-RU"/>
        </w:rPr>
        <w:t xml:space="preserve">; </w:t>
      </w:r>
      <w:r w:rsidRPr="003E409C">
        <w:rPr>
          <w:color w:val="000000"/>
          <w:sz w:val="28"/>
          <w:szCs w:val="28"/>
          <w:lang w:val="ru-RU"/>
        </w:rPr>
        <w:t xml:space="preserve">Профессиональный стандарт «Педагог» [350], </w:t>
      </w:r>
      <w:r w:rsidRPr="003E409C">
        <w:rPr>
          <w:sz w:val="28"/>
          <w:szCs w:val="28"/>
          <w:lang w:val="kk-KZ"/>
        </w:rPr>
        <w:t xml:space="preserve">Конституция РК (1995) </w:t>
      </w:r>
      <w:r w:rsidRPr="003E409C">
        <w:rPr>
          <w:sz w:val="28"/>
          <w:szCs w:val="28"/>
          <w:lang w:val="ru-RU"/>
        </w:rPr>
        <w:t>[351]</w:t>
      </w:r>
      <w:r w:rsidRPr="003E409C">
        <w:rPr>
          <w:sz w:val="28"/>
          <w:szCs w:val="28"/>
          <w:lang w:val="kk-KZ"/>
        </w:rPr>
        <w:t xml:space="preserve">, Закон Республики Казахстан </w:t>
      </w:r>
      <w:r w:rsidRPr="003E409C">
        <w:rPr>
          <w:sz w:val="28"/>
          <w:szCs w:val="28"/>
          <w:lang w:val="ru-RU"/>
        </w:rPr>
        <w:t>«</w:t>
      </w:r>
      <w:r w:rsidRPr="003E409C">
        <w:rPr>
          <w:sz w:val="28"/>
          <w:szCs w:val="28"/>
          <w:lang w:val="kk-KZ"/>
        </w:rPr>
        <w:t>О правах ребенка в РК (2002)</w:t>
      </w:r>
      <w:r w:rsidRPr="003E409C">
        <w:rPr>
          <w:sz w:val="28"/>
          <w:szCs w:val="28"/>
          <w:lang w:val="ru-RU"/>
        </w:rPr>
        <w:t xml:space="preserve">» [352], </w:t>
      </w:r>
      <w:r w:rsidRPr="003E409C">
        <w:rPr>
          <w:sz w:val="28"/>
          <w:szCs w:val="28"/>
          <w:lang w:val="kk-KZ"/>
        </w:rPr>
        <w:t xml:space="preserve">Об образовании (2007) </w:t>
      </w:r>
      <w:r w:rsidRPr="003E409C">
        <w:rPr>
          <w:sz w:val="28"/>
          <w:szCs w:val="28"/>
          <w:lang w:val="ru-RU"/>
        </w:rPr>
        <w:t>[353]</w:t>
      </w:r>
      <w:r w:rsidRPr="003E409C">
        <w:rPr>
          <w:sz w:val="28"/>
          <w:szCs w:val="28"/>
          <w:lang w:val="kk-KZ"/>
        </w:rPr>
        <w:t xml:space="preserve">, </w:t>
      </w:r>
      <w:bookmarkStart w:id="63" w:name="_Hlk122368466"/>
      <w:r w:rsidRPr="003E409C">
        <w:rPr>
          <w:sz w:val="28"/>
          <w:szCs w:val="28"/>
          <w:lang w:val="ru-RU"/>
        </w:rPr>
        <w:t>«</w:t>
      </w:r>
      <w:r w:rsidRPr="003E409C">
        <w:rPr>
          <w:sz w:val="28"/>
          <w:szCs w:val="28"/>
          <w:lang w:val="kk-KZ"/>
        </w:rPr>
        <w:t>О социальной и медико-педагогической коррекционной поддержке детей с ограниченными возможностями (2002)</w:t>
      </w:r>
      <w:r w:rsidRPr="003E409C">
        <w:rPr>
          <w:sz w:val="28"/>
          <w:szCs w:val="28"/>
          <w:lang w:val="ru-RU"/>
        </w:rPr>
        <w:t>»</w:t>
      </w:r>
      <w:bookmarkEnd w:id="63"/>
      <w:r w:rsidRPr="003E409C">
        <w:rPr>
          <w:sz w:val="28"/>
          <w:szCs w:val="28"/>
          <w:lang w:val="ru-RU"/>
        </w:rPr>
        <w:t xml:space="preserve"> [354],«</w:t>
      </w:r>
      <w:r w:rsidRPr="003E409C">
        <w:rPr>
          <w:sz w:val="28"/>
          <w:szCs w:val="28"/>
          <w:lang w:val="kk-KZ"/>
        </w:rPr>
        <w:t>О социальной защите инвалидов РК (2005)</w:t>
      </w:r>
      <w:r w:rsidRPr="003E409C">
        <w:rPr>
          <w:sz w:val="28"/>
          <w:szCs w:val="28"/>
          <w:lang w:val="ru-RU"/>
        </w:rPr>
        <w:t>» [355], «</w:t>
      </w:r>
      <w:r w:rsidRPr="003E409C">
        <w:rPr>
          <w:sz w:val="28"/>
          <w:szCs w:val="28"/>
          <w:lang w:val="kk-KZ"/>
        </w:rPr>
        <w:t xml:space="preserve">Государственные программы развития образования в РК на </w:t>
      </w:r>
      <w:r w:rsidRPr="003E409C">
        <w:rPr>
          <w:sz w:val="28"/>
          <w:szCs w:val="28"/>
          <w:lang w:val="ru-RU"/>
        </w:rPr>
        <w:t xml:space="preserve">2011-2020, </w:t>
      </w:r>
      <w:r w:rsidRPr="003E409C">
        <w:rPr>
          <w:sz w:val="28"/>
          <w:szCs w:val="28"/>
          <w:lang w:val="kk-KZ"/>
        </w:rPr>
        <w:t xml:space="preserve">2020-2025годы </w:t>
      </w:r>
      <w:r w:rsidRPr="003E409C">
        <w:rPr>
          <w:sz w:val="28"/>
          <w:szCs w:val="28"/>
          <w:lang w:val="ru-RU"/>
        </w:rPr>
        <w:t>[356, 357], «</w:t>
      </w:r>
      <w:r w:rsidRPr="003E409C">
        <w:rPr>
          <w:sz w:val="28"/>
          <w:szCs w:val="28"/>
          <w:lang w:val="kk-KZ"/>
        </w:rPr>
        <w:t xml:space="preserve">Инструктивно-методическое письмо </w:t>
      </w:r>
      <w:r w:rsidRPr="003E409C">
        <w:rPr>
          <w:sz w:val="28"/>
          <w:szCs w:val="28"/>
          <w:lang w:val="ru-RU"/>
        </w:rPr>
        <w:t>«</w:t>
      </w:r>
      <w:r w:rsidRPr="003E409C">
        <w:rPr>
          <w:sz w:val="28"/>
          <w:szCs w:val="28"/>
          <w:lang w:val="kk-KZ"/>
        </w:rPr>
        <w:t xml:space="preserve">Об особенностях организации образовательного процесса в общеобразовательных школах РК </w:t>
      </w:r>
      <w:r w:rsidRPr="003E409C">
        <w:rPr>
          <w:bCs/>
          <w:sz w:val="28"/>
          <w:szCs w:val="28"/>
          <w:lang w:val="kk-KZ"/>
        </w:rPr>
        <w:t xml:space="preserve">в 2018-2019 году: Поддержка инклюзивного образования </w:t>
      </w:r>
      <w:r w:rsidRPr="003E409C">
        <w:rPr>
          <w:bCs/>
          <w:sz w:val="28"/>
          <w:szCs w:val="28"/>
          <w:lang w:val="ru-RU"/>
        </w:rPr>
        <w:t>[358], Концептуальная основа профессиональных компетенций социальных педагогов МАСП [3].</w:t>
      </w:r>
      <w:bookmarkEnd w:id="60"/>
    </w:p>
    <w:p w:rsidR="003E409C" w:rsidRPr="003E409C" w:rsidRDefault="003E409C" w:rsidP="003E409C">
      <w:pPr>
        <w:spacing w:after="0" w:line="240" w:lineRule="auto"/>
        <w:ind w:firstLine="709"/>
        <w:rPr>
          <w:rFonts w:ascii="Times New Roman" w:hAnsi="Times New Roman" w:cs="Times New Roman"/>
        </w:rPr>
      </w:pPr>
      <w:bookmarkStart w:id="64" w:name="_Hlk120724420"/>
      <w:bookmarkStart w:id="65" w:name="_Hlk120897859"/>
      <w:r w:rsidRPr="003E409C">
        <w:rPr>
          <w:rFonts w:ascii="Times New Roman" w:hAnsi="Times New Roman" w:cs="Times New Roman"/>
          <w:i/>
          <w:color w:val="000000"/>
          <w:sz w:val="28"/>
          <w:szCs w:val="28"/>
        </w:rPr>
        <w:t>Цель предлагаемой модели</w:t>
      </w:r>
      <w:r w:rsidRPr="003E409C">
        <w:rPr>
          <w:rFonts w:ascii="Times New Roman" w:hAnsi="Times New Roman" w:cs="Times New Roman"/>
          <w:b/>
          <w:color w:val="000000"/>
          <w:sz w:val="28"/>
          <w:szCs w:val="28"/>
        </w:rPr>
        <w:t xml:space="preserve"> –</w:t>
      </w:r>
      <w:r w:rsidRPr="003E409C">
        <w:rPr>
          <w:rFonts w:ascii="Times New Roman" w:hAnsi="Times New Roman" w:cs="Times New Roman"/>
          <w:sz w:val="28"/>
          <w:szCs w:val="28"/>
          <w:lang w:val="kk-KZ"/>
        </w:rPr>
        <w:t xml:space="preserve"> описание процесса поэтапного</w:t>
      </w:r>
      <w:r w:rsidRPr="003E409C">
        <w:rPr>
          <w:rFonts w:ascii="Times New Roman" w:hAnsi="Times New Roman" w:cs="Times New Roman"/>
          <w:sz w:val="28"/>
          <w:szCs w:val="28"/>
        </w:rPr>
        <w:t xml:space="preserve"> формирования профессиональных компетенций будущих социальных педагогов к работе в условиях инклюзивного образования</w:t>
      </w:r>
      <w:r w:rsidRPr="003E409C">
        <w:rPr>
          <w:rFonts w:ascii="Times New Roman" w:hAnsi="Times New Roman" w:cs="Times New Roman"/>
          <w:sz w:val="28"/>
          <w:szCs w:val="28"/>
          <w:lang w:val="kk-KZ"/>
        </w:rPr>
        <w:t xml:space="preserve">. </w:t>
      </w:r>
      <w:bookmarkEnd w:id="64"/>
    </w:p>
    <w:p w:rsidR="003E409C" w:rsidRPr="003E409C" w:rsidRDefault="003E409C" w:rsidP="003E409C">
      <w:pPr>
        <w:spacing w:after="0" w:line="240" w:lineRule="auto"/>
        <w:ind w:firstLine="709"/>
        <w:rPr>
          <w:rFonts w:ascii="Times New Roman" w:hAnsi="Times New Roman" w:cs="Times New Roman"/>
        </w:rPr>
      </w:pPr>
      <w:bookmarkStart w:id="66" w:name="_Hlk120724469"/>
      <w:bookmarkEnd w:id="65"/>
      <w:r w:rsidRPr="003E409C">
        <w:rPr>
          <w:rFonts w:ascii="Times New Roman" w:hAnsi="Times New Roman" w:cs="Times New Roman"/>
          <w:bCs/>
          <w:i/>
          <w:sz w:val="28"/>
          <w:szCs w:val="28"/>
        </w:rPr>
        <w:t>Задачи:</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1.</w:t>
      </w:r>
      <w:bookmarkStart w:id="67" w:name="_Hlk106650345"/>
      <w:r w:rsidRPr="003E409C">
        <w:rPr>
          <w:rFonts w:ascii="Times New Roman" w:hAnsi="Times New Roman" w:cs="Times New Roman"/>
          <w:sz w:val="28"/>
          <w:szCs w:val="28"/>
        </w:rPr>
        <w:t xml:space="preserve"> Выявить эффективные педагогические условия обучения, способствующие развитию профессиональных компетенций будущих социальных педагогов для работы в условиях инклюзивного образования</w:t>
      </w:r>
      <w:bookmarkEnd w:id="67"/>
      <w:r w:rsidRPr="003E409C">
        <w:rPr>
          <w:rFonts w:ascii="Times New Roman" w:hAnsi="Times New Roman" w:cs="Times New Roman"/>
          <w:sz w:val="28"/>
          <w:szCs w:val="28"/>
        </w:rPr>
        <w:t>.</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2. </w:t>
      </w:r>
      <w:bookmarkStart w:id="68" w:name="_Hlk106650588"/>
      <w:r w:rsidRPr="003E409C">
        <w:rPr>
          <w:rFonts w:ascii="Times New Roman" w:hAnsi="Times New Roman" w:cs="Times New Roman"/>
          <w:sz w:val="28"/>
          <w:szCs w:val="28"/>
        </w:rPr>
        <w:t>Использовать возможности целостного педагогического процесса (ЦПП)</w:t>
      </w:r>
      <w:r w:rsidRPr="003E409C">
        <w:rPr>
          <w:rFonts w:ascii="Times New Roman" w:hAnsi="Times New Roman" w:cs="Times New Roman"/>
          <w:sz w:val="28"/>
          <w:szCs w:val="28"/>
          <w:lang w:val="kk-KZ"/>
        </w:rPr>
        <w:t xml:space="preserve"> для</w:t>
      </w:r>
      <w:r w:rsidRPr="003E409C">
        <w:rPr>
          <w:rFonts w:ascii="Times New Roman" w:hAnsi="Times New Roman" w:cs="Times New Roman"/>
          <w:sz w:val="28"/>
          <w:szCs w:val="28"/>
        </w:rPr>
        <w:t xml:space="preserve"> разработки модели процесса формирования профессиональных компетенций будущих социальных </w:t>
      </w:r>
      <w:bookmarkEnd w:id="68"/>
      <w:r w:rsidRPr="003E409C">
        <w:rPr>
          <w:rFonts w:ascii="Times New Roman" w:hAnsi="Times New Roman" w:cs="Times New Roman"/>
          <w:sz w:val="28"/>
          <w:szCs w:val="28"/>
        </w:rPr>
        <w:t>педагогов.</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3. </w:t>
      </w:r>
      <w:bookmarkStart w:id="69" w:name="_Hlk106650628"/>
      <w:r w:rsidRPr="003E409C">
        <w:rPr>
          <w:rFonts w:ascii="Times New Roman" w:hAnsi="Times New Roman" w:cs="Times New Roman"/>
          <w:sz w:val="28"/>
          <w:szCs w:val="28"/>
        </w:rPr>
        <w:t>Разработать и предложить компонент по выбору: модуль «Инклюзия в образовательной среде», включающий дисциплины: «Тьютор в инклюзивном образовании», «Инновационные технологии в деятельности тьютора по сопровождению учащихся с ООП в инклюзивном образовании».</w:t>
      </w:r>
    </w:p>
    <w:bookmarkEnd w:id="69"/>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4. </w:t>
      </w:r>
      <w:bookmarkStart w:id="70" w:name="_Hlk106650651"/>
      <w:r w:rsidRPr="003E409C">
        <w:rPr>
          <w:rFonts w:ascii="Times New Roman" w:hAnsi="Times New Roman" w:cs="Times New Roman"/>
          <w:sz w:val="28"/>
          <w:szCs w:val="28"/>
        </w:rPr>
        <w:t>Проследить динамику изменений уровней развития профессиональных компетенций будущих социальных педагогов к работе в условиях инклюзивного образования</w:t>
      </w:r>
      <w:bookmarkEnd w:id="70"/>
      <w:r w:rsidRPr="003E409C">
        <w:rPr>
          <w:rFonts w:ascii="Times New Roman" w:hAnsi="Times New Roman" w:cs="Times New Roman"/>
          <w:sz w:val="28"/>
          <w:szCs w:val="28"/>
        </w:rPr>
        <w:t>.</w:t>
      </w:r>
    </w:p>
    <w:bookmarkEnd w:id="66"/>
    <w:p w:rsidR="003E409C" w:rsidRPr="003E409C" w:rsidRDefault="003E409C" w:rsidP="003E409C">
      <w:pPr>
        <w:spacing w:after="0" w:line="240" w:lineRule="auto"/>
        <w:jc w:val="center"/>
        <w:rPr>
          <w:rFonts w:ascii="Times New Roman" w:hAnsi="Times New Roman" w:cs="Times New Roman"/>
          <w:bCs/>
          <w:color w:val="000000"/>
          <w:sz w:val="24"/>
          <w:szCs w:val="24"/>
        </w:rPr>
      </w:pPr>
      <w:r w:rsidRPr="003E409C">
        <w:rPr>
          <w:rFonts w:ascii="Times New Roman" w:hAnsi="Times New Roman" w:cs="Times New Roman"/>
          <w:noProof/>
          <w:color w:val="000000"/>
          <w:sz w:val="24"/>
          <w:szCs w:val="24"/>
          <w:lang w:eastAsia="ru-RU"/>
        </w:rPr>
        <w:lastRenderedPageBreak/>
        <w:drawing>
          <wp:inline distT="0" distB="0" distL="0" distR="0">
            <wp:extent cx="6123940" cy="7994015"/>
            <wp:effectExtent l="1905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3" cstate="print"/>
                    <a:srcRect l="-31" t="3816" r="-31" b="5412"/>
                    <a:stretch>
                      <a:fillRect/>
                    </a:stretch>
                  </pic:blipFill>
                  <pic:spPr bwMode="auto">
                    <a:xfrm>
                      <a:off x="0" y="0"/>
                      <a:ext cx="6123940" cy="7994015"/>
                    </a:xfrm>
                    <a:prstGeom prst="rect">
                      <a:avLst/>
                    </a:prstGeom>
                    <a:solidFill>
                      <a:srgbClr val="FFFFFF"/>
                    </a:solidFill>
                    <a:ln w="9525">
                      <a:noFill/>
                      <a:miter lim="800000"/>
                      <a:headEnd/>
                      <a:tailEnd/>
                    </a:ln>
                  </pic:spPr>
                </pic:pic>
              </a:graphicData>
            </a:graphic>
          </wp:inline>
        </w:drawing>
      </w:r>
    </w:p>
    <w:p w:rsidR="003E409C" w:rsidRPr="003E409C" w:rsidRDefault="003E409C" w:rsidP="003E409C">
      <w:pPr>
        <w:shd w:val="clear" w:color="auto" w:fill="FFFFFF"/>
        <w:spacing w:after="0" w:line="240" w:lineRule="auto"/>
        <w:jc w:val="center"/>
        <w:rPr>
          <w:rFonts w:ascii="Times New Roman" w:hAnsi="Times New Roman" w:cs="Times New Roman"/>
          <w:bCs/>
          <w:color w:val="000000"/>
          <w:sz w:val="24"/>
          <w:szCs w:val="24"/>
        </w:rPr>
      </w:pPr>
    </w:p>
    <w:p w:rsidR="003E409C" w:rsidRPr="003E409C" w:rsidRDefault="003E409C" w:rsidP="003E409C">
      <w:pPr>
        <w:shd w:val="clear" w:color="auto" w:fill="FFFFFF"/>
        <w:spacing w:after="0" w:line="240" w:lineRule="auto"/>
        <w:jc w:val="center"/>
        <w:rPr>
          <w:rFonts w:ascii="Times New Roman" w:hAnsi="Times New Roman" w:cs="Times New Roman"/>
        </w:rPr>
        <w:sectPr w:rsidR="003E409C" w:rsidRPr="003E409C">
          <w:footerReference w:type="even" r:id="rId34"/>
          <w:footerReference w:type="default" r:id="rId35"/>
          <w:footerReference w:type="first" r:id="rId36"/>
          <w:pgSz w:w="11906" w:h="16838"/>
          <w:pgMar w:top="1134" w:right="567" w:bottom="1134" w:left="1701" w:header="720" w:footer="709" w:gutter="0"/>
          <w:cols w:space="720"/>
          <w:docGrid w:linePitch="360"/>
        </w:sectPr>
      </w:pPr>
      <w:r w:rsidRPr="003E409C">
        <w:rPr>
          <w:rFonts w:ascii="Times New Roman" w:hAnsi="Times New Roman" w:cs="Times New Roman"/>
          <w:bCs/>
          <w:color w:val="000000"/>
          <w:sz w:val="28"/>
          <w:szCs w:val="28"/>
        </w:rPr>
        <w:t>Рис</w:t>
      </w:r>
      <w:r w:rsidRPr="003E409C">
        <w:rPr>
          <w:rFonts w:ascii="Times New Roman" w:hAnsi="Times New Roman" w:cs="Times New Roman"/>
          <w:bCs/>
          <w:color w:val="000000"/>
          <w:sz w:val="28"/>
          <w:szCs w:val="28"/>
          <w:lang w:val="kk-KZ"/>
        </w:rPr>
        <w:t>унок</w:t>
      </w:r>
      <w:r w:rsidRPr="003E409C">
        <w:rPr>
          <w:rFonts w:ascii="Times New Roman" w:hAnsi="Times New Roman" w:cs="Times New Roman"/>
          <w:bCs/>
          <w:color w:val="000000"/>
          <w:sz w:val="28"/>
          <w:szCs w:val="28"/>
        </w:rPr>
        <w:t xml:space="preserve"> 10 –</w:t>
      </w:r>
      <w:r w:rsidRPr="003E409C">
        <w:rPr>
          <w:rFonts w:ascii="Times New Roman" w:hAnsi="Times New Roman" w:cs="Times New Roman"/>
          <w:color w:val="000000"/>
          <w:sz w:val="28"/>
          <w:szCs w:val="28"/>
        </w:rPr>
        <w:t xml:space="preserve"> </w:t>
      </w:r>
      <w:bookmarkStart w:id="71" w:name="_Hlk120897810"/>
      <w:r w:rsidRPr="003E409C">
        <w:rPr>
          <w:rFonts w:ascii="Times New Roman" w:hAnsi="Times New Roman" w:cs="Times New Roman"/>
          <w:sz w:val="28"/>
          <w:szCs w:val="28"/>
        </w:rPr>
        <w:t>Модель процесса формирования профессиональных компетенций будущих социальных педагогов к работе в условиях инклюзивного образов</w:t>
      </w:r>
      <w:bookmarkEnd w:id="71"/>
    </w:p>
    <w:p w:rsidR="003E409C" w:rsidRPr="003E409C" w:rsidRDefault="003E409C" w:rsidP="003E409C">
      <w:pPr>
        <w:shd w:val="clear" w:color="auto" w:fill="FFFFFF"/>
        <w:spacing w:after="0" w:line="240" w:lineRule="auto"/>
        <w:ind w:firstLine="709"/>
        <w:rPr>
          <w:rFonts w:ascii="Times New Roman" w:hAnsi="Times New Roman" w:cs="Times New Roman"/>
        </w:rPr>
      </w:pPr>
      <w:r w:rsidRPr="003E409C">
        <w:rPr>
          <w:rFonts w:ascii="Times New Roman" w:hAnsi="Times New Roman" w:cs="Times New Roman"/>
          <w:sz w:val="28"/>
          <w:szCs w:val="28"/>
        </w:rPr>
        <w:lastRenderedPageBreak/>
        <w:t>По мнению А.К. Колесникова, И.П. Лебедевой, функциональные модели используются для описания динамики исследуемых процессов, предсказания происходящих в них изменений [359]. Предлагаемая м</w:t>
      </w:r>
      <w:r w:rsidRPr="003E409C">
        <w:rPr>
          <w:rFonts w:ascii="Times New Roman" w:hAnsi="Times New Roman" w:cs="Times New Roman"/>
          <w:sz w:val="28"/>
          <w:szCs w:val="28"/>
          <w:lang w:val="kk-KZ"/>
        </w:rPr>
        <w:t xml:space="preserve">одель </w:t>
      </w:r>
      <w:r w:rsidRPr="003E409C">
        <w:rPr>
          <w:rFonts w:ascii="Times New Roman" w:hAnsi="Times New Roman" w:cs="Times New Roman"/>
          <w:bCs/>
          <w:sz w:val="28"/>
          <w:szCs w:val="28"/>
          <w:lang w:val="kk-KZ"/>
        </w:rPr>
        <w:t>процесса формирования профессиональных компетенций будущих социальных педагогов к работе в условиях инклюзивного образования</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kk-KZ"/>
        </w:rPr>
        <w:t>является функциональной.</w:t>
      </w:r>
      <w:r w:rsidRPr="003E409C">
        <w:rPr>
          <w:rFonts w:ascii="Times New Roman" w:hAnsi="Times New Roman" w:cs="Times New Roman"/>
          <w:sz w:val="28"/>
          <w:szCs w:val="28"/>
        </w:rPr>
        <w:t xml:space="preserve"> </w:t>
      </w:r>
      <w:r w:rsidRPr="003E409C">
        <w:rPr>
          <w:rFonts w:ascii="Times New Roman" w:hAnsi="Times New Roman" w:cs="Times New Roman"/>
          <w:bCs/>
          <w:color w:val="000000"/>
          <w:sz w:val="28"/>
          <w:szCs w:val="28"/>
        </w:rPr>
        <w:t xml:space="preserve">При разработке модели </w:t>
      </w:r>
      <w:r w:rsidRPr="003E409C">
        <w:rPr>
          <w:rFonts w:ascii="Times New Roman" w:hAnsi="Times New Roman" w:cs="Times New Roman"/>
          <w:color w:val="000000"/>
          <w:sz w:val="28"/>
          <w:szCs w:val="28"/>
        </w:rPr>
        <w:t xml:space="preserve">важна была ориентация на ряд методологических подходов, т. к. </w:t>
      </w:r>
      <w:r w:rsidRPr="003E409C">
        <w:rPr>
          <w:rFonts w:ascii="Times New Roman" w:hAnsi="Times New Roman" w:cs="Times New Roman"/>
          <w:i/>
          <w:sz w:val="28"/>
          <w:szCs w:val="28"/>
        </w:rPr>
        <w:t xml:space="preserve">студент-центрированный, </w:t>
      </w:r>
      <w:proofErr w:type="spellStart"/>
      <w:r w:rsidRPr="003E409C">
        <w:rPr>
          <w:rFonts w:ascii="Times New Roman" w:hAnsi="Times New Roman" w:cs="Times New Roman"/>
          <w:i/>
          <w:sz w:val="28"/>
          <w:szCs w:val="28"/>
        </w:rPr>
        <w:t>акмеологический</w:t>
      </w:r>
      <w:proofErr w:type="spellEnd"/>
      <w:r w:rsidRPr="003E409C">
        <w:rPr>
          <w:rFonts w:ascii="Times New Roman" w:hAnsi="Times New Roman" w:cs="Times New Roman"/>
          <w:i/>
          <w:sz w:val="28"/>
          <w:szCs w:val="28"/>
        </w:rPr>
        <w:t>, аксиологический, системный, компетентностный подходы,</w:t>
      </w:r>
      <w:r w:rsidRPr="003E409C">
        <w:rPr>
          <w:rFonts w:ascii="Times New Roman" w:hAnsi="Times New Roman" w:cs="Times New Roman"/>
          <w:color w:val="000000"/>
          <w:sz w:val="28"/>
          <w:szCs w:val="28"/>
        </w:rPr>
        <w:t xml:space="preserve"> которые в комплексе обеспечивают результативность реализации данной модели в практике вуза.</w:t>
      </w:r>
      <w:r w:rsidRPr="003E409C">
        <w:rPr>
          <w:rFonts w:ascii="Times New Roman" w:hAnsi="Times New Roman" w:cs="Times New Roman"/>
          <w:sz w:val="28"/>
          <w:szCs w:val="28"/>
        </w:rPr>
        <w:t xml:space="preserve"> Данные подходы составляют т</w:t>
      </w:r>
      <w:r w:rsidRPr="003E409C">
        <w:rPr>
          <w:rFonts w:ascii="Times New Roman" w:hAnsi="Times New Roman" w:cs="Times New Roman"/>
          <w:color w:val="000000"/>
          <w:sz w:val="28"/>
          <w:szCs w:val="28"/>
        </w:rPr>
        <w:t xml:space="preserve">еоретико-методологическую основу создания модели процесса формирования профессиональных компетенций </w:t>
      </w:r>
      <w:r w:rsidRPr="003E409C">
        <w:rPr>
          <w:rFonts w:ascii="Times New Roman" w:hAnsi="Times New Roman" w:cs="Times New Roman"/>
          <w:sz w:val="28"/>
          <w:szCs w:val="28"/>
        </w:rPr>
        <w:t>будущих социальных педагогов к работе в условиях инклюзивного образования и</w:t>
      </w:r>
      <w:r w:rsidRPr="003E409C">
        <w:rPr>
          <w:rFonts w:ascii="Times New Roman" w:hAnsi="Times New Roman" w:cs="Times New Roman"/>
          <w:iCs/>
          <w:sz w:val="28"/>
          <w:szCs w:val="28"/>
        </w:rPr>
        <w:t xml:space="preserve"> были подробно описаны в 1.2.</w:t>
      </w:r>
      <w:r w:rsidRPr="003E409C">
        <w:rPr>
          <w:rFonts w:ascii="Times New Roman" w:hAnsi="Times New Roman" w:cs="Times New Roman"/>
          <w:color w:val="FF0000"/>
          <w:sz w:val="28"/>
          <w:szCs w:val="28"/>
        </w:rPr>
        <w:t xml:space="preserve"> </w:t>
      </w:r>
    </w:p>
    <w:p w:rsidR="003E409C" w:rsidRPr="003E409C" w:rsidRDefault="003E409C" w:rsidP="003E409C">
      <w:pPr>
        <w:pStyle w:val="afffa"/>
        <w:spacing w:after="0" w:line="240" w:lineRule="auto"/>
        <w:ind w:firstLine="709"/>
      </w:pPr>
      <w:r w:rsidRPr="003E409C">
        <w:rPr>
          <w:sz w:val="28"/>
          <w:szCs w:val="28"/>
        </w:rPr>
        <w:t xml:space="preserve">В основу разработанной модели формирования профессиональных компетенций будущих социальных педагогов к работе в условиях инклюзивного образования были положены следующие </w:t>
      </w:r>
      <w:r w:rsidRPr="003E409C">
        <w:rPr>
          <w:bCs/>
          <w:iCs/>
          <w:sz w:val="28"/>
          <w:szCs w:val="28"/>
        </w:rPr>
        <w:t>принципы</w:t>
      </w:r>
      <w:r w:rsidRPr="003E409C">
        <w:rPr>
          <w:iCs/>
          <w:sz w:val="28"/>
          <w:szCs w:val="28"/>
        </w:rPr>
        <w:t>:</w:t>
      </w:r>
      <w:r w:rsidRPr="003E409C">
        <w:rPr>
          <w:sz w:val="28"/>
          <w:szCs w:val="28"/>
        </w:rPr>
        <w:t xml:space="preserve"> </w:t>
      </w:r>
      <w:r w:rsidRPr="003E409C">
        <w:rPr>
          <w:i/>
          <w:sz w:val="28"/>
          <w:szCs w:val="28"/>
        </w:rPr>
        <w:t>принцип непрерывности; принцип гуманизации; принцип интеграции теории и практики; принцип индивидуального подхода;</w:t>
      </w:r>
      <w:r w:rsidRPr="003E409C">
        <w:rPr>
          <w:i/>
          <w:sz w:val="28"/>
          <w:szCs w:val="28"/>
          <w:lang w:val="kk-KZ"/>
        </w:rPr>
        <w:t xml:space="preserve"> </w:t>
      </w:r>
      <w:r w:rsidRPr="003E409C">
        <w:rPr>
          <w:i/>
          <w:sz w:val="28"/>
          <w:szCs w:val="28"/>
        </w:rPr>
        <w:t xml:space="preserve">принцип </w:t>
      </w:r>
      <w:proofErr w:type="spellStart"/>
      <w:r w:rsidRPr="003E409C">
        <w:rPr>
          <w:i/>
          <w:sz w:val="28"/>
          <w:szCs w:val="28"/>
        </w:rPr>
        <w:t>прогностичности</w:t>
      </w:r>
      <w:proofErr w:type="spellEnd"/>
      <w:r w:rsidRPr="003E409C">
        <w:rPr>
          <w:i/>
          <w:sz w:val="28"/>
          <w:szCs w:val="28"/>
        </w:rPr>
        <w:t>.</w:t>
      </w:r>
    </w:p>
    <w:p w:rsidR="003E409C" w:rsidRPr="003E409C" w:rsidRDefault="003E409C" w:rsidP="003E409C">
      <w:pPr>
        <w:pStyle w:val="afffa"/>
        <w:spacing w:after="0" w:line="240" w:lineRule="auto"/>
        <w:ind w:firstLine="709"/>
      </w:pPr>
      <w:r w:rsidRPr="003E409C">
        <w:rPr>
          <w:i/>
          <w:sz w:val="28"/>
          <w:szCs w:val="28"/>
        </w:rPr>
        <w:t xml:space="preserve">Принцип непрерывности. </w:t>
      </w:r>
      <w:r w:rsidRPr="003E409C">
        <w:rPr>
          <w:sz w:val="28"/>
          <w:szCs w:val="28"/>
        </w:rPr>
        <w:t xml:space="preserve">Принцип непрерывного образования следует понимать как внутреннее убеждение личности будущего педагога в необходимости самоорганизации своей деятельности, направленной на преобразование себя в целях самореализации в профессиональной деятельности [360]. Н.Г. Калинникова считает, что непрерывное педагогическое образование является одним из ведущих средств реализации личностно-ориентированной парадигмы педагогического образования, представляющее собой систему условий для обеспечения непрерывности профессионально-личностного развития педагога [361]. Парадигма </w:t>
      </w:r>
      <w:r w:rsidRPr="003E409C">
        <w:rPr>
          <w:i/>
          <w:sz w:val="28"/>
          <w:szCs w:val="28"/>
        </w:rPr>
        <w:t>«</w:t>
      </w:r>
      <w:r w:rsidRPr="003E409C">
        <w:rPr>
          <w:i/>
          <w:sz w:val="28"/>
          <w:szCs w:val="28"/>
          <w:lang w:val="en-US"/>
        </w:rPr>
        <w:t>lifelong</w:t>
      </w:r>
      <w:r w:rsidRPr="003E409C">
        <w:rPr>
          <w:i/>
          <w:sz w:val="28"/>
          <w:szCs w:val="28"/>
        </w:rPr>
        <w:t xml:space="preserve"> </w:t>
      </w:r>
      <w:r w:rsidRPr="003E409C">
        <w:rPr>
          <w:i/>
          <w:sz w:val="28"/>
          <w:szCs w:val="28"/>
          <w:lang w:val="en-US"/>
        </w:rPr>
        <w:t>learning</w:t>
      </w:r>
      <w:r w:rsidRPr="003E409C">
        <w:rPr>
          <w:i/>
          <w:sz w:val="28"/>
          <w:szCs w:val="28"/>
        </w:rPr>
        <w:t>» (</w:t>
      </w:r>
      <w:r w:rsidRPr="003E409C">
        <w:rPr>
          <w:i/>
          <w:sz w:val="28"/>
          <w:szCs w:val="28"/>
          <w:lang w:val="en-US"/>
        </w:rPr>
        <w:t>LLL</w:t>
      </w:r>
      <w:r w:rsidRPr="003E409C">
        <w:rPr>
          <w:i/>
          <w:sz w:val="28"/>
          <w:szCs w:val="28"/>
        </w:rPr>
        <w:t>)</w:t>
      </w:r>
      <w:r w:rsidRPr="003E409C">
        <w:rPr>
          <w:sz w:val="28"/>
          <w:szCs w:val="28"/>
        </w:rPr>
        <w:t xml:space="preserve"> </w:t>
      </w:r>
      <w:r w:rsidRPr="003E409C">
        <w:rPr>
          <w:i/>
          <w:sz w:val="28"/>
          <w:szCs w:val="28"/>
        </w:rPr>
        <w:t>«пожизненное образование»</w:t>
      </w:r>
      <w:r w:rsidRPr="003E409C">
        <w:rPr>
          <w:sz w:val="28"/>
          <w:szCs w:val="28"/>
        </w:rPr>
        <w:t xml:space="preserve"> начала формироваться в 60-х годах </w:t>
      </w:r>
      <w:r w:rsidRPr="003E409C">
        <w:rPr>
          <w:sz w:val="28"/>
          <w:szCs w:val="28"/>
          <w:lang w:val="en-US"/>
        </w:rPr>
        <w:t>XX</w:t>
      </w:r>
      <w:r w:rsidRPr="003E409C">
        <w:rPr>
          <w:sz w:val="28"/>
          <w:szCs w:val="28"/>
        </w:rPr>
        <w:t xml:space="preserve">-го века. В ее основе концепция непрерывности образования. Она была впервые представлена на конференции ЮНЕСКО в 1965 г. П. </w:t>
      </w:r>
      <w:proofErr w:type="spellStart"/>
      <w:r w:rsidRPr="003E409C">
        <w:rPr>
          <w:sz w:val="28"/>
          <w:szCs w:val="28"/>
        </w:rPr>
        <w:t>Ленграндом</w:t>
      </w:r>
      <w:proofErr w:type="spellEnd"/>
      <w:r w:rsidRPr="003E409C">
        <w:rPr>
          <w:sz w:val="28"/>
          <w:szCs w:val="28"/>
        </w:rPr>
        <w:t xml:space="preserve">. С середины 70-х г. идея непрерывного образования становится основным </w:t>
      </w:r>
      <w:r w:rsidRPr="003E409C">
        <w:rPr>
          <w:i/>
          <w:iCs/>
          <w:sz w:val="28"/>
          <w:szCs w:val="28"/>
        </w:rPr>
        <w:t>принципом</w:t>
      </w:r>
      <w:r w:rsidRPr="003E409C">
        <w:rPr>
          <w:sz w:val="28"/>
          <w:szCs w:val="28"/>
        </w:rPr>
        <w:t xml:space="preserve"> образовательных реформ и находит поддержку почти во всех странах [362]. В своих методологических установках данная концепция восходит к гуманистической идее понимания человека как незавершенного, перманентно становящегося субъекта [363]. </w:t>
      </w:r>
    </w:p>
    <w:p w:rsidR="003E409C" w:rsidRPr="003E409C" w:rsidRDefault="003E409C" w:rsidP="003E409C">
      <w:pPr>
        <w:pStyle w:val="afffa"/>
        <w:spacing w:after="0" w:line="240" w:lineRule="auto"/>
        <w:ind w:firstLine="709"/>
      </w:pPr>
      <w:r w:rsidRPr="003E409C">
        <w:rPr>
          <w:bCs/>
          <w:iCs/>
          <w:sz w:val="28"/>
          <w:szCs w:val="28"/>
        </w:rPr>
        <w:t>Согласно</w:t>
      </w:r>
      <w:r w:rsidRPr="003E409C">
        <w:rPr>
          <w:bCs/>
          <w:i/>
          <w:sz w:val="28"/>
          <w:szCs w:val="28"/>
        </w:rPr>
        <w:t xml:space="preserve"> Болонскому процессу, </w:t>
      </w:r>
      <w:r w:rsidRPr="003E409C">
        <w:rPr>
          <w:sz w:val="28"/>
          <w:szCs w:val="28"/>
        </w:rPr>
        <w:t xml:space="preserve">получение высшего образования состоит из трех ступеней: </w:t>
      </w:r>
    </w:p>
    <w:p w:rsidR="003E409C" w:rsidRPr="003E409C" w:rsidRDefault="003E409C" w:rsidP="003E409C">
      <w:pPr>
        <w:pStyle w:val="afffa"/>
        <w:spacing w:after="0" w:line="240" w:lineRule="auto"/>
        <w:ind w:firstLine="709"/>
      </w:pPr>
      <w:r w:rsidRPr="003E409C">
        <w:rPr>
          <w:sz w:val="28"/>
          <w:szCs w:val="28"/>
        </w:rPr>
        <w:t xml:space="preserve">– бакалавриат; </w:t>
      </w:r>
    </w:p>
    <w:p w:rsidR="003E409C" w:rsidRPr="003E409C" w:rsidRDefault="003E409C" w:rsidP="003E409C">
      <w:pPr>
        <w:pStyle w:val="afffa"/>
        <w:spacing w:after="0" w:line="240" w:lineRule="auto"/>
        <w:ind w:firstLine="709"/>
      </w:pPr>
      <w:r w:rsidRPr="003E409C">
        <w:rPr>
          <w:sz w:val="28"/>
          <w:szCs w:val="28"/>
        </w:rPr>
        <w:t>– магистратура;</w:t>
      </w:r>
    </w:p>
    <w:p w:rsidR="003E409C" w:rsidRPr="003E409C" w:rsidRDefault="003E409C" w:rsidP="003E409C">
      <w:pPr>
        <w:pStyle w:val="afffa"/>
        <w:spacing w:after="0" w:line="240" w:lineRule="auto"/>
        <w:ind w:firstLine="709"/>
      </w:pPr>
      <w:r w:rsidRPr="003E409C">
        <w:rPr>
          <w:sz w:val="28"/>
          <w:szCs w:val="28"/>
        </w:rPr>
        <w:t xml:space="preserve">–докторантура. </w:t>
      </w:r>
    </w:p>
    <w:p w:rsidR="003E409C" w:rsidRPr="003E409C" w:rsidRDefault="003E409C" w:rsidP="003E409C">
      <w:pPr>
        <w:pStyle w:val="afffa"/>
        <w:spacing w:after="0" w:line="240" w:lineRule="auto"/>
        <w:ind w:firstLine="709"/>
      </w:pPr>
      <w:r w:rsidRPr="003E409C">
        <w:rPr>
          <w:sz w:val="28"/>
          <w:szCs w:val="28"/>
        </w:rPr>
        <w:t>Как считает О.А. Козырева, для продолжения своего обучения в магистратуре бакалавр должен быть подготовлен к решению образовательных и исследовательских задач, ориентированных на научно-исследовательскую работу в предметной области знаний и образовании [364].</w:t>
      </w:r>
    </w:p>
    <w:p w:rsidR="003E409C" w:rsidRPr="003E409C" w:rsidRDefault="003E409C" w:rsidP="003E409C">
      <w:pPr>
        <w:pStyle w:val="afffa"/>
        <w:spacing w:after="0" w:line="240" w:lineRule="auto"/>
        <w:ind w:firstLine="709"/>
      </w:pPr>
      <w:r w:rsidRPr="003E409C">
        <w:rPr>
          <w:bCs/>
          <w:i/>
          <w:sz w:val="28"/>
          <w:szCs w:val="28"/>
        </w:rPr>
        <w:lastRenderedPageBreak/>
        <w:t xml:space="preserve">Принцип </w:t>
      </w:r>
      <w:proofErr w:type="gramStart"/>
      <w:r w:rsidRPr="003E409C">
        <w:rPr>
          <w:bCs/>
          <w:i/>
          <w:sz w:val="28"/>
          <w:szCs w:val="28"/>
        </w:rPr>
        <w:t xml:space="preserve">гуманизации </w:t>
      </w:r>
      <w:r w:rsidRPr="003E409C">
        <w:rPr>
          <w:bCs/>
          <w:sz w:val="28"/>
          <w:szCs w:val="28"/>
        </w:rPr>
        <w:t xml:space="preserve"> предполагает</w:t>
      </w:r>
      <w:proofErr w:type="gramEnd"/>
      <w:r w:rsidRPr="003E409C">
        <w:rPr>
          <w:bCs/>
          <w:sz w:val="28"/>
          <w:szCs w:val="28"/>
        </w:rPr>
        <w:t xml:space="preserve">, что целью образования должно быть не вооружение учащихся набором определенных фактов из различных областей науки, а создание условий для рождения у учащегося целостного, личностно обусловленного </w:t>
      </w:r>
      <w:bookmarkStart w:id="72" w:name="_Hlk132227021"/>
      <w:r w:rsidRPr="003E409C">
        <w:rPr>
          <w:bCs/>
          <w:sz w:val="28"/>
          <w:szCs w:val="28"/>
        </w:rPr>
        <w:t xml:space="preserve">образа мира, личности в целом. </w:t>
      </w:r>
      <w:r w:rsidRPr="003E409C">
        <w:rPr>
          <w:sz w:val="28"/>
          <w:szCs w:val="28"/>
        </w:rPr>
        <w:t xml:space="preserve">Важно подчеркнуть первостепенность фундаментальных целей образования, изложенных в 1996 году в Докладе Международной комиссии по образованию в </w:t>
      </w:r>
      <w:r w:rsidRPr="003E409C">
        <w:rPr>
          <w:sz w:val="28"/>
          <w:szCs w:val="28"/>
          <w:lang w:val="en-US"/>
        </w:rPr>
        <w:t>XXI</w:t>
      </w:r>
      <w:r w:rsidRPr="003E409C">
        <w:rPr>
          <w:sz w:val="28"/>
          <w:szCs w:val="28"/>
        </w:rPr>
        <w:t xml:space="preserve"> веке (ЮНЕСКО):</w:t>
      </w:r>
    </w:p>
    <w:p w:rsidR="003E409C" w:rsidRPr="003E409C" w:rsidRDefault="003E409C" w:rsidP="001946CD">
      <w:pPr>
        <w:pStyle w:val="afffa"/>
        <w:numPr>
          <w:ilvl w:val="0"/>
          <w:numId w:val="40"/>
        </w:numPr>
        <w:tabs>
          <w:tab w:val="left" w:pos="993"/>
        </w:tabs>
        <w:spacing w:after="0" w:line="240" w:lineRule="auto"/>
        <w:ind w:left="0" w:firstLine="709"/>
        <w:rPr>
          <w:sz w:val="28"/>
          <w:szCs w:val="28"/>
        </w:rPr>
      </w:pPr>
      <w:r w:rsidRPr="003E409C">
        <w:rPr>
          <w:sz w:val="28"/>
          <w:szCs w:val="28"/>
        </w:rPr>
        <w:t>научить получать знания (учить учиться);</w:t>
      </w:r>
    </w:p>
    <w:p w:rsidR="003E409C" w:rsidRPr="003E409C" w:rsidRDefault="003E409C" w:rsidP="001946CD">
      <w:pPr>
        <w:pStyle w:val="afffa"/>
        <w:numPr>
          <w:ilvl w:val="0"/>
          <w:numId w:val="40"/>
        </w:numPr>
        <w:tabs>
          <w:tab w:val="left" w:pos="993"/>
        </w:tabs>
        <w:spacing w:after="0" w:line="240" w:lineRule="auto"/>
        <w:ind w:left="0" w:firstLine="709"/>
        <w:rPr>
          <w:sz w:val="28"/>
          <w:szCs w:val="28"/>
        </w:rPr>
      </w:pPr>
      <w:r w:rsidRPr="003E409C">
        <w:rPr>
          <w:sz w:val="28"/>
          <w:szCs w:val="28"/>
        </w:rPr>
        <w:t>научить работать и зарабатывать (умение для труда);</w:t>
      </w:r>
    </w:p>
    <w:p w:rsidR="003E409C" w:rsidRPr="003E409C" w:rsidRDefault="003E409C" w:rsidP="001946CD">
      <w:pPr>
        <w:pStyle w:val="afffa"/>
        <w:numPr>
          <w:ilvl w:val="0"/>
          <w:numId w:val="40"/>
        </w:numPr>
        <w:tabs>
          <w:tab w:val="left" w:pos="993"/>
        </w:tabs>
        <w:spacing w:after="0" w:line="240" w:lineRule="auto"/>
        <w:ind w:left="0" w:firstLine="709"/>
        <w:rPr>
          <w:sz w:val="28"/>
          <w:szCs w:val="28"/>
        </w:rPr>
      </w:pPr>
      <w:r w:rsidRPr="003E409C">
        <w:rPr>
          <w:sz w:val="28"/>
          <w:szCs w:val="28"/>
        </w:rPr>
        <w:t>научить жить (учение для бытия);</w:t>
      </w:r>
    </w:p>
    <w:p w:rsidR="003E409C" w:rsidRPr="003E409C" w:rsidRDefault="003E409C" w:rsidP="001946CD">
      <w:pPr>
        <w:pStyle w:val="afffa"/>
        <w:numPr>
          <w:ilvl w:val="0"/>
          <w:numId w:val="40"/>
        </w:numPr>
        <w:tabs>
          <w:tab w:val="left" w:pos="993"/>
        </w:tabs>
        <w:spacing w:after="0" w:line="240" w:lineRule="auto"/>
        <w:ind w:left="0" w:firstLine="709"/>
        <w:rPr>
          <w:sz w:val="28"/>
          <w:szCs w:val="28"/>
        </w:rPr>
      </w:pPr>
      <w:r w:rsidRPr="003E409C">
        <w:rPr>
          <w:sz w:val="28"/>
          <w:szCs w:val="28"/>
        </w:rPr>
        <w:t>научить жить вместе (учение для совместной жизни) [365].</w:t>
      </w:r>
      <w:bookmarkEnd w:id="72"/>
    </w:p>
    <w:p w:rsidR="003E409C" w:rsidRPr="003E409C" w:rsidRDefault="003E409C" w:rsidP="003E409C">
      <w:pPr>
        <w:pStyle w:val="afffa"/>
        <w:spacing w:after="0" w:line="240" w:lineRule="auto"/>
        <w:ind w:firstLine="709"/>
        <w:rPr>
          <w:bCs/>
          <w:sz w:val="28"/>
          <w:szCs w:val="28"/>
        </w:rPr>
      </w:pPr>
      <w:r w:rsidRPr="003E409C">
        <w:rPr>
          <w:bCs/>
          <w:sz w:val="28"/>
          <w:szCs w:val="28"/>
        </w:rPr>
        <w:t xml:space="preserve">Одной из основной задачи инклюзивного образования является обязательность всего педагогического и медицинского сообществ (педагогов, социальных педагогов, психологов, медиков) к гуманному подходу </w:t>
      </w:r>
      <w:proofErr w:type="gramStart"/>
      <w:r w:rsidRPr="003E409C">
        <w:rPr>
          <w:bCs/>
          <w:sz w:val="28"/>
          <w:szCs w:val="28"/>
        </w:rPr>
        <w:t>к  группе</w:t>
      </w:r>
      <w:proofErr w:type="gramEnd"/>
      <w:r w:rsidRPr="003E409C">
        <w:rPr>
          <w:bCs/>
          <w:sz w:val="28"/>
          <w:szCs w:val="28"/>
        </w:rPr>
        <w:t xml:space="preserve"> детей, имеющих особые потребности. З.Г. Нигматов отмечает, что одаренные дети также имеют свои особые образовательные потребности. Обращает внимание на детей, входящих в группу нормы, но имеющих серьезные неврологические или соматические диагнозы. Таких детей с различными ООП достаточно, поэтому инклюзивная школа, создающая единое для всех обучающих образовательное пространство, в данное время является уже насущной потребностью в нашей жизни. Гуманистическим ориентиром качества образовательной среды является предоставление ребенку возможности личностного развития и интеграцию в обществе. Принципиален переход к подлинному взаимодействию и общению всех детей без исключений [366].</w:t>
      </w:r>
    </w:p>
    <w:p w:rsidR="003E409C" w:rsidRPr="003E409C" w:rsidRDefault="003E409C" w:rsidP="003E409C">
      <w:pPr>
        <w:pStyle w:val="afffa"/>
        <w:spacing w:after="0" w:line="240" w:lineRule="auto"/>
        <w:ind w:firstLine="709"/>
        <w:rPr>
          <w:bCs/>
          <w:sz w:val="28"/>
          <w:szCs w:val="28"/>
        </w:rPr>
      </w:pPr>
      <w:r w:rsidRPr="003E409C">
        <w:rPr>
          <w:i/>
          <w:sz w:val="28"/>
          <w:szCs w:val="28"/>
        </w:rPr>
        <w:t>Принцип интеграции теории и практики.</w:t>
      </w:r>
      <w:r w:rsidRPr="003E409C">
        <w:rPr>
          <w:sz w:val="28"/>
          <w:szCs w:val="28"/>
        </w:rPr>
        <w:t xml:space="preserve"> Понятие единства как философской категории относительно объектов исследования определено С.Л. Франком: «Изучая целое только в его частях, мы не познаем его, ибо целое есть не простая сумма частей, а их единство, т.е. система отношений между частями» [367]. Для подготовки будущего социального педагога особенно важна целенаправленная, продуманная организация учебной деятельности студентов, так как именно на основе предметной деятельности с первых дней обучения в университете происходит усвоение определенного содержания человеческой культуры и формирование личности. Баланс теоретических и практических знаний проявляется в форме единства: активизирует познание, «как только познание и практика сливаются в едином акте человеческого действия, познание сразу же обретает активность, становится участником преобразующего действия, творцом». Процесс приобретения истинного теоретического знания возможен только с практической деятельностью. «Теории, явившиеся из гипотез, обоснованных теоретически и проверенные на практике, оформленные в виде понятий, умозаключений, идей, блоков, разделов, есть истинное научное знание», – трактовка истинности знания в современной философии [367, </w:t>
      </w:r>
      <w:r w:rsidRPr="003E409C">
        <w:rPr>
          <w:sz w:val="28"/>
          <w:szCs w:val="28"/>
          <w:lang w:val="kk-KZ"/>
        </w:rPr>
        <w:t>с</w:t>
      </w:r>
      <w:r w:rsidRPr="003E409C">
        <w:rPr>
          <w:sz w:val="28"/>
          <w:szCs w:val="28"/>
        </w:rPr>
        <w:t>. 63, с. 66].</w:t>
      </w:r>
    </w:p>
    <w:p w:rsidR="003E409C" w:rsidRPr="003E409C" w:rsidRDefault="003E409C" w:rsidP="003E409C">
      <w:pPr>
        <w:pStyle w:val="afffa"/>
        <w:spacing w:after="0" w:line="240" w:lineRule="auto"/>
        <w:ind w:firstLine="709"/>
      </w:pPr>
      <w:r w:rsidRPr="003E409C">
        <w:rPr>
          <w:i/>
          <w:sz w:val="28"/>
          <w:szCs w:val="28"/>
        </w:rPr>
        <w:t>Принцип индивидуального подхода</w:t>
      </w:r>
      <w:r w:rsidRPr="003E409C">
        <w:rPr>
          <w:i/>
          <w:color w:val="FF0000"/>
          <w:sz w:val="28"/>
          <w:szCs w:val="28"/>
        </w:rPr>
        <w:t xml:space="preserve">. </w:t>
      </w:r>
      <w:r w:rsidRPr="003E409C">
        <w:rPr>
          <w:sz w:val="28"/>
          <w:szCs w:val="28"/>
        </w:rPr>
        <w:t xml:space="preserve">Практика организации учебного процесса в вузе свидетельствует, что большинство преподавателей обращают </w:t>
      </w:r>
      <w:r w:rsidRPr="003E409C">
        <w:rPr>
          <w:sz w:val="28"/>
          <w:szCs w:val="28"/>
        </w:rPr>
        <w:lastRenderedPageBreak/>
        <w:t xml:space="preserve">внимание на содержательную сторону процесса обучения и не всегда учитывают психологическую составляющую. Е.А. Косинская отмечает то, что педагогический процесс в современном вузе должен быть организован таким образом, чтобы преподаватель не только управлял процессом получения знаний, приобретения профессиональных умений и навыков, но и создавал условия, стимулировал индивидуальное развитие личности. Для этого необходимо формировать у студентов личностную мотивацию изучения конкретной дисциплины и индивидуального саморазвития [368]. </w:t>
      </w:r>
    </w:p>
    <w:p w:rsidR="003E409C" w:rsidRPr="003E409C" w:rsidRDefault="003E409C" w:rsidP="003E409C">
      <w:pPr>
        <w:pStyle w:val="afffa"/>
        <w:spacing w:after="0" w:line="240" w:lineRule="auto"/>
        <w:ind w:firstLine="709"/>
      </w:pPr>
      <w:r w:rsidRPr="003E409C">
        <w:rPr>
          <w:sz w:val="28"/>
          <w:szCs w:val="28"/>
        </w:rPr>
        <w:t xml:space="preserve">По мнению Л.В. </w:t>
      </w:r>
      <w:proofErr w:type="spellStart"/>
      <w:r w:rsidRPr="003E409C">
        <w:rPr>
          <w:sz w:val="28"/>
          <w:szCs w:val="28"/>
        </w:rPr>
        <w:t>Мардахаева</w:t>
      </w:r>
      <w:proofErr w:type="spellEnd"/>
      <w:r w:rsidRPr="003E409C">
        <w:rPr>
          <w:sz w:val="28"/>
          <w:szCs w:val="28"/>
        </w:rPr>
        <w:t>, человек – это особый индивидуальный мир по содержанию, возможностям в развитии, воспитания и взаимодействия с ним. В социально-педагогической работе необходимо принимать его таким, каков он есть, со всеми его индивидуальными особенностями, возможностями, достоинствами и недостатками. Данный фактор обусловливает то, что в работе с конкретным человеком необходим особый подход, свои способы и свои методики социально-педагогической деятельности, обеспечивающие наиболее полную реализацию его индивидуального потенциала в развитии и воспитании [369]. Овладев принципом индивидуального подхода в вузе,</w:t>
      </w:r>
      <w:r w:rsidRPr="003E409C">
        <w:rPr>
          <w:i/>
          <w:sz w:val="28"/>
          <w:szCs w:val="28"/>
        </w:rPr>
        <w:t xml:space="preserve"> </w:t>
      </w:r>
      <w:r w:rsidRPr="003E409C">
        <w:rPr>
          <w:sz w:val="28"/>
          <w:szCs w:val="28"/>
        </w:rPr>
        <w:t xml:space="preserve">будущие социальные педагоги будут готовы к работе в условиях инклюзивного образования, где с учетом индивидуального подхода к каждому обучающемуся создается комфортный </w:t>
      </w:r>
      <w:proofErr w:type="gramStart"/>
      <w:r w:rsidRPr="003E409C">
        <w:rPr>
          <w:sz w:val="28"/>
          <w:szCs w:val="28"/>
        </w:rPr>
        <w:t>психо-эмоциональный</w:t>
      </w:r>
      <w:proofErr w:type="gramEnd"/>
      <w:r w:rsidRPr="003E409C">
        <w:rPr>
          <w:sz w:val="28"/>
          <w:szCs w:val="28"/>
        </w:rPr>
        <w:t xml:space="preserve"> режим обучения, способствующий сотрудничеству. </w:t>
      </w:r>
    </w:p>
    <w:p w:rsidR="003E409C" w:rsidRPr="003E409C" w:rsidRDefault="003E409C" w:rsidP="003E409C">
      <w:pPr>
        <w:pStyle w:val="afffa"/>
        <w:spacing w:after="0" w:line="240" w:lineRule="auto"/>
        <w:ind w:firstLine="709"/>
      </w:pPr>
      <w:r w:rsidRPr="003E409C">
        <w:rPr>
          <w:i/>
          <w:sz w:val="28"/>
          <w:szCs w:val="28"/>
        </w:rPr>
        <w:t xml:space="preserve">Принцип </w:t>
      </w:r>
      <w:proofErr w:type="spellStart"/>
      <w:r w:rsidRPr="003E409C">
        <w:rPr>
          <w:i/>
          <w:sz w:val="28"/>
          <w:szCs w:val="28"/>
        </w:rPr>
        <w:t>прогностичности</w:t>
      </w:r>
      <w:proofErr w:type="spellEnd"/>
      <w:r w:rsidRPr="003E409C">
        <w:rPr>
          <w:i/>
          <w:sz w:val="28"/>
          <w:szCs w:val="28"/>
        </w:rPr>
        <w:t xml:space="preserve">. </w:t>
      </w:r>
      <w:r w:rsidRPr="003E409C">
        <w:rPr>
          <w:iCs/>
          <w:sz w:val="28"/>
          <w:szCs w:val="28"/>
        </w:rPr>
        <w:t xml:space="preserve">По мнению </w:t>
      </w:r>
      <w:r w:rsidRPr="003E409C">
        <w:rPr>
          <w:sz w:val="28"/>
          <w:szCs w:val="28"/>
        </w:rPr>
        <w:t xml:space="preserve">О.В. Вороновой, принцип </w:t>
      </w:r>
      <w:proofErr w:type="spellStart"/>
      <w:r w:rsidRPr="003E409C">
        <w:rPr>
          <w:sz w:val="28"/>
          <w:szCs w:val="28"/>
        </w:rPr>
        <w:t>прогностичности</w:t>
      </w:r>
      <w:proofErr w:type="spellEnd"/>
      <w:r w:rsidRPr="003E409C">
        <w:rPr>
          <w:sz w:val="28"/>
          <w:szCs w:val="28"/>
        </w:rPr>
        <w:t xml:space="preserve"> обеспечивает полифункциональную, всестороннюю подготовку специалистов на перспективу в рамках проведенного прогноза их востребованности в конкретном регионе для решения конкретных проблем [370].</w:t>
      </w:r>
      <w:r w:rsidRPr="003E409C">
        <w:rPr>
          <w:i/>
          <w:sz w:val="28"/>
          <w:szCs w:val="28"/>
        </w:rPr>
        <w:t xml:space="preserve"> </w:t>
      </w:r>
      <w:r w:rsidRPr="003E409C">
        <w:rPr>
          <w:sz w:val="28"/>
          <w:szCs w:val="28"/>
        </w:rPr>
        <w:t xml:space="preserve">Принцип </w:t>
      </w:r>
      <w:proofErr w:type="spellStart"/>
      <w:r w:rsidRPr="003E409C">
        <w:rPr>
          <w:sz w:val="28"/>
          <w:szCs w:val="28"/>
        </w:rPr>
        <w:t>прогностичности</w:t>
      </w:r>
      <w:proofErr w:type="spellEnd"/>
      <w:r w:rsidRPr="003E409C">
        <w:rPr>
          <w:sz w:val="28"/>
          <w:szCs w:val="28"/>
        </w:rPr>
        <w:t xml:space="preserve"> является интегрирующим принципом дидактики, необходимым и достаточным в педагогическом процессе для восприятия новой информации. Будущему социальному педагогу для работы в условиях инклюзивного образования необходимы знания, профессиональные компетенции помогающие предсказывать дальнейший ход событий. </w:t>
      </w:r>
    </w:p>
    <w:p w:rsidR="003E409C" w:rsidRPr="003E409C" w:rsidRDefault="003E409C" w:rsidP="003E409C">
      <w:pPr>
        <w:pStyle w:val="afffa"/>
        <w:spacing w:after="0" w:line="240" w:lineRule="auto"/>
        <w:ind w:firstLine="709"/>
      </w:pPr>
      <w:r w:rsidRPr="003E409C">
        <w:rPr>
          <w:sz w:val="28"/>
          <w:szCs w:val="28"/>
          <w:lang w:val="en-US"/>
        </w:rPr>
        <w:t>C</w:t>
      </w:r>
      <w:proofErr w:type="spellStart"/>
      <w:r w:rsidRPr="003E409C">
        <w:rPr>
          <w:sz w:val="28"/>
          <w:szCs w:val="28"/>
        </w:rPr>
        <w:t>ледующим</w:t>
      </w:r>
      <w:proofErr w:type="spellEnd"/>
      <w:r w:rsidRPr="003E409C">
        <w:rPr>
          <w:sz w:val="28"/>
          <w:szCs w:val="28"/>
        </w:rPr>
        <w:t xml:space="preserve"> компонентом модели являются образовательные </w:t>
      </w:r>
      <w:r w:rsidRPr="003E409C">
        <w:rPr>
          <w:i/>
          <w:sz w:val="28"/>
          <w:szCs w:val="28"/>
        </w:rPr>
        <w:t>технологии.</w:t>
      </w:r>
    </w:p>
    <w:p w:rsidR="003E409C" w:rsidRPr="003E409C" w:rsidRDefault="003E409C" w:rsidP="003E409C">
      <w:pPr>
        <w:pStyle w:val="afffa"/>
        <w:spacing w:after="0" w:line="240" w:lineRule="auto"/>
        <w:ind w:firstLine="709"/>
      </w:pPr>
      <w:r w:rsidRPr="003E409C">
        <w:rPr>
          <w:sz w:val="28"/>
          <w:szCs w:val="28"/>
        </w:rPr>
        <w:t xml:space="preserve">В настоящее время в системе высшего образования активно используются </w:t>
      </w:r>
      <w:r w:rsidRPr="003E409C">
        <w:rPr>
          <w:i/>
          <w:iCs/>
          <w:sz w:val="28"/>
          <w:szCs w:val="28"/>
        </w:rPr>
        <w:t>образовательные технологии</w:t>
      </w:r>
      <w:r w:rsidRPr="003E409C">
        <w:rPr>
          <w:b/>
          <w:i/>
          <w:sz w:val="28"/>
          <w:szCs w:val="28"/>
        </w:rPr>
        <w:t>.</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По определению Г.К.</w:t>
      </w:r>
      <w:r w:rsidRPr="003E409C">
        <w:rPr>
          <w:rFonts w:ascii="Times New Roman" w:hAnsi="Times New Roman" w:cs="Times New Roman"/>
          <w:color w:val="000000"/>
          <w:sz w:val="28"/>
          <w:szCs w:val="28"/>
        </w:rPr>
        <w:t xml:space="preserve"> </w:t>
      </w:r>
      <w:proofErr w:type="spellStart"/>
      <w:r w:rsidRPr="003E409C">
        <w:rPr>
          <w:rFonts w:ascii="Times New Roman" w:hAnsi="Times New Roman" w:cs="Times New Roman"/>
          <w:sz w:val="28"/>
          <w:szCs w:val="28"/>
        </w:rPr>
        <w:t>Селевко</w:t>
      </w:r>
      <w:proofErr w:type="spellEnd"/>
      <w:r w:rsidRPr="003E409C">
        <w:rPr>
          <w:rFonts w:ascii="Times New Roman" w:hAnsi="Times New Roman" w:cs="Times New Roman"/>
          <w:sz w:val="28"/>
          <w:szCs w:val="28"/>
        </w:rPr>
        <w:t xml:space="preserve"> </w:t>
      </w:r>
      <w:r w:rsidRPr="003E409C">
        <w:rPr>
          <w:rFonts w:ascii="Times New Roman" w:hAnsi="Times New Roman" w:cs="Times New Roman"/>
          <w:color w:val="000000"/>
          <w:sz w:val="28"/>
          <w:szCs w:val="28"/>
        </w:rPr>
        <w:t xml:space="preserve">«педагогическая (образовательная) технология» – это система функционирования всех компонентов педагогического процесса, построенная на научной основе, запрограммированная во времени и в пространстве, приводящая к намеченным результатам [371]. </w:t>
      </w:r>
      <w:r w:rsidRPr="003E409C">
        <w:rPr>
          <w:rFonts w:ascii="Times New Roman" w:hAnsi="Times New Roman" w:cs="Times New Roman"/>
          <w:sz w:val="28"/>
          <w:szCs w:val="28"/>
        </w:rPr>
        <w:t xml:space="preserve">В.П. Беспалько трактует технологию как «систематичное и последовательное воплощение на практике заранее спроектированного учебно-воспитательного процесса», т.е. технология является «проектом определенной педагогической системы, реализуемой на практике» [372]. По мнению О.И. Вагановой и др., использование в рамках ИО инновационных технологий позволяет достичь следующих результатов: создание единого образовательного пространства; эффективность взаимодействия всех субъектов образовательного </w:t>
      </w:r>
      <w:r w:rsidRPr="003E409C">
        <w:rPr>
          <w:rFonts w:ascii="Times New Roman" w:hAnsi="Times New Roman" w:cs="Times New Roman"/>
          <w:sz w:val="28"/>
          <w:szCs w:val="28"/>
        </w:rPr>
        <w:lastRenderedPageBreak/>
        <w:t xml:space="preserve">процесса; совершенствование методов, содержания и организационных форм обучения, связанное с требованиями современного общества к уровню образования личности и ее особенностями. – максимальное раскрытие интеллектуального потенциала обучающегося [373].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Мы предполагаем, что эффективными в подготовке будущих социальных педагогов к работе в условиях инклюзивного образования являются следующие образовательные технологии: </w:t>
      </w:r>
      <w:r w:rsidRPr="003E409C">
        <w:rPr>
          <w:rFonts w:ascii="Times New Roman" w:hAnsi="Times New Roman" w:cs="Times New Roman"/>
          <w:i/>
          <w:iCs/>
          <w:sz w:val="28"/>
          <w:szCs w:val="28"/>
        </w:rPr>
        <w:t>кредитная технология обучения; кейс технологии;</w:t>
      </w:r>
      <w:r w:rsidRPr="003E409C">
        <w:rPr>
          <w:rFonts w:ascii="Times New Roman" w:hAnsi="Times New Roman" w:cs="Times New Roman"/>
          <w:sz w:val="28"/>
          <w:szCs w:val="28"/>
        </w:rPr>
        <w:t xml:space="preserve"> </w:t>
      </w:r>
      <w:r w:rsidRPr="003E409C">
        <w:rPr>
          <w:rFonts w:ascii="Times New Roman" w:hAnsi="Times New Roman" w:cs="Times New Roman"/>
          <w:i/>
          <w:iCs/>
          <w:sz w:val="28"/>
          <w:szCs w:val="28"/>
        </w:rPr>
        <w:t>обучение в сотрудничестве; технология успешного обучения; коллективный способ обучения; технология проблемного обучения; тренинговые технологии; технология проектов; информационные технологии:</w:t>
      </w:r>
    </w:p>
    <w:p w:rsidR="003E409C" w:rsidRPr="003E409C" w:rsidRDefault="003E409C" w:rsidP="003E409C">
      <w:pPr>
        <w:pStyle w:val="a3"/>
        <w:suppressAutoHyphens w:val="0"/>
        <w:spacing w:after="0" w:line="240" w:lineRule="auto"/>
        <w:ind w:left="0" w:firstLine="567"/>
        <w:rPr>
          <w:rFonts w:ascii="Times New Roman" w:hAnsi="Times New Roman" w:cs="Times New Roman"/>
          <w:sz w:val="28"/>
          <w:szCs w:val="28"/>
        </w:rPr>
      </w:pPr>
      <w:r w:rsidRPr="003E409C">
        <w:rPr>
          <w:rFonts w:ascii="Times New Roman" w:hAnsi="Times New Roman" w:cs="Times New Roman"/>
          <w:iCs/>
          <w:sz w:val="28"/>
          <w:szCs w:val="28"/>
        </w:rPr>
        <w:t>1</w:t>
      </w:r>
      <w:r w:rsidRPr="003E409C">
        <w:rPr>
          <w:rFonts w:ascii="Times New Roman" w:hAnsi="Times New Roman" w:cs="Times New Roman"/>
          <w:i/>
          <w:sz w:val="28"/>
          <w:szCs w:val="28"/>
        </w:rPr>
        <w:t>.</w:t>
      </w:r>
      <w:r w:rsidRPr="003E409C">
        <w:rPr>
          <w:rFonts w:ascii="Times New Roman" w:hAnsi="Times New Roman" w:cs="Times New Roman"/>
          <w:i/>
          <w:sz w:val="28"/>
          <w:szCs w:val="28"/>
          <w:lang w:val="kk-KZ"/>
        </w:rPr>
        <w:t xml:space="preserve"> </w:t>
      </w:r>
      <w:r w:rsidRPr="003E409C">
        <w:rPr>
          <w:rFonts w:ascii="Times New Roman" w:hAnsi="Times New Roman" w:cs="Times New Roman"/>
          <w:i/>
          <w:sz w:val="28"/>
          <w:szCs w:val="28"/>
        </w:rPr>
        <w:t xml:space="preserve">Кредитная технология обучения. </w:t>
      </w:r>
      <w:r w:rsidRPr="003E409C">
        <w:rPr>
          <w:rFonts w:ascii="Times New Roman" w:hAnsi="Times New Roman" w:cs="Times New Roman"/>
          <w:sz w:val="28"/>
          <w:szCs w:val="28"/>
        </w:rPr>
        <w:t>В Республике Казахстан согласно правилам организации учебного процесса по кредитной технологии обучения сущность кредитной системы обучения выражается в рамочных параметрах организации образовательного процесса в бакалавриате [374]. В США кредитная система обучения возникла в 1869 г. Президент Гарвардского университета Ч. Элиот ввёл систему «кредит-часа». В 1870-1880 гг. она поэтапно внедряется в систему колледжей и школ США. Кредитная система обучения в Европе приняла затяжной процесс. Только в 1997 г. Еврокомиссией разработана система ECTS – Европейская система перевода кредитов.</w:t>
      </w:r>
      <w:r w:rsidRPr="003E409C">
        <w:rPr>
          <w:rFonts w:ascii="Times New Roman" w:hAnsi="Times New Roman" w:cs="Times New Roman"/>
          <w:i/>
          <w:sz w:val="28"/>
          <w:szCs w:val="28"/>
        </w:rPr>
        <w:t xml:space="preserve"> </w:t>
      </w:r>
      <w:r w:rsidRPr="003E409C">
        <w:rPr>
          <w:rFonts w:ascii="Times New Roman" w:hAnsi="Times New Roman" w:cs="Times New Roman"/>
          <w:sz w:val="28"/>
          <w:szCs w:val="28"/>
        </w:rPr>
        <w:t>Внедрение кредитной системы обучения и ECTS способствовало измерению содержания высшего образования в кредит-часах и предоставило возможность быть мобильными и специалистам, и студентам. Кредит-унифицированная единица измерения объема учебной работы студентов. Один кредит равен 1 академическому часу (50 минут) аудиторной работы студента в неделю на протяжении академического периода, равного 15 неделям. Каждый час сопровождается 2 часами (100 минут) индивидуальной практической деятельности студента. Программа 4-х летнего бакалавриата заключается, как правило, из 40 учебных дисциплин. Студент выстраивает свою образовательную программу под руководством наставника (</w:t>
      </w:r>
      <w:proofErr w:type="spellStart"/>
      <w:r w:rsidRPr="003E409C">
        <w:rPr>
          <w:rFonts w:ascii="Times New Roman" w:hAnsi="Times New Roman" w:cs="Times New Roman"/>
          <w:sz w:val="28"/>
          <w:szCs w:val="28"/>
        </w:rPr>
        <w:t>эдвайзера</w:t>
      </w:r>
      <w:proofErr w:type="spellEnd"/>
      <w:r w:rsidRPr="003E409C">
        <w:rPr>
          <w:rFonts w:ascii="Times New Roman" w:hAnsi="Times New Roman" w:cs="Times New Roman"/>
          <w:sz w:val="28"/>
          <w:szCs w:val="28"/>
        </w:rPr>
        <w:t>) [375].</w:t>
      </w:r>
    </w:p>
    <w:p w:rsidR="003E409C" w:rsidRPr="003E409C" w:rsidRDefault="003E409C" w:rsidP="003E409C">
      <w:pPr>
        <w:spacing w:after="0" w:line="240" w:lineRule="auto"/>
        <w:ind w:firstLine="709"/>
        <w:rPr>
          <w:rFonts w:ascii="Times New Roman" w:hAnsi="Times New Roman" w:cs="Times New Roman"/>
        </w:rPr>
      </w:pPr>
      <w:proofErr w:type="spellStart"/>
      <w:r w:rsidRPr="003E409C">
        <w:rPr>
          <w:rFonts w:ascii="Times New Roman" w:hAnsi="Times New Roman" w:cs="Times New Roman"/>
          <w:sz w:val="28"/>
          <w:szCs w:val="28"/>
        </w:rPr>
        <w:t>КазНУ</w:t>
      </w:r>
      <w:proofErr w:type="spellEnd"/>
      <w:r w:rsidRPr="003E409C">
        <w:rPr>
          <w:rFonts w:ascii="Times New Roman" w:hAnsi="Times New Roman" w:cs="Times New Roman"/>
          <w:sz w:val="28"/>
          <w:szCs w:val="28"/>
        </w:rPr>
        <w:t xml:space="preserve"> имени аль-Фараби стал первым вузом Казахстана, подписавшим 16 сентября 2003 г. Болонскую Декларацию (Италия), и сегодня занимает лидирующие позиции в международных рейтингах. Планирование содержания образования, способа организации и проведения учебного процесса осуществляется на основе кредитной технологии обучения в соответствии с государственными общеобязательными стандартами высшего и послевузовского образования [376].</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2. </w:t>
      </w:r>
      <w:r w:rsidRPr="003E409C">
        <w:rPr>
          <w:rFonts w:ascii="Times New Roman" w:hAnsi="Times New Roman" w:cs="Times New Roman"/>
          <w:i/>
          <w:iCs/>
          <w:sz w:val="28"/>
          <w:szCs w:val="28"/>
        </w:rPr>
        <w:t xml:space="preserve">Кейс-технологии. </w:t>
      </w:r>
      <w:proofErr w:type="spellStart"/>
      <w:r w:rsidRPr="003E409C">
        <w:rPr>
          <w:rFonts w:ascii="Times New Roman" w:hAnsi="Times New Roman" w:cs="Times New Roman"/>
          <w:sz w:val="28"/>
          <w:szCs w:val="28"/>
        </w:rPr>
        <w:t>Case-study</w:t>
      </w:r>
      <w:proofErr w:type="spellEnd"/>
      <w:r w:rsidRPr="003E409C">
        <w:rPr>
          <w:rFonts w:ascii="Times New Roman" w:hAnsi="Times New Roman" w:cs="Times New Roman"/>
          <w:sz w:val="28"/>
          <w:szCs w:val="28"/>
        </w:rPr>
        <w:t xml:space="preserve"> (кейс-метод), или метод анализа конкретных ситуаций (от английского </w:t>
      </w:r>
      <w:proofErr w:type="spellStart"/>
      <w:r w:rsidRPr="003E409C">
        <w:rPr>
          <w:rFonts w:ascii="Times New Roman" w:hAnsi="Times New Roman" w:cs="Times New Roman"/>
          <w:sz w:val="28"/>
          <w:szCs w:val="28"/>
        </w:rPr>
        <w:t>case</w:t>
      </w:r>
      <w:proofErr w:type="spellEnd"/>
      <w:r w:rsidRPr="003E409C">
        <w:rPr>
          <w:rFonts w:ascii="Times New Roman" w:hAnsi="Times New Roman" w:cs="Times New Roman"/>
          <w:sz w:val="28"/>
          <w:szCs w:val="28"/>
        </w:rPr>
        <w:t xml:space="preserve"> – случай, ситуация), основан на обучении находить варианты оптимальных и нестандартных решений реальных сложных жизненных и производственных проблем [377]. В</w:t>
      </w:r>
      <w:r w:rsidRPr="003E409C">
        <w:rPr>
          <w:rFonts w:ascii="Times New Roman" w:hAnsi="Times New Roman" w:cs="Times New Roman"/>
          <w:sz w:val="28"/>
          <w:szCs w:val="28"/>
          <w:shd w:val="clear" w:color="auto" w:fill="FFFFFF"/>
        </w:rPr>
        <w:t xml:space="preserve">первые он был применен в 1870 г. в школе права Гарвардского университета Христофором Колумбом </w:t>
      </w:r>
      <w:proofErr w:type="spellStart"/>
      <w:r w:rsidRPr="003E409C">
        <w:rPr>
          <w:rFonts w:ascii="Times New Roman" w:hAnsi="Times New Roman" w:cs="Times New Roman"/>
          <w:sz w:val="28"/>
          <w:szCs w:val="28"/>
          <w:shd w:val="clear" w:color="auto" w:fill="FFFFFF"/>
        </w:rPr>
        <w:t>Лэнгделли</w:t>
      </w:r>
      <w:proofErr w:type="spellEnd"/>
      <w:r w:rsidRPr="003E409C">
        <w:rPr>
          <w:rFonts w:ascii="Times New Roman" w:hAnsi="Times New Roman" w:cs="Times New Roman"/>
          <w:sz w:val="28"/>
          <w:szCs w:val="28"/>
          <w:shd w:val="clear" w:color="auto" w:fill="FFFFFF"/>
        </w:rPr>
        <w:t xml:space="preserve"> [378]. </w:t>
      </w:r>
      <w:r w:rsidRPr="003E409C">
        <w:rPr>
          <w:rFonts w:ascii="Times New Roman" w:hAnsi="Times New Roman" w:cs="Times New Roman"/>
          <w:sz w:val="28"/>
          <w:szCs w:val="28"/>
        </w:rPr>
        <w:t xml:space="preserve">С.А. Черкасова отмечает, что при построении подготовки целесообразно использовать кейс-технологии, направленные на погружение педагога в вымышленную или реальную профессиональную </w:t>
      </w:r>
      <w:r w:rsidRPr="003E409C">
        <w:rPr>
          <w:rFonts w:ascii="Times New Roman" w:hAnsi="Times New Roman" w:cs="Times New Roman"/>
          <w:sz w:val="28"/>
          <w:szCs w:val="28"/>
        </w:rPr>
        <w:lastRenderedPageBreak/>
        <w:t xml:space="preserve">ситуацию и </w:t>
      </w:r>
      <w:proofErr w:type="spellStart"/>
      <w:r w:rsidRPr="003E409C">
        <w:rPr>
          <w:rFonts w:ascii="Times New Roman" w:hAnsi="Times New Roman" w:cs="Times New Roman"/>
          <w:sz w:val="28"/>
          <w:szCs w:val="28"/>
        </w:rPr>
        <w:t>практикование</w:t>
      </w:r>
      <w:proofErr w:type="spellEnd"/>
      <w:r w:rsidRPr="003E409C">
        <w:rPr>
          <w:rFonts w:ascii="Times New Roman" w:hAnsi="Times New Roman" w:cs="Times New Roman"/>
          <w:sz w:val="28"/>
          <w:szCs w:val="28"/>
        </w:rPr>
        <w:t xml:space="preserve"> умений и навыков при решении этой ситуации. Это позволит сформировать мотивацию и обеспечит эмоциональный контакт с преподавателем [379]. Кейс технологии применяются в работе с будущими социальными педагогами в течении всего педагогического процесса, применяются кейсы, формирующие профессиональные компетенции для работы в условиях инклюзивного образования.</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3. </w:t>
      </w:r>
      <w:r w:rsidRPr="003E409C">
        <w:rPr>
          <w:rFonts w:ascii="Times New Roman" w:hAnsi="Times New Roman" w:cs="Times New Roman"/>
          <w:i/>
          <w:sz w:val="28"/>
          <w:szCs w:val="28"/>
        </w:rPr>
        <w:t>Технология обучения в сотрудничестве (</w:t>
      </w:r>
      <w:proofErr w:type="spellStart"/>
      <w:r w:rsidRPr="003E409C">
        <w:rPr>
          <w:rFonts w:ascii="Times New Roman" w:hAnsi="Times New Roman" w:cs="Times New Roman"/>
          <w:i/>
          <w:sz w:val="28"/>
          <w:szCs w:val="28"/>
        </w:rPr>
        <w:t>cooperative</w:t>
      </w:r>
      <w:proofErr w:type="spellEnd"/>
      <w:r w:rsidRPr="003E409C">
        <w:rPr>
          <w:rFonts w:ascii="Times New Roman" w:hAnsi="Times New Roman" w:cs="Times New Roman"/>
          <w:i/>
          <w:sz w:val="28"/>
          <w:szCs w:val="28"/>
        </w:rPr>
        <w:t xml:space="preserve"> </w:t>
      </w:r>
      <w:proofErr w:type="spellStart"/>
      <w:r w:rsidRPr="003E409C">
        <w:rPr>
          <w:rFonts w:ascii="Times New Roman" w:hAnsi="Times New Roman" w:cs="Times New Roman"/>
          <w:i/>
          <w:sz w:val="28"/>
          <w:szCs w:val="28"/>
        </w:rPr>
        <w:t>learning</w:t>
      </w:r>
      <w:proofErr w:type="spellEnd"/>
      <w:r w:rsidRPr="003E409C">
        <w:rPr>
          <w:rFonts w:ascii="Times New Roman" w:hAnsi="Times New Roman" w:cs="Times New Roman"/>
          <w:sz w:val="28"/>
          <w:szCs w:val="28"/>
        </w:rPr>
        <w:t xml:space="preserve">) была разработана американскими педагогами Роджером Т. Джонсоном и Дэвидом У. Джонсоном в Университете Миннесоты, это групповая технология, основанная на идеях кооперации, взаимодействия, сотрудничества. Эта стратегия, предназначенная для реализации всей учебной программы с разными учащимися. Во время совместного обучения </w:t>
      </w:r>
      <w:proofErr w:type="spellStart"/>
      <w:r w:rsidRPr="003E409C">
        <w:rPr>
          <w:rFonts w:ascii="Times New Roman" w:hAnsi="Times New Roman" w:cs="Times New Roman"/>
          <w:sz w:val="28"/>
          <w:szCs w:val="28"/>
        </w:rPr>
        <w:t>обучащиеся</w:t>
      </w:r>
      <w:proofErr w:type="spellEnd"/>
      <w:r w:rsidRPr="003E409C">
        <w:rPr>
          <w:rFonts w:ascii="Times New Roman" w:hAnsi="Times New Roman" w:cs="Times New Roman"/>
          <w:sz w:val="28"/>
          <w:szCs w:val="28"/>
        </w:rPr>
        <w:t xml:space="preserve"> организовываются и работают вместе в небольших гетерогенных группах, чтобы максимально улучшить свое и друг – друга обучение. Совместное обучение способствует активному участию каждого обучающегося. Обучаясь в группах, они готовятся к жизни в современном обществе [380]. </w:t>
      </w:r>
      <w:r w:rsidRPr="003E409C">
        <w:rPr>
          <w:rFonts w:ascii="Times New Roman" w:hAnsi="Times New Roman" w:cs="Times New Roman"/>
          <w:i/>
          <w:sz w:val="28"/>
          <w:szCs w:val="28"/>
        </w:rPr>
        <w:t>Обучение</w:t>
      </w:r>
      <w:r w:rsidRPr="003E409C">
        <w:rPr>
          <w:rFonts w:ascii="Times New Roman" w:hAnsi="Times New Roman" w:cs="Times New Roman"/>
          <w:i/>
          <w:sz w:val="28"/>
          <w:szCs w:val="28"/>
          <w:lang w:val="kk-KZ"/>
        </w:rPr>
        <w:t xml:space="preserve"> </w:t>
      </w:r>
      <w:r w:rsidRPr="003E409C">
        <w:rPr>
          <w:rFonts w:ascii="Times New Roman" w:hAnsi="Times New Roman" w:cs="Times New Roman"/>
          <w:i/>
          <w:sz w:val="28"/>
          <w:szCs w:val="28"/>
        </w:rPr>
        <w:t xml:space="preserve">в сотрудничестве </w:t>
      </w:r>
      <w:r w:rsidRPr="003E409C">
        <w:rPr>
          <w:rFonts w:ascii="Times New Roman" w:hAnsi="Times New Roman" w:cs="Times New Roman"/>
          <w:sz w:val="28"/>
          <w:szCs w:val="28"/>
        </w:rPr>
        <w:t xml:space="preserve">было разработано, чтобы способствовать включению всех обучающихся [381]. При включении совместного обучения в процесс обучения, необходимо планировать нужную поддержку обучающимся с ОВ и тем, кто испытывает затруднения, чтобы помочь им быть успешными. Для лиц с ОВ совместное обучение часто хорошо реализуется, когда оно применяется вместе с основными концепциями прямого обучения, прежде чем учащиеся будут работать вместе в группах [382]. </w:t>
      </w:r>
      <w:r w:rsidRPr="003E409C">
        <w:rPr>
          <w:rFonts w:ascii="Times New Roman" w:hAnsi="Times New Roman" w:cs="Times New Roman"/>
          <w:i/>
          <w:sz w:val="28"/>
          <w:szCs w:val="28"/>
        </w:rPr>
        <w:t xml:space="preserve">Технология обучения в сотрудничестве </w:t>
      </w:r>
      <w:r w:rsidRPr="003E409C">
        <w:rPr>
          <w:rFonts w:ascii="Times New Roman" w:hAnsi="Times New Roman" w:cs="Times New Roman"/>
          <w:sz w:val="28"/>
          <w:szCs w:val="28"/>
        </w:rPr>
        <w:t xml:space="preserve">важна в подготовке социальных педагогов. В гетерогенных группах обучаются студенты с различным уровнем подготовки, которые могут мотивировать </w:t>
      </w:r>
      <w:proofErr w:type="spellStart"/>
      <w:r w:rsidRPr="003E409C">
        <w:rPr>
          <w:rFonts w:ascii="Times New Roman" w:hAnsi="Times New Roman" w:cs="Times New Roman"/>
          <w:sz w:val="28"/>
          <w:szCs w:val="28"/>
        </w:rPr>
        <w:t>друг-друга</w:t>
      </w:r>
      <w:proofErr w:type="spellEnd"/>
      <w:r w:rsidRPr="003E409C">
        <w:rPr>
          <w:rFonts w:ascii="Times New Roman" w:hAnsi="Times New Roman" w:cs="Times New Roman"/>
          <w:sz w:val="28"/>
          <w:szCs w:val="28"/>
        </w:rPr>
        <w:t>, поддерживать студентов с ООП и т.д.</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Cs/>
          <w:sz w:val="28"/>
          <w:szCs w:val="28"/>
        </w:rPr>
        <w:t>4.</w:t>
      </w:r>
      <w:r w:rsidRPr="003E409C">
        <w:rPr>
          <w:rFonts w:ascii="Times New Roman" w:hAnsi="Times New Roman" w:cs="Times New Roman"/>
          <w:bCs/>
          <w:sz w:val="28"/>
          <w:szCs w:val="28"/>
          <w:lang w:val="kk-KZ"/>
        </w:rPr>
        <w:t xml:space="preserve"> </w:t>
      </w:r>
      <w:r w:rsidRPr="003E409C">
        <w:rPr>
          <w:rFonts w:ascii="Times New Roman" w:hAnsi="Times New Roman" w:cs="Times New Roman"/>
          <w:bCs/>
          <w:i/>
          <w:iCs/>
          <w:sz w:val="28"/>
          <w:szCs w:val="28"/>
        </w:rPr>
        <w:t>Технология успешного обучения.</w:t>
      </w:r>
      <w:r w:rsidRPr="003E409C">
        <w:rPr>
          <w:rFonts w:ascii="Times New Roman" w:hAnsi="Times New Roman" w:cs="Times New Roman"/>
          <w:b/>
          <w:sz w:val="28"/>
          <w:szCs w:val="28"/>
        </w:rPr>
        <w:t xml:space="preserve"> </w:t>
      </w:r>
      <w:r w:rsidRPr="003E409C">
        <w:rPr>
          <w:rFonts w:ascii="Times New Roman" w:hAnsi="Times New Roman" w:cs="Times New Roman"/>
          <w:sz w:val="28"/>
          <w:szCs w:val="28"/>
        </w:rPr>
        <w:t xml:space="preserve">М. </w:t>
      </w:r>
      <w:proofErr w:type="spellStart"/>
      <w:r w:rsidRPr="003E409C">
        <w:rPr>
          <w:rFonts w:ascii="Times New Roman" w:hAnsi="Times New Roman" w:cs="Times New Roman"/>
          <w:sz w:val="28"/>
          <w:szCs w:val="28"/>
        </w:rPr>
        <w:t>Селигман</w:t>
      </w:r>
      <w:proofErr w:type="spellEnd"/>
      <w:r w:rsidRPr="003E409C">
        <w:rPr>
          <w:rFonts w:ascii="Times New Roman" w:hAnsi="Times New Roman" w:cs="Times New Roman"/>
          <w:sz w:val="28"/>
          <w:szCs w:val="28"/>
        </w:rPr>
        <w:t xml:space="preserve"> определяет у</w:t>
      </w:r>
      <w:r w:rsidRPr="003E409C">
        <w:rPr>
          <w:rFonts w:ascii="Times New Roman" w:hAnsi="Times New Roman" w:cs="Times New Roman"/>
          <w:color w:val="000000"/>
          <w:sz w:val="28"/>
          <w:szCs w:val="28"/>
        </w:rPr>
        <w:t xml:space="preserve">спех как регулятор отношения к учебной деятельности в целом и познавательной активности в частности необходим в учении. Переживание успеха может быть вызвано различными причинами. В зарубежной психологии выделилось такое направление, как позитивное мышление, основанное на технологии суггестии, внушения </w:t>
      </w:r>
      <w:r w:rsidRPr="003E409C">
        <w:rPr>
          <w:rFonts w:ascii="Times New Roman" w:hAnsi="Times New Roman" w:cs="Times New Roman"/>
          <w:sz w:val="28"/>
          <w:szCs w:val="28"/>
        </w:rPr>
        <w:t>[383].</w:t>
      </w:r>
      <w:r w:rsidRPr="003E409C">
        <w:rPr>
          <w:rFonts w:ascii="Times New Roman" w:hAnsi="Times New Roman" w:cs="Times New Roman"/>
          <w:color w:val="000000"/>
          <w:sz w:val="28"/>
          <w:szCs w:val="28"/>
        </w:rPr>
        <w:t xml:space="preserve"> </w:t>
      </w:r>
      <w:r w:rsidRPr="003E409C">
        <w:rPr>
          <w:rFonts w:ascii="Times New Roman" w:hAnsi="Times New Roman" w:cs="Times New Roman"/>
          <w:sz w:val="28"/>
          <w:szCs w:val="28"/>
        </w:rPr>
        <w:t>Основателем и лидером данного движения принято считать М. </w:t>
      </w:r>
      <w:proofErr w:type="spellStart"/>
      <w:r w:rsidRPr="003E409C">
        <w:rPr>
          <w:rFonts w:ascii="Times New Roman" w:hAnsi="Times New Roman" w:cs="Times New Roman"/>
          <w:sz w:val="28"/>
          <w:szCs w:val="28"/>
        </w:rPr>
        <w:t>Селигмана</w:t>
      </w:r>
      <w:proofErr w:type="spellEnd"/>
      <w:r w:rsidRPr="003E409C">
        <w:rPr>
          <w:rFonts w:ascii="Times New Roman" w:hAnsi="Times New Roman" w:cs="Times New Roman"/>
          <w:sz w:val="28"/>
          <w:szCs w:val="28"/>
        </w:rPr>
        <w:t xml:space="preserve">. </w:t>
      </w:r>
      <w:r w:rsidRPr="003E409C">
        <w:rPr>
          <w:rFonts w:ascii="Times New Roman" w:hAnsi="Times New Roman" w:cs="Times New Roman"/>
          <w:color w:val="000000"/>
          <w:sz w:val="28"/>
          <w:szCs w:val="28"/>
        </w:rPr>
        <w:t xml:space="preserve">Успех исключительно индивидуален. Значимость его определяется нормами, установленными заранее, обучающиеся каждый раз вынуждены сверять свои достижения с предложенным уровнем.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Мы считаем, что во время учебы, а также во время прохождения практики необходимо создавать ситуацию успеха для будущих социальных педагогов, а также научить их самих применять технологию успешного обучения во время прохождения практики с лицами с ООП, детьми с ОВ и их родителями. Создавая ситуации успеха для лиц с ОВ, воспитываются положительные личностные качества, мотивация к обучению, динамично развиваются профессиональные компетенции.</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Cs/>
          <w:color w:val="000000"/>
          <w:sz w:val="28"/>
          <w:szCs w:val="28"/>
        </w:rPr>
        <w:t>5.</w:t>
      </w:r>
      <w:r w:rsidRPr="003E409C">
        <w:rPr>
          <w:rFonts w:ascii="Times New Roman" w:hAnsi="Times New Roman" w:cs="Times New Roman"/>
          <w:bCs/>
          <w:color w:val="000000"/>
          <w:sz w:val="28"/>
          <w:szCs w:val="28"/>
          <w:lang w:val="kk-KZ"/>
        </w:rPr>
        <w:t xml:space="preserve"> </w:t>
      </w:r>
      <w:r w:rsidRPr="003E409C">
        <w:rPr>
          <w:rFonts w:ascii="Times New Roman" w:hAnsi="Times New Roman" w:cs="Times New Roman"/>
          <w:bCs/>
          <w:i/>
          <w:iCs/>
          <w:color w:val="000000"/>
          <w:sz w:val="28"/>
          <w:szCs w:val="28"/>
        </w:rPr>
        <w:t xml:space="preserve">Технология коллективного способа обучения. </w:t>
      </w:r>
      <w:r w:rsidRPr="003E409C">
        <w:rPr>
          <w:rFonts w:ascii="Times New Roman" w:hAnsi="Times New Roman" w:cs="Times New Roman"/>
          <w:sz w:val="28"/>
          <w:szCs w:val="28"/>
        </w:rPr>
        <w:t xml:space="preserve">Впервые методику коллективной учебной работы с применением диалогических пар сменного </w:t>
      </w:r>
      <w:r w:rsidRPr="003E409C">
        <w:rPr>
          <w:rFonts w:ascii="Times New Roman" w:hAnsi="Times New Roman" w:cs="Times New Roman"/>
          <w:sz w:val="28"/>
          <w:szCs w:val="28"/>
        </w:rPr>
        <w:lastRenderedPageBreak/>
        <w:t>состава предложил А.Г. Ривин (1877-1944). Последователь разработок А.Г. Ривина В.К. Дьяченко (1923-2008), объявлял, что «обучение есть общение обучаемых и обучающих. Вид общения определяет и организационную форму обучения».</w:t>
      </w:r>
      <w:r w:rsidRPr="003E409C">
        <w:rPr>
          <w:rStyle w:val="markedcontent"/>
          <w:rFonts w:ascii="Times New Roman" w:hAnsi="Times New Roman" w:cs="Times New Roman"/>
          <w:sz w:val="28"/>
          <w:szCs w:val="28"/>
        </w:rPr>
        <w:t xml:space="preserve"> С точки зрения Н.С. Кузнецовой, И.В. </w:t>
      </w:r>
      <w:proofErr w:type="spellStart"/>
      <w:r w:rsidRPr="003E409C">
        <w:rPr>
          <w:rStyle w:val="markedcontent"/>
          <w:rFonts w:ascii="Times New Roman" w:hAnsi="Times New Roman" w:cs="Times New Roman"/>
          <w:sz w:val="28"/>
          <w:szCs w:val="28"/>
        </w:rPr>
        <w:t>Болдаковой</w:t>
      </w:r>
      <w:proofErr w:type="spellEnd"/>
      <w:r w:rsidRPr="003E409C">
        <w:rPr>
          <w:rStyle w:val="markedcontent"/>
          <w:rFonts w:ascii="Times New Roman" w:hAnsi="Times New Roman" w:cs="Times New Roman"/>
          <w:sz w:val="28"/>
          <w:szCs w:val="28"/>
        </w:rPr>
        <w:t xml:space="preserve"> наиболее удачной технологией обучения является коллективный способ обучения </w:t>
      </w:r>
      <w:r w:rsidRPr="003E409C">
        <w:rPr>
          <w:rFonts w:ascii="Times New Roman" w:hAnsi="Times New Roman" w:cs="Times New Roman"/>
          <w:sz w:val="28"/>
          <w:szCs w:val="28"/>
        </w:rPr>
        <w:t xml:space="preserve">[384]. Из истории педагогической науки известно, что в основе развития способов обучения лежит использование различных видов общения. Важной заслугой А.Г. Ривина явилось изобретение метода </w:t>
      </w:r>
      <w:proofErr w:type="spellStart"/>
      <w:r w:rsidRPr="003E409C">
        <w:rPr>
          <w:rFonts w:ascii="Times New Roman" w:hAnsi="Times New Roman" w:cs="Times New Roman"/>
          <w:sz w:val="28"/>
          <w:szCs w:val="28"/>
        </w:rPr>
        <w:t>содиалога</w:t>
      </w:r>
      <w:proofErr w:type="spellEnd"/>
      <w:r w:rsidRPr="003E409C">
        <w:rPr>
          <w:rFonts w:ascii="Times New Roman" w:hAnsi="Times New Roman" w:cs="Times New Roman"/>
          <w:sz w:val="28"/>
          <w:szCs w:val="28"/>
        </w:rPr>
        <w:t xml:space="preserve"> и построение на его основе обучающей гуманистической системы образования. Взаимное обучение создает наиболее благоприятные условия для развития таких качеств как общение и речь, что является основой коммуникативной компетентности, а знания, полученные в результате совместной </w:t>
      </w:r>
      <w:proofErr w:type="spellStart"/>
      <w:r w:rsidRPr="003E409C">
        <w:rPr>
          <w:rFonts w:ascii="Times New Roman" w:hAnsi="Times New Roman" w:cs="Times New Roman"/>
          <w:sz w:val="28"/>
          <w:szCs w:val="28"/>
        </w:rPr>
        <w:t>деятелыности</w:t>
      </w:r>
      <w:proofErr w:type="spellEnd"/>
      <w:r w:rsidRPr="003E409C">
        <w:rPr>
          <w:rFonts w:ascii="Times New Roman" w:hAnsi="Times New Roman" w:cs="Times New Roman"/>
          <w:sz w:val="28"/>
          <w:szCs w:val="28"/>
        </w:rPr>
        <w:t xml:space="preserve"> по какой-либо проблематике, глубже осваиваются и затем легче переносятся в ситуации реальной жизни [385]. При применении </w:t>
      </w:r>
      <w:r w:rsidRPr="003E409C">
        <w:rPr>
          <w:rFonts w:ascii="Times New Roman" w:hAnsi="Times New Roman" w:cs="Times New Roman"/>
          <w:color w:val="000000"/>
          <w:sz w:val="28"/>
          <w:szCs w:val="28"/>
        </w:rPr>
        <w:t xml:space="preserve">коллективного способа обучения есть возможность достижения становления обучающегося субъектом образовательного процесса. Деятельность преподавателя и обучающихся ведется по дорожной карте, </w:t>
      </w:r>
      <w:r w:rsidRPr="003E409C">
        <w:rPr>
          <w:rStyle w:val="markedcontent"/>
          <w:rFonts w:ascii="Times New Roman" w:hAnsi="Times New Roman" w:cs="Times New Roman"/>
          <w:sz w:val="28"/>
          <w:szCs w:val="28"/>
        </w:rPr>
        <w:t xml:space="preserve">работа обучающихся проводится в соответствии с их индивидуальными особенностями. Посредством </w:t>
      </w:r>
      <w:r w:rsidRPr="003E409C">
        <w:rPr>
          <w:rFonts w:ascii="Times New Roman" w:hAnsi="Times New Roman" w:cs="Times New Roman"/>
          <w:color w:val="000000"/>
          <w:sz w:val="28"/>
          <w:szCs w:val="28"/>
        </w:rPr>
        <w:t xml:space="preserve">технологии коллективного способа обучения развиваются социальные и коммуникативные компетенции, </w:t>
      </w:r>
      <w:r w:rsidRPr="003E409C">
        <w:rPr>
          <w:rFonts w:ascii="Times New Roman" w:hAnsi="Times New Roman" w:cs="Times New Roman"/>
          <w:sz w:val="28"/>
          <w:szCs w:val="28"/>
        </w:rPr>
        <w:t xml:space="preserve">организационные компетенции, компетенции вмешательства, оценивания, а также основы компетенции в образования.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color w:val="000000"/>
          <w:sz w:val="28"/>
          <w:szCs w:val="28"/>
        </w:rPr>
        <w:t xml:space="preserve">Технология коллективного способа обучения в вузе активно применяется при подготовке социальных педагогов к работе в условиях инклюзивного образования для самостоятельности студентов при изучении материала, повышения уровня подготовленности студентов к работе в инклюзивной образовательной среде. </w:t>
      </w:r>
    </w:p>
    <w:p w:rsidR="003E409C" w:rsidRPr="003E409C" w:rsidRDefault="003E409C" w:rsidP="003E409C">
      <w:pPr>
        <w:pStyle w:val="afffa"/>
        <w:spacing w:after="0" w:line="240" w:lineRule="auto"/>
        <w:ind w:firstLine="709"/>
      </w:pPr>
      <w:r w:rsidRPr="003E409C">
        <w:rPr>
          <w:bCs/>
          <w:sz w:val="28"/>
          <w:szCs w:val="28"/>
        </w:rPr>
        <w:t>6.</w:t>
      </w:r>
      <w:r w:rsidRPr="003E409C">
        <w:rPr>
          <w:bCs/>
          <w:sz w:val="28"/>
          <w:szCs w:val="28"/>
          <w:lang w:val="kk-KZ"/>
        </w:rPr>
        <w:t xml:space="preserve"> </w:t>
      </w:r>
      <w:r w:rsidRPr="003E409C">
        <w:rPr>
          <w:bCs/>
          <w:i/>
          <w:iCs/>
          <w:sz w:val="28"/>
          <w:szCs w:val="28"/>
        </w:rPr>
        <w:t>Технология проблемного обучения.</w:t>
      </w:r>
      <w:r w:rsidRPr="003E409C">
        <w:rPr>
          <w:sz w:val="28"/>
          <w:szCs w:val="28"/>
          <w:lang w:val="kk-KZ"/>
        </w:rPr>
        <w:t xml:space="preserve"> </w:t>
      </w:r>
      <w:r w:rsidRPr="003E409C">
        <w:rPr>
          <w:iCs/>
          <w:sz w:val="28"/>
          <w:szCs w:val="28"/>
        </w:rPr>
        <w:t>Проблемное ориентированное обучение (</w:t>
      </w:r>
      <w:r w:rsidRPr="003E409C">
        <w:rPr>
          <w:iCs/>
          <w:sz w:val="28"/>
          <w:szCs w:val="28"/>
          <w:lang w:val="en-US"/>
        </w:rPr>
        <w:t>Problem</w:t>
      </w:r>
      <w:r w:rsidRPr="003E409C">
        <w:rPr>
          <w:iCs/>
          <w:sz w:val="28"/>
          <w:szCs w:val="28"/>
        </w:rPr>
        <w:t>-</w:t>
      </w:r>
      <w:r w:rsidRPr="003E409C">
        <w:rPr>
          <w:iCs/>
          <w:sz w:val="28"/>
          <w:szCs w:val="28"/>
          <w:lang w:val="en-US"/>
        </w:rPr>
        <w:t>based</w:t>
      </w:r>
      <w:r w:rsidRPr="003E409C">
        <w:rPr>
          <w:iCs/>
          <w:sz w:val="28"/>
          <w:szCs w:val="28"/>
        </w:rPr>
        <w:t xml:space="preserve"> </w:t>
      </w:r>
      <w:r w:rsidRPr="003E409C">
        <w:rPr>
          <w:iCs/>
          <w:sz w:val="28"/>
          <w:szCs w:val="28"/>
          <w:lang w:val="en-US"/>
        </w:rPr>
        <w:t>Learning</w:t>
      </w:r>
      <w:r w:rsidRPr="003E409C">
        <w:rPr>
          <w:iCs/>
          <w:sz w:val="28"/>
          <w:szCs w:val="28"/>
        </w:rPr>
        <w:t>)</w:t>
      </w:r>
      <w:r w:rsidRPr="003E409C">
        <w:rPr>
          <w:i/>
          <w:iCs/>
          <w:sz w:val="28"/>
          <w:szCs w:val="28"/>
        </w:rPr>
        <w:t xml:space="preserve"> – </w:t>
      </w:r>
      <w:r w:rsidRPr="003E409C">
        <w:rPr>
          <w:iCs/>
          <w:sz w:val="28"/>
          <w:szCs w:val="28"/>
        </w:rPr>
        <w:t xml:space="preserve">это подход к обучению, основы которого начали формироваться в 70-е годы </w:t>
      </w:r>
      <w:r w:rsidRPr="003E409C">
        <w:rPr>
          <w:iCs/>
          <w:sz w:val="28"/>
          <w:szCs w:val="28"/>
          <w:lang w:val="en-US"/>
        </w:rPr>
        <w:t>XX</w:t>
      </w:r>
      <w:r w:rsidRPr="003E409C">
        <w:rPr>
          <w:iCs/>
          <w:sz w:val="28"/>
          <w:szCs w:val="28"/>
        </w:rPr>
        <w:t xml:space="preserve"> века. В данном подходе </w:t>
      </w:r>
      <w:r w:rsidRPr="003E409C">
        <w:rPr>
          <w:sz w:val="28"/>
          <w:szCs w:val="28"/>
        </w:rPr>
        <w:t xml:space="preserve">основное внимание уделяется организации учебного содержания вокруг проблемных сценариев, а не предметов или дисциплин. Обучающиеся работают в группах или командах, чтобы решить эти проблемные ситуации, в то же время от них не требуют «правильных ответов». При решении проблемы обучающиеся опираются на приобретенные знания, самостоятельно осмысливают проблему, мысленно и практически действуют. </w:t>
      </w:r>
      <w:r w:rsidRPr="003E409C">
        <w:rPr>
          <w:sz w:val="28"/>
          <w:szCs w:val="28"/>
          <w:lang w:val="en-US"/>
        </w:rPr>
        <w:t>Maggi</w:t>
      </w:r>
      <w:r w:rsidRPr="003E409C">
        <w:rPr>
          <w:sz w:val="28"/>
          <w:szCs w:val="28"/>
        </w:rPr>
        <w:t xml:space="preserve"> </w:t>
      </w:r>
      <w:proofErr w:type="spellStart"/>
      <w:r w:rsidRPr="003E409C">
        <w:rPr>
          <w:sz w:val="28"/>
          <w:szCs w:val="28"/>
          <w:lang w:val="en-US"/>
        </w:rPr>
        <w:t>Savin</w:t>
      </w:r>
      <w:proofErr w:type="spellEnd"/>
      <w:r w:rsidRPr="003E409C">
        <w:rPr>
          <w:sz w:val="28"/>
          <w:szCs w:val="28"/>
        </w:rPr>
        <w:t xml:space="preserve"> – </w:t>
      </w:r>
      <w:r w:rsidRPr="003E409C">
        <w:rPr>
          <w:sz w:val="28"/>
          <w:szCs w:val="28"/>
          <w:lang w:val="en-US"/>
        </w:rPr>
        <w:t>Baden</w:t>
      </w:r>
      <w:r w:rsidRPr="003E409C">
        <w:rPr>
          <w:sz w:val="28"/>
          <w:szCs w:val="28"/>
        </w:rPr>
        <w:t xml:space="preserve"> ключевой идеей технологии проблемного ориентированного обучения называет проблему. Существует множество различных способов реализации проблемного обучения, но основополагающим является то, что эта технология в целом более ориентирована на обучающегося, чем на решение поставленной задачи</w:t>
      </w:r>
      <w:r w:rsidRPr="003E409C">
        <w:rPr>
          <w:sz w:val="28"/>
          <w:szCs w:val="28"/>
          <w:lang w:val="kk-KZ"/>
        </w:rPr>
        <w:t xml:space="preserve"> </w:t>
      </w:r>
      <w:r w:rsidRPr="003E409C">
        <w:rPr>
          <w:sz w:val="28"/>
          <w:szCs w:val="28"/>
        </w:rPr>
        <w:t>[386].</w:t>
      </w:r>
      <w:r w:rsidRPr="003E409C">
        <w:rPr>
          <w:i/>
          <w:iCs/>
          <w:sz w:val="28"/>
          <w:szCs w:val="28"/>
        </w:rPr>
        <w:t xml:space="preserve"> </w:t>
      </w:r>
      <w:r w:rsidRPr="003E409C">
        <w:rPr>
          <w:sz w:val="28"/>
          <w:szCs w:val="28"/>
        </w:rPr>
        <w:t>При проблемном ориентированном обучении совершенствуются коммуника</w:t>
      </w:r>
      <w:r w:rsidRPr="003E409C">
        <w:rPr>
          <w:sz w:val="28"/>
          <w:szCs w:val="28"/>
        </w:rPr>
        <w:softHyphen/>
        <w:t>тивные навыки обучающихся.</w:t>
      </w:r>
    </w:p>
    <w:p w:rsidR="003E409C" w:rsidRPr="003E409C" w:rsidRDefault="003E409C" w:rsidP="003E409C">
      <w:pPr>
        <w:pStyle w:val="afffa"/>
        <w:spacing w:after="0" w:line="240" w:lineRule="auto"/>
        <w:ind w:firstLine="709"/>
        <w:rPr>
          <w:rStyle w:val="markedcontent"/>
          <w:sz w:val="28"/>
          <w:szCs w:val="28"/>
        </w:rPr>
      </w:pPr>
      <w:r w:rsidRPr="003E409C">
        <w:rPr>
          <w:i/>
          <w:iCs/>
          <w:sz w:val="28"/>
          <w:szCs w:val="28"/>
        </w:rPr>
        <w:t xml:space="preserve">Проблемное ориентированное обучение </w:t>
      </w:r>
      <w:r w:rsidRPr="003E409C">
        <w:rPr>
          <w:sz w:val="28"/>
          <w:szCs w:val="28"/>
        </w:rPr>
        <w:t>–</w:t>
      </w:r>
      <w:r w:rsidRPr="003E409C">
        <w:rPr>
          <w:i/>
          <w:iCs/>
          <w:sz w:val="28"/>
          <w:szCs w:val="28"/>
        </w:rPr>
        <w:t xml:space="preserve"> </w:t>
      </w:r>
      <w:r w:rsidRPr="003E409C">
        <w:rPr>
          <w:iCs/>
          <w:sz w:val="28"/>
          <w:szCs w:val="28"/>
        </w:rPr>
        <w:t>это</w:t>
      </w:r>
      <w:r w:rsidRPr="003E409C">
        <w:rPr>
          <w:rStyle w:val="markedcontent"/>
          <w:sz w:val="28"/>
          <w:szCs w:val="28"/>
        </w:rPr>
        <w:t xml:space="preserve"> вариант технологического обучения, центрированный на студенте, направлено на формирование у студентов инициативности, креативности, предпринимательского мышления, умения обучаться самостоятельно, как </w:t>
      </w:r>
      <w:proofErr w:type="spellStart"/>
      <w:r w:rsidRPr="003E409C">
        <w:rPr>
          <w:rStyle w:val="markedcontent"/>
          <w:sz w:val="28"/>
          <w:szCs w:val="28"/>
        </w:rPr>
        <w:t>метакомпетенции</w:t>
      </w:r>
      <w:proofErr w:type="spellEnd"/>
      <w:r w:rsidRPr="003E409C">
        <w:rPr>
          <w:rStyle w:val="markedcontent"/>
          <w:sz w:val="28"/>
          <w:szCs w:val="28"/>
        </w:rPr>
        <w:t xml:space="preserve">. Проблема – это сила, </w:t>
      </w:r>
      <w:r w:rsidRPr="003E409C">
        <w:rPr>
          <w:rStyle w:val="markedcontent"/>
          <w:sz w:val="28"/>
          <w:szCs w:val="28"/>
        </w:rPr>
        <w:lastRenderedPageBreak/>
        <w:t>побуждающая студента к получению новых знаний из его будущей профессиональной сферы, знаний как основы профессиональных компетенций и ориентировано на конкретное обозначение позиций участников образовательного процесса. Центральной фигурой становится тьютор-</w:t>
      </w:r>
      <w:proofErr w:type="spellStart"/>
      <w:r w:rsidRPr="003E409C">
        <w:rPr>
          <w:rStyle w:val="markedcontent"/>
          <w:sz w:val="28"/>
          <w:szCs w:val="28"/>
        </w:rPr>
        <w:t>tutorial</w:t>
      </w:r>
      <w:proofErr w:type="spellEnd"/>
      <w:r w:rsidRPr="003E409C">
        <w:rPr>
          <w:rStyle w:val="markedcontent"/>
          <w:sz w:val="28"/>
          <w:szCs w:val="28"/>
        </w:rPr>
        <w:t xml:space="preserve"> (руководство), процесс организации учебного процесса, сопровождение, создание и реализация индивидуальной программы: занятие в небольшой группе по постановке и решению реалистичной проблемной ситуации, возможных подходов их решений . С.И. Поздеева п</w:t>
      </w:r>
      <w:r w:rsidRPr="003E409C">
        <w:rPr>
          <w:i/>
          <w:iCs/>
          <w:sz w:val="28"/>
          <w:szCs w:val="28"/>
        </w:rPr>
        <w:t>роблемное ориентированное обучение</w:t>
      </w:r>
      <w:r w:rsidRPr="003E409C">
        <w:rPr>
          <w:rStyle w:val="markedcontent"/>
          <w:sz w:val="28"/>
          <w:szCs w:val="28"/>
        </w:rPr>
        <w:t xml:space="preserve"> характеризует как особый элемент образовательной практики в вузе, под который адаптированы все составляющие обучения: учебный план, расписание занятий, содержание курсов, формы контроля и оценки [387].</w:t>
      </w:r>
    </w:p>
    <w:p w:rsidR="003E409C" w:rsidRPr="003E409C" w:rsidRDefault="003E409C" w:rsidP="003E409C">
      <w:pPr>
        <w:pStyle w:val="afffa"/>
        <w:spacing w:after="0" w:line="240" w:lineRule="auto"/>
        <w:ind w:firstLine="709"/>
      </w:pPr>
      <w:r w:rsidRPr="003E409C">
        <w:rPr>
          <w:rStyle w:val="markedcontent"/>
          <w:sz w:val="28"/>
          <w:szCs w:val="28"/>
        </w:rPr>
        <w:t>Главное достоинство проблемно-ориентированного обучения – развитие творческого потенциала.</w:t>
      </w:r>
    </w:p>
    <w:p w:rsidR="003E409C" w:rsidRPr="003E409C" w:rsidRDefault="003E409C" w:rsidP="003E409C">
      <w:pPr>
        <w:pStyle w:val="afffa"/>
        <w:spacing w:after="0" w:line="240" w:lineRule="auto"/>
        <w:ind w:firstLine="709"/>
      </w:pPr>
      <w:r w:rsidRPr="003E409C">
        <w:rPr>
          <w:rStyle w:val="markedcontent"/>
          <w:sz w:val="28"/>
          <w:szCs w:val="28"/>
        </w:rPr>
        <w:t xml:space="preserve">Технология проблемного обучения применяется при разборе социально-педагогических ситуаций, при разборе ситуаций с лицами с ОВ.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Cs/>
          <w:color w:val="000000"/>
          <w:sz w:val="28"/>
          <w:szCs w:val="28"/>
        </w:rPr>
        <w:t xml:space="preserve">7. </w:t>
      </w:r>
      <w:r w:rsidRPr="003E409C">
        <w:rPr>
          <w:rFonts w:ascii="Times New Roman" w:hAnsi="Times New Roman" w:cs="Times New Roman"/>
          <w:bCs/>
          <w:i/>
          <w:iCs/>
          <w:color w:val="000000"/>
          <w:sz w:val="28"/>
          <w:szCs w:val="28"/>
        </w:rPr>
        <w:t>Тренинговые технологии.</w:t>
      </w:r>
      <w:r w:rsidRPr="003E409C">
        <w:rPr>
          <w:rFonts w:ascii="Times New Roman" w:hAnsi="Times New Roman" w:cs="Times New Roman"/>
          <w:b/>
          <w:color w:val="000000"/>
          <w:sz w:val="28"/>
          <w:szCs w:val="28"/>
        </w:rPr>
        <w:t xml:space="preserve"> </w:t>
      </w:r>
      <w:r w:rsidRPr="003E409C">
        <w:rPr>
          <w:rFonts w:ascii="Times New Roman" w:hAnsi="Times New Roman" w:cs="Times New Roman"/>
          <w:sz w:val="28"/>
          <w:szCs w:val="28"/>
        </w:rPr>
        <w:t xml:space="preserve">Тренинг – это процесс, с помощью которого личность обучается чему-то новому, неизведанному для него или аспекту процесса познания. Тренинговые технологии – совокупность различных способов и приемов, направленных на развитие у человека определенных умений и навыков [388]. </w:t>
      </w:r>
      <w:r w:rsidRPr="003E409C">
        <w:rPr>
          <w:rFonts w:ascii="Times New Roman" w:hAnsi="Times New Roman" w:cs="Times New Roman"/>
          <w:color w:val="000000"/>
          <w:sz w:val="28"/>
          <w:szCs w:val="28"/>
        </w:rPr>
        <w:t xml:space="preserve">Тренинг – интерактивная технология </w:t>
      </w:r>
      <w:proofErr w:type="gramStart"/>
      <w:r w:rsidRPr="003E409C">
        <w:rPr>
          <w:rFonts w:ascii="Times New Roman" w:hAnsi="Times New Roman" w:cs="Times New Roman"/>
          <w:color w:val="000000"/>
          <w:sz w:val="28"/>
          <w:szCs w:val="28"/>
        </w:rPr>
        <w:t>обучения,  рассчитанная</w:t>
      </w:r>
      <w:proofErr w:type="gramEnd"/>
      <w:r w:rsidRPr="003E409C">
        <w:rPr>
          <w:rFonts w:ascii="Times New Roman" w:hAnsi="Times New Roman" w:cs="Times New Roman"/>
          <w:color w:val="000000"/>
          <w:sz w:val="28"/>
          <w:szCs w:val="28"/>
        </w:rPr>
        <w:t xml:space="preserve"> на активную субъектную реакцию обучающегося. Реакция может быть интеллектуальной, эмоциональной или действенно-практической, на то или иное воздействие.</w:t>
      </w:r>
      <w:r w:rsidRPr="003E409C">
        <w:rPr>
          <w:rFonts w:ascii="Times New Roman" w:hAnsi="Times New Roman" w:cs="Times New Roman"/>
          <w:b/>
          <w:color w:val="000000"/>
          <w:sz w:val="28"/>
          <w:szCs w:val="28"/>
        </w:rPr>
        <w:t xml:space="preserve"> </w:t>
      </w:r>
      <w:r w:rsidRPr="003E409C">
        <w:rPr>
          <w:rFonts w:ascii="Times New Roman" w:hAnsi="Times New Roman" w:cs="Times New Roman"/>
          <w:bCs/>
          <w:color w:val="000000"/>
          <w:sz w:val="28"/>
          <w:szCs w:val="28"/>
        </w:rPr>
        <w:t>Через</w:t>
      </w:r>
      <w:r w:rsidRPr="003E409C">
        <w:rPr>
          <w:rFonts w:ascii="Times New Roman" w:hAnsi="Times New Roman" w:cs="Times New Roman"/>
          <w:b/>
          <w:color w:val="000000"/>
          <w:sz w:val="28"/>
          <w:szCs w:val="28"/>
        </w:rPr>
        <w:t xml:space="preserve"> </w:t>
      </w:r>
      <w:r w:rsidRPr="003E409C">
        <w:rPr>
          <w:rFonts w:ascii="Times New Roman" w:hAnsi="Times New Roman" w:cs="Times New Roman"/>
          <w:color w:val="000000"/>
          <w:sz w:val="28"/>
          <w:szCs w:val="28"/>
        </w:rPr>
        <w:t>тренинг человек извлекает свой личностный опыт. Понятие «тренинг» в науке и практике трактуется многозначно, в частности как:</w:t>
      </w:r>
      <w:r w:rsidRPr="003E409C">
        <w:rPr>
          <w:rFonts w:ascii="Times New Roman" w:hAnsi="Times New Roman" w:cs="Times New Roman"/>
          <w:color w:val="000000"/>
          <w:sz w:val="28"/>
          <w:szCs w:val="28"/>
          <w:lang w:val="kk-KZ"/>
        </w:rPr>
        <w:t xml:space="preserve"> </w:t>
      </w:r>
    </w:p>
    <w:p w:rsidR="003E409C" w:rsidRPr="003E409C" w:rsidRDefault="003E409C" w:rsidP="001946CD">
      <w:pPr>
        <w:numPr>
          <w:ilvl w:val="0"/>
          <w:numId w:val="39"/>
        </w:numPr>
        <w:tabs>
          <w:tab w:val="left" w:pos="993"/>
        </w:tabs>
        <w:spacing w:after="0" w:line="240" w:lineRule="auto"/>
        <w:ind w:left="0" w:firstLine="709"/>
        <w:rPr>
          <w:rFonts w:ascii="Times New Roman" w:hAnsi="Times New Roman" w:cs="Times New Roman"/>
        </w:rPr>
      </w:pPr>
      <w:r w:rsidRPr="003E409C">
        <w:rPr>
          <w:rFonts w:ascii="Times New Roman" w:hAnsi="Times New Roman" w:cs="Times New Roman"/>
          <w:color w:val="000000"/>
          <w:sz w:val="28"/>
          <w:szCs w:val="28"/>
        </w:rPr>
        <w:t>вид образовательной практики;</w:t>
      </w:r>
    </w:p>
    <w:p w:rsidR="003E409C" w:rsidRPr="003E409C" w:rsidRDefault="003E409C" w:rsidP="001946CD">
      <w:pPr>
        <w:numPr>
          <w:ilvl w:val="0"/>
          <w:numId w:val="39"/>
        </w:numPr>
        <w:tabs>
          <w:tab w:val="left" w:pos="993"/>
        </w:tabs>
        <w:spacing w:after="0" w:line="240" w:lineRule="auto"/>
        <w:ind w:left="0" w:firstLine="709"/>
        <w:rPr>
          <w:rFonts w:ascii="Times New Roman" w:hAnsi="Times New Roman" w:cs="Times New Roman"/>
        </w:rPr>
      </w:pPr>
      <w:r w:rsidRPr="003E409C">
        <w:rPr>
          <w:rFonts w:ascii="Times New Roman" w:hAnsi="Times New Roman" w:cs="Times New Roman"/>
          <w:color w:val="000000"/>
          <w:sz w:val="28"/>
          <w:szCs w:val="28"/>
        </w:rPr>
        <w:t>способ профессионального и личностного развития;</w:t>
      </w:r>
    </w:p>
    <w:p w:rsidR="003E409C" w:rsidRPr="003E409C" w:rsidRDefault="003E409C" w:rsidP="001946CD">
      <w:pPr>
        <w:numPr>
          <w:ilvl w:val="0"/>
          <w:numId w:val="39"/>
        </w:numPr>
        <w:tabs>
          <w:tab w:val="left" w:pos="993"/>
        </w:tabs>
        <w:spacing w:after="0" w:line="240" w:lineRule="auto"/>
        <w:ind w:left="0" w:firstLine="709"/>
        <w:rPr>
          <w:rFonts w:ascii="Times New Roman" w:hAnsi="Times New Roman" w:cs="Times New Roman"/>
        </w:rPr>
      </w:pPr>
      <w:r w:rsidRPr="003E409C">
        <w:rPr>
          <w:rFonts w:ascii="Times New Roman" w:hAnsi="Times New Roman" w:cs="Times New Roman"/>
          <w:color w:val="000000"/>
          <w:sz w:val="28"/>
          <w:szCs w:val="28"/>
        </w:rPr>
        <w:t>практика психолого-социально-педагогического воздействия на личности и группы;</w:t>
      </w:r>
      <w:r w:rsidRPr="003E409C">
        <w:rPr>
          <w:rFonts w:ascii="Times New Roman" w:hAnsi="Times New Roman" w:cs="Times New Roman"/>
          <w:color w:val="000000"/>
          <w:sz w:val="28"/>
          <w:szCs w:val="28"/>
          <w:lang w:val="kk-KZ"/>
        </w:rPr>
        <w:t xml:space="preserve">  </w:t>
      </w:r>
    </w:p>
    <w:p w:rsidR="003E409C" w:rsidRPr="003E409C" w:rsidRDefault="003E409C" w:rsidP="001946CD">
      <w:pPr>
        <w:numPr>
          <w:ilvl w:val="0"/>
          <w:numId w:val="39"/>
        </w:numPr>
        <w:tabs>
          <w:tab w:val="left" w:pos="993"/>
        </w:tabs>
        <w:spacing w:after="0" w:line="240" w:lineRule="auto"/>
        <w:ind w:left="0" w:firstLine="709"/>
        <w:rPr>
          <w:rFonts w:ascii="Times New Roman" w:hAnsi="Times New Roman" w:cs="Times New Roman"/>
        </w:rPr>
      </w:pPr>
      <w:r w:rsidRPr="003E409C">
        <w:rPr>
          <w:rFonts w:ascii="Times New Roman" w:hAnsi="Times New Roman" w:cs="Times New Roman"/>
          <w:color w:val="000000"/>
          <w:sz w:val="28"/>
          <w:szCs w:val="28"/>
        </w:rPr>
        <w:t>способ перепрограммирования имеющейся у человека модели управления своим поведением и деятельностью;</w:t>
      </w:r>
    </w:p>
    <w:p w:rsidR="003E409C" w:rsidRPr="003E409C" w:rsidRDefault="003E409C" w:rsidP="001946CD">
      <w:pPr>
        <w:numPr>
          <w:ilvl w:val="0"/>
          <w:numId w:val="39"/>
        </w:numPr>
        <w:tabs>
          <w:tab w:val="left" w:pos="993"/>
        </w:tabs>
        <w:spacing w:after="0" w:line="240" w:lineRule="auto"/>
        <w:ind w:left="0" w:firstLine="709"/>
        <w:rPr>
          <w:rFonts w:ascii="Times New Roman" w:hAnsi="Times New Roman" w:cs="Times New Roman"/>
        </w:rPr>
      </w:pPr>
      <w:r w:rsidRPr="003E409C">
        <w:rPr>
          <w:rFonts w:ascii="Times New Roman" w:hAnsi="Times New Roman" w:cs="Times New Roman"/>
          <w:color w:val="000000"/>
          <w:sz w:val="28"/>
          <w:szCs w:val="28"/>
        </w:rPr>
        <w:t>форма обучения, целью которого является развитие компетентности межличностного и профессионального поведения и общения, и т.д. [389].</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Тренинг с будущими социальными педагогами отличается тем, что они знакомы с основами общей, детской, возрастной психологии и должны разбираться в коммуникативных навыках. Студент, побывавший на тренинговых занятиях, в том числе и тех, которые не соприкасались с проблемами развития в области профессии, станет находить в приобретенных знаниях и навыках их использования в практической деятельности своей будущей профессии. Мы считаем, что тренинговые технологии дают развитие всем профессиональным компетенциям, личностному росту студента.</w:t>
      </w:r>
    </w:p>
    <w:p w:rsidR="003E409C" w:rsidRPr="003E409C" w:rsidRDefault="003E409C" w:rsidP="003E409C">
      <w:pPr>
        <w:shd w:val="clear" w:color="auto" w:fill="FFFFFF"/>
        <w:spacing w:after="0" w:line="240" w:lineRule="auto"/>
        <w:ind w:firstLine="709"/>
        <w:rPr>
          <w:rFonts w:ascii="Times New Roman" w:hAnsi="Times New Roman" w:cs="Times New Roman"/>
        </w:rPr>
      </w:pPr>
      <w:r w:rsidRPr="003E409C">
        <w:rPr>
          <w:rFonts w:ascii="Times New Roman" w:hAnsi="Times New Roman" w:cs="Times New Roman"/>
          <w:bCs/>
          <w:color w:val="000000"/>
          <w:sz w:val="28"/>
          <w:szCs w:val="28"/>
        </w:rPr>
        <w:t xml:space="preserve">8. </w:t>
      </w:r>
      <w:r w:rsidRPr="003E409C">
        <w:rPr>
          <w:rFonts w:ascii="Times New Roman" w:hAnsi="Times New Roman" w:cs="Times New Roman"/>
          <w:bCs/>
          <w:i/>
          <w:iCs/>
          <w:color w:val="000000"/>
          <w:sz w:val="28"/>
          <w:szCs w:val="28"/>
        </w:rPr>
        <w:t>Технология проектов.</w:t>
      </w:r>
      <w:r w:rsidRPr="003E409C">
        <w:rPr>
          <w:rFonts w:ascii="Times New Roman" w:hAnsi="Times New Roman" w:cs="Times New Roman"/>
          <w:b/>
          <w:color w:val="000000"/>
          <w:sz w:val="28"/>
          <w:szCs w:val="28"/>
        </w:rPr>
        <w:t xml:space="preserve"> </w:t>
      </w:r>
      <w:r w:rsidRPr="003E409C">
        <w:rPr>
          <w:rFonts w:ascii="Times New Roman" w:hAnsi="Times New Roman" w:cs="Times New Roman"/>
          <w:color w:val="000000"/>
          <w:sz w:val="28"/>
          <w:szCs w:val="28"/>
        </w:rPr>
        <w:t xml:space="preserve">«Метод проектов» применялся во многих школах и вузах в 20-х годах </w:t>
      </w:r>
      <w:r w:rsidRPr="003E409C">
        <w:rPr>
          <w:rFonts w:ascii="Times New Roman" w:hAnsi="Times New Roman" w:cs="Times New Roman"/>
          <w:color w:val="000000"/>
          <w:sz w:val="28"/>
          <w:szCs w:val="28"/>
          <w:lang w:val="en-US"/>
        </w:rPr>
        <w:t>XX</w:t>
      </w:r>
      <w:r w:rsidRPr="003E409C">
        <w:rPr>
          <w:rFonts w:ascii="Times New Roman" w:hAnsi="Times New Roman" w:cs="Times New Roman"/>
          <w:color w:val="000000"/>
          <w:sz w:val="28"/>
          <w:szCs w:val="28"/>
        </w:rPr>
        <w:t xml:space="preserve">-го века. «Метод проектов» начал применяться во многих школах и вузах в 20-х годах </w:t>
      </w:r>
      <w:r w:rsidRPr="003E409C">
        <w:rPr>
          <w:rFonts w:ascii="Times New Roman" w:hAnsi="Times New Roman" w:cs="Times New Roman"/>
          <w:color w:val="000000"/>
          <w:sz w:val="28"/>
          <w:szCs w:val="28"/>
          <w:lang w:val="en-US"/>
        </w:rPr>
        <w:t>XX</w:t>
      </w:r>
      <w:r w:rsidRPr="003E409C">
        <w:rPr>
          <w:rFonts w:ascii="Times New Roman" w:hAnsi="Times New Roman" w:cs="Times New Roman"/>
          <w:color w:val="000000"/>
          <w:sz w:val="28"/>
          <w:szCs w:val="28"/>
        </w:rPr>
        <w:t xml:space="preserve">-го века. Метод проектов – это комплексный обучающий метод, который позволяет индивидуализировать учебный процесс, </w:t>
      </w:r>
      <w:r w:rsidRPr="003E409C">
        <w:rPr>
          <w:rFonts w:ascii="Times New Roman" w:hAnsi="Times New Roman" w:cs="Times New Roman"/>
          <w:color w:val="000000"/>
          <w:sz w:val="28"/>
          <w:szCs w:val="28"/>
        </w:rPr>
        <w:lastRenderedPageBreak/>
        <w:t xml:space="preserve">позволяет обучающемуся проявить самостоятельность организации, в планировании, и контроле своей деятельности. </w:t>
      </w:r>
      <w:r w:rsidRPr="003E409C">
        <w:rPr>
          <w:rFonts w:ascii="Times New Roman" w:hAnsi="Times New Roman" w:cs="Times New Roman"/>
          <w:sz w:val="28"/>
          <w:szCs w:val="28"/>
        </w:rPr>
        <w:t>В словаре иностранных слов даётся такое толкование слова «проект»: «Проект (от лат</w:t>
      </w:r>
      <w:proofErr w:type="gramStart"/>
      <w:r w:rsidRPr="003E409C">
        <w:rPr>
          <w:rFonts w:ascii="Times New Roman" w:hAnsi="Times New Roman" w:cs="Times New Roman"/>
          <w:sz w:val="28"/>
          <w:szCs w:val="28"/>
        </w:rPr>
        <w:t>.</w:t>
      </w:r>
      <w:proofErr w:type="gramEnd"/>
      <w:r w:rsidRPr="003E409C">
        <w:rPr>
          <w:rFonts w:ascii="Times New Roman" w:hAnsi="Times New Roman" w:cs="Times New Roman"/>
          <w:sz w:val="28"/>
          <w:szCs w:val="28"/>
        </w:rPr>
        <w:t xml:space="preserve"> брошенный вперёд): 1) технические документы, чертежи, расчёты, макеты, вновь создаваемых зданий, сооружений и т.д.; 2) предварительный текст какого-либо документа; 3) план, замысел» [390].</w:t>
      </w:r>
      <w:r w:rsidRPr="003E409C">
        <w:rPr>
          <w:rFonts w:ascii="Times New Roman" w:hAnsi="Times New Roman" w:cs="Times New Roman"/>
          <w:color w:val="000000"/>
          <w:sz w:val="28"/>
          <w:szCs w:val="28"/>
        </w:rPr>
        <w:t xml:space="preserve"> </w:t>
      </w:r>
      <w:r w:rsidRPr="003E409C">
        <w:rPr>
          <w:rFonts w:ascii="Times New Roman" w:hAnsi="Times New Roman" w:cs="Times New Roman"/>
          <w:sz w:val="28"/>
          <w:szCs w:val="28"/>
        </w:rPr>
        <w:t xml:space="preserve">На сегодняшний день известно множество определений дидактического понятия </w:t>
      </w:r>
      <w:r w:rsidRPr="003E409C">
        <w:rPr>
          <w:rFonts w:ascii="Times New Roman" w:hAnsi="Times New Roman" w:cs="Times New Roman"/>
          <w:i/>
          <w:sz w:val="28"/>
          <w:szCs w:val="28"/>
        </w:rPr>
        <w:t xml:space="preserve">«метод проекта» </w:t>
      </w:r>
      <w:r w:rsidRPr="003E409C">
        <w:rPr>
          <w:rFonts w:ascii="Times New Roman" w:hAnsi="Times New Roman" w:cs="Times New Roman"/>
          <w:sz w:val="28"/>
          <w:szCs w:val="28"/>
        </w:rPr>
        <w:t xml:space="preserve">(МП) / проектная методика. Его понимают как </w:t>
      </w:r>
      <w:r w:rsidRPr="003E409C">
        <w:rPr>
          <w:rFonts w:ascii="Times New Roman" w:hAnsi="Times New Roman" w:cs="Times New Roman"/>
          <w:i/>
          <w:sz w:val="28"/>
          <w:szCs w:val="28"/>
        </w:rPr>
        <w:t>технологию</w:t>
      </w:r>
      <w:r w:rsidRPr="003E409C">
        <w:rPr>
          <w:rFonts w:ascii="Times New Roman" w:hAnsi="Times New Roman" w:cs="Times New Roman"/>
          <w:sz w:val="28"/>
          <w:szCs w:val="28"/>
        </w:rPr>
        <w:t xml:space="preserve"> (Е.С.</w:t>
      </w:r>
      <w:r w:rsidRPr="003E409C">
        <w:rPr>
          <w:rFonts w:ascii="Times New Roman" w:hAnsi="Times New Roman" w:cs="Times New Roman"/>
          <w:sz w:val="28"/>
          <w:szCs w:val="28"/>
          <w:lang w:val="kk-KZ"/>
        </w:rPr>
        <w:t xml:space="preserve"> </w:t>
      </w:r>
      <w:proofErr w:type="spellStart"/>
      <w:r w:rsidRPr="003E409C">
        <w:rPr>
          <w:rFonts w:ascii="Times New Roman" w:hAnsi="Times New Roman" w:cs="Times New Roman"/>
          <w:sz w:val="28"/>
          <w:szCs w:val="28"/>
        </w:rPr>
        <w:t>Полат</w:t>
      </w:r>
      <w:proofErr w:type="spellEnd"/>
      <w:r w:rsidRPr="003E409C">
        <w:rPr>
          <w:rFonts w:ascii="Times New Roman" w:hAnsi="Times New Roman" w:cs="Times New Roman"/>
          <w:sz w:val="28"/>
          <w:szCs w:val="28"/>
        </w:rPr>
        <w:t xml:space="preserve">), педагогическую, в том числе (И. </w:t>
      </w:r>
      <w:proofErr w:type="spellStart"/>
      <w:r w:rsidRPr="003E409C">
        <w:rPr>
          <w:rFonts w:ascii="Times New Roman" w:hAnsi="Times New Roman" w:cs="Times New Roman"/>
          <w:sz w:val="28"/>
          <w:szCs w:val="28"/>
        </w:rPr>
        <w:t>Чечель</w:t>
      </w:r>
      <w:proofErr w:type="spellEnd"/>
      <w:r w:rsidRPr="003E409C">
        <w:rPr>
          <w:rFonts w:ascii="Times New Roman" w:hAnsi="Times New Roman" w:cs="Times New Roman"/>
          <w:sz w:val="28"/>
          <w:szCs w:val="28"/>
        </w:rPr>
        <w:t>); как метод обучения (А.Н.</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Щукин, Э. Г.</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Азимов); как способ организации самостоятельной деятельности обучающихся (З.Х. </w:t>
      </w:r>
      <w:proofErr w:type="spellStart"/>
      <w:r w:rsidRPr="003E409C">
        <w:rPr>
          <w:rFonts w:ascii="Times New Roman" w:hAnsi="Times New Roman" w:cs="Times New Roman"/>
          <w:sz w:val="28"/>
          <w:szCs w:val="28"/>
        </w:rPr>
        <w:t>Ботамева</w:t>
      </w:r>
      <w:proofErr w:type="spellEnd"/>
      <w:r w:rsidRPr="003E409C">
        <w:rPr>
          <w:rFonts w:ascii="Times New Roman" w:hAnsi="Times New Roman" w:cs="Times New Roman"/>
          <w:sz w:val="28"/>
          <w:szCs w:val="28"/>
        </w:rPr>
        <w:t>) и др. По мнению Н.А.</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Поповой, начиная уже со второго курса обучения, стоит погружать студентов посредством организации проектной деятельности в решение реальных задач от практиков и </w:t>
      </w:r>
      <w:proofErr w:type="spellStart"/>
      <w:r w:rsidRPr="003E409C">
        <w:rPr>
          <w:rFonts w:ascii="Times New Roman" w:hAnsi="Times New Roman" w:cs="Times New Roman"/>
          <w:sz w:val="28"/>
          <w:szCs w:val="28"/>
        </w:rPr>
        <w:t>работадателей</w:t>
      </w:r>
      <w:proofErr w:type="spellEnd"/>
      <w:r w:rsidRPr="003E409C">
        <w:rPr>
          <w:rFonts w:ascii="Times New Roman" w:hAnsi="Times New Roman" w:cs="Times New Roman"/>
          <w:sz w:val="28"/>
          <w:szCs w:val="28"/>
        </w:rPr>
        <w:t xml:space="preserve">. В течение четырех лет обучения в бакалавриате будущий социальный педагог сможет принять участие в нескольких реальных проектах, получить ожидаемый результат и скорректировать свою индивидуальную образовательную траекторию, получить рекомендации от </w:t>
      </w:r>
      <w:proofErr w:type="spellStart"/>
      <w:r w:rsidRPr="003E409C">
        <w:rPr>
          <w:rFonts w:ascii="Times New Roman" w:hAnsi="Times New Roman" w:cs="Times New Roman"/>
          <w:sz w:val="28"/>
          <w:szCs w:val="28"/>
        </w:rPr>
        <w:t>работадателей</w:t>
      </w:r>
      <w:proofErr w:type="spellEnd"/>
      <w:r w:rsidRPr="003E409C">
        <w:rPr>
          <w:rFonts w:ascii="Times New Roman" w:hAnsi="Times New Roman" w:cs="Times New Roman"/>
          <w:sz w:val="28"/>
          <w:szCs w:val="28"/>
        </w:rPr>
        <w:t>, а также быть претендентом на получение вакантной должности. При применении «</w:t>
      </w:r>
      <w:r w:rsidRPr="003E409C">
        <w:rPr>
          <w:rFonts w:ascii="Times New Roman" w:hAnsi="Times New Roman" w:cs="Times New Roman"/>
          <w:color w:val="000000"/>
          <w:sz w:val="28"/>
          <w:szCs w:val="28"/>
        </w:rPr>
        <w:t xml:space="preserve">технологии проектов» развиваются компетенции в области развития и обучения, тем самым студенты готовятся к будущей специальности [391]. </w:t>
      </w:r>
      <w:r w:rsidRPr="003E409C">
        <w:rPr>
          <w:rFonts w:ascii="Times New Roman" w:hAnsi="Times New Roman" w:cs="Times New Roman"/>
          <w:sz w:val="28"/>
          <w:szCs w:val="28"/>
        </w:rPr>
        <w:t xml:space="preserve">Метод проекта позволяет индивидуализировать учебный процесс и сделать его более интенсивным, предоставляя обучающимся возможность выбрать свой темп продвижения к конечным результатам обучения. Учебная деятельность приобретает поисковый и творческий характер. На сегодняшний день вузы ориентируются на требования </w:t>
      </w:r>
      <w:proofErr w:type="spellStart"/>
      <w:r w:rsidRPr="003E409C">
        <w:rPr>
          <w:rFonts w:ascii="Times New Roman" w:hAnsi="Times New Roman" w:cs="Times New Roman"/>
          <w:sz w:val="28"/>
          <w:szCs w:val="28"/>
        </w:rPr>
        <w:t>работадателей</w:t>
      </w:r>
      <w:proofErr w:type="spellEnd"/>
      <w:r w:rsidRPr="003E409C">
        <w:rPr>
          <w:rFonts w:ascii="Times New Roman" w:hAnsi="Times New Roman" w:cs="Times New Roman"/>
          <w:sz w:val="28"/>
          <w:szCs w:val="28"/>
        </w:rPr>
        <w:t xml:space="preserve"> и разрабатывают образовательные программы с учетом их запросов и требований рынка труда. Качество образовательной деятельности в настоящее время определяется быстротой встраивания студента и выпускника вуза в реальный живой процесс существующих предприятий и компаний и умением быстро осваивать новые компетенции уже на рабочем месте. У лиц с ОВ при применении проектной технологии развиваются исследовательские, творческие компетенции, повышается личная уверенность, развивается осознание значимости коллективной работы, тем самым лица с ОВ быстрее адаптируются к новому коллективу.</w:t>
      </w:r>
    </w:p>
    <w:p w:rsidR="003E409C" w:rsidRPr="003E409C" w:rsidRDefault="003E409C" w:rsidP="003E409C">
      <w:pPr>
        <w:tabs>
          <w:tab w:val="left" w:pos="993"/>
        </w:tabs>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9. </w:t>
      </w:r>
      <w:r w:rsidRPr="003E409C">
        <w:rPr>
          <w:rFonts w:ascii="Times New Roman" w:hAnsi="Times New Roman" w:cs="Times New Roman"/>
          <w:bCs/>
          <w:i/>
          <w:iCs/>
          <w:sz w:val="28"/>
          <w:szCs w:val="28"/>
        </w:rPr>
        <w:t>Информационные технологии.</w:t>
      </w:r>
      <w:r w:rsidRPr="003E409C">
        <w:rPr>
          <w:rFonts w:ascii="Times New Roman" w:hAnsi="Times New Roman" w:cs="Times New Roman"/>
          <w:b/>
          <w:sz w:val="28"/>
          <w:szCs w:val="28"/>
        </w:rPr>
        <w:t xml:space="preserve"> </w:t>
      </w:r>
      <w:r w:rsidRPr="003E409C">
        <w:rPr>
          <w:rFonts w:ascii="Times New Roman" w:hAnsi="Times New Roman" w:cs="Times New Roman"/>
          <w:sz w:val="28"/>
          <w:szCs w:val="28"/>
        </w:rPr>
        <w:t>Информационная технология является процессом, состоящим из четко регламентированных правил выполнения операций, действий, этапов воздействия над данными разной степени сложности, хранящимися в компьютерах. Основная цель информационной технологии – в результате целенаправленных действий по переработке первичной информации получить необходимую для пользователя информацию [392]. Внедрение в практику ИТ позволяет не только повысить уровень обучения, но и развивать профессиональные компетенции, раскрывать интеллектуальный потенциал личности будущих социальных педагогов.</w:t>
      </w:r>
    </w:p>
    <w:p w:rsidR="003E409C" w:rsidRPr="003E409C" w:rsidRDefault="003E409C" w:rsidP="003E409C">
      <w:pPr>
        <w:tabs>
          <w:tab w:val="left" w:pos="993"/>
        </w:tabs>
        <w:spacing w:after="0" w:line="240" w:lineRule="auto"/>
        <w:ind w:firstLine="709"/>
        <w:rPr>
          <w:rFonts w:ascii="Times New Roman" w:hAnsi="Times New Roman" w:cs="Times New Roman"/>
        </w:rPr>
      </w:pPr>
      <w:r w:rsidRPr="003E409C">
        <w:rPr>
          <w:rFonts w:ascii="Times New Roman" w:hAnsi="Times New Roman" w:cs="Times New Roman"/>
          <w:sz w:val="28"/>
          <w:szCs w:val="28"/>
        </w:rPr>
        <w:t>Использование ИТ в учебном процессе в инклюзивной среде помогает:</w:t>
      </w:r>
    </w:p>
    <w:p w:rsidR="003E409C" w:rsidRPr="003E409C" w:rsidRDefault="003E409C" w:rsidP="001946CD">
      <w:pPr>
        <w:numPr>
          <w:ilvl w:val="0"/>
          <w:numId w:val="49"/>
        </w:numPr>
        <w:tabs>
          <w:tab w:val="left" w:pos="993"/>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улучшить познавательную деятельность обучающихся с ОВ;</w:t>
      </w:r>
    </w:p>
    <w:p w:rsidR="003E409C" w:rsidRPr="003E409C" w:rsidRDefault="003E409C" w:rsidP="001946CD">
      <w:pPr>
        <w:numPr>
          <w:ilvl w:val="0"/>
          <w:numId w:val="49"/>
        </w:numPr>
        <w:tabs>
          <w:tab w:val="left" w:pos="993"/>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lastRenderedPageBreak/>
        <w:t>проявить интерес обучающихся с ОВ в изучении отдельных предметов;</w:t>
      </w:r>
    </w:p>
    <w:p w:rsidR="003E409C" w:rsidRPr="003E409C" w:rsidRDefault="003E409C" w:rsidP="001946CD">
      <w:pPr>
        <w:numPr>
          <w:ilvl w:val="0"/>
          <w:numId w:val="49"/>
        </w:numPr>
        <w:tabs>
          <w:tab w:val="left" w:pos="993"/>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пользоваться сетью Интернет лиц с ОВ при нахождении искомой информации.</w:t>
      </w:r>
    </w:p>
    <w:p w:rsidR="003E409C" w:rsidRPr="003E409C" w:rsidRDefault="003E409C" w:rsidP="003E409C">
      <w:pPr>
        <w:pStyle w:val="aff7"/>
        <w:tabs>
          <w:tab w:val="left" w:pos="993"/>
        </w:tabs>
        <w:ind w:firstLine="709"/>
        <w:rPr>
          <w:rFonts w:ascii="Times New Roman" w:hAnsi="Times New Roman" w:cs="Times New Roman"/>
        </w:rPr>
      </w:pPr>
      <w:r w:rsidRPr="003E409C">
        <w:rPr>
          <w:rFonts w:ascii="Times New Roman" w:hAnsi="Times New Roman" w:cs="Times New Roman"/>
          <w:sz w:val="28"/>
          <w:szCs w:val="28"/>
        </w:rPr>
        <w:t xml:space="preserve">Наиболее пристальное внимание казахстанских ученых (А.С. </w:t>
      </w:r>
      <w:proofErr w:type="spellStart"/>
      <w:r w:rsidRPr="003E409C">
        <w:rPr>
          <w:rFonts w:ascii="Times New Roman" w:hAnsi="Times New Roman" w:cs="Times New Roman"/>
          <w:sz w:val="28"/>
          <w:szCs w:val="28"/>
        </w:rPr>
        <w:t>Магауова</w:t>
      </w:r>
      <w:proofErr w:type="spellEnd"/>
      <w:r w:rsidRPr="003E409C">
        <w:rPr>
          <w:rFonts w:ascii="Times New Roman" w:hAnsi="Times New Roman" w:cs="Times New Roman"/>
          <w:sz w:val="28"/>
          <w:szCs w:val="28"/>
        </w:rPr>
        <w:t xml:space="preserve">, К.М. </w:t>
      </w:r>
      <w:proofErr w:type="spellStart"/>
      <w:r w:rsidRPr="003E409C">
        <w:rPr>
          <w:rFonts w:ascii="Times New Roman" w:hAnsi="Times New Roman" w:cs="Times New Roman"/>
          <w:sz w:val="28"/>
          <w:szCs w:val="28"/>
        </w:rPr>
        <w:t>Кертаева</w:t>
      </w:r>
      <w:proofErr w:type="spellEnd"/>
      <w:r w:rsidRPr="003E409C">
        <w:rPr>
          <w:rFonts w:ascii="Times New Roman" w:hAnsi="Times New Roman" w:cs="Times New Roman"/>
          <w:sz w:val="28"/>
          <w:szCs w:val="28"/>
        </w:rPr>
        <w:t xml:space="preserve"> и др.) к проблеме роли информационно-коммуникативных технологий наблюдается в связи с вхождением Казахстана в Болонский процесс и переходом на кредитную систему обучения [393]. Проблеме дистанционного обучения в период пандемии </w:t>
      </w:r>
      <w:proofErr w:type="spellStart"/>
      <w:r w:rsidRPr="003E409C">
        <w:rPr>
          <w:rFonts w:ascii="Times New Roman" w:hAnsi="Times New Roman" w:cs="Times New Roman"/>
          <w:sz w:val="28"/>
          <w:szCs w:val="28"/>
          <w:lang w:val="en-US"/>
        </w:rPr>
        <w:t>Covid</w:t>
      </w:r>
      <w:proofErr w:type="spellEnd"/>
      <w:r w:rsidRPr="003E409C">
        <w:rPr>
          <w:rFonts w:ascii="Times New Roman" w:hAnsi="Times New Roman" w:cs="Times New Roman"/>
          <w:sz w:val="28"/>
          <w:szCs w:val="28"/>
        </w:rPr>
        <w:t>-19 посвящены работы зарубежных исследователей (</w:t>
      </w:r>
      <w:proofErr w:type="spellStart"/>
      <w:r w:rsidRPr="003E409C">
        <w:rPr>
          <w:rFonts w:ascii="Times New Roman" w:hAnsi="Times New Roman" w:cs="Times New Roman"/>
          <w:sz w:val="28"/>
          <w:szCs w:val="28"/>
        </w:rPr>
        <w:t>Lamanauskas</w:t>
      </w:r>
      <w:proofErr w:type="spellEnd"/>
      <w:r w:rsidRPr="003E409C">
        <w:rPr>
          <w:rFonts w:ascii="Times New Roman" w:hAnsi="Times New Roman" w:cs="Times New Roman"/>
          <w:sz w:val="28"/>
          <w:szCs w:val="28"/>
        </w:rPr>
        <w:t xml:space="preserve"> V., </w:t>
      </w:r>
      <w:proofErr w:type="spellStart"/>
      <w:r w:rsidRPr="003E409C">
        <w:rPr>
          <w:rFonts w:ascii="Times New Roman" w:hAnsi="Times New Roman" w:cs="Times New Roman"/>
          <w:sz w:val="28"/>
          <w:szCs w:val="28"/>
        </w:rPr>
        <w:t>Gorghiu</w:t>
      </w:r>
      <w:proofErr w:type="spellEnd"/>
      <w:r w:rsidRPr="003E409C">
        <w:rPr>
          <w:rFonts w:ascii="Times New Roman" w:hAnsi="Times New Roman" w:cs="Times New Roman"/>
          <w:sz w:val="28"/>
          <w:szCs w:val="28"/>
        </w:rPr>
        <w:t xml:space="preserve"> G., </w:t>
      </w:r>
      <w:proofErr w:type="spellStart"/>
      <w:r w:rsidRPr="003E409C">
        <w:rPr>
          <w:rFonts w:ascii="Times New Roman" w:hAnsi="Times New Roman" w:cs="Times New Roman"/>
          <w:sz w:val="28"/>
          <w:szCs w:val="28"/>
        </w:rPr>
        <w:t>Santi</w:t>
      </w:r>
      <w:proofErr w:type="spellEnd"/>
      <w:r w:rsidRPr="003E409C">
        <w:rPr>
          <w:rFonts w:ascii="Times New Roman" w:hAnsi="Times New Roman" w:cs="Times New Roman"/>
          <w:sz w:val="28"/>
          <w:szCs w:val="28"/>
        </w:rPr>
        <w:t xml:space="preserve"> E.A. </w:t>
      </w:r>
      <w:r w:rsidRPr="003E409C">
        <w:rPr>
          <w:rFonts w:ascii="Times New Roman" w:hAnsi="Times New Roman" w:cs="Times New Roman"/>
          <w:sz w:val="28"/>
          <w:szCs w:val="28"/>
          <w:lang w:val="en-US"/>
        </w:rPr>
        <w:t>et</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en-US"/>
        </w:rPr>
        <w:t>at</w:t>
      </w:r>
      <w:r w:rsidRPr="003E409C">
        <w:rPr>
          <w:rFonts w:ascii="Times New Roman" w:hAnsi="Times New Roman" w:cs="Times New Roman"/>
          <w:sz w:val="28"/>
          <w:szCs w:val="28"/>
        </w:rPr>
        <w:t xml:space="preserve">. </w:t>
      </w:r>
      <w:r w:rsidRPr="003E409C">
        <w:rPr>
          <w:rFonts w:ascii="Times New Roman" w:hAnsi="Times New Roman" w:cs="Times New Roman"/>
          <w:iCs/>
          <w:sz w:val="28"/>
          <w:szCs w:val="28"/>
        </w:rPr>
        <w:t>[394];)</w:t>
      </w:r>
      <w:r w:rsidRPr="003E409C">
        <w:rPr>
          <w:rFonts w:ascii="Times New Roman" w:hAnsi="Times New Roman" w:cs="Times New Roman"/>
          <w:sz w:val="28"/>
          <w:szCs w:val="28"/>
        </w:rPr>
        <w:t xml:space="preserve"> и др</w:t>
      </w:r>
      <w:r w:rsidRPr="003E409C">
        <w:rPr>
          <w:rFonts w:ascii="Times New Roman" w:hAnsi="Times New Roman" w:cs="Times New Roman"/>
          <w:iCs/>
          <w:sz w:val="28"/>
          <w:szCs w:val="28"/>
        </w:rPr>
        <w:t xml:space="preserve">. </w:t>
      </w:r>
      <w:r w:rsidRPr="003E409C">
        <w:rPr>
          <w:rFonts w:ascii="Times New Roman" w:hAnsi="Times New Roman" w:cs="Times New Roman"/>
          <w:sz w:val="28"/>
          <w:szCs w:val="28"/>
        </w:rPr>
        <w:t>Сегодня реальной возможностью повышения качества работы с детьми с ОВ становится дистанционное образование, которое позволяет учиться в индивидуальном режиме, независимо от времени и места, обучаться по индивидуальной траектории, в соответствии с принципами открытого образования и реализовать права человека на непрерывное образование.</w:t>
      </w:r>
    </w:p>
    <w:p w:rsidR="003E409C" w:rsidRPr="003E409C" w:rsidRDefault="003E409C" w:rsidP="003E409C">
      <w:pPr>
        <w:tabs>
          <w:tab w:val="left" w:pos="993"/>
        </w:tabs>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Для эффективной подготовки будущих социальных педагогов к работе в условиях инклюзивного образования важно в условиях вуза создать необходимые </w:t>
      </w:r>
      <w:r w:rsidRPr="003E409C">
        <w:rPr>
          <w:rFonts w:ascii="Times New Roman" w:hAnsi="Times New Roman" w:cs="Times New Roman"/>
          <w:bCs/>
          <w:i/>
          <w:sz w:val="28"/>
          <w:szCs w:val="28"/>
        </w:rPr>
        <w:t>педагогические условия.</w:t>
      </w:r>
    </w:p>
    <w:p w:rsidR="003E409C" w:rsidRPr="003E409C" w:rsidRDefault="003E409C" w:rsidP="003E409C">
      <w:pPr>
        <w:shd w:val="clear" w:color="auto" w:fill="FFFFFF"/>
        <w:tabs>
          <w:tab w:val="left" w:pos="993"/>
        </w:tabs>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В словаре русского языка </w:t>
      </w:r>
      <w:r w:rsidRPr="003E409C">
        <w:rPr>
          <w:rFonts w:ascii="Times New Roman" w:hAnsi="Times New Roman" w:cs="Times New Roman"/>
          <w:color w:val="000000"/>
          <w:sz w:val="28"/>
          <w:szCs w:val="28"/>
        </w:rPr>
        <w:t xml:space="preserve">С.И. Ожегова </w:t>
      </w:r>
      <w:r w:rsidRPr="003E409C">
        <w:rPr>
          <w:rFonts w:ascii="Times New Roman" w:hAnsi="Times New Roman" w:cs="Times New Roman"/>
          <w:sz w:val="28"/>
          <w:szCs w:val="28"/>
        </w:rPr>
        <w:t>«условие» определяется как:</w:t>
      </w:r>
    </w:p>
    <w:p w:rsidR="003E409C" w:rsidRPr="003E409C" w:rsidRDefault="003E409C" w:rsidP="001946CD">
      <w:pPr>
        <w:numPr>
          <w:ilvl w:val="0"/>
          <w:numId w:val="36"/>
        </w:numPr>
        <w:shd w:val="clear" w:color="auto" w:fill="FFFFFF"/>
        <w:tabs>
          <w:tab w:val="left" w:pos="993"/>
        </w:tabs>
        <w:spacing w:after="0" w:line="240" w:lineRule="auto"/>
        <w:ind w:left="0" w:firstLine="709"/>
        <w:rPr>
          <w:rFonts w:ascii="Times New Roman" w:hAnsi="Times New Roman" w:cs="Times New Roman"/>
        </w:rPr>
      </w:pPr>
      <w:r w:rsidRPr="003E409C">
        <w:rPr>
          <w:rStyle w:val="definition"/>
          <w:rFonts w:ascii="Times New Roman" w:hAnsi="Times New Roman" w:cs="Times New Roman"/>
          <w:sz w:val="28"/>
          <w:szCs w:val="28"/>
        </w:rPr>
        <w:t>обстоятельство, от которого что-н. зависит;</w:t>
      </w:r>
    </w:p>
    <w:p w:rsidR="003E409C" w:rsidRPr="003E409C" w:rsidRDefault="003E409C" w:rsidP="001946CD">
      <w:pPr>
        <w:numPr>
          <w:ilvl w:val="0"/>
          <w:numId w:val="36"/>
        </w:numPr>
        <w:shd w:val="clear" w:color="auto" w:fill="FFFFFF"/>
        <w:tabs>
          <w:tab w:val="left" w:pos="993"/>
        </w:tabs>
        <w:spacing w:after="0" w:line="240" w:lineRule="auto"/>
        <w:ind w:left="0" w:firstLine="709"/>
        <w:rPr>
          <w:rFonts w:ascii="Times New Roman" w:hAnsi="Times New Roman" w:cs="Times New Roman"/>
        </w:rPr>
      </w:pPr>
      <w:r w:rsidRPr="003E409C">
        <w:rPr>
          <w:rStyle w:val="definition"/>
          <w:rFonts w:ascii="Times New Roman" w:hAnsi="Times New Roman" w:cs="Times New Roman"/>
          <w:sz w:val="28"/>
          <w:szCs w:val="28"/>
        </w:rPr>
        <w:t>правила, установленные в какой-н. области жизни, деятельности;</w:t>
      </w:r>
    </w:p>
    <w:p w:rsidR="003E409C" w:rsidRPr="003E409C" w:rsidRDefault="003E409C" w:rsidP="001946CD">
      <w:pPr>
        <w:numPr>
          <w:ilvl w:val="0"/>
          <w:numId w:val="36"/>
        </w:numPr>
        <w:shd w:val="clear" w:color="auto" w:fill="FFFFFF"/>
        <w:tabs>
          <w:tab w:val="left" w:pos="993"/>
        </w:tabs>
        <w:spacing w:after="0" w:line="240" w:lineRule="auto"/>
        <w:ind w:left="0" w:firstLine="709"/>
        <w:rPr>
          <w:rFonts w:ascii="Times New Roman" w:hAnsi="Times New Roman" w:cs="Times New Roman"/>
        </w:rPr>
      </w:pPr>
      <w:r w:rsidRPr="003E409C">
        <w:rPr>
          <w:rStyle w:val="definition"/>
          <w:rFonts w:ascii="Times New Roman" w:hAnsi="Times New Roman" w:cs="Times New Roman"/>
          <w:sz w:val="28"/>
          <w:szCs w:val="28"/>
        </w:rPr>
        <w:t>обстановка, в которой происходит, осуществляется что-н.</w:t>
      </w:r>
    </w:p>
    <w:p w:rsidR="003E409C" w:rsidRPr="003E409C" w:rsidRDefault="003E409C" w:rsidP="001946CD">
      <w:pPr>
        <w:numPr>
          <w:ilvl w:val="0"/>
          <w:numId w:val="36"/>
        </w:numPr>
        <w:shd w:val="clear" w:color="auto" w:fill="FFFFFF"/>
        <w:tabs>
          <w:tab w:val="left" w:pos="993"/>
        </w:tabs>
        <w:spacing w:after="0" w:line="240" w:lineRule="auto"/>
        <w:ind w:left="0" w:firstLine="709"/>
        <w:rPr>
          <w:rFonts w:ascii="Times New Roman" w:hAnsi="Times New Roman" w:cs="Times New Roman"/>
        </w:rPr>
      </w:pPr>
      <w:r w:rsidRPr="003E409C">
        <w:rPr>
          <w:rStyle w:val="definition"/>
          <w:rFonts w:ascii="Times New Roman" w:hAnsi="Times New Roman" w:cs="Times New Roman"/>
          <w:sz w:val="28"/>
          <w:szCs w:val="28"/>
        </w:rPr>
        <w:t>данные, требования, из которых следует исходить</w:t>
      </w:r>
      <w:r w:rsidRPr="003E409C">
        <w:rPr>
          <w:rFonts w:ascii="Times New Roman" w:hAnsi="Times New Roman" w:cs="Times New Roman"/>
          <w:sz w:val="28"/>
          <w:szCs w:val="28"/>
        </w:rPr>
        <w:t xml:space="preserve"> [395]</w:t>
      </w:r>
      <w:r w:rsidRPr="003E409C">
        <w:rPr>
          <w:rStyle w:val="definition"/>
          <w:rFonts w:ascii="Times New Roman" w:hAnsi="Times New Roman" w:cs="Times New Roman"/>
          <w:sz w:val="28"/>
          <w:szCs w:val="28"/>
        </w:rPr>
        <w:t>.</w:t>
      </w:r>
    </w:p>
    <w:p w:rsidR="003E409C" w:rsidRPr="003E409C" w:rsidRDefault="003E409C" w:rsidP="003E409C">
      <w:pPr>
        <w:tabs>
          <w:tab w:val="left" w:pos="993"/>
          <w:tab w:val="left" w:pos="1134"/>
          <w:tab w:val="left" w:pos="1276"/>
        </w:tabs>
        <w:spacing w:after="0" w:line="240" w:lineRule="auto"/>
        <w:ind w:firstLine="709"/>
        <w:rPr>
          <w:rFonts w:ascii="Times New Roman" w:hAnsi="Times New Roman" w:cs="Times New Roman"/>
          <w:sz w:val="28"/>
          <w:szCs w:val="28"/>
        </w:rPr>
      </w:pPr>
      <w:r w:rsidRPr="003E409C">
        <w:rPr>
          <w:rFonts w:ascii="Times New Roman" w:hAnsi="Times New Roman" w:cs="Times New Roman"/>
          <w:color w:val="000000"/>
          <w:sz w:val="28"/>
          <w:szCs w:val="28"/>
        </w:rPr>
        <w:t>В словаре психологии понятие «условие» представлено в контексте психического развития и раскрывается через совокупность внутренних и внешних причин, определяющих психологическое развитие человека, ускоряющих или замедляющих его, оказывающих влияние на процесс развития, его динамику и конечные результаты [396].</w:t>
      </w:r>
      <w:r w:rsidRPr="003E409C">
        <w:rPr>
          <w:rFonts w:ascii="Times New Roman" w:hAnsi="Times New Roman" w:cs="Times New Roman"/>
          <w:sz w:val="28"/>
          <w:szCs w:val="28"/>
        </w:rPr>
        <w:t xml:space="preserve"> Под педагогическим условием Н.М. </w:t>
      </w:r>
      <w:proofErr w:type="spellStart"/>
      <w:r w:rsidRPr="003E409C">
        <w:rPr>
          <w:rFonts w:ascii="Times New Roman" w:hAnsi="Times New Roman" w:cs="Times New Roman"/>
          <w:sz w:val="28"/>
          <w:szCs w:val="28"/>
        </w:rPr>
        <w:t>Борытко</w:t>
      </w:r>
      <w:proofErr w:type="spellEnd"/>
      <w:r w:rsidRPr="003E409C">
        <w:rPr>
          <w:rFonts w:ascii="Times New Roman" w:hAnsi="Times New Roman" w:cs="Times New Roman"/>
          <w:sz w:val="28"/>
          <w:szCs w:val="28"/>
        </w:rPr>
        <w:t xml:space="preserve"> понимает внешнее обстоятельство, оказывающее существенное влияние на ход педагогического процесса, который был заранее сознательно сконструированным педагогом и подразумевал достижение необходимого результата [397]. В своей работе В.В.</w:t>
      </w:r>
      <w:r w:rsidRPr="003E409C">
        <w:rPr>
          <w:rFonts w:ascii="Times New Roman" w:hAnsi="Times New Roman" w:cs="Times New Roman"/>
          <w:sz w:val="28"/>
          <w:szCs w:val="28"/>
          <w:lang w:val="kk-KZ"/>
        </w:rPr>
        <w:t xml:space="preserve"> </w:t>
      </w:r>
      <w:proofErr w:type="spellStart"/>
      <w:r w:rsidRPr="003E409C">
        <w:rPr>
          <w:rFonts w:ascii="Times New Roman" w:hAnsi="Times New Roman" w:cs="Times New Roman"/>
          <w:sz w:val="28"/>
          <w:szCs w:val="28"/>
        </w:rPr>
        <w:t>Хитрюк</w:t>
      </w:r>
      <w:proofErr w:type="spellEnd"/>
      <w:r w:rsidRPr="003E409C">
        <w:rPr>
          <w:rFonts w:ascii="Times New Roman" w:hAnsi="Times New Roman" w:cs="Times New Roman"/>
          <w:sz w:val="28"/>
          <w:szCs w:val="28"/>
        </w:rPr>
        <w:t xml:space="preserve"> выделяет комплекс педагогических условий процесса формирования инклюзивной готовности будущих педагогов, включающий: </w:t>
      </w:r>
    </w:p>
    <w:p w:rsidR="003E409C" w:rsidRPr="003E409C" w:rsidRDefault="003E409C" w:rsidP="003E409C">
      <w:pPr>
        <w:tabs>
          <w:tab w:val="left" w:pos="1134"/>
          <w:tab w:val="left" w:pos="1276"/>
        </w:tabs>
        <w:spacing w:after="0" w:line="240" w:lineRule="auto"/>
        <w:ind w:firstLine="709"/>
        <w:rPr>
          <w:rFonts w:ascii="Times New Roman" w:hAnsi="Times New Roman" w:cs="Times New Roman"/>
          <w:sz w:val="28"/>
          <w:szCs w:val="28"/>
        </w:rPr>
      </w:pPr>
      <w:r w:rsidRPr="003E409C">
        <w:rPr>
          <w:rFonts w:ascii="Times New Roman" w:hAnsi="Times New Roman" w:cs="Times New Roman"/>
          <w:sz w:val="28"/>
          <w:szCs w:val="28"/>
        </w:rPr>
        <w:t xml:space="preserve">1. Научно-методическое и </w:t>
      </w:r>
      <w:proofErr w:type="gramStart"/>
      <w:r w:rsidRPr="003E409C">
        <w:rPr>
          <w:rFonts w:ascii="Times New Roman" w:hAnsi="Times New Roman" w:cs="Times New Roman"/>
          <w:sz w:val="28"/>
          <w:szCs w:val="28"/>
        </w:rPr>
        <w:t>ресурсное  обеспечение</w:t>
      </w:r>
      <w:proofErr w:type="gramEnd"/>
      <w:r w:rsidRPr="003E409C">
        <w:rPr>
          <w:rFonts w:ascii="Times New Roman" w:hAnsi="Times New Roman" w:cs="Times New Roman"/>
          <w:sz w:val="28"/>
          <w:szCs w:val="28"/>
        </w:rPr>
        <w:t xml:space="preserve"> процесса формирования инклюзивной готовности будущих педагогов. </w:t>
      </w:r>
    </w:p>
    <w:p w:rsidR="003E409C" w:rsidRPr="003E409C" w:rsidRDefault="003E409C" w:rsidP="003E409C">
      <w:pPr>
        <w:spacing w:after="0" w:line="240" w:lineRule="auto"/>
        <w:ind w:firstLine="709"/>
        <w:rPr>
          <w:rFonts w:ascii="Times New Roman" w:hAnsi="Times New Roman" w:cs="Times New Roman"/>
          <w:sz w:val="28"/>
          <w:szCs w:val="28"/>
        </w:rPr>
      </w:pPr>
      <w:r w:rsidRPr="003E409C">
        <w:rPr>
          <w:rFonts w:ascii="Times New Roman" w:hAnsi="Times New Roman" w:cs="Times New Roman"/>
          <w:sz w:val="28"/>
          <w:szCs w:val="28"/>
        </w:rPr>
        <w:t xml:space="preserve">2. Организацию толерантной среды учебного процесса на основе определения ценностно-смыслового значения образования как составной части культуры, мотивация будущих педагогов к толерантному поведению через принятие толерантности как ценности, нормы общества, </w:t>
      </w:r>
      <w:proofErr w:type="spellStart"/>
      <w:r w:rsidRPr="003E409C">
        <w:rPr>
          <w:rFonts w:ascii="Times New Roman" w:hAnsi="Times New Roman" w:cs="Times New Roman"/>
          <w:sz w:val="28"/>
          <w:szCs w:val="28"/>
        </w:rPr>
        <w:t>мировоозрения</w:t>
      </w:r>
      <w:proofErr w:type="spellEnd"/>
      <w:r w:rsidRPr="003E409C">
        <w:rPr>
          <w:rFonts w:ascii="Times New Roman" w:hAnsi="Times New Roman" w:cs="Times New Roman"/>
          <w:sz w:val="28"/>
          <w:szCs w:val="28"/>
        </w:rPr>
        <w:t>, поведения других людей.</w:t>
      </w:r>
    </w:p>
    <w:p w:rsidR="003E409C" w:rsidRPr="003E409C" w:rsidRDefault="003E409C" w:rsidP="003E409C">
      <w:pPr>
        <w:spacing w:after="0" w:line="240" w:lineRule="auto"/>
        <w:ind w:firstLine="709"/>
        <w:rPr>
          <w:rFonts w:ascii="Times New Roman" w:hAnsi="Times New Roman" w:cs="Times New Roman"/>
          <w:sz w:val="28"/>
          <w:szCs w:val="28"/>
        </w:rPr>
      </w:pPr>
      <w:r w:rsidRPr="003E409C">
        <w:rPr>
          <w:rFonts w:ascii="Times New Roman" w:hAnsi="Times New Roman" w:cs="Times New Roman"/>
          <w:sz w:val="28"/>
          <w:szCs w:val="28"/>
        </w:rPr>
        <w:t xml:space="preserve">3. Реализацию дидактической модели и технологии (организационные и педагогические) формирования инклюзивной готовности будущих педагогов. </w:t>
      </w:r>
    </w:p>
    <w:p w:rsidR="003E409C" w:rsidRPr="003E409C" w:rsidRDefault="003E409C" w:rsidP="003E409C">
      <w:pPr>
        <w:spacing w:after="0" w:line="240" w:lineRule="auto"/>
        <w:ind w:firstLine="709"/>
        <w:rPr>
          <w:rFonts w:ascii="Times New Roman" w:hAnsi="Times New Roman" w:cs="Times New Roman"/>
          <w:sz w:val="28"/>
          <w:szCs w:val="28"/>
        </w:rPr>
      </w:pPr>
      <w:r w:rsidRPr="003E409C">
        <w:rPr>
          <w:rFonts w:ascii="Times New Roman" w:hAnsi="Times New Roman" w:cs="Times New Roman"/>
          <w:sz w:val="28"/>
          <w:szCs w:val="28"/>
        </w:rPr>
        <w:t xml:space="preserve">4. Диагностику и мониторинг результатов формирования инклюзивной готовности будущих педагогов [16, с. 72]. </w:t>
      </w:r>
    </w:p>
    <w:p w:rsidR="003E409C" w:rsidRPr="003E409C" w:rsidRDefault="003E409C" w:rsidP="003E409C">
      <w:pPr>
        <w:spacing w:after="0" w:line="240" w:lineRule="auto"/>
        <w:ind w:firstLine="709"/>
        <w:rPr>
          <w:rFonts w:ascii="Times New Roman" w:hAnsi="Times New Roman" w:cs="Times New Roman"/>
          <w:sz w:val="28"/>
          <w:szCs w:val="28"/>
        </w:rPr>
      </w:pPr>
      <w:r w:rsidRPr="003E409C">
        <w:rPr>
          <w:rFonts w:ascii="Times New Roman" w:hAnsi="Times New Roman" w:cs="Times New Roman"/>
          <w:sz w:val="28"/>
          <w:szCs w:val="28"/>
        </w:rPr>
        <w:lastRenderedPageBreak/>
        <w:t xml:space="preserve">И.А. </w:t>
      </w:r>
      <w:proofErr w:type="spellStart"/>
      <w:r w:rsidRPr="003E409C">
        <w:rPr>
          <w:rFonts w:ascii="Times New Roman" w:hAnsi="Times New Roman" w:cs="Times New Roman"/>
          <w:sz w:val="28"/>
          <w:szCs w:val="28"/>
        </w:rPr>
        <w:t>Оралканова</w:t>
      </w:r>
      <w:proofErr w:type="spellEnd"/>
      <w:r w:rsidRPr="003E409C">
        <w:rPr>
          <w:rFonts w:ascii="Times New Roman" w:hAnsi="Times New Roman" w:cs="Times New Roman"/>
          <w:sz w:val="28"/>
          <w:szCs w:val="28"/>
        </w:rPr>
        <w:t xml:space="preserve"> определяет ряд психолого-педагогических условий формирования готовности учителей начальных классов к работе в условиях инклюзивного образования [24, с. 109].</w:t>
      </w:r>
    </w:p>
    <w:p w:rsidR="003E409C" w:rsidRPr="003E409C" w:rsidRDefault="003E409C" w:rsidP="003E409C">
      <w:pPr>
        <w:pStyle w:val="a3"/>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lang w:eastAsia="ru-RU"/>
        </w:rPr>
        <w:t xml:space="preserve">В процессе разработки модели нами выделяются следующие </w:t>
      </w:r>
      <w:r w:rsidRPr="003E409C">
        <w:rPr>
          <w:rFonts w:ascii="Times New Roman" w:hAnsi="Times New Roman" w:cs="Times New Roman"/>
          <w:bCs/>
          <w:i/>
          <w:iCs/>
          <w:sz w:val="28"/>
          <w:szCs w:val="28"/>
          <w:lang w:eastAsia="ru-RU"/>
        </w:rPr>
        <w:t>педагогические условия,</w:t>
      </w:r>
      <w:r w:rsidRPr="003E409C">
        <w:rPr>
          <w:rFonts w:ascii="Times New Roman" w:hAnsi="Times New Roman" w:cs="Times New Roman"/>
          <w:sz w:val="28"/>
          <w:szCs w:val="28"/>
          <w:lang w:eastAsia="ru-RU"/>
        </w:rPr>
        <w:t xml:space="preserve"> обеспечивающие эффективное формирование профессиональных компетенций будущих социальных педагогов к работе в условиях инклюзивного образования</w:t>
      </w:r>
      <w:r w:rsidRPr="003E409C">
        <w:rPr>
          <w:rFonts w:ascii="Times New Roman" w:hAnsi="Times New Roman" w:cs="Times New Roman"/>
          <w:sz w:val="28"/>
          <w:szCs w:val="28"/>
        </w:rPr>
        <w:t xml:space="preserve">: </w:t>
      </w:r>
    </w:p>
    <w:p w:rsidR="003E409C" w:rsidRPr="003E409C" w:rsidRDefault="003E409C" w:rsidP="003E409C">
      <w:pPr>
        <w:shd w:val="clear" w:color="auto" w:fill="FFFFFF"/>
        <w:spacing w:after="0" w:line="240" w:lineRule="auto"/>
        <w:ind w:firstLine="709"/>
        <w:rPr>
          <w:rFonts w:ascii="Times New Roman" w:hAnsi="Times New Roman" w:cs="Times New Roman"/>
        </w:rPr>
      </w:pPr>
      <w:r w:rsidRPr="003E409C">
        <w:rPr>
          <w:rFonts w:ascii="Times New Roman" w:hAnsi="Times New Roman" w:cs="Times New Roman"/>
          <w:sz w:val="28"/>
          <w:szCs w:val="28"/>
        </w:rPr>
        <w:t>1. Обучение в течение всей жизни (непрерывное образование) социального педагога к работе в условиях инклюзивного образования, включающий этап подготовки будущих социальных педагогов в вузе к работе в условиях инклюзивного образования, переподготовку, повышение квалификации социального педагога.</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2. Взаимодействие субъектов в целостном педагогическом процессе, предполагающий способность решать поставленные задачи в сотрудничестве.</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3. Организация познавательной творческой деятельности студентов в целостном педагогическом процессе.</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4. </w:t>
      </w:r>
      <w:r w:rsidRPr="003E409C">
        <w:rPr>
          <w:rFonts w:ascii="Times New Roman" w:hAnsi="Times New Roman" w:cs="Times New Roman"/>
          <w:color w:val="000000"/>
          <w:sz w:val="28"/>
          <w:szCs w:val="28"/>
        </w:rPr>
        <w:t>Подготовка студентов к работе в условиях инклюзивного образования с применением различных форм и инновационных технологий обучения.</w:t>
      </w:r>
    </w:p>
    <w:p w:rsidR="003E409C" w:rsidRPr="003E409C" w:rsidRDefault="003E409C" w:rsidP="003E409C">
      <w:pPr>
        <w:shd w:val="clear" w:color="auto" w:fill="FFFFFF"/>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Первым выделенным нами условием в формировании профессиональных компетенций будущих социальных педагогов к работе в условиях инклюзивного образования является </w:t>
      </w:r>
      <w:r w:rsidRPr="003E409C">
        <w:rPr>
          <w:rFonts w:ascii="Times New Roman" w:hAnsi="Times New Roman" w:cs="Times New Roman"/>
          <w:i/>
          <w:sz w:val="28"/>
          <w:szCs w:val="28"/>
        </w:rPr>
        <w:t>обучение в течение всей жизни</w:t>
      </w:r>
      <w:r w:rsidRPr="003E409C">
        <w:rPr>
          <w:rFonts w:ascii="Times New Roman" w:hAnsi="Times New Roman" w:cs="Times New Roman"/>
          <w:sz w:val="28"/>
          <w:szCs w:val="28"/>
        </w:rPr>
        <w:t xml:space="preserve"> социального педагога для работы в условиях инклюзивного образования:</w:t>
      </w:r>
    </w:p>
    <w:p w:rsidR="003E409C" w:rsidRPr="003E409C" w:rsidRDefault="003E409C" w:rsidP="003E409C">
      <w:pPr>
        <w:spacing w:after="0" w:line="240" w:lineRule="auto"/>
        <w:ind w:firstLine="709"/>
        <w:rPr>
          <w:rFonts w:ascii="Times New Roman" w:hAnsi="Times New Roman" w:cs="Times New Roman"/>
          <w:sz w:val="28"/>
          <w:szCs w:val="28"/>
        </w:rPr>
      </w:pPr>
      <w:r w:rsidRPr="003E409C">
        <w:rPr>
          <w:rFonts w:ascii="Times New Roman" w:hAnsi="Times New Roman" w:cs="Times New Roman"/>
          <w:sz w:val="28"/>
          <w:szCs w:val="28"/>
        </w:rPr>
        <w:t>1.</w:t>
      </w:r>
      <w:r w:rsidRPr="003E409C">
        <w:rPr>
          <w:rFonts w:ascii="Times New Roman" w:hAnsi="Times New Roman" w:cs="Times New Roman"/>
          <w:sz w:val="28"/>
          <w:szCs w:val="28"/>
          <w:lang w:val="kk-KZ"/>
        </w:rPr>
        <w:t xml:space="preserve"> </w:t>
      </w:r>
      <w:r w:rsidRPr="003E409C">
        <w:rPr>
          <w:rFonts w:ascii="Times New Roman" w:hAnsi="Times New Roman" w:cs="Times New Roman"/>
          <w:i/>
          <w:iCs/>
          <w:sz w:val="28"/>
          <w:szCs w:val="28"/>
        </w:rPr>
        <w:t>Идея обучения на протяжении всей жизни</w:t>
      </w:r>
      <w:r w:rsidRPr="003E409C">
        <w:rPr>
          <w:rFonts w:ascii="Times New Roman" w:hAnsi="Times New Roman" w:cs="Times New Roman"/>
          <w:sz w:val="28"/>
          <w:szCs w:val="28"/>
        </w:rPr>
        <w:t xml:space="preserve"> занимает важнейшее место в ряду прогрессивных идей современного общества. Ценность концепции состоит в обеспечении каждого человека способностью к постоянному развитию, совершенствованию, всесторонней самореализации в течение всей продолжительности жизни, что ведет к процветанию всего общества. Внедрение компетентностного подхода в образовании является главным инструментом достижения поставленных целей, оказывающегося универсальным средством решения личных, общественных и государственных задач. Компетенции проявляют себя более масштабно, чем сочетание знаний и навыков и включают способность решать сложнейшие задачи широкого диапазона путем мобилизации психологических ресурсов и потенциала.[398].</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В перспективе, после окончания бакалавриата социальные педагоги могут продолжить обучение в магистратуре и докторантуре на кафедре педагогики и образовательного менеджмента факультета философии и политологии </w:t>
      </w:r>
      <w:proofErr w:type="spellStart"/>
      <w:r w:rsidRPr="003E409C">
        <w:rPr>
          <w:rFonts w:ascii="Times New Roman" w:hAnsi="Times New Roman" w:cs="Times New Roman"/>
          <w:sz w:val="28"/>
          <w:szCs w:val="28"/>
        </w:rPr>
        <w:t>КазНУ</w:t>
      </w:r>
      <w:proofErr w:type="spellEnd"/>
      <w:r w:rsidRPr="003E409C">
        <w:rPr>
          <w:rFonts w:ascii="Times New Roman" w:hAnsi="Times New Roman" w:cs="Times New Roman"/>
          <w:sz w:val="28"/>
          <w:szCs w:val="28"/>
        </w:rPr>
        <w:t xml:space="preserve"> имени аль-Фараби.</w:t>
      </w:r>
    </w:p>
    <w:p w:rsidR="003E409C" w:rsidRPr="003E409C" w:rsidRDefault="003E409C" w:rsidP="001946CD">
      <w:pPr>
        <w:numPr>
          <w:ilvl w:val="0"/>
          <w:numId w:val="24"/>
        </w:numPr>
        <w:tabs>
          <w:tab w:val="left" w:pos="851"/>
          <w:tab w:val="left" w:pos="993"/>
        </w:tabs>
        <w:spacing w:after="0" w:line="240" w:lineRule="auto"/>
        <w:ind w:left="0" w:firstLine="709"/>
        <w:rPr>
          <w:rFonts w:ascii="Times New Roman" w:hAnsi="Times New Roman" w:cs="Times New Roman"/>
        </w:rPr>
      </w:pPr>
      <w:r w:rsidRPr="003E409C">
        <w:rPr>
          <w:rFonts w:ascii="Times New Roman" w:hAnsi="Times New Roman" w:cs="Times New Roman"/>
          <w:i/>
          <w:iCs/>
          <w:sz w:val="28"/>
          <w:szCs w:val="28"/>
        </w:rPr>
        <w:t xml:space="preserve">Взаимодействие субъектов целостного педагогического </w:t>
      </w:r>
      <w:proofErr w:type="gramStart"/>
      <w:r w:rsidRPr="003E409C">
        <w:rPr>
          <w:rFonts w:ascii="Times New Roman" w:hAnsi="Times New Roman" w:cs="Times New Roman"/>
          <w:i/>
          <w:iCs/>
          <w:sz w:val="28"/>
          <w:szCs w:val="28"/>
        </w:rPr>
        <w:t>процесса</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w:t>
      </w:r>
      <w:proofErr w:type="gramEnd"/>
      <w:r w:rsidRPr="003E409C">
        <w:rPr>
          <w:rFonts w:ascii="Times New Roman" w:hAnsi="Times New Roman" w:cs="Times New Roman"/>
          <w:sz w:val="28"/>
          <w:szCs w:val="28"/>
        </w:rPr>
        <w:t xml:space="preserve">способность решать поставленные задачи в сотрудничестве). Основоположником целостного педагогического процесса в Казахстане является ученый, </w:t>
      </w:r>
      <w:proofErr w:type="spellStart"/>
      <w:r w:rsidRPr="003E409C">
        <w:rPr>
          <w:rFonts w:ascii="Times New Roman" w:hAnsi="Times New Roman" w:cs="Times New Roman"/>
          <w:sz w:val="28"/>
          <w:szCs w:val="28"/>
        </w:rPr>
        <w:t>д.п.н</w:t>
      </w:r>
      <w:proofErr w:type="spellEnd"/>
      <w:r w:rsidRPr="003E409C">
        <w:rPr>
          <w:rFonts w:ascii="Times New Roman" w:hAnsi="Times New Roman" w:cs="Times New Roman"/>
          <w:sz w:val="28"/>
          <w:szCs w:val="28"/>
        </w:rPr>
        <w:t xml:space="preserve">., профессор Н.Д. Хмель. По мнению Н.Д. Хмель, педагогический процесс может проявлять себя как целое, если есть специально организованная деятельность как взаимодействие субъектов. То есть взаимодействие и </w:t>
      </w:r>
      <w:r w:rsidRPr="003E409C">
        <w:rPr>
          <w:rFonts w:ascii="Times New Roman" w:hAnsi="Times New Roman" w:cs="Times New Roman"/>
          <w:sz w:val="28"/>
          <w:szCs w:val="28"/>
        </w:rPr>
        <w:lastRenderedPageBreak/>
        <w:t>сотрудничество субъектов есть атрибутивные свойства педагогического процесса [399].</w:t>
      </w:r>
    </w:p>
    <w:p w:rsidR="003E409C" w:rsidRPr="003E409C" w:rsidRDefault="003E409C" w:rsidP="003E409C">
      <w:pPr>
        <w:pStyle w:val="afffa"/>
        <w:spacing w:after="0" w:line="240" w:lineRule="auto"/>
        <w:ind w:firstLine="709"/>
      </w:pPr>
      <w:r w:rsidRPr="003E409C">
        <w:rPr>
          <w:sz w:val="28"/>
          <w:szCs w:val="28"/>
        </w:rPr>
        <w:t xml:space="preserve">Структура педагогического процесса в вузе универсальна: она присуща как в целом процессу целенаправленного формирования личности в условиях определенной вузовской системы, так и любому локальному по целям и задачам процессу педагогического взаимодействия. </w:t>
      </w:r>
    </w:p>
    <w:p w:rsidR="003E409C" w:rsidRPr="003E409C" w:rsidRDefault="003E409C" w:rsidP="003E409C">
      <w:pPr>
        <w:pStyle w:val="afffa"/>
        <w:spacing w:after="0" w:line="240" w:lineRule="auto"/>
        <w:ind w:firstLine="709"/>
      </w:pPr>
      <w:r w:rsidRPr="003E409C">
        <w:rPr>
          <w:sz w:val="28"/>
          <w:szCs w:val="28"/>
        </w:rPr>
        <w:t xml:space="preserve">Основными функциями педагогического процесса в вузе являются: </w:t>
      </w:r>
    </w:p>
    <w:p w:rsidR="003E409C" w:rsidRPr="003E409C" w:rsidRDefault="003E409C" w:rsidP="003E409C">
      <w:pPr>
        <w:pStyle w:val="afffa"/>
        <w:spacing w:after="0" w:line="240" w:lineRule="auto"/>
        <w:ind w:firstLine="709"/>
      </w:pPr>
      <w:r w:rsidRPr="003E409C">
        <w:rPr>
          <w:sz w:val="28"/>
          <w:szCs w:val="28"/>
        </w:rPr>
        <w:t xml:space="preserve">– образовательная – формирование у студентов мотивации и опыта учебно-познавательной и практической деятельности, освоение ими основ научных знаний, ценностных ориентаций и отношений; </w:t>
      </w:r>
    </w:p>
    <w:p w:rsidR="003E409C" w:rsidRPr="003E409C" w:rsidRDefault="003E409C" w:rsidP="003E409C">
      <w:pPr>
        <w:pStyle w:val="afffa"/>
        <w:spacing w:after="0" w:line="240" w:lineRule="auto"/>
        <w:ind w:firstLine="709"/>
      </w:pPr>
      <w:r w:rsidRPr="003E409C">
        <w:rPr>
          <w:sz w:val="28"/>
          <w:szCs w:val="28"/>
        </w:rPr>
        <w:t>– воспитательная – формирование у студентов определенных качеств, свойств и отношений;</w:t>
      </w:r>
    </w:p>
    <w:p w:rsidR="003E409C" w:rsidRPr="003E409C" w:rsidRDefault="003E409C" w:rsidP="003E409C">
      <w:pPr>
        <w:pStyle w:val="afffa"/>
        <w:spacing w:after="0" w:line="240" w:lineRule="auto"/>
        <w:ind w:firstLine="709"/>
      </w:pPr>
      <w:r w:rsidRPr="003E409C">
        <w:rPr>
          <w:sz w:val="28"/>
          <w:szCs w:val="28"/>
        </w:rPr>
        <w:t xml:space="preserve">– развивающая – формирование и развитие психических процессов, свойств и качеств личности студента. </w:t>
      </w:r>
    </w:p>
    <w:p w:rsidR="003E409C" w:rsidRPr="003E409C" w:rsidRDefault="003E409C" w:rsidP="003E409C">
      <w:pPr>
        <w:pStyle w:val="afffa"/>
        <w:spacing w:after="0" w:line="240" w:lineRule="auto"/>
        <w:ind w:firstLine="709"/>
      </w:pPr>
      <w:r w:rsidRPr="003E409C">
        <w:rPr>
          <w:sz w:val="28"/>
          <w:szCs w:val="28"/>
        </w:rPr>
        <w:t>По мнению А.М. Баскакова, данные функции выступают в органическом единстве [400].</w:t>
      </w:r>
    </w:p>
    <w:p w:rsidR="003E409C" w:rsidRPr="003E409C" w:rsidRDefault="003E409C" w:rsidP="003E409C">
      <w:pPr>
        <w:pStyle w:val="1f4"/>
        <w:spacing w:after="0" w:line="240" w:lineRule="auto"/>
      </w:pPr>
      <w:r w:rsidRPr="003E409C">
        <w:rPr>
          <w:szCs w:val="28"/>
        </w:rPr>
        <w:t>В нашем исследовании</w:t>
      </w:r>
      <w:r w:rsidRPr="003E409C">
        <w:rPr>
          <w:b/>
          <w:szCs w:val="28"/>
        </w:rPr>
        <w:t xml:space="preserve"> </w:t>
      </w:r>
      <w:r w:rsidRPr="003E409C">
        <w:rPr>
          <w:bCs/>
          <w:i/>
          <w:iCs/>
          <w:szCs w:val="28"/>
        </w:rPr>
        <w:t>обеспечение взаимодействия и сотрудничества субъектов социально-педагогической деятельности в условиях инклюзивного образования является главной задачей.</w:t>
      </w:r>
      <w:r w:rsidRPr="003E409C">
        <w:rPr>
          <w:b/>
          <w:szCs w:val="28"/>
        </w:rPr>
        <w:t xml:space="preserve"> </w:t>
      </w:r>
      <w:r w:rsidRPr="003E409C">
        <w:rPr>
          <w:szCs w:val="28"/>
        </w:rPr>
        <w:t xml:space="preserve">Овладение студентами – будущими социальными педагогами теорией ЦПП будет эффективным, если будут созданы условия для непосредственного их контакта с инклюзивной образовательной средой. </w:t>
      </w:r>
    </w:p>
    <w:p w:rsidR="003E409C" w:rsidRPr="003E409C" w:rsidRDefault="003E409C" w:rsidP="003E409C">
      <w:pPr>
        <w:spacing w:after="0" w:line="240" w:lineRule="auto"/>
        <w:ind w:firstLine="709"/>
        <w:rPr>
          <w:rFonts w:ascii="Times New Roman" w:hAnsi="Times New Roman" w:cs="Times New Roman"/>
          <w:iCs/>
          <w:sz w:val="28"/>
          <w:szCs w:val="28"/>
        </w:rPr>
      </w:pPr>
      <w:r w:rsidRPr="003E409C">
        <w:rPr>
          <w:rFonts w:ascii="Times New Roman" w:hAnsi="Times New Roman" w:cs="Times New Roman"/>
          <w:iCs/>
          <w:sz w:val="28"/>
          <w:szCs w:val="28"/>
        </w:rPr>
        <w:t>3.</w:t>
      </w:r>
      <w:r w:rsidRPr="003E409C">
        <w:rPr>
          <w:rFonts w:ascii="Times New Roman" w:hAnsi="Times New Roman" w:cs="Times New Roman"/>
          <w:iCs/>
          <w:sz w:val="28"/>
          <w:szCs w:val="28"/>
          <w:lang w:val="kk-KZ"/>
        </w:rPr>
        <w:t xml:space="preserve"> </w:t>
      </w:r>
      <w:r w:rsidRPr="003E409C">
        <w:rPr>
          <w:rFonts w:ascii="Times New Roman" w:hAnsi="Times New Roman" w:cs="Times New Roman"/>
          <w:iCs/>
          <w:sz w:val="28"/>
          <w:szCs w:val="28"/>
        </w:rPr>
        <w:t xml:space="preserve">Организация </w:t>
      </w:r>
      <w:r w:rsidRPr="003E409C">
        <w:rPr>
          <w:rFonts w:ascii="Times New Roman" w:hAnsi="Times New Roman" w:cs="Times New Roman"/>
          <w:bCs/>
          <w:i/>
          <w:sz w:val="28"/>
          <w:szCs w:val="28"/>
        </w:rPr>
        <w:t>познавательной творческой деятельности</w:t>
      </w:r>
      <w:r w:rsidRPr="003E409C">
        <w:rPr>
          <w:rFonts w:ascii="Times New Roman" w:hAnsi="Times New Roman" w:cs="Times New Roman"/>
          <w:iCs/>
          <w:sz w:val="28"/>
          <w:szCs w:val="28"/>
        </w:rPr>
        <w:t xml:space="preserve"> студентов во время прохождения различных видов практик позволит обеспечить качественное усвоение знаний о сущности педагогического процесса и формирование необходимых компетенций по организации жизнедеятельности лиц с ОВ в целостном педагогическом процессе, овладение опытом совместной деятельности в педагогическом коллективе инклюзивной образовательной среды. В своем исследовании А.С. </w:t>
      </w:r>
      <w:proofErr w:type="spellStart"/>
      <w:r w:rsidRPr="003E409C">
        <w:rPr>
          <w:rFonts w:ascii="Times New Roman" w:hAnsi="Times New Roman" w:cs="Times New Roman"/>
          <w:iCs/>
          <w:sz w:val="28"/>
          <w:szCs w:val="28"/>
        </w:rPr>
        <w:t>Магауова</w:t>
      </w:r>
      <w:proofErr w:type="spellEnd"/>
      <w:r w:rsidRPr="003E409C">
        <w:rPr>
          <w:rFonts w:ascii="Times New Roman" w:hAnsi="Times New Roman" w:cs="Times New Roman"/>
          <w:iCs/>
          <w:sz w:val="28"/>
          <w:szCs w:val="28"/>
        </w:rPr>
        <w:t xml:space="preserve"> пришла к выводу, что сущность реализации единства учебной и внеучебной деятельности учащихся выражается в совокупности учебного и внеучебного времени целостного педагогического процесса с использованием различных видов деятельности, создающих единое образовательно-развивающее пространство, которое расширяет возможности интеллектуально-нравственного развития личности, приобретения ею социального опыта, удовлетворения разносторонних потребностей, интересов и способностей личности на основе выбора различных видов деятельности [401].</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iCs/>
          <w:sz w:val="28"/>
          <w:szCs w:val="28"/>
        </w:rPr>
        <w:t xml:space="preserve">   В свою очередь будущие социальные педагоги имеют возможность как проходить обучение по своей специальности, закреплять теоретические знания на педагогической практике, так и принимать активное участие в научно-исследовательской работе, в общественной жизни кафедры, факультета и университета, заниматься хобби. </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4. Следующим педагогическим условием мы выделяем подготовку студентов к работе в условиях ИО </w:t>
      </w:r>
      <w:r w:rsidRPr="003E409C">
        <w:rPr>
          <w:rFonts w:ascii="Times New Roman" w:hAnsi="Times New Roman" w:cs="Times New Roman"/>
          <w:i/>
          <w:iCs/>
          <w:sz w:val="28"/>
          <w:szCs w:val="28"/>
        </w:rPr>
        <w:t>применяя различные формы обучения</w:t>
      </w:r>
      <w:r w:rsidRPr="003E409C">
        <w:rPr>
          <w:rFonts w:ascii="Times New Roman" w:hAnsi="Times New Roman" w:cs="Times New Roman"/>
          <w:sz w:val="28"/>
          <w:szCs w:val="28"/>
        </w:rPr>
        <w:t xml:space="preserve">.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lastRenderedPageBreak/>
        <w:t xml:space="preserve">К </w:t>
      </w:r>
      <w:r w:rsidRPr="003E409C">
        <w:rPr>
          <w:rFonts w:ascii="Times New Roman" w:hAnsi="Times New Roman" w:cs="Times New Roman"/>
          <w:i/>
          <w:sz w:val="28"/>
          <w:szCs w:val="28"/>
        </w:rPr>
        <w:t>организационным формам обучения</w:t>
      </w:r>
      <w:r w:rsidRPr="003E409C">
        <w:rPr>
          <w:rFonts w:ascii="Times New Roman" w:hAnsi="Times New Roman" w:cs="Times New Roman"/>
          <w:sz w:val="28"/>
          <w:szCs w:val="28"/>
        </w:rPr>
        <w:t xml:space="preserve"> относят: лекции, семинары, практические занятия, самостоятельную работу студентов (СРС), научно-исследовательскую работу студентов (НИРС), практики (педагогическая, преддипломная). </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По мнению З.А. Исаевой и др., в практической педагогической деятельности можно применять на занятиях следующие инновационные методы: метод </w:t>
      </w:r>
      <w:r w:rsidRPr="003E409C">
        <w:rPr>
          <w:rFonts w:ascii="Times New Roman" w:hAnsi="Times New Roman" w:cs="Times New Roman"/>
          <w:i/>
          <w:iCs/>
          <w:sz w:val="28"/>
          <w:szCs w:val="28"/>
        </w:rPr>
        <w:t>мозгового штурма, кейс-</w:t>
      </w:r>
      <w:proofErr w:type="spellStart"/>
      <w:r w:rsidRPr="003E409C">
        <w:rPr>
          <w:rFonts w:ascii="Times New Roman" w:hAnsi="Times New Roman" w:cs="Times New Roman"/>
          <w:i/>
          <w:iCs/>
          <w:sz w:val="28"/>
          <w:szCs w:val="28"/>
        </w:rPr>
        <w:t>стади</w:t>
      </w:r>
      <w:proofErr w:type="spellEnd"/>
      <w:r w:rsidRPr="003E409C">
        <w:rPr>
          <w:rFonts w:ascii="Times New Roman" w:hAnsi="Times New Roman" w:cs="Times New Roman"/>
          <w:i/>
          <w:iCs/>
          <w:sz w:val="28"/>
          <w:szCs w:val="28"/>
        </w:rPr>
        <w:t xml:space="preserve"> метод, метод «грозди», метод проекта, метод кубика, метод «цепочка», метод «</w:t>
      </w:r>
      <w:r w:rsidRPr="003E409C">
        <w:rPr>
          <w:rFonts w:ascii="Times New Roman" w:hAnsi="Times New Roman" w:cs="Times New Roman"/>
          <w:i/>
          <w:iCs/>
          <w:sz w:val="28"/>
          <w:szCs w:val="28"/>
          <w:lang w:val="en-US"/>
        </w:rPr>
        <w:t>SWOT</w:t>
      </w:r>
      <w:r w:rsidRPr="003E409C">
        <w:rPr>
          <w:rFonts w:ascii="Times New Roman" w:hAnsi="Times New Roman" w:cs="Times New Roman"/>
          <w:i/>
          <w:iCs/>
          <w:sz w:val="28"/>
          <w:szCs w:val="28"/>
        </w:rPr>
        <w:t>-анализа»</w:t>
      </w:r>
      <w:r w:rsidRPr="003E409C">
        <w:rPr>
          <w:rFonts w:ascii="Times New Roman" w:hAnsi="Times New Roman" w:cs="Times New Roman"/>
          <w:sz w:val="28"/>
          <w:szCs w:val="28"/>
        </w:rPr>
        <w:t xml:space="preserve"> и т.д. [402].</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В свою очередь студенты обучаются формам и методам работы с лицами с ОВ как на занятиях, тренингах, так и </w:t>
      </w:r>
      <w:proofErr w:type="gramStart"/>
      <w:r w:rsidRPr="003E409C">
        <w:rPr>
          <w:rFonts w:ascii="Times New Roman" w:hAnsi="Times New Roman" w:cs="Times New Roman"/>
          <w:sz w:val="28"/>
          <w:szCs w:val="28"/>
        </w:rPr>
        <w:t>во время</w:t>
      </w:r>
      <w:proofErr w:type="gramEnd"/>
      <w:r w:rsidRPr="003E409C">
        <w:rPr>
          <w:rFonts w:ascii="Times New Roman" w:hAnsi="Times New Roman" w:cs="Times New Roman"/>
          <w:sz w:val="28"/>
          <w:szCs w:val="28"/>
        </w:rPr>
        <w:t xml:space="preserve"> прохождении педагогической практики. К одним из продуктивных методов работы с лицами с ООП необходимо отнести арт-терапию [403].  </w:t>
      </w:r>
    </w:p>
    <w:p w:rsidR="003E409C" w:rsidRPr="003E409C" w:rsidRDefault="003E409C" w:rsidP="003E409C">
      <w:pPr>
        <w:shd w:val="clear" w:color="auto" w:fill="FFFFFF"/>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Основными структурными элементами модели процесса </w:t>
      </w:r>
      <w:r w:rsidRPr="003E409C">
        <w:rPr>
          <w:rFonts w:ascii="Times New Roman" w:hAnsi="Times New Roman" w:cs="Times New Roman"/>
          <w:sz w:val="28"/>
          <w:szCs w:val="28"/>
          <w:lang w:val="kk-KZ"/>
        </w:rPr>
        <w:t xml:space="preserve">формирования профессиональных компетенций будущих социальных педагогов к работе в условиях инклюзивного образования, </w:t>
      </w:r>
      <w:r w:rsidRPr="003E409C">
        <w:rPr>
          <w:rFonts w:ascii="Times New Roman" w:hAnsi="Times New Roman" w:cs="Times New Roman"/>
          <w:color w:val="000000"/>
          <w:sz w:val="28"/>
          <w:szCs w:val="28"/>
        </w:rPr>
        <w:t xml:space="preserve">взаимодействие которых обеспечивает ее целостность и функционирование </w:t>
      </w:r>
      <w:r w:rsidRPr="003E409C">
        <w:rPr>
          <w:rFonts w:ascii="Times New Roman" w:hAnsi="Times New Roman" w:cs="Times New Roman"/>
          <w:sz w:val="28"/>
          <w:szCs w:val="28"/>
        </w:rPr>
        <w:t xml:space="preserve">выступают </w:t>
      </w:r>
      <w:r w:rsidRPr="003E409C">
        <w:rPr>
          <w:rFonts w:ascii="Times New Roman" w:hAnsi="Times New Roman" w:cs="Times New Roman"/>
          <w:bCs/>
          <w:i/>
          <w:sz w:val="28"/>
          <w:szCs w:val="28"/>
        </w:rPr>
        <w:t xml:space="preserve">адаптационный, интегрирующий, деятельностный этапы. </w:t>
      </w:r>
    </w:p>
    <w:p w:rsidR="003E409C" w:rsidRPr="003E409C" w:rsidRDefault="003E409C" w:rsidP="003E409C">
      <w:pPr>
        <w:shd w:val="clear" w:color="auto" w:fill="FFFFFF"/>
        <w:spacing w:after="0" w:line="240" w:lineRule="auto"/>
        <w:ind w:firstLine="709"/>
        <w:rPr>
          <w:rFonts w:ascii="Times New Roman" w:hAnsi="Times New Roman" w:cs="Times New Roman"/>
        </w:rPr>
      </w:pPr>
      <w:r w:rsidRPr="003E409C">
        <w:rPr>
          <w:rFonts w:ascii="Times New Roman" w:hAnsi="Times New Roman" w:cs="Times New Roman"/>
          <w:color w:val="000000"/>
          <w:sz w:val="28"/>
          <w:szCs w:val="28"/>
        </w:rPr>
        <w:t>Модель включает в себя следующие этапы:</w:t>
      </w:r>
      <w:r w:rsidRPr="003E409C">
        <w:rPr>
          <w:rFonts w:ascii="Times New Roman" w:hAnsi="Times New Roman" w:cs="Times New Roman"/>
          <w:sz w:val="28"/>
          <w:szCs w:val="28"/>
        </w:rPr>
        <w:t xml:space="preserve"> адаптационный, интегрирующий и деятельностный:</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i/>
          <w:sz w:val="28"/>
          <w:szCs w:val="28"/>
          <w:lang w:val="en-US"/>
        </w:rPr>
        <w:t>I</w:t>
      </w:r>
      <w:r w:rsidRPr="003E409C">
        <w:rPr>
          <w:rFonts w:ascii="Times New Roman" w:hAnsi="Times New Roman" w:cs="Times New Roman"/>
          <w:i/>
          <w:sz w:val="28"/>
          <w:szCs w:val="28"/>
        </w:rPr>
        <w:t xml:space="preserve"> этап (адаптационный)</w:t>
      </w:r>
      <w:r w:rsidRPr="003E409C">
        <w:rPr>
          <w:rFonts w:ascii="Times New Roman" w:hAnsi="Times New Roman" w:cs="Times New Roman"/>
          <w:sz w:val="28"/>
          <w:szCs w:val="28"/>
        </w:rPr>
        <w:t xml:space="preserve"> – </w:t>
      </w:r>
      <w:r w:rsidRPr="003E409C">
        <w:rPr>
          <w:rFonts w:ascii="Times New Roman" w:hAnsi="Times New Roman" w:cs="Times New Roman"/>
          <w:color w:val="000000"/>
          <w:sz w:val="28"/>
          <w:szCs w:val="28"/>
        </w:rPr>
        <w:t>направлен на формирование системы мотивационно-ценностных отношений студентов к лицам с ООП, а также ориентирован на создание фундамента необходимых концептуальных психолого-педагогических знаний об инклюзивном образовании (1-2 курсы, 1-3 семестры).</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Данный этап характеризуется прохождением первокурсниками сложного адаптационного периода, требующего от них приспособления к условиям в университете, ознакомления с сущностью, философией инклюзивного образования. Меняется содержание их учебной деятельности, мотивационно-ценностное отношение к лицам с ООП, содержание становится профессионально-направленным. На данном этапе важнейшими задачами профессорско-преподавательского состава становится создание условий для личностного и профессионального развития студентов в соответствие с их индивидуальными способностями.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На первом этапе была поставлена следующая цель: развитие профессиональной ориентации будущих социальных педагогов для работы в условиях инклюзивного образования. Для достижения этой цели требовалось выполнение следующих </w:t>
      </w:r>
      <w:r w:rsidRPr="003E409C">
        <w:rPr>
          <w:rFonts w:ascii="Times New Roman" w:hAnsi="Times New Roman" w:cs="Times New Roman"/>
          <w:i/>
          <w:iCs/>
          <w:sz w:val="28"/>
          <w:szCs w:val="28"/>
        </w:rPr>
        <w:t>задач:</w:t>
      </w:r>
    </w:p>
    <w:p w:rsidR="003E409C" w:rsidRPr="003E409C" w:rsidRDefault="003E409C" w:rsidP="001946CD">
      <w:pPr>
        <w:numPr>
          <w:ilvl w:val="0"/>
          <w:numId w:val="44"/>
        </w:numPr>
        <w:tabs>
          <w:tab w:val="left" w:pos="993"/>
        </w:tabs>
        <w:spacing w:after="0" w:line="240" w:lineRule="auto"/>
        <w:ind w:left="0" w:firstLine="709"/>
        <w:rPr>
          <w:rFonts w:ascii="Times New Roman" w:hAnsi="Times New Roman" w:cs="Times New Roman"/>
        </w:rPr>
      </w:pPr>
      <w:bookmarkStart w:id="73" w:name="_Hlk111631689"/>
      <w:r w:rsidRPr="003E409C">
        <w:rPr>
          <w:rFonts w:ascii="Times New Roman" w:hAnsi="Times New Roman" w:cs="Times New Roman"/>
          <w:sz w:val="28"/>
          <w:szCs w:val="28"/>
        </w:rPr>
        <w:t>Ориентация студентов на понимание философии инклюзивного образования в деятельности социального педагога.</w:t>
      </w:r>
    </w:p>
    <w:p w:rsidR="003E409C" w:rsidRPr="003E409C" w:rsidRDefault="003E409C" w:rsidP="001946CD">
      <w:pPr>
        <w:numPr>
          <w:ilvl w:val="0"/>
          <w:numId w:val="44"/>
        </w:numPr>
        <w:tabs>
          <w:tab w:val="left" w:pos="993"/>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Понимание роли социального педагога в инклюзивной среде.</w:t>
      </w:r>
    </w:p>
    <w:p w:rsidR="003E409C" w:rsidRPr="003E409C" w:rsidRDefault="003E409C" w:rsidP="001946CD">
      <w:pPr>
        <w:numPr>
          <w:ilvl w:val="0"/>
          <w:numId w:val="44"/>
        </w:numPr>
        <w:tabs>
          <w:tab w:val="left" w:pos="993"/>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Осознание социальной значимости профессии «Социальный педагог» в современном обществе.</w:t>
      </w:r>
    </w:p>
    <w:bookmarkEnd w:id="73"/>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Cs/>
          <w:i/>
          <w:sz w:val="28"/>
          <w:szCs w:val="28"/>
          <w:lang w:val="en-US"/>
        </w:rPr>
        <w:lastRenderedPageBreak/>
        <w:t>II</w:t>
      </w:r>
      <w:r w:rsidRPr="003E409C">
        <w:rPr>
          <w:rFonts w:ascii="Times New Roman" w:hAnsi="Times New Roman" w:cs="Times New Roman"/>
          <w:bCs/>
          <w:i/>
          <w:sz w:val="28"/>
          <w:szCs w:val="28"/>
        </w:rPr>
        <w:t xml:space="preserve"> этап (интегрирующий)</w:t>
      </w:r>
      <w:r w:rsidRPr="003E409C">
        <w:rPr>
          <w:rFonts w:ascii="Times New Roman" w:hAnsi="Times New Roman" w:cs="Times New Roman"/>
          <w:i/>
          <w:sz w:val="28"/>
          <w:szCs w:val="28"/>
        </w:rPr>
        <w:t xml:space="preserve"> </w:t>
      </w:r>
      <w:r w:rsidRPr="003E409C">
        <w:rPr>
          <w:rFonts w:ascii="Times New Roman" w:hAnsi="Times New Roman" w:cs="Times New Roman"/>
          <w:sz w:val="28"/>
          <w:szCs w:val="28"/>
        </w:rPr>
        <w:t xml:space="preserve">охватывает 2-3 курсы (4-5 семестры) обучения в университете и основан на желании студента быть активным участником образовательного процесса университета.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Целью данного этапа было овладение будущими социальными педагогами основами теории и практики профессиональной деятельности в области инклюзивного образования.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i/>
          <w:iCs/>
          <w:sz w:val="28"/>
          <w:szCs w:val="28"/>
        </w:rPr>
        <w:t>Задачи:</w:t>
      </w:r>
    </w:p>
    <w:p w:rsidR="003E409C" w:rsidRPr="003E409C" w:rsidRDefault="003E409C" w:rsidP="001946CD">
      <w:pPr>
        <w:numPr>
          <w:ilvl w:val="0"/>
          <w:numId w:val="38"/>
        </w:numPr>
        <w:tabs>
          <w:tab w:val="left" w:pos="993"/>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Формирование устойчивого ценностного отношения к социально-педагогической деятельности в контексте инклюзивного образования.</w:t>
      </w:r>
    </w:p>
    <w:p w:rsidR="003E409C" w:rsidRPr="003E409C" w:rsidRDefault="003E409C" w:rsidP="001946CD">
      <w:pPr>
        <w:numPr>
          <w:ilvl w:val="0"/>
          <w:numId w:val="38"/>
        </w:numPr>
        <w:tabs>
          <w:tab w:val="left" w:pos="993"/>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Развитие системы знаний о сущности инклюзивного образования.</w:t>
      </w:r>
    </w:p>
    <w:p w:rsidR="003E409C" w:rsidRPr="003E409C" w:rsidRDefault="003E409C" w:rsidP="001946CD">
      <w:pPr>
        <w:numPr>
          <w:ilvl w:val="0"/>
          <w:numId w:val="38"/>
        </w:numPr>
        <w:tabs>
          <w:tab w:val="left" w:pos="993"/>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Развитие у студентов профессиональных компетенций по реализации различных способов педагогического взаимодействия между всеми субъектами инклюзивной образовательной среды (индивидуальное и групповое взаимодействие с учащимися с ОВ, с их родителями, воспитателями, органами власти), знание специфики организации социального партнерства в инклюзивном образовании.</w:t>
      </w:r>
    </w:p>
    <w:p w:rsidR="003E409C" w:rsidRPr="003E409C" w:rsidRDefault="003E409C" w:rsidP="003E409C">
      <w:pPr>
        <w:pStyle w:val="313"/>
        <w:spacing w:after="0" w:line="240" w:lineRule="auto"/>
        <w:ind w:firstLine="709"/>
        <w:rPr>
          <w:rFonts w:ascii="Times New Roman" w:hAnsi="Times New Roman"/>
        </w:rPr>
      </w:pPr>
      <w:r w:rsidRPr="003E409C">
        <w:rPr>
          <w:rFonts w:ascii="Times New Roman" w:hAnsi="Times New Roman"/>
          <w:bCs/>
          <w:i/>
          <w:sz w:val="28"/>
          <w:szCs w:val="28"/>
        </w:rPr>
        <w:t>III этап (</w:t>
      </w:r>
      <w:r w:rsidRPr="003E409C">
        <w:rPr>
          <w:rFonts w:ascii="Times New Roman" w:hAnsi="Times New Roman"/>
          <w:i/>
          <w:sz w:val="28"/>
          <w:szCs w:val="28"/>
        </w:rPr>
        <w:t>деятельностный</w:t>
      </w:r>
      <w:r w:rsidRPr="003E409C">
        <w:rPr>
          <w:rFonts w:ascii="Times New Roman" w:hAnsi="Times New Roman"/>
          <w:b/>
          <w:bCs/>
          <w:sz w:val="28"/>
          <w:szCs w:val="28"/>
        </w:rPr>
        <w:t>)</w:t>
      </w:r>
      <w:r w:rsidRPr="003E409C">
        <w:rPr>
          <w:rFonts w:ascii="Times New Roman" w:hAnsi="Times New Roman"/>
          <w:sz w:val="28"/>
          <w:szCs w:val="28"/>
        </w:rPr>
        <w:t xml:space="preserve"> охватывает последние 3-4 года обучения (6-8 семестров) студентов в университете. Цель – формирование системных знаний и профессиональных компетенций будущих социальных педагогов в условиях инклюзивного образования.</w:t>
      </w:r>
    </w:p>
    <w:p w:rsidR="003E409C" w:rsidRPr="003E409C" w:rsidRDefault="003E409C" w:rsidP="003E409C">
      <w:pPr>
        <w:pStyle w:val="313"/>
        <w:spacing w:after="0" w:line="240" w:lineRule="auto"/>
        <w:ind w:firstLine="709"/>
        <w:rPr>
          <w:rFonts w:ascii="Times New Roman" w:hAnsi="Times New Roman"/>
        </w:rPr>
      </w:pPr>
      <w:r w:rsidRPr="003E409C">
        <w:rPr>
          <w:rFonts w:ascii="Times New Roman" w:hAnsi="Times New Roman"/>
          <w:sz w:val="28"/>
          <w:szCs w:val="28"/>
        </w:rPr>
        <w:t xml:space="preserve">Этот этап был разработан для решения следующих </w:t>
      </w:r>
      <w:r w:rsidRPr="003E409C">
        <w:rPr>
          <w:rFonts w:ascii="Times New Roman" w:hAnsi="Times New Roman"/>
          <w:i/>
          <w:iCs/>
          <w:sz w:val="28"/>
          <w:szCs w:val="28"/>
        </w:rPr>
        <w:t>задач:</w:t>
      </w:r>
    </w:p>
    <w:p w:rsidR="003E409C" w:rsidRPr="003E409C" w:rsidRDefault="003E409C" w:rsidP="001946CD">
      <w:pPr>
        <w:pStyle w:val="313"/>
        <w:numPr>
          <w:ilvl w:val="0"/>
          <w:numId w:val="47"/>
        </w:numPr>
        <w:tabs>
          <w:tab w:val="left" w:pos="993"/>
        </w:tabs>
        <w:spacing w:after="0" w:line="240" w:lineRule="auto"/>
        <w:ind w:left="0" w:firstLine="709"/>
        <w:rPr>
          <w:rFonts w:ascii="Times New Roman" w:hAnsi="Times New Roman"/>
        </w:rPr>
      </w:pPr>
      <w:r w:rsidRPr="003E409C">
        <w:rPr>
          <w:rFonts w:ascii="Times New Roman" w:hAnsi="Times New Roman"/>
          <w:sz w:val="28"/>
          <w:szCs w:val="28"/>
        </w:rPr>
        <w:t>Воспитание у студентов ценностного, творческого, активного отношения к предстоящей профессиональной деятельности в условиях инклюзивного образования.</w:t>
      </w:r>
    </w:p>
    <w:p w:rsidR="003E409C" w:rsidRPr="003E409C" w:rsidRDefault="003E409C" w:rsidP="001946CD">
      <w:pPr>
        <w:pStyle w:val="313"/>
        <w:numPr>
          <w:ilvl w:val="0"/>
          <w:numId w:val="47"/>
        </w:numPr>
        <w:tabs>
          <w:tab w:val="left" w:pos="993"/>
        </w:tabs>
        <w:spacing w:after="0" w:line="240" w:lineRule="auto"/>
        <w:ind w:left="0" w:firstLine="709"/>
        <w:rPr>
          <w:rFonts w:ascii="Times New Roman" w:hAnsi="Times New Roman"/>
        </w:rPr>
      </w:pPr>
      <w:r w:rsidRPr="003E409C">
        <w:rPr>
          <w:rFonts w:ascii="Times New Roman" w:hAnsi="Times New Roman"/>
          <w:sz w:val="28"/>
          <w:szCs w:val="28"/>
        </w:rPr>
        <w:t>Создание условий для углубления и совершенствования профессиональных компетенций будущих социальных педагогов для работы в условиях инклюзивного образования.</w:t>
      </w:r>
    </w:p>
    <w:p w:rsidR="003E409C" w:rsidRPr="003E409C" w:rsidRDefault="003E409C" w:rsidP="001946CD">
      <w:pPr>
        <w:pStyle w:val="313"/>
        <w:numPr>
          <w:ilvl w:val="0"/>
          <w:numId w:val="47"/>
        </w:numPr>
        <w:tabs>
          <w:tab w:val="left" w:pos="993"/>
        </w:tabs>
        <w:spacing w:after="0" w:line="240" w:lineRule="auto"/>
        <w:ind w:left="0" w:firstLine="709"/>
        <w:rPr>
          <w:rFonts w:ascii="Times New Roman" w:hAnsi="Times New Roman"/>
        </w:rPr>
      </w:pPr>
      <w:r w:rsidRPr="003E409C">
        <w:rPr>
          <w:rFonts w:ascii="Times New Roman" w:hAnsi="Times New Roman"/>
          <w:sz w:val="28"/>
          <w:szCs w:val="28"/>
        </w:rPr>
        <w:t>Активное вовлечение студентов в исследовательскую, общественную и творческую деятельность.</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color w:val="000000"/>
          <w:sz w:val="28"/>
          <w:szCs w:val="28"/>
        </w:rPr>
        <w:t>Выделенные этапы модели процесса формирования профессиональных компетенций будущих социальных педагогов к работе в условиях инклюзивного образования позволяют рассмотреть их с точки зрения условий достижения результата: сформированность профессиональных компетенций будущих социальных педагогов к работе в условиях инклюзивного образования.</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Таким образом, особенностью модели является то, что модель обеспечивает преемственность </w:t>
      </w:r>
      <w:r w:rsidRPr="003E409C">
        <w:rPr>
          <w:rFonts w:ascii="Times New Roman" w:hAnsi="Times New Roman" w:cs="Times New Roman"/>
          <w:color w:val="000000"/>
          <w:sz w:val="28"/>
          <w:szCs w:val="28"/>
        </w:rPr>
        <w:t>профессиональных компетенций будущих социальных педагогов к работе в условиях инклюзивного образования</w:t>
      </w:r>
      <w:r w:rsidRPr="003E409C">
        <w:rPr>
          <w:rFonts w:ascii="Times New Roman" w:hAnsi="Times New Roman" w:cs="Times New Roman"/>
          <w:sz w:val="28"/>
          <w:szCs w:val="28"/>
        </w:rPr>
        <w:t xml:space="preserve"> не только по вертикали, от курса к курсу, но и по горизонтали, когда усваиваемые студентами в учебном процессе знания, компетенции на том или ином этапе обучения подкрепляются и обогащаются разнообразной деятельностью во внеаудиторное время ЦПП вуза. Постепенное усложнение от курса к курсу содержания различных видов деятельности студентов основано на возрастании требований к личности будущего социального педагога, приобщения его к выполнению социально-педагогических функций в инклюзивной среде; </w:t>
      </w:r>
      <w:r w:rsidRPr="003E409C">
        <w:rPr>
          <w:rFonts w:ascii="Times New Roman" w:hAnsi="Times New Roman" w:cs="Times New Roman"/>
          <w:sz w:val="28"/>
          <w:szCs w:val="28"/>
        </w:rPr>
        <w:lastRenderedPageBreak/>
        <w:t xml:space="preserve">непосредственно связано с успешной реализацией единства учебной и внеучебной деятельности студентов вуза.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color w:val="000000"/>
          <w:sz w:val="28"/>
          <w:szCs w:val="28"/>
        </w:rPr>
        <w:t xml:space="preserve">Необходимо отметить, что осуществляемая в рамках педагогического процесса вуза, модель к исследуемому нами аспекту профессиональной деятельности обладает следующими признаками: </w:t>
      </w:r>
      <w:r w:rsidRPr="003E409C">
        <w:rPr>
          <w:rFonts w:ascii="Times New Roman" w:hAnsi="Times New Roman" w:cs="Times New Roman"/>
          <w:i/>
          <w:iCs/>
          <w:color w:val="000000"/>
          <w:sz w:val="28"/>
          <w:szCs w:val="28"/>
        </w:rPr>
        <w:t>целесообразностью, целостностью, внутренним единством, последовательностью и поэтапной организацией.</w:t>
      </w:r>
      <w:r w:rsidRPr="003E409C">
        <w:rPr>
          <w:rFonts w:ascii="Times New Roman" w:hAnsi="Times New Roman" w:cs="Times New Roman"/>
          <w:color w:val="000000"/>
          <w:sz w:val="28"/>
          <w:szCs w:val="28"/>
        </w:rPr>
        <w:t xml:space="preserve"> Модель наглядно показывает взаимосвязь учебной и внеучебной деятельности в формировании профессиональных компетенций будущего социального педагога к работе в условиях инклюзивного образования.</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color w:val="000000"/>
          <w:sz w:val="28"/>
          <w:szCs w:val="28"/>
        </w:rPr>
        <w:t>Представленная модель стала основой для мониторинга динамики количественных и качественных показателей уровня формирования профессиональных компетенций будущих социальных педагогов для работы в условиях инклюзивного образования. Разработанная модель позволила создать целостное представление о процессе формирования профессиональных компетенций будущих социальных педагогов для работы в условиях инклюзивного образования. Внедрение этой модели позволит обеспечить постепенное формирование профессиональных компетенций будущих социальных педагогов в изучаемом аспекте профессиональной деятельности на основе образовательного процесса. Важным условием является изучение общепрофессиональных, элективных курсов. Исходя из возможности целостного педагогического процесса, важным условием является включение студентов в различные виды исследовательской деятельности, проектную деятельность, деятельность во время педагогической практики.</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 </w:t>
      </w:r>
      <w:bookmarkStart w:id="74" w:name="_Hlk103441293"/>
      <w:r w:rsidRPr="003E409C">
        <w:rPr>
          <w:rFonts w:ascii="Times New Roman" w:hAnsi="Times New Roman" w:cs="Times New Roman"/>
          <w:sz w:val="28"/>
          <w:szCs w:val="28"/>
        </w:rPr>
        <w:t xml:space="preserve">На основе разработанных </w:t>
      </w:r>
      <w:r w:rsidRPr="003E409C">
        <w:rPr>
          <w:rFonts w:ascii="Times New Roman" w:hAnsi="Times New Roman" w:cs="Times New Roman"/>
          <w:i/>
          <w:iCs/>
          <w:sz w:val="28"/>
          <w:szCs w:val="28"/>
        </w:rPr>
        <w:t>«Структурно-содержательной</w:t>
      </w:r>
      <w:r w:rsidRPr="003E409C">
        <w:rPr>
          <w:rFonts w:ascii="Times New Roman" w:hAnsi="Times New Roman" w:cs="Times New Roman"/>
          <w:sz w:val="28"/>
          <w:szCs w:val="28"/>
        </w:rPr>
        <w:t xml:space="preserve"> </w:t>
      </w:r>
      <w:r w:rsidRPr="003E409C">
        <w:rPr>
          <w:rFonts w:ascii="Times New Roman" w:hAnsi="Times New Roman" w:cs="Times New Roman"/>
          <w:i/>
          <w:iCs/>
          <w:sz w:val="28"/>
          <w:szCs w:val="28"/>
        </w:rPr>
        <w:t xml:space="preserve">модели формирования </w:t>
      </w:r>
      <w:r w:rsidRPr="003E409C">
        <w:rPr>
          <w:rFonts w:ascii="Times New Roman" w:hAnsi="Times New Roman" w:cs="Times New Roman"/>
          <w:i/>
          <w:iCs/>
          <w:sz w:val="28"/>
          <w:szCs w:val="28"/>
          <w:lang w:val="kk-KZ"/>
        </w:rPr>
        <w:t>профессиональных компетенций личности будущих социальных педагогов</w:t>
      </w:r>
      <w:r w:rsidRPr="003E409C">
        <w:rPr>
          <w:rFonts w:ascii="Times New Roman" w:hAnsi="Times New Roman" w:cs="Times New Roman"/>
          <w:sz w:val="28"/>
          <w:szCs w:val="28"/>
          <w:lang w:val="kk-KZ"/>
        </w:rPr>
        <w:t xml:space="preserve"> </w:t>
      </w:r>
      <w:r w:rsidRPr="003E409C">
        <w:rPr>
          <w:rFonts w:ascii="Times New Roman" w:hAnsi="Times New Roman" w:cs="Times New Roman"/>
          <w:i/>
          <w:iCs/>
          <w:sz w:val="28"/>
          <w:szCs w:val="28"/>
          <w:lang w:val="kk-KZ"/>
        </w:rPr>
        <w:t>к работе в условиях инклюзивного образования»</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kk-KZ"/>
        </w:rPr>
        <w:t>и «</w:t>
      </w:r>
      <w:r w:rsidRPr="003E409C">
        <w:rPr>
          <w:rFonts w:ascii="Times New Roman" w:hAnsi="Times New Roman" w:cs="Times New Roman"/>
          <w:i/>
          <w:iCs/>
          <w:sz w:val="28"/>
          <w:szCs w:val="28"/>
          <w:lang w:val="kk-KZ"/>
        </w:rPr>
        <w:t>Модели процесса формирования профессиональных компетенций будущих социальных педагогов к работе в условиях инклюзивного образования»</w:t>
      </w:r>
      <w:r w:rsidRPr="003E409C">
        <w:rPr>
          <w:rFonts w:ascii="Times New Roman" w:hAnsi="Times New Roman" w:cs="Times New Roman"/>
          <w:sz w:val="28"/>
          <w:szCs w:val="28"/>
        </w:rPr>
        <w:t xml:space="preserve"> была организована опытно-экспериментальная работа, описанию результатов которой посвящается следующий параграф. </w:t>
      </w:r>
      <w:bookmarkEnd w:id="74"/>
    </w:p>
    <w:p w:rsidR="003E409C" w:rsidRPr="003E409C" w:rsidRDefault="003E409C" w:rsidP="003E409C">
      <w:pPr>
        <w:spacing w:after="0" w:line="240" w:lineRule="auto"/>
        <w:ind w:firstLine="709"/>
        <w:rPr>
          <w:rFonts w:ascii="Times New Roman" w:hAnsi="Times New Roman" w:cs="Times New Roman"/>
          <w:sz w:val="28"/>
          <w:szCs w:val="28"/>
        </w:rPr>
      </w:pPr>
    </w:p>
    <w:p w:rsidR="003E409C" w:rsidRPr="003E409C" w:rsidRDefault="003E409C" w:rsidP="003E409C">
      <w:pPr>
        <w:pStyle w:val="afffa"/>
        <w:spacing w:after="0" w:line="240" w:lineRule="auto"/>
        <w:ind w:firstLine="709"/>
      </w:pPr>
      <w:r w:rsidRPr="003E409C">
        <w:rPr>
          <w:b/>
          <w:sz w:val="28"/>
          <w:szCs w:val="28"/>
        </w:rPr>
        <w:t xml:space="preserve">3.2 </w:t>
      </w:r>
      <w:r w:rsidRPr="003E409C">
        <w:rPr>
          <w:b/>
          <w:sz w:val="28"/>
          <w:szCs w:val="28"/>
          <w:lang w:val="kk-KZ"/>
        </w:rPr>
        <w:t>Опытно-экспериментальная работа по формированию профессиональных компетенций будущих социальных педагогов к работе в условиях инклюзивного образования</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В соответствии с объектом, предметом и целью нашего исследования и опираясь на разработанную «</w:t>
      </w:r>
      <w:r w:rsidRPr="003E409C">
        <w:rPr>
          <w:rFonts w:ascii="Times New Roman" w:hAnsi="Times New Roman" w:cs="Times New Roman"/>
          <w:i/>
          <w:sz w:val="28"/>
          <w:szCs w:val="28"/>
          <w:lang w:val="kk-KZ"/>
        </w:rPr>
        <w:t>Структурно-содержательную модель процесса формирования профессиональных компетенций будущих социальных педагогов к работе в условиях инклюзивного образования</w:t>
      </w:r>
      <w:r w:rsidRPr="003E409C">
        <w:rPr>
          <w:rFonts w:ascii="Times New Roman" w:hAnsi="Times New Roman" w:cs="Times New Roman"/>
          <w:sz w:val="28"/>
          <w:szCs w:val="28"/>
        </w:rPr>
        <w:t xml:space="preserve"> (описанной в подразделе 2.3), а также на результаты </w:t>
      </w:r>
      <w:r w:rsidRPr="003E409C">
        <w:rPr>
          <w:rFonts w:ascii="Times New Roman" w:hAnsi="Times New Roman" w:cs="Times New Roman"/>
          <w:sz w:val="28"/>
          <w:szCs w:val="28"/>
          <w:lang w:val="kk-KZ"/>
        </w:rPr>
        <w:t>сравнительного анализа подготовки социальных педагогов к работе в условиях инклюзивного образования в Республике Казахстан, Литве и Германии</w:t>
      </w:r>
      <w:r w:rsidRPr="003E409C">
        <w:rPr>
          <w:rFonts w:ascii="Times New Roman" w:hAnsi="Times New Roman" w:cs="Times New Roman"/>
          <w:sz w:val="28"/>
          <w:szCs w:val="28"/>
        </w:rPr>
        <w:t xml:space="preserve"> нами было изучено исходное состояние </w:t>
      </w:r>
      <w:r w:rsidRPr="003E409C">
        <w:rPr>
          <w:rFonts w:ascii="Times New Roman" w:hAnsi="Times New Roman" w:cs="Times New Roman"/>
          <w:iCs/>
          <w:sz w:val="28"/>
          <w:szCs w:val="28"/>
          <w:lang w:val="kk-KZ"/>
        </w:rPr>
        <w:t>формирования профессиональных компетенций будущих социальных педагогов к работе в условиях инклюзивного образования</w:t>
      </w:r>
      <w:r w:rsidRPr="003E409C">
        <w:rPr>
          <w:rFonts w:ascii="Times New Roman" w:hAnsi="Times New Roman" w:cs="Times New Roman"/>
          <w:sz w:val="28"/>
          <w:szCs w:val="28"/>
        </w:rPr>
        <w:t xml:space="preserve">. Определение уровня сформированности </w:t>
      </w:r>
      <w:r w:rsidRPr="003E409C">
        <w:rPr>
          <w:rFonts w:ascii="Times New Roman" w:hAnsi="Times New Roman" w:cs="Times New Roman"/>
          <w:iCs/>
          <w:sz w:val="28"/>
          <w:szCs w:val="28"/>
          <w:lang w:val="kk-KZ"/>
        </w:rPr>
        <w:t xml:space="preserve">профессиональных компетенций будущих социальных педагогов к работе в </w:t>
      </w:r>
      <w:r w:rsidRPr="003E409C">
        <w:rPr>
          <w:rFonts w:ascii="Times New Roman" w:hAnsi="Times New Roman" w:cs="Times New Roman"/>
          <w:iCs/>
          <w:sz w:val="28"/>
          <w:szCs w:val="28"/>
          <w:lang w:val="kk-KZ"/>
        </w:rPr>
        <w:lastRenderedPageBreak/>
        <w:t>условиях инклюзивного образования</w:t>
      </w:r>
      <w:r w:rsidRPr="003E409C">
        <w:rPr>
          <w:rFonts w:ascii="Times New Roman" w:hAnsi="Times New Roman" w:cs="Times New Roman"/>
          <w:sz w:val="28"/>
          <w:szCs w:val="28"/>
        </w:rPr>
        <w:t xml:space="preserve"> осуществлялось с помощью комплекса методов научно-педагогических исследований: изучение психолого-педагогической литературы, анализ опыта работы вузов и педагогического опыта, педагогическое наблюдение, беседы, изучение педагогической документации, анкетирование, методы рейтинга и самооценки, корреляции, метод понятийного словаря и другие.</w:t>
      </w:r>
    </w:p>
    <w:p w:rsidR="003E409C" w:rsidRPr="003E409C" w:rsidRDefault="003E409C" w:rsidP="003E409C">
      <w:pPr>
        <w:pStyle w:val="afffa"/>
        <w:shd w:val="clear" w:color="auto" w:fill="FFFFFF"/>
        <w:spacing w:after="0" w:line="240" w:lineRule="auto"/>
        <w:ind w:firstLine="709"/>
      </w:pPr>
      <w:r w:rsidRPr="003E409C">
        <w:rPr>
          <w:sz w:val="28"/>
          <w:szCs w:val="28"/>
        </w:rPr>
        <w:t xml:space="preserve">В дополнение к 26 вопросам анкета также содержит ряд дополнительных демографических вопросов (возраст, пол, уровень образования и др.). В целях получения достоверных данных были использованы ряд методик. Статистическая обработка данных была проведена с помощью компьютерных программ </w:t>
      </w:r>
      <w:r w:rsidRPr="003E409C">
        <w:rPr>
          <w:sz w:val="28"/>
          <w:szCs w:val="28"/>
          <w:lang w:val="en-US"/>
        </w:rPr>
        <w:t>Microsoft</w:t>
      </w:r>
      <w:r w:rsidRPr="003E409C">
        <w:rPr>
          <w:sz w:val="28"/>
          <w:szCs w:val="28"/>
        </w:rPr>
        <w:t xml:space="preserve"> </w:t>
      </w:r>
      <w:r w:rsidRPr="003E409C">
        <w:rPr>
          <w:sz w:val="28"/>
          <w:szCs w:val="28"/>
          <w:lang w:val="en-US"/>
        </w:rPr>
        <w:t>Excel</w:t>
      </w:r>
      <w:r w:rsidRPr="003E409C">
        <w:rPr>
          <w:sz w:val="28"/>
          <w:szCs w:val="28"/>
        </w:rPr>
        <w:t xml:space="preserve"> и статистической системы </w:t>
      </w:r>
      <w:r w:rsidRPr="003E409C">
        <w:rPr>
          <w:sz w:val="28"/>
          <w:szCs w:val="28"/>
          <w:lang w:val="en-US"/>
        </w:rPr>
        <w:t>SPSS</w:t>
      </w:r>
      <w:r w:rsidRPr="003E409C">
        <w:rPr>
          <w:sz w:val="28"/>
          <w:szCs w:val="28"/>
        </w:rPr>
        <w:t xml:space="preserve"> 23.</w:t>
      </w:r>
    </w:p>
    <w:p w:rsidR="003E409C" w:rsidRPr="003E409C" w:rsidRDefault="003E409C" w:rsidP="003E409C">
      <w:pPr>
        <w:pStyle w:val="afffa"/>
        <w:spacing w:after="0" w:line="240" w:lineRule="auto"/>
        <w:ind w:firstLine="709"/>
      </w:pPr>
      <w:r w:rsidRPr="003E409C">
        <w:rPr>
          <w:bCs/>
          <w:sz w:val="28"/>
          <w:szCs w:val="28"/>
        </w:rPr>
        <w:t>С</w:t>
      </w:r>
      <w:r w:rsidRPr="003E409C">
        <w:rPr>
          <w:b/>
          <w:sz w:val="28"/>
          <w:szCs w:val="28"/>
        </w:rPr>
        <w:t xml:space="preserve"> </w:t>
      </w:r>
      <w:r w:rsidRPr="003E409C">
        <w:rPr>
          <w:i/>
          <w:sz w:val="28"/>
          <w:szCs w:val="28"/>
        </w:rPr>
        <w:t>целью определения исходного уровня</w:t>
      </w:r>
      <w:r w:rsidRPr="003E409C">
        <w:rPr>
          <w:sz w:val="28"/>
          <w:szCs w:val="28"/>
        </w:rPr>
        <w:t xml:space="preserve"> сформированности профессиональных компетенций будущих социальных педагогов к работе в условиях инклюзивного образования нами был проведен </w:t>
      </w:r>
      <w:r w:rsidRPr="003E409C">
        <w:rPr>
          <w:bCs/>
          <w:i/>
          <w:sz w:val="28"/>
          <w:szCs w:val="28"/>
        </w:rPr>
        <w:t>констатирующий эксперимент</w:t>
      </w:r>
      <w:r w:rsidRPr="003E409C">
        <w:rPr>
          <w:i/>
          <w:sz w:val="28"/>
          <w:szCs w:val="28"/>
        </w:rPr>
        <w:t>.</w:t>
      </w:r>
      <w:r w:rsidRPr="003E409C">
        <w:rPr>
          <w:sz w:val="28"/>
          <w:szCs w:val="28"/>
        </w:rPr>
        <w:t xml:space="preserve"> </w:t>
      </w:r>
      <w:r w:rsidRPr="003E409C">
        <w:rPr>
          <w:rStyle w:val="jlqj4b"/>
          <w:sz w:val="28"/>
          <w:szCs w:val="28"/>
        </w:rPr>
        <w:t>В экспериментальном исследовании приняли участие студенты вузов г. Алматы. Экспериментальную группу составили студенты бакалавриата образовательной программы «Социальная педагогика и самопознание» факультета философии и политологии Казахского Национального Университета имени аль-Фараби в количестве 34 человек. Контрольную группу составили студенты образовательной программы «Социальная педагогика» в количестве 34 человек Казахского Национального Педагогического Университета имени Абая.</w:t>
      </w:r>
    </w:p>
    <w:p w:rsidR="003E409C" w:rsidRPr="003E409C" w:rsidRDefault="003E409C" w:rsidP="003E409C">
      <w:pPr>
        <w:pStyle w:val="afffa"/>
        <w:shd w:val="clear" w:color="auto" w:fill="FFFFFF"/>
        <w:tabs>
          <w:tab w:val="left" w:pos="993"/>
        </w:tabs>
        <w:spacing w:after="0" w:line="240" w:lineRule="auto"/>
        <w:ind w:firstLine="709"/>
      </w:pPr>
      <w:r w:rsidRPr="003E409C">
        <w:rPr>
          <w:sz w:val="28"/>
          <w:szCs w:val="28"/>
        </w:rPr>
        <w:t xml:space="preserve">Представляем </w:t>
      </w:r>
      <w:bookmarkStart w:id="75" w:name="_Hlk111231808"/>
      <w:r w:rsidRPr="003E409C">
        <w:rPr>
          <w:sz w:val="28"/>
          <w:szCs w:val="28"/>
        </w:rPr>
        <w:t>результаты исследования мотивационно-ценностного компонента будущих социальных педагогов к работе в условиях инклюзивного образования.</w:t>
      </w:r>
    </w:p>
    <w:bookmarkEnd w:id="75"/>
    <w:p w:rsidR="003E409C" w:rsidRPr="003E409C" w:rsidRDefault="003E409C" w:rsidP="003E409C">
      <w:pPr>
        <w:pStyle w:val="afffa"/>
        <w:tabs>
          <w:tab w:val="left" w:pos="993"/>
        </w:tabs>
        <w:spacing w:after="0" w:line="240" w:lineRule="auto"/>
        <w:ind w:firstLine="709"/>
      </w:pPr>
      <w:r w:rsidRPr="003E409C">
        <w:rPr>
          <w:bCs/>
          <w:i/>
          <w:sz w:val="28"/>
          <w:szCs w:val="28"/>
        </w:rPr>
        <w:t xml:space="preserve">Методика М. </w:t>
      </w:r>
      <w:proofErr w:type="spellStart"/>
      <w:r w:rsidRPr="003E409C">
        <w:rPr>
          <w:bCs/>
          <w:i/>
          <w:sz w:val="28"/>
          <w:szCs w:val="28"/>
        </w:rPr>
        <w:t>Рокича</w:t>
      </w:r>
      <w:proofErr w:type="spellEnd"/>
      <w:r w:rsidRPr="003E409C">
        <w:rPr>
          <w:bCs/>
          <w:i/>
          <w:sz w:val="28"/>
          <w:szCs w:val="28"/>
        </w:rPr>
        <w:t xml:space="preserve"> «Ценностные ориентации»,</w:t>
      </w:r>
      <w:r w:rsidRPr="003E409C">
        <w:rPr>
          <w:sz w:val="28"/>
          <w:szCs w:val="28"/>
        </w:rPr>
        <w:t xml:space="preserve"> применялась </w:t>
      </w:r>
      <w:r w:rsidRPr="003E409C">
        <w:rPr>
          <w:rStyle w:val="right-cont"/>
          <w:sz w:val="28"/>
          <w:szCs w:val="28"/>
        </w:rPr>
        <w:t>для диагностики ценностно-смысловой сферы личности будущего социального педагога к работе в условиях инклюзивного образования</w:t>
      </w:r>
      <w:r w:rsidRPr="003E409C">
        <w:rPr>
          <w:rStyle w:val="right-cont"/>
          <w:sz w:val="28"/>
          <w:szCs w:val="28"/>
          <w:lang w:val="kk-KZ"/>
        </w:rPr>
        <w:t xml:space="preserve"> </w:t>
      </w:r>
      <w:r w:rsidRPr="003E409C">
        <w:rPr>
          <w:rStyle w:val="right-cont"/>
          <w:sz w:val="28"/>
          <w:szCs w:val="28"/>
        </w:rPr>
        <w:t>[404]</w:t>
      </w:r>
      <w:r w:rsidRPr="003E409C">
        <w:rPr>
          <w:sz w:val="28"/>
          <w:szCs w:val="28"/>
        </w:rPr>
        <w:t xml:space="preserve">. </w:t>
      </w:r>
    </w:p>
    <w:p w:rsidR="003E409C" w:rsidRPr="003E409C" w:rsidRDefault="003E409C" w:rsidP="003E409C">
      <w:pPr>
        <w:pStyle w:val="afffa"/>
        <w:tabs>
          <w:tab w:val="left" w:pos="993"/>
        </w:tabs>
        <w:spacing w:after="0" w:line="240" w:lineRule="auto"/>
        <w:ind w:firstLine="709"/>
      </w:pPr>
      <w:r w:rsidRPr="003E409C">
        <w:rPr>
          <w:sz w:val="28"/>
          <w:szCs w:val="28"/>
        </w:rPr>
        <w:t xml:space="preserve">Для исследования эмпатии будущих социальных педагогов в условиях инклюзивного образования была использована </w:t>
      </w:r>
      <w:r w:rsidRPr="003E409C">
        <w:rPr>
          <w:bCs/>
          <w:i/>
          <w:sz w:val="28"/>
          <w:szCs w:val="28"/>
        </w:rPr>
        <w:t>методика «Шкала эмоционального отклика» (</w:t>
      </w:r>
      <w:proofErr w:type="spellStart"/>
      <w:r w:rsidRPr="003E409C">
        <w:rPr>
          <w:bCs/>
          <w:i/>
          <w:sz w:val="28"/>
          <w:szCs w:val="28"/>
        </w:rPr>
        <w:t>Balanced</w:t>
      </w:r>
      <w:proofErr w:type="spellEnd"/>
      <w:r w:rsidRPr="003E409C">
        <w:rPr>
          <w:bCs/>
          <w:i/>
          <w:sz w:val="28"/>
          <w:szCs w:val="28"/>
        </w:rPr>
        <w:t xml:space="preserve"> </w:t>
      </w:r>
      <w:proofErr w:type="spellStart"/>
      <w:r w:rsidRPr="003E409C">
        <w:rPr>
          <w:bCs/>
          <w:i/>
          <w:sz w:val="28"/>
          <w:szCs w:val="28"/>
        </w:rPr>
        <w:t>Emotional</w:t>
      </w:r>
      <w:proofErr w:type="spellEnd"/>
      <w:r w:rsidRPr="003E409C">
        <w:rPr>
          <w:bCs/>
          <w:i/>
          <w:sz w:val="28"/>
          <w:szCs w:val="28"/>
        </w:rPr>
        <w:t xml:space="preserve"> </w:t>
      </w:r>
      <w:proofErr w:type="spellStart"/>
      <w:r w:rsidRPr="003E409C">
        <w:rPr>
          <w:bCs/>
          <w:i/>
          <w:sz w:val="28"/>
          <w:szCs w:val="28"/>
        </w:rPr>
        <w:t>Empathy</w:t>
      </w:r>
      <w:proofErr w:type="spellEnd"/>
      <w:r w:rsidRPr="003E409C">
        <w:rPr>
          <w:bCs/>
          <w:i/>
          <w:sz w:val="28"/>
          <w:szCs w:val="28"/>
        </w:rPr>
        <w:t xml:space="preserve"> </w:t>
      </w:r>
      <w:proofErr w:type="spellStart"/>
      <w:r w:rsidRPr="003E409C">
        <w:rPr>
          <w:bCs/>
          <w:i/>
          <w:sz w:val="28"/>
          <w:szCs w:val="28"/>
        </w:rPr>
        <w:t>Scale</w:t>
      </w:r>
      <w:proofErr w:type="spellEnd"/>
      <w:r w:rsidRPr="003E409C">
        <w:rPr>
          <w:bCs/>
          <w:i/>
          <w:sz w:val="28"/>
          <w:szCs w:val="28"/>
        </w:rPr>
        <w:t xml:space="preserve"> – BEES) А. </w:t>
      </w:r>
      <w:proofErr w:type="spellStart"/>
      <w:r w:rsidRPr="003E409C">
        <w:rPr>
          <w:bCs/>
          <w:i/>
          <w:sz w:val="28"/>
          <w:szCs w:val="28"/>
        </w:rPr>
        <w:t>Меграбяна</w:t>
      </w:r>
      <w:proofErr w:type="spellEnd"/>
      <w:r w:rsidRPr="003E409C">
        <w:rPr>
          <w:bCs/>
          <w:i/>
          <w:sz w:val="28"/>
          <w:szCs w:val="28"/>
        </w:rPr>
        <w:t xml:space="preserve"> и Н. Эпштейна</w:t>
      </w:r>
      <w:r w:rsidRPr="003E409C">
        <w:rPr>
          <w:i/>
          <w:iCs/>
          <w:sz w:val="28"/>
          <w:szCs w:val="28"/>
        </w:rPr>
        <w:t xml:space="preserve"> </w:t>
      </w:r>
      <w:r w:rsidRPr="003E409C">
        <w:rPr>
          <w:sz w:val="28"/>
          <w:szCs w:val="28"/>
        </w:rPr>
        <w:t xml:space="preserve">[405]. </w:t>
      </w:r>
    </w:p>
    <w:p w:rsidR="003E409C" w:rsidRPr="003E409C" w:rsidRDefault="003E409C" w:rsidP="003E409C">
      <w:pPr>
        <w:pStyle w:val="afffa"/>
        <w:tabs>
          <w:tab w:val="left" w:pos="993"/>
        </w:tabs>
        <w:spacing w:after="0" w:line="240" w:lineRule="auto"/>
        <w:ind w:firstLine="709"/>
      </w:pPr>
      <w:r w:rsidRPr="003E409C">
        <w:rPr>
          <w:bCs/>
          <w:i/>
          <w:sz w:val="28"/>
          <w:szCs w:val="28"/>
        </w:rPr>
        <w:t>Методика мотивации профессиональной деятельности К.</w:t>
      </w:r>
      <w:r w:rsidRPr="003E409C">
        <w:rPr>
          <w:bCs/>
          <w:i/>
          <w:sz w:val="28"/>
          <w:szCs w:val="28"/>
          <w:lang w:val="kk-KZ"/>
        </w:rPr>
        <w:t xml:space="preserve"> </w:t>
      </w:r>
      <w:proofErr w:type="spellStart"/>
      <w:r w:rsidRPr="003E409C">
        <w:rPr>
          <w:bCs/>
          <w:i/>
          <w:sz w:val="28"/>
          <w:szCs w:val="28"/>
        </w:rPr>
        <w:t>Замфира</w:t>
      </w:r>
      <w:proofErr w:type="spellEnd"/>
      <w:r w:rsidRPr="003E409C">
        <w:rPr>
          <w:bCs/>
          <w:i/>
          <w:sz w:val="28"/>
          <w:szCs w:val="28"/>
        </w:rPr>
        <w:t xml:space="preserve"> в модификации А.А. </w:t>
      </w:r>
      <w:proofErr w:type="spellStart"/>
      <w:r w:rsidRPr="003E409C">
        <w:rPr>
          <w:bCs/>
          <w:i/>
          <w:sz w:val="28"/>
          <w:szCs w:val="28"/>
        </w:rPr>
        <w:t>Реана</w:t>
      </w:r>
      <w:proofErr w:type="spellEnd"/>
      <w:r w:rsidRPr="003E409C">
        <w:rPr>
          <w:sz w:val="28"/>
          <w:szCs w:val="28"/>
        </w:rPr>
        <w:t xml:space="preserve"> [406] применялась для определения сформированности удовлетворенности своей профессией и мотивации. По мнению Л.С. </w:t>
      </w:r>
      <w:proofErr w:type="spellStart"/>
      <w:r w:rsidRPr="003E409C">
        <w:rPr>
          <w:sz w:val="28"/>
          <w:szCs w:val="28"/>
        </w:rPr>
        <w:t>Стебловской</w:t>
      </w:r>
      <w:proofErr w:type="spellEnd"/>
      <w:r w:rsidRPr="003E409C">
        <w:rPr>
          <w:sz w:val="28"/>
          <w:szCs w:val="28"/>
        </w:rPr>
        <w:t>, п</w:t>
      </w:r>
      <w:r w:rsidRPr="003E409C">
        <w:rPr>
          <w:color w:val="000000"/>
          <w:sz w:val="28"/>
          <w:szCs w:val="28"/>
        </w:rPr>
        <w:t xml:space="preserve">о данным создателей методики «Мотивация профессиональной деятельности» К. </w:t>
      </w:r>
      <w:proofErr w:type="spellStart"/>
      <w:r w:rsidRPr="003E409C">
        <w:rPr>
          <w:color w:val="000000"/>
          <w:sz w:val="28"/>
          <w:szCs w:val="28"/>
        </w:rPr>
        <w:t>Замфира</w:t>
      </w:r>
      <w:proofErr w:type="spellEnd"/>
      <w:r w:rsidRPr="003E409C">
        <w:rPr>
          <w:color w:val="000000"/>
          <w:sz w:val="28"/>
          <w:szCs w:val="28"/>
        </w:rPr>
        <w:t xml:space="preserve"> в модификации А. </w:t>
      </w:r>
      <w:proofErr w:type="spellStart"/>
      <w:r w:rsidRPr="003E409C">
        <w:rPr>
          <w:color w:val="000000"/>
          <w:sz w:val="28"/>
          <w:szCs w:val="28"/>
        </w:rPr>
        <w:t>Реана</w:t>
      </w:r>
      <w:proofErr w:type="spellEnd"/>
      <w:r w:rsidRPr="003E409C">
        <w:rPr>
          <w:color w:val="000000"/>
          <w:sz w:val="28"/>
          <w:szCs w:val="28"/>
        </w:rPr>
        <w:t>, удовлетворенность профессией имеет значимые корреляционные связи с оптимальным комплексом мотиваций педагога.</w:t>
      </w:r>
    </w:p>
    <w:p w:rsidR="003E409C" w:rsidRPr="003E409C" w:rsidRDefault="003E409C" w:rsidP="003E409C">
      <w:pPr>
        <w:pStyle w:val="a7"/>
        <w:tabs>
          <w:tab w:val="left" w:pos="993"/>
        </w:tabs>
        <w:spacing w:after="0" w:line="240" w:lineRule="auto"/>
        <w:ind w:firstLine="709"/>
      </w:pPr>
      <w:r w:rsidRPr="003E409C">
        <w:rPr>
          <w:szCs w:val="28"/>
        </w:rPr>
        <w:t xml:space="preserve">Результаты анализа ответов на вопросы, связанные </w:t>
      </w:r>
      <w:r w:rsidRPr="003E409C">
        <w:rPr>
          <w:i/>
          <w:iCs/>
          <w:szCs w:val="28"/>
        </w:rPr>
        <w:t>со знанием философии инклюзивного образования, инклюзивной культуры</w:t>
      </w:r>
      <w:r w:rsidRPr="003E409C">
        <w:rPr>
          <w:szCs w:val="28"/>
        </w:rPr>
        <w:t xml:space="preserve"> характеризуется в основном средними уровнями сформированности. Так, на вопрос «Назовите фунда</w:t>
      </w:r>
      <w:r w:rsidRPr="003E409C">
        <w:rPr>
          <w:szCs w:val="28"/>
        </w:rPr>
        <w:softHyphen/>
        <w:t>ментальный философский принцип инклюзии:» – 2,9% студентов 2-го курса ответили – «свобода в передвижении», 17,6% указали на «право жить среди равных» – 79,4% ответили «свобода выбора». На тестовый вопрос «</w:t>
      </w:r>
      <w:r w:rsidRPr="003E409C">
        <w:rPr>
          <w:color w:val="000000"/>
          <w:szCs w:val="28"/>
        </w:rPr>
        <w:t xml:space="preserve">Отношения </w:t>
      </w:r>
      <w:r w:rsidRPr="003E409C">
        <w:rPr>
          <w:color w:val="000000"/>
          <w:szCs w:val="28"/>
        </w:rPr>
        <w:lastRenderedPageBreak/>
        <w:t>педагога и ученика с ОВ и инвалидностью должны строиться на» – 8,8% студентов ответили – «с учетом возрастных особенностей», 11,8 – «на принципе оберегания», 79,4% будущих социальных педагогов ответили – «на основе сотрудничества и эмпатии». На вопрос «Принцип выбора родителей как принцип инклюзивного обучения</w:t>
      </w:r>
      <w:r w:rsidRPr="003E409C">
        <w:rPr>
          <w:color w:val="000000"/>
          <w:szCs w:val="28"/>
          <w:lang w:val="kk-KZ"/>
        </w:rPr>
        <w:t xml:space="preserve"> – </w:t>
      </w:r>
      <w:r w:rsidRPr="003E409C">
        <w:rPr>
          <w:color w:val="000000"/>
          <w:szCs w:val="28"/>
        </w:rPr>
        <w:t xml:space="preserve">8,8% студентов ответили, что родители могут сами выбирать, чему и как учить их детей с ОВ, 11,8% ответили, что право родителей выбирать учителя и программу обучения, 79,4% студентов ответили, родителям предоставлено право выбора для своих детей с ОВ места, способа и языка обучения. </w:t>
      </w:r>
    </w:p>
    <w:p w:rsidR="003E409C" w:rsidRPr="003E409C" w:rsidRDefault="003E409C" w:rsidP="003E409C">
      <w:pPr>
        <w:pStyle w:val="a7"/>
        <w:tabs>
          <w:tab w:val="left" w:pos="993"/>
        </w:tabs>
        <w:spacing w:after="0" w:line="240" w:lineRule="auto"/>
        <w:ind w:firstLine="709"/>
      </w:pPr>
      <w:r w:rsidRPr="003E409C">
        <w:rPr>
          <w:szCs w:val="28"/>
        </w:rPr>
        <w:t xml:space="preserve">С целью выяснения </w:t>
      </w:r>
      <w:r w:rsidRPr="003E409C">
        <w:rPr>
          <w:bCs/>
          <w:i/>
          <w:szCs w:val="28"/>
        </w:rPr>
        <w:t>ценностного отношения к лицам с ООП</w:t>
      </w:r>
      <w:r w:rsidRPr="003E409C">
        <w:rPr>
          <w:szCs w:val="28"/>
        </w:rPr>
        <w:t xml:space="preserve"> был применен тест М. </w:t>
      </w:r>
      <w:proofErr w:type="spellStart"/>
      <w:r w:rsidRPr="003E409C">
        <w:rPr>
          <w:szCs w:val="28"/>
        </w:rPr>
        <w:t>Рокича</w:t>
      </w:r>
      <w:proofErr w:type="spellEnd"/>
      <w:r w:rsidRPr="003E409C">
        <w:rPr>
          <w:szCs w:val="28"/>
        </w:rPr>
        <w:t xml:space="preserve">, эссе, метод незаконченных предложений, анкета. </w:t>
      </w:r>
    </w:p>
    <w:p w:rsidR="003E409C" w:rsidRPr="003E409C" w:rsidRDefault="003E409C" w:rsidP="003E409C">
      <w:pPr>
        <w:pStyle w:val="a7"/>
        <w:tabs>
          <w:tab w:val="left" w:pos="993"/>
        </w:tabs>
        <w:spacing w:after="0" w:line="240" w:lineRule="auto"/>
        <w:ind w:firstLine="709"/>
      </w:pPr>
      <w:r w:rsidRPr="003E409C">
        <w:rPr>
          <w:szCs w:val="28"/>
        </w:rPr>
        <w:t xml:space="preserve">Тест М. </w:t>
      </w:r>
      <w:proofErr w:type="spellStart"/>
      <w:r w:rsidRPr="003E409C">
        <w:rPr>
          <w:szCs w:val="28"/>
        </w:rPr>
        <w:t>Рокича</w:t>
      </w:r>
      <w:proofErr w:type="spellEnd"/>
      <w:r w:rsidRPr="003E409C">
        <w:rPr>
          <w:szCs w:val="28"/>
        </w:rPr>
        <w:t xml:space="preserve"> для диагностики ценностных ориентаций – один из наиболее популярных опросников для диагностики ценностно-смысловой сферы личности. Во многом это определяется его простотой использования как для испытуемого, так и для экспериментатора. Поскольку участнику опроса необходимо оценить значимость 36 ценностей – это 2 группы по 18 в каждой из них, т.е. вместо ответов на многочисленные вопросы, следует ранжировать предложенные ценности от 1 до 18 по мере возрастания важности ценности. </w:t>
      </w:r>
    </w:p>
    <w:p w:rsidR="003E409C" w:rsidRPr="003E409C" w:rsidRDefault="003E409C" w:rsidP="003E409C">
      <w:pPr>
        <w:tabs>
          <w:tab w:val="left" w:pos="993"/>
        </w:tabs>
        <w:spacing w:after="0" w:line="240" w:lineRule="auto"/>
        <w:ind w:firstLine="709"/>
        <w:rPr>
          <w:rFonts w:ascii="Times New Roman" w:hAnsi="Times New Roman" w:cs="Times New Roman"/>
        </w:rPr>
      </w:pPr>
      <w:r w:rsidRPr="003E409C">
        <w:rPr>
          <w:rFonts w:ascii="Times New Roman" w:hAnsi="Times New Roman" w:cs="Times New Roman"/>
          <w:sz w:val="28"/>
          <w:szCs w:val="28"/>
        </w:rPr>
        <w:t>Данная методика позволяет исследовать направленность личности и определить ее отношение к окружающему миру, к другим людям, к самому себе, восприятие мира, ключевые мотивы поступков, т.е. оценить так называемую основу мировоззрения. Мы применили ее для исследования профессиональной направленности будущих социальных педагогов к работе в условиях инклюзивного образования.</w:t>
      </w:r>
    </w:p>
    <w:p w:rsidR="003E409C" w:rsidRPr="003E409C" w:rsidRDefault="003E409C" w:rsidP="003E409C">
      <w:pPr>
        <w:tabs>
          <w:tab w:val="left" w:pos="993"/>
        </w:tabs>
        <w:spacing w:after="0" w:line="240" w:lineRule="auto"/>
        <w:ind w:firstLine="709"/>
        <w:rPr>
          <w:rFonts w:ascii="Times New Roman" w:hAnsi="Times New Roman" w:cs="Times New Roman"/>
        </w:rPr>
      </w:pPr>
      <w:bookmarkStart w:id="76" w:name="_Hlk101895239"/>
      <w:r w:rsidRPr="003E409C">
        <w:rPr>
          <w:rFonts w:ascii="Times New Roman" w:hAnsi="Times New Roman" w:cs="Times New Roman"/>
          <w:sz w:val="28"/>
          <w:szCs w:val="28"/>
        </w:rPr>
        <w:t xml:space="preserve">В Приложении А представлены результаты оценки студентов экспериментальной и контрольной групп по методике </w:t>
      </w:r>
      <w:proofErr w:type="spellStart"/>
      <w:r w:rsidRPr="003E409C">
        <w:rPr>
          <w:rFonts w:ascii="Times New Roman" w:hAnsi="Times New Roman" w:cs="Times New Roman"/>
          <w:sz w:val="28"/>
          <w:szCs w:val="28"/>
        </w:rPr>
        <w:t>Рокича</w:t>
      </w:r>
      <w:proofErr w:type="spellEnd"/>
      <w:r w:rsidRPr="003E409C">
        <w:rPr>
          <w:rFonts w:ascii="Times New Roman" w:hAnsi="Times New Roman" w:cs="Times New Roman"/>
          <w:sz w:val="28"/>
          <w:szCs w:val="28"/>
        </w:rPr>
        <w:t>. Данные были проанализированы в разрезе курсов обучения и вузов.</w:t>
      </w:r>
      <w:bookmarkEnd w:id="76"/>
    </w:p>
    <w:p w:rsidR="003E409C" w:rsidRPr="003E409C" w:rsidRDefault="003E409C" w:rsidP="003E409C">
      <w:pPr>
        <w:tabs>
          <w:tab w:val="left" w:pos="993"/>
        </w:tabs>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Наиболее значимыми ценностями для будущих социальных педагогов экспериментальной и контрольной групп являются: здоровье, любовь, счастливая семейная жизнь, семья. </w:t>
      </w:r>
    </w:p>
    <w:p w:rsidR="003E409C" w:rsidRPr="003E409C" w:rsidRDefault="003E409C" w:rsidP="003E409C">
      <w:pPr>
        <w:tabs>
          <w:tab w:val="left" w:pos="993"/>
        </w:tabs>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Наблюдаются нижеследующие различия важности терминальных ценностей в разрезе вузов и курсов обучения. Так по второму курсу, для студентов </w:t>
      </w:r>
      <w:proofErr w:type="spellStart"/>
      <w:r w:rsidRPr="003E409C">
        <w:rPr>
          <w:rFonts w:ascii="Times New Roman" w:hAnsi="Times New Roman" w:cs="Times New Roman"/>
          <w:sz w:val="28"/>
          <w:szCs w:val="28"/>
        </w:rPr>
        <w:t>КазНУ</w:t>
      </w:r>
      <w:proofErr w:type="spellEnd"/>
      <w:r w:rsidRPr="003E409C">
        <w:rPr>
          <w:rFonts w:ascii="Times New Roman" w:hAnsi="Times New Roman" w:cs="Times New Roman"/>
          <w:sz w:val="28"/>
          <w:szCs w:val="28"/>
        </w:rPr>
        <w:t xml:space="preserve"> им. аль-Фараби важны:</w:t>
      </w:r>
    </w:p>
    <w:p w:rsidR="003E409C" w:rsidRPr="003E409C" w:rsidRDefault="003E409C" w:rsidP="001946CD">
      <w:pPr>
        <w:pStyle w:val="a3"/>
        <w:numPr>
          <w:ilvl w:val="0"/>
          <w:numId w:val="21"/>
        </w:numPr>
        <w:tabs>
          <w:tab w:val="left" w:pos="851"/>
          <w:tab w:val="left" w:pos="993"/>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Любовь (духовная и физическая близость с любимым человеком).</w:t>
      </w:r>
    </w:p>
    <w:p w:rsidR="003E409C" w:rsidRPr="003E409C" w:rsidRDefault="003E409C" w:rsidP="001946CD">
      <w:pPr>
        <w:pStyle w:val="a3"/>
        <w:numPr>
          <w:ilvl w:val="0"/>
          <w:numId w:val="21"/>
        </w:numPr>
        <w:tabs>
          <w:tab w:val="left" w:pos="851"/>
          <w:tab w:val="left" w:pos="993"/>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Здоровье (физическое и психическое).</w:t>
      </w:r>
    </w:p>
    <w:p w:rsidR="003E409C" w:rsidRPr="003E409C" w:rsidRDefault="003E409C" w:rsidP="001946CD">
      <w:pPr>
        <w:pStyle w:val="a3"/>
        <w:numPr>
          <w:ilvl w:val="0"/>
          <w:numId w:val="21"/>
        </w:numPr>
        <w:tabs>
          <w:tab w:val="left" w:pos="851"/>
          <w:tab w:val="left" w:pos="993"/>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Счастливая семейная жизнь.</w:t>
      </w:r>
    </w:p>
    <w:p w:rsidR="003E409C" w:rsidRPr="003E409C" w:rsidRDefault="003E409C" w:rsidP="001946CD">
      <w:pPr>
        <w:pStyle w:val="a3"/>
        <w:numPr>
          <w:ilvl w:val="0"/>
          <w:numId w:val="21"/>
        </w:numPr>
        <w:tabs>
          <w:tab w:val="left" w:pos="851"/>
          <w:tab w:val="left" w:pos="993"/>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Познание (возможность расширения своего образования, кругозора, общей культуры, интеллектуальное развитие).</w:t>
      </w:r>
    </w:p>
    <w:p w:rsidR="003E409C" w:rsidRPr="003E409C" w:rsidRDefault="003E409C" w:rsidP="001946CD">
      <w:pPr>
        <w:pStyle w:val="a3"/>
        <w:numPr>
          <w:ilvl w:val="0"/>
          <w:numId w:val="21"/>
        </w:numPr>
        <w:tabs>
          <w:tab w:val="left" w:pos="851"/>
          <w:tab w:val="left" w:pos="993"/>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Материально обеспеченная жизнь (отсутствие материальных проблем).</w:t>
      </w:r>
    </w:p>
    <w:p w:rsidR="003E409C" w:rsidRPr="003E409C" w:rsidRDefault="003E409C" w:rsidP="003E409C">
      <w:pPr>
        <w:tabs>
          <w:tab w:val="left" w:pos="851"/>
          <w:tab w:val="left" w:pos="993"/>
        </w:tabs>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Для студентов </w:t>
      </w:r>
      <w:proofErr w:type="spellStart"/>
      <w:r w:rsidRPr="003E409C">
        <w:rPr>
          <w:rFonts w:ascii="Times New Roman" w:hAnsi="Times New Roman" w:cs="Times New Roman"/>
          <w:sz w:val="28"/>
          <w:szCs w:val="28"/>
        </w:rPr>
        <w:t>КазНПУ</w:t>
      </w:r>
      <w:proofErr w:type="spellEnd"/>
      <w:r w:rsidRPr="003E409C">
        <w:rPr>
          <w:rFonts w:ascii="Times New Roman" w:hAnsi="Times New Roman" w:cs="Times New Roman"/>
          <w:sz w:val="28"/>
          <w:szCs w:val="28"/>
        </w:rPr>
        <w:t xml:space="preserve"> им. Абая важность терминальных ценностей немного другая, чем для студентов </w:t>
      </w:r>
      <w:proofErr w:type="spellStart"/>
      <w:r w:rsidRPr="003E409C">
        <w:rPr>
          <w:rFonts w:ascii="Times New Roman" w:hAnsi="Times New Roman" w:cs="Times New Roman"/>
          <w:sz w:val="28"/>
          <w:szCs w:val="28"/>
        </w:rPr>
        <w:t>КазНУ</w:t>
      </w:r>
      <w:proofErr w:type="spellEnd"/>
      <w:r w:rsidRPr="003E409C">
        <w:rPr>
          <w:rFonts w:ascii="Times New Roman" w:hAnsi="Times New Roman" w:cs="Times New Roman"/>
          <w:sz w:val="28"/>
          <w:szCs w:val="28"/>
        </w:rPr>
        <w:t xml:space="preserve"> им. аль-Фараби, анализ средних показал, что для студентов контрольной группы </w:t>
      </w:r>
      <w:proofErr w:type="gramStart"/>
      <w:r w:rsidRPr="003E409C">
        <w:rPr>
          <w:rFonts w:ascii="Times New Roman" w:hAnsi="Times New Roman" w:cs="Times New Roman"/>
          <w:sz w:val="28"/>
          <w:szCs w:val="28"/>
        </w:rPr>
        <w:t>порядок важности терминальных ценностей</w:t>
      </w:r>
      <w:proofErr w:type="gramEnd"/>
      <w:r w:rsidRPr="003E409C">
        <w:rPr>
          <w:rFonts w:ascii="Times New Roman" w:hAnsi="Times New Roman" w:cs="Times New Roman"/>
          <w:sz w:val="28"/>
          <w:szCs w:val="28"/>
        </w:rPr>
        <w:t xml:space="preserve"> следующий:</w:t>
      </w:r>
    </w:p>
    <w:p w:rsidR="003E409C" w:rsidRPr="003E409C" w:rsidRDefault="003E409C" w:rsidP="001946CD">
      <w:pPr>
        <w:pStyle w:val="a3"/>
        <w:numPr>
          <w:ilvl w:val="0"/>
          <w:numId w:val="18"/>
        </w:numPr>
        <w:tabs>
          <w:tab w:val="left" w:pos="851"/>
          <w:tab w:val="left" w:pos="993"/>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Здоровье (физическое и психическое).</w:t>
      </w:r>
    </w:p>
    <w:p w:rsidR="003E409C" w:rsidRPr="003E409C" w:rsidRDefault="003E409C" w:rsidP="001946CD">
      <w:pPr>
        <w:pStyle w:val="a3"/>
        <w:numPr>
          <w:ilvl w:val="0"/>
          <w:numId w:val="18"/>
        </w:numPr>
        <w:tabs>
          <w:tab w:val="left" w:pos="851"/>
          <w:tab w:val="left" w:pos="993"/>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lastRenderedPageBreak/>
        <w:t>Любовь (духовная и физическая близость с любимым человеком).</w:t>
      </w:r>
    </w:p>
    <w:p w:rsidR="003E409C" w:rsidRPr="003E409C" w:rsidRDefault="003E409C" w:rsidP="001946CD">
      <w:pPr>
        <w:pStyle w:val="a3"/>
        <w:numPr>
          <w:ilvl w:val="0"/>
          <w:numId w:val="18"/>
        </w:numPr>
        <w:tabs>
          <w:tab w:val="left" w:pos="851"/>
          <w:tab w:val="left" w:pos="993"/>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Познание (возможность расширения своего образования, кругозора, общей культуры, интеллектуальное развитие).</w:t>
      </w:r>
    </w:p>
    <w:p w:rsidR="003E409C" w:rsidRPr="003E409C" w:rsidRDefault="003E409C" w:rsidP="001946CD">
      <w:pPr>
        <w:pStyle w:val="a3"/>
        <w:numPr>
          <w:ilvl w:val="0"/>
          <w:numId w:val="18"/>
        </w:numPr>
        <w:tabs>
          <w:tab w:val="left" w:pos="851"/>
          <w:tab w:val="left" w:pos="993"/>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Счастливая семейная жизнь.</w:t>
      </w:r>
    </w:p>
    <w:p w:rsidR="003E409C" w:rsidRPr="003E409C" w:rsidRDefault="003E409C" w:rsidP="001946CD">
      <w:pPr>
        <w:pStyle w:val="a3"/>
        <w:numPr>
          <w:ilvl w:val="0"/>
          <w:numId w:val="18"/>
        </w:numPr>
        <w:tabs>
          <w:tab w:val="left" w:pos="851"/>
          <w:tab w:val="left" w:pos="993"/>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Материально обеспеченная жизнь (отсутствие материальных проблем).</w:t>
      </w:r>
    </w:p>
    <w:p w:rsidR="003E409C" w:rsidRPr="003E409C" w:rsidRDefault="003E409C" w:rsidP="003E409C">
      <w:pPr>
        <w:tabs>
          <w:tab w:val="left" w:pos="993"/>
        </w:tabs>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Студенты второго курса </w:t>
      </w:r>
      <w:proofErr w:type="spellStart"/>
      <w:r w:rsidRPr="003E409C">
        <w:rPr>
          <w:rFonts w:ascii="Times New Roman" w:hAnsi="Times New Roman" w:cs="Times New Roman"/>
          <w:sz w:val="28"/>
          <w:szCs w:val="28"/>
        </w:rPr>
        <w:t>КазНУ</w:t>
      </w:r>
      <w:proofErr w:type="spellEnd"/>
      <w:r w:rsidRPr="003E409C">
        <w:rPr>
          <w:rFonts w:ascii="Times New Roman" w:hAnsi="Times New Roman" w:cs="Times New Roman"/>
          <w:sz w:val="28"/>
          <w:szCs w:val="28"/>
        </w:rPr>
        <w:t xml:space="preserve"> им. аль-Фараби отметили наибольшую важность следующих ценностей инструментального характера:</w:t>
      </w:r>
    </w:p>
    <w:p w:rsidR="003E409C" w:rsidRPr="003E409C" w:rsidRDefault="003E409C" w:rsidP="001946CD">
      <w:pPr>
        <w:pStyle w:val="a3"/>
        <w:numPr>
          <w:ilvl w:val="0"/>
          <w:numId w:val="12"/>
        </w:numPr>
        <w:tabs>
          <w:tab w:val="left" w:pos="851"/>
          <w:tab w:val="left" w:pos="993"/>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Образованность (широта знаний, высокий культурный уровень).</w:t>
      </w:r>
    </w:p>
    <w:p w:rsidR="003E409C" w:rsidRPr="003E409C" w:rsidRDefault="003E409C" w:rsidP="001946CD">
      <w:pPr>
        <w:pStyle w:val="a3"/>
        <w:numPr>
          <w:ilvl w:val="0"/>
          <w:numId w:val="12"/>
        </w:numPr>
        <w:tabs>
          <w:tab w:val="left" w:pos="851"/>
          <w:tab w:val="left" w:pos="993"/>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Независимость (способность действовать самостоятельно, решительно).</w:t>
      </w:r>
    </w:p>
    <w:p w:rsidR="003E409C" w:rsidRPr="003E409C" w:rsidRDefault="003E409C" w:rsidP="001946CD">
      <w:pPr>
        <w:pStyle w:val="a3"/>
        <w:numPr>
          <w:ilvl w:val="0"/>
          <w:numId w:val="12"/>
        </w:numPr>
        <w:tabs>
          <w:tab w:val="left" w:pos="851"/>
          <w:tab w:val="left" w:pos="993"/>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Жизнерадостность (оптимизм, чувство юмора).</w:t>
      </w:r>
    </w:p>
    <w:p w:rsidR="003E409C" w:rsidRPr="003E409C" w:rsidRDefault="003E409C" w:rsidP="001946CD">
      <w:pPr>
        <w:pStyle w:val="a3"/>
        <w:numPr>
          <w:ilvl w:val="0"/>
          <w:numId w:val="12"/>
        </w:numPr>
        <w:tabs>
          <w:tab w:val="left" w:pos="851"/>
          <w:tab w:val="left" w:pos="993"/>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Воспитанность (хорошие манеры, умение вести себя в соответствии с нормами культуры поведения).</w:t>
      </w:r>
    </w:p>
    <w:p w:rsidR="003E409C" w:rsidRPr="003E409C" w:rsidRDefault="003E409C" w:rsidP="001946CD">
      <w:pPr>
        <w:pStyle w:val="a3"/>
        <w:numPr>
          <w:ilvl w:val="0"/>
          <w:numId w:val="12"/>
        </w:numPr>
        <w:tabs>
          <w:tab w:val="left" w:pos="851"/>
          <w:tab w:val="left" w:pos="993"/>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Честность (правдивость, искренность)</w:t>
      </w:r>
      <w:r w:rsidRPr="003E409C">
        <w:rPr>
          <w:rFonts w:ascii="Times New Roman" w:hAnsi="Times New Roman" w:cs="Times New Roman"/>
          <w:sz w:val="28"/>
          <w:szCs w:val="28"/>
          <w:lang w:val="en-US"/>
        </w:rPr>
        <w:t>.</w:t>
      </w:r>
    </w:p>
    <w:p w:rsidR="003E409C" w:rsidRPr="003E409C" w:rsidRDefault="003E409C" w:rsidP="003E409C">
      <w:pPr>
        <w:tabs>
          <w:tab w:val="left" w:pos="851"/>
          <w:tab w:val="left" w:pos="993"/>
        </w:tabs>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В то же время студенты второго курса </w:t>
      </w:r>
      <w:proofErr w:type="spellStart"/>
      <w:r w:rsidRPr="003E409C">
        <w:rPr>
          <w:rFonts w:ascii="Times New Roman" w:hAnsi="Times New Roman" w:cs="Times New Roman"/>
          <w:sz w:val="28"/>
          <w:szCs w:val="28"/>
        </w:rPr>
        <w:t>КазНПУ</w:t>
      </w:r>
      <w:proofErr w:type="spellEnd"/>
      <w:r w:rsidRPr="003E409C">
        <w:rPr>
          <w:rFonts w:ascii="Times New Roman" w:hAnsi="Times New Roman" w:cs="Times New Roman"/>
          <w:sz w:val="28"/>
          <w:szCs w:val="28"/>
        </w:rPr>
        <w:t xml:space="preserve"> им. Абая обозначили первоочередную важность инструментальных ценностей в следующем порядке: </w:t>
      </w:r>
    </w:p>
    <w:p w:rsidR="003E409C" w:rsidRPr="003E409C" w:rsidRDefault="003E409C" w:rsidP="001946CD">
      <w:pPr>
        <w:pStyle w:val="a3"/>
        <w:numPr>
          <w:ilvl w:val="0"/>
          <w:numId w:val="14"/>
        </w:numPr>
        <w:tabs>
          <w:tab w:val="left" w:pos="851"/>
          <w:tab w:val="left" w:pos="993"/>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Образованность (широта знаний, высокий культурный уровень).</w:t>
      </w:r>
    </w:p>
    <w:p w:rsidR="003E409C" w:rsidRPr="003E409C" w:rsidRDefault="003E409C" w:rsidP="001946CD">
      <w:pPr>
        <w:pStyle w:val="a3"/>
        <w:numPr>
          <w:ilvl w:val="0"/>
          <w:numId w:val="14"/>
        </w:numPr>
        <w:tabs>
          <w:tab w:val="left" w:pos="851"/>
          <w:tab w:val="left" w:pos="993"/>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Честность (правдивость, искренность).</w:t>
      </w:r>
    </w:p>
    <w:p w:rsidR="003E409C" w:rsidRPr="003E409C" w:rsidRDefault="003E409C" w:rsidP="001946CD">
      <w:pPr>
        <w:pStyle w:val="a3"/>
        <w:numPr>
          <w:ilvl w:val="0"/>
          <w:numId w:val="14"/>
        </w:numPr>
        <w:tabs>
          <w:tab w:val="left" w:pos="851"/>
          <w:tab w:val="left" w:pos="993"/>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Чуткость (заботливость).</w:t>
      </w:r>
    </w:p>
    <w:p w:rsidR="003E409C" w:rsidRPr="003E409C" w:rsidRDefault="003E409C" w:rsidP="001946CD">
      <w:pPr>
        <w:pStyle w:val="a3"/>
        <w:numPr>
          <w:ilvl w:val="0"/>
          <w:numId w:val="14"/>
        </w:numPr>
        <w:tabs>
          <w:tab w:val="left" w:pos="851"/>
          <w:tab w:val="left" w:pos="993"/>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Высокие запросы (высокие требования к жизни и высокие притязания).</w:t>
      </w:r>
    </w:p>
    <w:p w:rsidR="003E409C" w:rsidRPr="003E409C" w:rsidRDefault="003E409C" w:rsidP="001946CD">
      <w:pPr>
        <w:pStyle w:val="a3"/>
        <w:numPr>
          <w:ilvl w:val="0"/>
          <w:numId w:val="14"/>
        </w:numPr>
        <w:tabs>
          <w:tab w:val="left" w:pos="851"/>
          <w:tab w:val="left" w:pos="993"/>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Независимость (способность действовать самостоятельно, решительно).</w:t>
      </w:r>
    </w:p>
    <w:p w:rsidR="003E409C" w:rsidRPr="003E409C" w:rsidRDefault="003E409C" w:rsidP="003E409C">
      <w:pPr>
        <w:tabs>
          <w:tab w:val="left" w:pos="993"/>
        </w:tabs>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Таким образом, для студентов второго курса обеих вузов важны образованность, независимость, честность. Но вместе с тем, для студентов </w:t>
      </w:r>
      <w:proofErr w:type="spellStart"/>
      <w:r w:rsidRPr="003E409C">
        <w:rPr>
          <w:rFonts w:ascii="Times New Roman" w:hAnsi="Times New Roman" w:cs="Times New Roman"/>
          <w:sz w:val="28"/>
          <w:szCs w:val="28"/>
        </w:rPr>
        <w:t>КазНУ</w:t>
      </w:r>
      <w:proofErr w:type="spellEnd"/>
      <w:r w:rsidRPr="003E409C">
        <w:rPr>
          <w:rFonts w:ascii="Times New Roman" w:hAnsi="Times New Roman" w:cs="Times New Roman"/>
          <w:sz w:val="28"/>
          <w:szCs w:val="28"/>
        </w:rPr>
        <w:t xml:space="preserve"> им. аль-Фараби также более важны жизнерадостность, то есть оптимизм, чувство юмора, и воспитанность, а для студентов </w:t>
      </w:r>
      <w:proofErr w:type="spellStart"/>
      <w:r w:rsidRPr="003E409C">
        <w:rPr>
          <w:rFonts w:ascii="Times New Roman" w:hAnsi="Times New Roman" w:cs="Times New Roman"/>
          <w:sz w:val="28"/>
          <w:szCs w:val="28"/>
        </w:rPr>
        <w:t>КазНПУ</w:t>
      </w:r>
      <w:proofErr w:type="spellEnd"/>
      <w:r w:rsidRPr="003E409C">
        <w:rPr>
          <w:rFonts w:ascii="Times New Roman" w:hAnsi="Times New Roman" w:cs="Times New Roman"/>
          <w:sz w:val="28"/>
          <w:szCs w:val="28"/>
        </w:rPr>
        <w:t xml:space="preserve"> им. Абая более важными являются чуткость, т.е. заботливость и высокие запросы, т.е. высокие требования к жизни и высокие притязания.</w:t>
      </w:r>
    </w:p>
    <w:p w:rsidR="003E409C" w:rsidRPr="003E409C" w:rsidRDefault="003E409C" w:rsidP="003E409C">
      <w:pPr>
        <w:tabs>
          <w:tab w:val="left" w:pos="993"/>
        </w:tabs>
        <w:spacing w:after="0" w:line="240" w:lineRule="auto"/>
        <w:ind w:firstLine="709"/>
        <w:rPr>
          <w:rFonts w:ascii="Times New Roman" w:hAnsi="Times New Roman" w:cs="Times New Roman"/>
        </w:rPr>
      </w:pPr>
      <w:r w:rsidRPr="003E409C">
        <w:rPr>
          <w:rFonts w:ascii="Times New Roman" w:hAnsi="Times New Roman" w:cs="Times New Roman"/>
          <w:iCs/>
          <w:sz w:val="28"/>
          <w:szCs w:val="28"/>
        </w:rPr>
        <w:t>Для определения мотивации будущих социальных педагогов к работе в условиях инклюзивного образования применялась</w:t>
      </w:r>
      <w:r w:rsidRPr="003E409C">
        <w:rPr>
          <w:rFonts w:ascii="Times New Roman" w:hAnsi="Times New Roman" w:cs="Times New Roman"/>
          <w:i/>
          <w:sz w:val="28"/>
          <w:szCs w:val="28"/>
        </w:rPr>
        <w:t xml:space="preserve"> </w:t>
      </w:r>
      <w:r w:rsidRPr="003E409C">
        <w:rPr>
          <w:rFonts w:ascii="Times New Roman" w:hAnsi="Times New Roman" w:cs="Times New Roman"/>
          <w:bCs/>
          <w:i/>
          <w:sz w:val="28"/>
          <w:szCs w:val="28"/>
        </w:rPr>
        <w:t xml:space="preserve">«Методика мотивации профессиональной деятельности </w:t>
      </w:r>
      <w:proofErr w:type="spellStart"/>
      <w:r w:rsidRPr="003E409C">
        <w:rPr>
          <w:rFonts w:ascii="Times New Roman" w:hAnsi="Times New Roman" w:cs="Times New Roman"/>
          <w:bCs/>
          <w:i/>
          <w:sz w:val="28"/>
          <w:szCs w:val="28"/>
        </w:rPr>
        <w:t>К.Замфира</w:t>
      </w:r>
      <w:proofErr w:type="spellEnd"/>
      <w:r w:rsidRPr="003E409C">
        <w:rPr>
          <w:rFonts w:ascii="Times New Roman" w:hAnsi="Times New Roman" w:cs="Times New Roman"/>
          <w:bCs/>
          <w:i/>
          <w:sz w:val="28"/>
          <w:szCs w:val="28"/>
        </w:rPr>
        <w:t xml:space="preserve"> в модификации А.А. </w:t>
      </w:r>
      <w:proofErr w:type="spellStart"/>
      <w:r w:rsidRPr="003E409C">
        <w:rPr>
          <w:rFonts w:ascii="Times New Roman" w:hAnsi="Times New Roman" w:cs="Times New Roman"/>
          <w:bCs/>
          <w:i/>
          <w:sz w:val="28"/>
          <w:szCs w:val="28"/>
        </w:rPr>
        <w:t>Реана</w:t>
      </w:r>
      <w:proofErr w:type="spellEnd"/>
      <w:r w:rsidRPr="003E409C">
        <w:rPr>
          <w:rFonts w:ascii="Times New Roman" w:hAnsi="Times New Roman" w:cs="Times New Roman"/>
          <w:bCs/>
          <w:i/>
          <w:sz w:val="28"/>
          <w:szCs w:val="28"/>
        </w:rPr>
        <w:t>»</w:t>
      </w:r>
      <w:r w:rsidRPr="003E409C">
        <w:rPr>
          <w:rFonts w:ascii="Times New Roman" w:hAnsi="Times New Roman" w:cs="Times New Roman"/>
          <w:sz w:val="28"/>
          <w:szCs w:val="28"/>
        </w:rPr>
        <w:t xml:space="preserve"> (</w:t>
      </w:r>
      <w:r w:rsidRPr="003E409C">
        <w:rPr>
          <w:rFonts w:ascii="Times New Roman" w:hAnsi="Times New Roman" w:cs="Times New Roman"/>
          <w:bCs/>
          <w:sz w:val="28"/>
          <w:szCs w:val="28"/>
        </w:rPr>
        <w:t>Приложение Б) [406].</w:t>
      </w:r>
    </w:p>
    <w:p w:rsidR="003E409C" w:rsidRPr="003E409C" w:rsidRDefault="003E409C" w:rsidP="003E409C">
      <w:pPr>
        <w:tabs>
          <w:tab w:val="left" w:pos="993"/>
        </w:tabs>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По </w:t>
      </w:r>
      <w:r w:rsidRPr="003E409C">
        <w:rPr>
          <w:rFonts w:ascii="Times New Roman" w:hAnsi="Times New Roman" w:cs="Times New Roman"/>
          <w:i/>
          <w:sz w:val="28"/>
          <w:szCs w:val="28"/>
        </w:rPr>
        <w:t xml:space="preserve">«Методике мотивации профессиональной деятельности </w:t>
      </w:r>
      <w:proofErr w:type="spellStart"/>
      <w:r w:rsidRPr="003E409C">
        <w:rPr>
          <w:rFonts w:ascii="Times New Roman" w:hAnsi="Times New Roman" w:cs="Times New Roman"/>
          <w:i/>
          <w:sz w:val="28"/>
          <w:szCs w:val="28"/>
        </w:rPr>
        <w:t>К.Замфира</w:t>
      </w:r>
      <w:proofErr w:type="spellEnd"/>
      <w:r w:rsidRPr="003E409C">
        <w:rPr>
          <w:rFonts w:ascii="Times New Roman" w:hAnsi="Times New Roman" w:cs="Times New Roman"/>
          <w:i/>
          <w:sz w:val="28"/>
          <w:szCs w:val="28"/>
        </w:rPr>
        <w:t xml:space="preserve"> в модификации А.А. </w:t>
      </w:r>
      <w:proofErr w:type="spellStart"/>
      <w:r w:rsidRPr="003E409C">
        <w:rPr>
          <w:rFonts w:ascii="Times New Roman" w:hAnsi="Times New Roman" w:cs="Times New Roman"/>
          <w:i/>
          <w:sz w:val="28"/>
          <w:szCs w:val="28"/>
        </w:rPr>
        <w:t>Реана</w:t>
      </w:r>
      <w:proofErr w:type="spellEnd"/>
      <w:r w:rsidRPr="003E409C">
        <w:rPr>
          <w:rFonts w:ascii="Times New Roman" w:hAnsi="Times New Roman" w:cs="Times New Roman"/>
          <w:i/>
          <w:sz w:val="28"/>
          <w:szCs w:val="28"/>
        </w:rPr>
        <w:t xml:space="preserve">» </w:t>
      </w:r>
      <w:r w:rsidRPr="003E409C">
        <w:rPr>
          <w:rFonts w:ascii="Times New Roman" w:hAnsi="Times New Roman" w:cs="Times New Roman"/>
          <w:iCs/>
          <w:sz w:val="28"/>
          <w:szCs w:val="28"/>
        </w:rPr>
        <w:t>у студентов 2-го курса будущих социальных педагогов получены следующие результаты:</w:t>
      </w:r>
    </w:p>
    <w:p w:rsidR="003E409C" w:rsidRPr="003E409C" w:rsidRDefault="003E409C" w:rsidP="003E409C">
      <w:pPr>
        <w:tabs>
          <w:tab w:val="left" w:pos="993"/>
        </w:tabs>
        <w:spacing w:after="0" w:line="240" w:lineRule="auto"/>
        <w:ind w:firstLine="709"/>
        <w:rPr>
          <w:rFonts w:ascii="Times New Roman" w:hAnsi="Times New Roman" w:cs="Times New Roman"/>
          <w:b/>
          <w:bCs/>
          <w:sz w:val="28"/>
          <w:szCs w:val="28"/>
        </w:rPr>
      </w:pPr>
    </w:p>
    <w:p w:rsidR="003E409C" w:rsidRPr="003E409C" w:rsidRDefault="003E409C" w:rsidP="003E409C">
      <w:pPr>
        <w:spacing w:after="0" w:line="240" w:lineRule="auto"/>
        <w:jc w:val="center"/>
        <w:rPr>
          <w:rFonts w:ascii="Times New Roman" w:hAnsi="Times New Roman" w:cs="Times New Roman"/>
        </w:rPr>
      </w:pPr>
      <w:r w:rsidRPr="003E409C">
        <w:rPr>
          <w:rFonts w:ascii="Times New Roman" w:hAnsi="Times New Roman" w:cs="Times New Roman"/>
          <w:bCs/>
          <w:i/>
          <w:sz w:val="28"/>
          <w:szCs w:val="28"/>
        </w:rPr>
        <w:t>4,0 (ВМ</w:t>
      </w:r>
      <w:proofErr w:type="gramStart"/>
      <w:r w:rsidRPr="003E409C">
        <w:rPr>
          <w:rFonts w:ascii="Times New Roman" w:hAnsi="Times New Roman" w:cs="Times New Roman"/>
          <w:bCs/>
          <w:i/>
          <w:sz w:val="28"/>
          <w:szCs w:val="28"/>
        </w:rPr>
        <w:t>) &gt;</w:t>
      </w:r>
      <w:proofErr w:type="gramEnd"/>
      <w:r w:rsidRPr="003E409C">
        <w:rPr>
          <w:rFonts w:ascii="Times New Roman" w:hAnsi="Times New Roman" w:cs="Times New Roman"/>
          <w:bCs/>
          <w:i/>
          <w:sz w:val="28"/>
          <w:szCs w:val="28"/>
        </w:rPr>
        <w:t xml:space="preserve"> 3,6 (ВПМ) &lt; 3,8 (ВОМ)</w:t>
      </w:r>
      <w:r w:rsidRPr="003E409C">
        <w:rPr>
          <w:rFonts w:ascii="Times New Roman" w:hAnsi="Times New Roman" w:cs="Times New Roman"/>
          <w:b/>
          <w:bCs/>
          <w:sz w:val="28"/>
          <w:szCs w:val="28"/>
        </w:rPr>
        <w:t>-</w:t>
      </w:r>
      <w:r w:rsidRPr="003E409C">
        <w:rPr>
          <w:rFonts w:ascii="Times New Roman" w:hAnsi="Times New Roman" w:cs="Times New Roman"/>
          <w:sz w:val="28"/>
          <w:szCs w:val="28"/>
        </w:rPr>
        <w:t xml:space="preserve">2 курс </w:t>
      </w:r>
      <w:proofErr w:type="spellStart"/>
      <w:r w:rsidRPr="003E409C">
        <w:rPr>
          <w:rFonts w:ascii="Times New Roman" w:hAnsi="Times New Roman" w:cs="Times New Roman"/>
          <w:sz w:val="28"/>
          <w:szCs w:val="28"/>
        </w:rPr>
        <w:t>КазНУ</w:t>
      </w:r>
      <w:proofErr w:type="spellEnd"/>
      <w:r w:rsidRPr="003E409C">
        <w:rPr>
          <w:rFonts w:ascii="Times New Roman" w:hAnsi="Times New Roman" w:cs="Times New Roman"/>
          <w:sz w:val="28"/>
          <w:szCs w:val="28"/>
        </w:rPr>
        <w:t xml:space="preserve"> им. аль-Фараби</w:t>
      </w:r>
    </w:p>
    <w:p w:rsidR="003E409C" w:rsidRPr="003E409C" w:rsidRDefault="003E409C" w:rsidP="003E409C">
      <w:pPr>
        <w:pStyle w:val="affd"/>
        <w:spacing w:after="0" w:line="240" w:lineRule="auto"/>
        <w:ind w:firstLine="567"/>
        <w:rPr>
          <w:sz w:val="28"/>
          <w:szCs w:val="28"/>
        </w:rPr>
      </w:pPr>
    </w:p>
    <w:p w:rsidR="003E409C" w:rsidRPr="003E409C" w:rsidRDefault="003E409C" w:rsidP="003E409C">
      <w:pPr>
        <w:pStyle w:val="affd"/>
        <w:spacing w:after="0" w:line="240" w:lineRule="auto"/>
        <w:ind w:firstLine="709"/>
      </w:pPr>
      <w:r w:rsidRPr="003E409C">
        <w:rPr>
          <w:sz w:val="28"/>
          <w:szCs w:val="28"/>
        </w:rPr>
        <w:t xml:space="preserve">На основании полученных результатов определяется мотивационный комплекс личности – соотношение между собой трех видов мотивации: ВМ (внутренняя мотивация), ВПМ (внешняя положительная мотивация) и ВОМ (внешняя отрицательная мотивация). </w:t>
      </w:r>
      <w:bookmarkStart w:id="77" w:name="_Hlk111232686"/>
    </w:p>
    <w:bookmarkEnd w:id="77"/>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Для </w:t>
      </w:r>
      <w:r w:rsidRPr="003E409C">
        <w:rPr>
          <w:rFonts w:ascii="Times New Roman" w:hAnsi="Times New Roman" w:cs="Times New Roman"/>
          <w:bCs/>
          <w:sz w:val="28"/>
          <w:szCs w:val="28"/>
        </w:rPr>
        <w:t xml:space="preserve">исследования </w:t>
      </w:r>
      <w:r w:rsidRPr="003E409C">
        <w:rPr>
          <w:rFonts w:ascii="Times New Roman" w:hAnsi="Times New Roman" w:cs="Times New Roman"/>
          <w:i/>
          <w:sz w:val="28"/>
          <w:szCs w:val="28"/>
        </w:rPr>
        <w:t>эмпатии</w:t>
      </w:r>
      <w:r w:rsidRPr="003E409C">
        <w:rPr>
          <w:rFonts w:ascii="Times New Roman" w:hAnsi="Times New Roman" w:cs="Times New Roman"/>
          <w:bCs/>
          <w:sz w:val="28"/>
          <w:szCs w:val="28"/>
        </w:rPr>
        <w:t xml:space="preserve"> по </w:t>
      </w:r>
      <w:bookmarkStart w:id="78" w:name="_Hlk102937658"/>
      <w:r w:rsidRPr="003E409C">
        <w:rPr>
          <w:rFonts w:ascii="Times New Roman" w:hAnsi="Times New Roman" w:cs="Times New Roman"/>
          <w:i/>
          <w:sz w:val="28"/>
          <w:szCs w:val="28"/>
        </w:rPr>
        <w:t>Шкале эмоционального отклика</w:t>
      </w:r>
      <w:r w:rsidRPr="003E409C">
        <w:rPr>
          <w:rFonts w:ascii="Times New Roman" w:hAnsi="Times New Roman" w:cs="Times New Roman"/>
          <w:b/>
          <w:sz w:val="28"/>
          <w:szCs w:val="28"/>
        </w:rPr>
        <w:t xml:space="preserve"> </w:t>
      </w:r>
      <w:r w:rsidRPr="003E409C">
        <w:rPr>
          <w:rFonts w:ascii="Times New Roman" w:hAnsi="Times New Roman" w:cs="Times New Roman"/>
          <w:b/>
          <w:sz w:val="28"/>
          <w:szCs w:val="28"/>
        </w:rPr>
        <w:br/>
      </w:r>
      <w:r w:rsidRPr="003E409C">
        <w:rPr>
          <w:rFonts w:ascii="Times New Roman" w:hAnsi="Times New Roman" w:cs="Times New Roman"/>
          <w:bCs/>
          <w:sz w:val="28"/>
          <w:szCs w:val="28"/>
        </w:rPr>
        <w:t xml:space="preserve">А. </w:t>
      </w:r>
      <w:proofErr w:type="spellStart"/>
      <w:r w:rsidRPr="003E409C">
        <w:rPr>
          <w:rFonts w:ascii="Times New Roman" w:hAnsi="Times New Roman" w:cs="Times New Roman"/>
          <w:bCs/>
          <w:sz w:val="28"/>
          <w:szCs w:val="28"/>
        </w:rPr>
        <w:t>Меграбяна</w:t>
      </w:r>
      <w:proofErr w:type="spellEnd"/>
      <w:r w:rsidRPr="003E409C">
        <w:rPr>
          <w:rFonts w:ascii="Times New Roman" w:hAnsi="Times New Roman" w:cs="Times New Roman"/>
          <w:bCs/>
          <w:sz w:val="28"/>
          <w:szCs w:val="28"/>
        </w:rPr>
        <w:t xml:space="preserve"> и Н. Эпштейна</w:t>
      </w:r>
      <w:bookmarkEnd w:id="78"/>
      <w:r w:rsidRPr="003E409C">
        <w:rPr>
          <w:rFonts w:ascii="Times New Roman" w:hAnsi="Times New Roman" w:cs="Times New Roman"/>
          <w:bCs/>
          <w:sz w:val="28"/>
          <w:szCs w:val="28"/>
        </w:rPr>
        <w:t xml:space="preserve"> </w:t>
      </w:r>
      <w:r w:rsidRPr="003E409C">
        <w:rPr>
          <w:rFonts w:ascii="Times New Roman" w:hAnsi="Times New Roman" w:cs="Times New Roman"/>
          <w:sz w:val="28"/>
          <w:szCs w:val="28"/>
        </w:rPr>
        <w:t xml:space="preserve">всем респондентам предлагалось выразить свой уровень согласия с различными утверждениями, оценивающими эмоциональный </w:t>
      </w:r>
      <w:r w:rsidRPr="003E409C">
        <w:rPr>
          <w:rFonts w:ascii="Times New Roman" w:hAnsi="Times New Roman" w:cs="Times New Roman"/>
          <w:sz w:val="28"/>
          <w:szCs w:val="28"/>
        </w:rPr>
        <w:lastRenderedPageBreak/>
        <w:t>отклик будущих социальных педагогов. Необходимо было оценить по шкале от 1 до 4 свой уровень согласия, где:</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 1 – полностью согласен;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 2 – скорее согласен;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 3 – скорее не согласен;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4 – совсем не согласен.</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По результатам ответов были вычислены средние значения по каждому утверждению, далее обозначенные значения были </w:t>
      </w:r>
      <w:proofErr w:type="spellStart"/>
      <w:r w:rsidRPr="003E409C">
        <w:rPr>
          <w:rFonts w:ascii="Times New Roman" w:hAnsi="Times New Roman" w:cs="Times New Roman"/>
          <w:sz w:val="28"/>
          <w:szCs w:val="28"/>
        </w:rPr>
        <w:t>проранжированы</w:t>
      </w:r>
      <w:proofErr w:type="spellEnd"/>
      <w:r w:rsidRPr="003E409C">
        <w:rPr>
          <w:rFonts w:ascii="Times New Roman" w:hAnsi="Times New Roman" w:cs="Times New Roman"/>
          <w:sz w:val="28"/>
          <w:szCs w:val="28"/>
        </w:rPr>
        <w:t xml:space="preserve"> от менее наименьшего балла, обозначающего согласие большинства респондентов, к наибольшему баллу, обозначающему несогласие с предложенными утверждениями. Результаты представлены в (Приложении В).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Шкала эмоционального отклика показала, что большинство участников опроса желают получить профессию, связанную с общением с людьми (средний балл 1,3), они очень расстраиваются, когда видят страдания животных (средний балл 1,4). Также они непримиримы к наличию долговых обязательств: «Я бы сильно волновался (волновалась), если бы должен был (должна была)» (средний балл 1,5). Вместе с тем, большинство студентов чувствуют сострадание к нуждающимся пожилым гражданам, что отражается в согласии с утверждением: «Я очень расстраиваюсь, когда вижу беспомощных старых людей» (средний балл 1,5).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В то же время, большинство студентов выразили, что не останутся равнодушными в ситуации, когда все вокруг чем-то обеспокоены, что выразилось в несогласии с утверждениями: «Я могу оставаться спокойным (спокойной), даже если все вокруг волнуются» (средний балл 3,0) и «Я могу остаться равнодушным (равнодушной) к любому волнению вокруг» (средний балл 3,6). Также большинство будущих социальных педагогов не согласны с утверждением: «Маленькие дети плачут без причины» (средний балл 3,3).</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В ходе опроса всем респондентам предлагалось выразить свой уровень согласия с различными утверждениями, оценивающими эмоциональный отклик будущих педагогов. Необходимо было оценить по шкале от 1 до 4 свой уровень согласия, где 1 – полностью согласен, 2 – скорее согласен, 3 – скорее не согласен и 4 – совсем не согласен.</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По результатам ответов были вычислены средние значения по каждому утверждению, далее обозначенные значения были </w:t>
      </w:r>
      <w:proofErr w:type="spellStart"/>
      <w:r w:rsidRPr="003E409C">
        <w:rPr>
          <w:rFonts w:ascii="Times New Roman" w:hAnsi="Times New Roman" w:cs="Times New Roman"/>
          <w:sz w:val="28"/>
          <w:szCs w:val="28"/>
        </w:rPr>
        <w:t>проранжированы</w:t>
      </w:r>
      <w:proofErr w:type="spellEnd"/>
      <w:r w:rsidRPr="003E409C">
        <w:rPr>
          <w:rFonts w:ascii="Times New Roman" w:hAnsi="Times New Roman" w:cs="Times New Roman"/>
          <w:sz w:val="28"/>
          <w:szCs w:val="28"/>
        </w:rPr>
        <w:t xml:space="preserve"> от менее наименьшего балла, обозначающего согласие большинства респондентов, к наибольшему баллу, обозначающему несогласие с предложенными утверждениями (Приложение В).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Результаты исследования </w:t>
      </w:r>
      <w:r w:rsidRPr="003E409C">
        <w:rPr>
          <w:rFonts w:ascii="Times New Roman" w:hAnsi="Times New Roman" w:cs="Times New Roman"/>
          <w:bCs/>
          <w:i/>
          <w:sz w:val="28"/>
          <w:szCs w:val="28"/>
        </w:rPr>
        <w:t xml:space="preserve">мотивационно-ценностного компонента </w:t>
      </w:r>
      <w:r w:rsidRPr="003E409C">
        <w:rPr>
          <w:rFonts w:ascii="Times New Roman" w:hAnsi="Times New Roman" w:cs="Times New Roman"/>
          <w:sz w:val="28"/>
          <w:szCs w:val="28"/>
        </w:rPr>
        <w:t xml:space="preserve">показывают, что большинство опрашиваемых отметили наибольшую важность познания образованности, независимости, честности, воспитанности. У будущих социальных педагогов </w:t>
      </w:r>
      <w:proofErr w:type="spellStart"/>
      <w:r w:rsidRPr="003E409C">
        <w:rPr>
          <w:rFonts w:ascii="Times New Roman" w:hAnsi="Times New Roman" w:cs="Times New Roman"/>
          <w:sz w:val="28"/>
          <w:szCs w:val="28"/>
        </w:rPr>
        <w:t>КазНУ</w:t>
      </w:r>
      <w:proofErr w:type="spellEnd"/>
      <w:r w:rsidRPr="003E409C">
        <w:rPr>
          <w:rFonts w:ascii="Times New Roman" w:hAnsi="Times New Roman" w:cs="Times New Roman"/>
          <w:sz w:val="28"/>
          <w:szCs w:val="28"/>
        </w:rPr>
        <w:t xml:space="preserve"> им. аль-Фараби удовлетворенность к работе в условиях инклюзивного образования показывает результаты, когда внутренняя мотивация выше, однако внешняя положительная мотивация ниже по сравнению с внешней отрицательной мотивацией. Полученные данные </w:t>
      </w:r>
      <w:proofErr w:type="spellStart"/>
      <w:r w:rsidRPr="003E409C">
        <w:rPr>
          <w:rFonts w:ascii="Times New Roman" w:hAnsi="Times New Roman" w:cs="Times New Roman"/>
          <w:sz w:val="28"/>
          <w:szCs w:val="28"/>
        </w:rPr>
        <w:t>свидетельстауют</w:t>
      </w:r>
      <w:proofErr w:type="spellEnd"/>
      <w:r w:rsidRPr="003E409C">
        <w:rPr>
          <w:rFonts w:ascii="Times New Roman" w:hAnsi="Times New Roman" w:cs="Times New Roman"/>
          <w:sz w:val="28"/>
          <w:szCs w:val="28"/>
        </w:rPr>
        <w:t xml:space="preserve"> о </w:t>
      </w:r>
      <w:r w:rsidRPr="003E409C">
        <w:rPr>
          <w:rFonts w:ascii="Times New Roman" w:hAnsi="Times New Roman" w:cs="Times New Roman"/>
          <w:sz w:val="28"/>
          <w:szCs w:val="28"/>
        </w:rPr>
        <w:lastRenderedPageBreak/>
        <w:t>необходимости работы над ВПМ будущих социальных педагогов, т.е. необходимо поднять социальный престиж профессии «социальный педагог» (</w:t>
      </w:r>
      <w:proofErr w:type="spellStart"/>
      <w:r w:rsidRPr="003E409C">
        <w:rPr>
          <w:rFonts w:ascii="Times New Roman" w:hAnsi="Times New Roman" w:cs="Times New Roman"/>
          <w:sz w:val="28"/>
          <w:szCs w:val="28"/>
        </w:rPr>
        <w:t>зар</w:t>
      </w:r>
      <w:proofErr w:type="spellEnd"/>
      <w:r w:rsidRPr="003E409C">
        <w:rPr>
          <w:rFonts w:ascii="Times New Roman" w:hAnsi="Times New Roman" w:cs="Times New Roman"/>
          <w:sz w:val="28"/>
          <w:szCs w:val="28"/>
        </w:rPr>
        <w:t xml:space="preserve">. платы, соц. пакет и др. компоненты внешней мотивации). Анализ </w:t>
      </w:r>
      <w:proofErr w:type="spellStart"/>
      <w:r w:rsidRPr="003E409C">
        <w:rPr>
          <w:rFonts w:ascii="Times New Roman" w:hAnsi="Times New Roman" w:cs="Times New Roman"/>
          <w:sz w:val="28"/>
          <w:szCs w:val="28"/>
        </w:rPr>
        <w:t>результатлв</w:t>
      </w:r>
      <w:proofErr w:type="spellEnd"/>
      <w:r w:rsidRPr="003E409C">
        <w:rPr>
          <w:rFonts w:ascii="Times New Roman" w:hAnsi="Times New Roman" w:cs="Times New Roman"/>
          <w:sz w:val="28"/>
          <w:szCs w:val="28"/>
        </w:rPr>
        <w:t xml:space="preserve"> показал, что студенты желают получить профессию, связанную с общением с людьми, они склонны выразить сострадание и проявить неравнодушное отношение к лицам с ОВ.</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Сущность понятия </w:t>
      </w:r>
      <w:r w:rsidRPr="003E409C">
        <w:rPr>
          <w:rFonts w:ascii="Times New Roman" w:hAnsi="Times New Roman" w:cs="Times New Roman"/>
          <w:bCs/>
          <w:i/>
          <w:sz w:val="28"/>
          <w:szCs w:val="28"/>
        </w:rPr>
        <w:t>«</w:t>
      </w:r>
      <w:proofErr w:type="spellStart"/>
      <w:r w:rsidRPr="003E409C">
        <w:rPr>
          <w:rFonts w:ascii="Times New Roman" w:hAnsi="Times New Roman" w:cs="Times New Roman"/>
          <w:bCs/>
          <w:i/>
          <w:sz w:val="28"/>
          <w:szCs w:val="28"/>
        </w:rPr>
        <w:t>толерантност</w:t>
      </w:r>
      <w:proofErr w:type="spellEnd"/>
      <w:r w:rsidRPr="003E409C">
        <w:rPr>
          <w:rFonts w:ascii="Times New Roman" w:hAnsi="Times New Roman" w:cs="Times New Roman"/>
          <w:bCs/>
          <w:i/>
          <w:sz w:val="28"/>
          <w:szCs w:val="28"/>
          <w:lang w:val="kk-KZ"/>
        </w:rPr>
        <w:t>ь</w:t>
      </w:r>
      <w:r w:rsidRPr="003E409C">
        <w:rPr>
          <w:rFonts w:ascii="Times New Roman" w:hAnsi="Times New Roman" w:cs="Times New Roman"/>
          <w:bCs/>
          <w:i/>
          <w:sz w:val="28"/>
          <w:szCs w:val="28"/>
        </w:rPr>
        <w:t>»</w:t>
      </w:r>
      <w:r w:rsidRPr="003E409C">
        <w:rPr>
          <w:rFonts w:ascii="Times New Roman" w:hAnsi="Times New Roman" w:cs="Times New Roman"/>
          <w:sz w:val="28"/>
          <w:szCs w:val="28"/>
        </w:rPr>
        <w:t xml:space="preserve"> объяснялась студентам на занятиях и закреплялась во время их педагогической практики в инклюзивных центрах с лицами с ОВ. Толерантное отношение будущих социальных педагогов наблюдалось </w:t>
      </w:r>
      <w:r w:rsidRPr="003E409C">
        <w:rPr>
          <w:rFonts w:ascii="Times New Roman" w:hAnsi="Times New Roman" w:cs="Times New Roman"/>
          <w:sz w:val="28"/>
          <w:szCs w:val="28"/>
          <w:lang w:val="kk-KZ"/>
        </w:rPr>
        <w:t>в их взаимодействии с лицами с ОВ.</w:t>
      </w:r>
    </w:p>
    <w:p w:rsidR="003E409C" w:rsidRPr="003E409C" w:rsidRDefault="003E409C" w:rsidP="003E409C">
      <w:pPr>
        <w:pStyle w:val="a7"/>
        <w:spacing w:after="0" w:line="240" w:lineRule="auto"/>
        <w:ind w:firstLine="709"/>
      </w:pPr>
      <w:r w:rsidRPr="003E409C">
        <w:rPr>
          <w:szCs w:val="28"/>
        </w:rPr>
        <w:t xml:space="preserve">С целью выяснения представленности </w:t>
      </w:r>
      <w:r w:rsidRPr="003E409C">
        <w:rPr>
          <w:bCs/>
          <w:i/>
          <w:szCs w:val="28"/>
        </w:rPr>
        <w:t>содержательного компонента</w:t>
      </w:r>
      <w:r w:rsidRPr="003E409C">
        <w:rPr>
          <w:szCs w:val="28"/>
        </w:rPr>
        <w:t xml:space="preserve">, включающую такие критерии как </w:t>
      </w:r>
      <w:r w:rsidRPr="003E409C">
        <w:rPr>
          <w:i/>
          <w:iCs/>
          <w:szCs w:val="28"/>
        </w:rPr>
        <w:t xml:space="preserve">система знаний о сущности инклюзивного образования и знание особенности работы социального педагога в инклюзивном образовании </w:t>
      </w:r>
      <w:r w:rsidRPr="003E409C">
        <w:rPr>
          <w:szCs w:val="28"/>
        </w:rPr>
        <w:t xml:space="preserve">нами были использованы </w:t>
      </w:r>
      <w:r w:rsidRPr="003E409C">
        <w:rPr>
          <w:bCs/>
          <w:i/>
          <w:szCs w:val="28"/>
        </w:rPr>
        <w:t>авторская анкета</w:t>
      </w:r>
      <w:r w:rsidRPr="003E409C">
        <w:rPr>
          <w:szCs w:val="28"/>
        </w:rPr>
        <w:t xml:space="preserve"> (Приложение Г), тестирование, решение ряда поставленных задач, решение и анализ педагогических ситуаций, анализ внеурочного мероприятия.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Cs/>
          <w:sz w:val="28"/>
          <w:szCs w:val="28"/>
        </w:rPr>
        <w:t>Выявление</w:t>
      </w:r>
      <w:r w:rsidRPr="003E409C">
        <w:rPr>
          <w:rFonts w:ascii="Times New Roman" w:hAnsi="Times New Roman" w:cs="Times New Roman"/>
          <w:b/>
          <w:sz w:val="28"/>
          <w:szCs w:val="28"/>
        </w:rPr>
        <w:t xml:space="preserve"> </w:t>
      </w:r>
      <w:r w:rsidRPr="003E409C">
        <w:rPr>
          <w:rFonts w:ascii="Times New Roman" w:hAnsi="Times New Roman" w:cs="Times New Roman"/>
          <w:bCs/>
          <w:sz w:val="28"/>
          <w:szCs w:val="28"/>
        </w:rPr>
        <w:t>содержательного компонента предполагало выявление системы знаний о сущности ИО:</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iCs/>
          <w:sz w:val="28"/>
          <w:szCs w:val="28"/>
          <w:lang w:val="kk-KZ"/>
        </w:rPr>
        <w:t xml:space="preserve">– </w:t>
      </w:r>
      <w:r w:rsidRPr="003E409C">
        <w:rPr>
          <w:rFonts w:ascii="Times New Roman" w:hAnsi="Times New Roman" w:cs="Times New Roman"/>
          <w:iCs/>
          <w:sz w:val="28"/>
          <w:szCs w:val="28"/>
        </w:rPr>
        <w:t xml:space="preserve">знание законодательно-нормативных основ ИО; </w:t>
      </w:r>
    </w:p>
    <w:p w:rsidR="003E409C" w:rsidRPr="003E409C" w:rsidRDefault="003E409C" w:rsidP="001946CD">
      <w:pPr>
        <w:numPr>
          <w:ilvl w:val="0"/>
          <w:numId w:val="50"/>
        </w:numPr>
        <w:tabs>
          <w:tab w:val="left" w:pos="851"/>
        </w:tabs>
        <w:spacing w:after="0" w:line="240" w:lineRule="auto"/>
        <w:ind w:left="0" w:firstLine="709"/>
        <w:rPr>
          <w:rFonts w:ascii="Times New Roman" w:hAnsi="Times New Roman" w:cs="Times New Roman"/>
        </w:rPr>
      </w:pPr>
      <w:r w:rsidRPr="003E409C">
        <w:rPr>
          <w:rFonts w:ascii="Times New Roman" w:hAnsi="Times New Roman" w:cs="Times New Roman"/>
          <w:iCs/>
          <w:sz w:val="28"/>
          <w:szCs w:val="28"/>
          <w:lang w:val="kk-KZ"/>
        </w:rPr>
        <w:t xml:space="preserve"> </w:t>
      </w:r>
      <w:r w:rsidRPr="003E409C">
        <w:rPr>
          <w:rFonts w:ascii="Times New Roman" w:hAnsi="Times New Roman" w:cs="Times New Roman"/>
          <w:iCs/>
          <w:sz w:val="28"/>
          <w:szCs w:val="28"/>
        </w:rPr>
        <w:t>знание основ ИО;</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iCs/>
          <w:sz w:val="28"/>
          <w:szCs w:val="28"/>
          <w:lang w:val="kk-KZ"/>
        </w:rPr>
        <w:t xml:space="preserve">– </w:t>
      </w:r>
      <w:r w:rsidRPr="003E409C">
        <w:rPr>
          <w:rFonts w:ascii="Times New Roman" w:hAnsi="Times New Roman" w:cs="Times New Roman"/>
          <w:iCs/>
          <w:sz w:val="28"/>
          <w:szCs w:val="28"/>
        </w:rPr>
        <w:t>общепрофессиональные знания в области ИО.</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На этапе предварительной диагностики, согласно результатам, 80.4% студентов правильно отметили документы международного уровня, провозглашающие равные права на образование детей с ООП (Конвенция о правах ребенка, Всеобщая декларация прав человека, Стандартные правила обеспечения равных возможностей для инвалидов). 70,6% будущих социальных педагогов 2 к. экспериментальной группы ответили то, что Государственная политика Казахстана в отношении защиты прав детей с ООП направлена на улучшение качества жизни детей путем обеспечения социальных и правовых гарантий; 82,4% студентов ответили, что Закон «О социальной медико-педагогической коррекционной поддержке детей с ограниченными возможностями» направлен на создание эффективной системы помощи детям с недостатками в развитии, решение проблем, связанных с их воспитанием, обучением, трудовой и профессиональной подготовкой, профилактику детской инвалидности. На вопрос «Что является фундаментальным философским принципом инклюзии?», правильно ответили 79,4% студентов (свобода выбора).</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i/>
          <w:iCs/>
          <w:sz w:val="28"/>
          <w:szCs w:val="28"/>
        </w:rPr>
        <w:t>Знания основ инклюзивного образования</w:t>
      </w:r>
      <w:r w:rsidRPr="003E409C">
        <w:rPr>
          <w:rFonts w:ascii="Times New Roman" w:hAnsi="Times New Roman" w:cs="Times New Roman"/>
          <w:sz w:val="28"/>
          <w:szCs w:val="28"/>
        </w:rPr>
        <w:t xml:space="preserve"> (содержательный компонент) также были выявлены в форме тестирования: на вопрос о том какая организация определяет и рекомендует программу обучения ребенка с особыми образовательными потребностями 76,5% студентов дали правильный ответ (психолого-медико-педагогическая консультация), 81% студентов ответили правильно о том, что индивидуальные занятия и групповые занятия являются возможными формами проведения коррекционно-развивающих занятий.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lastRenderedPageBreak/>
        <w:t xml:space="preserve">Путем </w:t>
      </w:r>
      <w:r w:rsidRPr="003E409C">
        <w:rPr>
          <w:rFonts w:ascii="Times New Roman" w:hAnsi="Times New Roman" w:cs="Times New Roman"/>
          <w:i/>
          <w:iCs/>
          <w:sz w:val="28"/>
          <w:szCs w:val="28"/>
        </w:rPr>
        <w:t>метода незаконченного предложения</w:t>
      </w:r>
      <w:r w:rsidRPr="003E409C">
        <w:rPr>
          <w:rFonts w:ascii="Times New Roman" w:hAnsi="Times New Roman" w:cs="Times New Roman"/>
          <w:sz w:val="28"/>
          <w:szCs w:val="28"/>
        </w:rPr>
        <w:t xml:space="preserve"> мы выяснили представления студентов об инклюзивном образовании. </w:t>
      </w:r>
      <w:proofErr w:type="gramStart"/>
      <w:r w:rsidRPr="003E409C">
        <w:rPr>
          <w:rFonts w:ascii="Times New Roman" w:hAnsi="Times New Roman" w:cs="Times New Roman"/>
          <w:sz w:val="28"/>
          <w:szCs w:val="28"/>
        </w:rPr>
        <w:t>По их мнению</w:t>
      </w:r>
      <w:proofErr w:type="gramEnd"/>
      <w:r w:rsidRPr="003E409C">
        <w:rPr>
          <w:rFonts w:ascii="Times New Roman" w:hAnsi="Times New Roman" w:cs="Times New Roman"/>
          <w:sz w:val="28"/>
          <w:szCs w:val="28"/>
        </w:rPr>
        <w:t xml:space="preserve">: </w:t>
      </w:r>
    </w:p>
    <w:p w:rsidR="003E409C" w:rsidRPr="003E409C" w:rsidRDefault="003E409C" w:rsidP="001946CD">
      <w:pPr>
        <w:numPr>
          <w:ilvl w:val="0"/>
          <w:numId w:val="33"/>
        </w:numPr>
        <w:tabs>
          <w:tab w:val="left" w:pos="1134"/>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lang w:val="kk-KZ"/>
        </w:rPr>
        <w:t>И</w:t>
      </w:r>
      <w:proofErr w:type="spellStart"/>
      <w:r w:rsidRPr="003E409C">
        <w:rPr>
          <w:rFonts w:ascii="Times New Roman" w:hAnsi="Times New Roman" w:cs="Times New Roman"/>
          <w:sz w:val="28"/>
          <w:szCs w:val="28"/>
        </w:rPr>
        <w:t>нклюзивное</w:t>
      </w:r>
      <w:proofErr w:type="spellEnd"/>
      <w:r w:rsidRPr="003E409C">
        <w:rPr>
          <w:rFonts w:ascii="Times New Roman" w:hAnsi="Times New Roman" w:cs="Times New Roman"/>
          <w:sz w:val="28"/>
          <w:szCs w:val="28"/>
        </w:rPr>
        <w:t xml:space="preserve"> образование – это … «образование, которое применяется к детям с ограниченными возможностями», «особое образование для детей с ОВ», «совместное обучение здоровых детей и детей с ОВ», «одинаковая возможность обучения независимо от имеющихся особенностей в общеобразовательных учреждениях»,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p>
    <w:p w:rsidR="003E409C" w:rsidRPr="003E409C" w:rsidRDefault="003E409C" w:rsidP="001946CD">
      <w:pPr>
        <w:numPr>
          <w:ilvl w:val="0"/>
          <w:numId w:val="33"/>
        </w:numPr>
        <w:tabs>
          <w:tab w:val="left" w:pos="1134"/>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Обучающиеся с ООП – это…. «(дети), испытывающие постоянные или временные трудности в получении образования соответствующего уровня вследствие: нарушений развития; поведенческих и эмоциональных проблем, лица, обладающие проблемами в физическом и (или) психологическом развитии, подтвержденными психолого-медико-педагогической комиссией».</w:t>
      </w:r>
    </w:p>
    <w:p w:rsidR="003E409C" w:rsidRPr="003E409C" w:rsidRDefault="003E409C" w:rsidP="001946CD">
      <w:pPr>
        <w:numPr>
          <w:ilvl w:val="0"/>
          <w:numId w:val="33"/>
        </w:numPr>
        <w:tabs>
          <w:tab w:val="left" w:pos="1134"/>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Впервые теоретическое обоснование интегрированного обучения было в трудах российского ученого Л.С. Выготского. </w:t>
      </w:r>
    </w:p>
    <w:p w:rsidR="003E409C" w:rsidRPr="003E409C" w:rsidRDefault="003E409C" w:rsidP="001946CD">
      <w:pPr>
        <w:numPr>
          <w:ilvl w:val="0"/>
          <w:numId w:val="33"/>
        </w:numPr>
        <w:tabs>
          <w:tab w:val="left" w:pos="1134"/>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Первой страной в сфере внедрения в педагогическую практику инклюзивного образования стала: Великобритания.</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Часть вопросов анкеты была направлена на изучение знаний будущих социальных педагогов в области правовых основ в сфере инклюзивного образования.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Для определения сформированности </w:t>
      </w:r>
      <w:r w:rsidRPr="003E409C">
        <w:rPr>
          <w:rFonts w:ascii="Times New Roman" w:hAnsi="Times New Roman" w:cs="Times New Roman"/>
          <w:i/>
          <w:iCs/>
          <w:sz w:val="28"/>
          <w:szCs w:val="28"/>
        </w:rPr>
        <w:t>общепрофессиональных знаний в области ИО</w:t>
      </w:r>
      <w:r w:rsidRPr="003E409C">
        <w:rPr>
          <w:rFonts w:ascii="Times New Roman" w:hAnsi="Times New Roman" w:cs="Times New Roman"/>
          <w:sz w:val="28"/>
          <w:szCs w:val="28"/>
        </w:rPr>
        <w:t xml:space="preserve"> использовались следующие задания: </w:t>
      </w:r>
    </w:p>
    <w:p w:rsidR="003E409C" w:rsidRPr="003E409C" w:rsidRDefault="003E409C" w:rsidP="001946CD">
      <w:pPr>
        <w:numPr>
          <w:ilvl w:val="0"/>
          <w:numId w:val="54"/>
        </w:numPr>
        <w:tabs>
          <w:tab w:val="left" w:pos="993"/>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анализ наблюдения педагогического процесса в условиях инклюзивного пространства школы; </w:t>
      </w:r>
    </w:p>
    <w:p w:rsidR="003E409C" w:rsidRPr="003E409C" w:rsidRDefault="003E409C" w:rsidP="001946CD">
      <w:pPr>
        <w:numPr>
          <w:ilvl w:val="0"/>
          <w:numId w:val="54"/>
        </w:numPr>
        <w:tabs>
          <w:tab w:val="left" w:pos="993"/>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разработка и проведение воспитательного мероприятия с лицами с ОВ; </w:t>
      </w:r>
    </w:p>
    <w:p w:rsidR="003E409C" w:rsidRPr="003E409C" w:rsidRDefault="003E409C" w:rsidP="001946CD">
      <w:pPr>
        <w:numPr>
          <w:ilvl w:val="0"/>
          <w:numId w:val="54"/>
        </w:numPr>
        <w:tabs>
          <w:tab w:val="left" w:pos="993"/>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ознакомление с нормативной документацией социального педагога в школе по инклюзивному образованию;</w:t>
      </w:r>
    </w:p>
    <w:p w:rsidR="003E409C" w:rsidRPr="003E409C" w:rsidRDefault="003E409C" w:rsidP="001946CD">
      <w:pPr>
        <w:numPr>
          <w:ilvl w:val="0"/>
          <w:numId w:val="54"/>
        </w:numPr>
        <w:tabs>
          <w:tab w:val="left" w:pos="993"/>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наблюдение за учащимися с ОВ (на базе прохождения педагогической практики).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Для определения критерия «</w:t>
      </w:r>
      <w:r w:rsidRPr="003E409C">
        <w:rPr>
          <w:rFonts w:ascii="Times New Roman" w:hAnsi="Times New Roman" w:cs="Times New Roman"/>
          <w:iCs/>
          <w:sz w:val="28"/>
          <w:szCs w:val="28"/>
        </w:rPr>
        <w:t>знание особенности работы социального педагога в инклюзивном образовании», состоящий из показателей, таких как</w:t>
      </w:r>
      <w:r w:rsidRPr="003E409C">
        <w:rPr>
          <w:rFonts w:ascii="Times New Roman" w:hAnsi="Times New Roman" w:cs="Times New Roman"/>
          <w:sz w:val="28"/>
          <w:szCs w:val="28"/>
        </w:rPr>
        <w:t xml:space="preserve"> «</w:t>
      </w:r>
      <w:r w:rsidRPr="003E409C">
        <w:rPr>
          <w:rFonts w:ascii="Times New Roman" w:hAnsi="Times New Roman" w:cs="Times New Roman"/>
          <w:iCs/>
          <w:sz w:val="28"/>
          <w:szCs w:val="28"/>
        </w:rPr>
        <w:t>знание особенности работы с субъектами ИО» и</w:t>
      </w:r>
      <w:r w:rsidRPr="003E409C">
        <w:rPr>
          <w:rFonts w:ascii="Times New Roman" w:hAnsi="Times New Roman" w:cs="Times New Roman"/>
          <w:sz w:val="28"/>
          <w:szCs w:val="28"/>
        </w:rPr>
        <w:t xml:space="preserve"> «</w:t>
      </w:r>
      <w:r w:rsidRPr="003E409C">
        <w:rPr>
          <w:rFonts w:ascii="Times New Roman" w:hAnsi="Times New Roman" w:cs="Times New Roman"/>
          <w:iCs/>
          <w:sz w:val="28"/>
          <w:szCs w:val="28"/>
        </w:rPr>
        <w:t xml:space="preserve">знание особенности организации социального партнерства в ИО» </w:t>
      </w:r>
      <w:r w:rsidRPr="003E409C">
        <w:rPr>
          <w:rFonts w:ascii="Times New Roman" w:hAnsi="Times New Roman" w:cs="Times New Roman"/>
          <w:sz w:val="28"/>
          <w:szCs w:val="28"/>
        </w:rPr>
        <w:t>будущим социальным педагогам предлагались педагогические ситуации на занятиях</w:t>
      </w:r>
      <w:r w:rsidRPr="003E409C">
        <w:rPr>
          <w:rFonts w:ascii="Times New Roman" w:hAnsi="Times New Roman" w:cs="Times New Roman"/>
          <w:iCs/>
          <w:sz w:val="28"/>
          <w:szCs w:val="28"/>
        </w:rPr>
        <w:t>, студенты закрепляли эти знания во время педагогической практики.</w:t>
      </w:r>
    </w:p>
    <w:p w:rsidR="003E409C" w:rsidRPr="003E409C" w:rsidRDefault="003E409C" w:rsidP="003E409C">
      <w:pPr>
        <w:pStyle w:val="a7"/>
        <w:spacing w:after="0" w:line="240" w:lineRule="auto"/>
        <w:ind w:firstLine="709"/>
      </w:pPr>
      <w:r w:rsidRPr="003E409C">
        <w:rPr>
          <w:szCs w:val="28"/>
        </w:rPr>
        <w:t>Для выявления</w:t>
      </w:r>
      <w:r w:rsidRPr="003E409C">
        <w:rPr>
          <w:b/>
          <w:bCs/>
          <w:szCs w:val="28"/>
        </w:rPr>
        <w:t xml:space="preserve"> </w:t>
      </w:r>
      <w:r w:rsidRPr="003E409C">
        <w:rPr>
          <w:bCs/>
          <w:i/>
          <w:szCs w:val="28"/>
        </w:rPr>
        <w:t>деятельностного компонента</w:t>
      </w:r>
      <w:r w:rsidRPr="003E409C">
        <w:rPr>
          <w:b/>
          <w:bCs/>
          <w:szCs w:val="28"/>
        </w:rPr>
        <w:t xml:space="preserve"> </w:t>
      </w:r>
      <w:r w:rsidRPr="003E409C">
        <w:rPr>
          <w:szCs w:val="28"/>
        </w:rPr>
        <w:t>студентов экспериментальной группы были предложены следующие задания:</w:t>
      </w:r>
    </w:p>
    <w:p w:rsidR="003E409C" w:rsidRPr="003E409C" w:rsidRDefault="003E409C" w:rsidP="001946CD">
      <w:pPr>
        <w:numPr>
          <w:ilvl w:val="0"/>
          <w:numId w:val="56"/>
        </w:numPr>
        <w:tabs>
          <w:tab w:val="left" w:pos="993"/>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ознакомиться со всеми видами документов, регулирующих деятельность учреждения, права и обязанности администрации, специалистов социальной работы, социальных педагогов и др. в период прохождения будущими социальными педагогами педагогической практики;</w:t>
      </w:r>
    </w:p>
    <w:p w:rsidR="003E409C" w:rsidRPr="003E409C" w:rsidRDefault="003E409C" w:rsidP="001946CD">
      <w:pPr>
        <w:numPr>
          <w:ilvl w:val="1"/>
          <w:numId w:val="56"/>
        </w:numPr>
        <w:tabs>
          <w:tab w:val="left" w:pos="993"/>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выявить роль студенческого социального </w:t>
      </w:r>
      <w:proofErr w:type="spellStart"/>
      <w:r w:rsidRPr="003E409C">
        <w:rPr>
          <w:rFonts w:ascii="Times New Roman" w:hAnsi="Times New Roman" w:cs="Times New Roman"/>
          <w:sz w:val="28"/>
          <w:szCs w:val="28"/>
        </w:rPr>
        <w:t>волонтерства</w:t>
      </w:r>
      <w:proofErr w:type="spellEnd"/>
      <w:r w:rsidRPr="003E409C">
        <w:rPr>
          <w:rFonts w:ascii="Times New Roman" w:hAnsi="Times New Roman" w:cs="Times New Roman"/>
          <w:sz w:val="28"/>
          <w:szCs w:val="28"/>
        </w:rPr>
        <w:t xml:space="preserve"> в ИО в вузе выражается в организации и проведении представителями волонтерских </w:t>
      </w:r>
      <w:r w:rsidRPr="003E409C">
        <w:rPr>
          <w:rFonts w:ascii="Times New Roman" w:hAnsi="Times New Roman" w:cs="Times New Roman"/>
          <w:sz w:val="28"/>
          <w:szCs w:val="28"/>
        </w:rPr>
        <w:lastRenderedPageBreak/>
        <w:t xml:space="preserve">организаций мероприятий, направленных на трансляцию ценностей инклюзии, создание благоприятного социально-психологического климата, атмосферы доверия и поддержки в образовательных учреждениях; </w:t>
      </w:r>
    </w:p>
    <w:p w:rsidR="003E409C" w:rsidRPr="003E409C" w:rsidRDefault="003E409C" w:rsidP="001946CD">
      <w:pPr>
        <w:numPr>
          <w:ilvl w:val="1"/>
          <w:numId w:val="56"/>
        </w:numPr>
        <w:tabs>
          <w:tab w:val="left" w:pos="993"/>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проводить социально-педагогическую диагностику во время прохождения педагогической практики.</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Во время прохождения педагогической практики будущие социальные педагоги проводят социально-педагогическую диагностику обучающихся с ОВ по алгоритму, описанному в подразделе 2.3.</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Будущие социальные педагоги не сразу </w:t>
      </w:r>
      <w:r w:rsidRPr="003E409C">
        <w:rPr>
          <w:rFonts w:ascii="Times New Roman" w:hAnsi="Times New Roman" w:cs="Times New Roman"/>
          <w:i/>
          <w:sz w:val="28"/>
          <w:szCs w:val="28"/>
        </w:rPr>
        <w:t>осознают социальную значимость работы в инклюзивном образовании</w:t>
      </w:r>
      <w:r w:rsidRPr="003E409C">
        <w:rPr>
          <w:rFonts w:ascii="Times New Roman" w:hAnsi="Times New Roman" w:cs="Times New Roman"/>
          <w:sz w:val="28"/>
          <w:szCs w:val="28"/>
        </w:rPr>
        <w:t xml:space="preserve">. Осознание приходит постепенно, во время прохождения педагогической практики. </w:t>
      </w:r>
      <w:r w:rsidRPr="003E409C">
        <w:rPr>
          <w:rFonts w:ascii="Times New Roman" w:hAnsi="Times New Roman" w:cs="Times New Roman"/>
          <w:i/>
          <w:iCs/>
          <w:sz w:val="28"/>
          <w:szCs w:val="28"/>
        </w:rPr>
        <w:t xml:space="preserve">Инклюзивная культура, </w:t>
      </w:r>
      <w:r w:rsidRPr="003E409C">
        <w:rPr>
          <w:rFonts w:ascii="Times New Roman" w:hAnsi="Times New Roman" w:cs="Times New Roman"/>
          <w:sz w:val="28"/>
          <w:szCs w:val="28"/>
        </w:rPr>
        <w:t xml:space="preserve">как личностное качество будущего социального педагога, как его собственно позиция по отношению к ИО, формируется  и оценивается в процессе обучения в вузе; </w:t>
      </w:r>
      <w:r w:rsidRPr="003E409C">
        <w:rPr>
          <w:rFonts w:ascii="Times New Roman" w:hAnsi="Times New Roman" w:cs="Times New Roman"/>
          <w:i/>
          <w:iCs/>
          <w:sz w:val="28"/>
          <w:szCs w:val="28"/>
        </w:rPr>
        <w:t>готовность принять лицо с ООП</w:t>
      </w:r>
      <w:r w:rsidRPr="003E409C">
        <w:rPr>
          <w:rFonts w:ascii="Times New Roman" w:hAnsi="Times New Roman" w:cs="Times New Roman"/>
          <w:sz w:val="28"/>
          <w:szCs w:val="28"/>
        </w:rPr>
        <w:t xml:space="preserve"> как предрасположенность к деятельности в условиях ИО также формируется, закрепляется и прослеживается во время педагогической практики, аудиторной, внеаудиторной и внеаудиторной работы, общественной и творческой деятельности студентов.</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i/>
          <w:sz w:val="28"/>
          <w:szCs w:val="28"/>
        </w:rPr>
        <w:t>Цель практики:</w:t>
      </w:r>
      <w:r w:rsidRPr="003E409C">
        <w:rPr>
          <w:rFonts w:ascii="Times New Roman" w:hAnsi="Times New Roman" w:cs="Times New Roman"/>
          <w:sz w:val="28"/>
          <w:szCs w:val="28"/>
        </w:rPr>
        <w:t xml:space="preserve"> ознакомление</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студентов</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со</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спецификой содержания</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и</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организации образовательного процесса в социальных учреждениях различного типа.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Cs/>
          <w:i/>
          <w:iCs/>
          <w:sz w:val="28"/>
          <w:szCs w:val="28"/>
        </w:rPr>
        <w:t xml:space="preserve">Задачи педагогической практики (практики в школе: ознакомительной): </w:t>
      </w:r>
    </w:p>
    <w:p w:rsidR="003E409C" w:rsidRPr="003E409C" w:rsidRDefault="003E409C" w:rsidP="001946CD">
      <w:pPr>
        <w:numPr>
          <w:ilvl w:val="0"/>
          <w:numId w:val="41"/>
        </w:numPr>
        <w:tabs>
          <w:tab w:val="left" w:pos="993"/>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Ознакомление студентов с различными типами и видами социально-педагогических учреждений разных организационно-правовых форм. </w:t>
      </w:r>
    </w:p>
    <w:p w:rsidR="003E409C" w:rsidRPr="003E409C" w:rsidRDefault="003E409C" w:rsidP="001946CD">
      <w:pPr>
        <w:numPr>
          <w:ilvl w:val="0"/>
          <w:numId w:val="41"/>
        </w:numPr>
        <w:tabs>
          <w:tab w:val="left" w:pos="993"/>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Изучение профессиональных компетенций социального педагога-практика, описание его работы. </w:t>
      </w:r>
    </w:p>
    <w:p w:rsidR="003E409C" w:rsidRPr="003E409C" w:rsidRDefault="003E409C" w:rsidP="001946CD">
      <w:pPr>
        <w:numPr>
          <w:ilvl w:val="0"/>
          <w:numId w:val="41"/>
        </w:numPr>
        <w:tabs>
          <w:tab w:val="left" w:pos="993"/>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Практическое изучение основных функциональных ролей социальных педагогов на практике. </w:t>
      </w:r>
    </w:p>
    <w:p w:rsidR="003E409C" w:rsidRPr="003E409C" w:rsidRDefault="003E409C" w:rsidP="001946CD">
      <w:pPr>
        <w:numPr>
          <w:ilvl w:val="0"/>
          <w:numId w:val="41"/>
        </w:numPr>
        <w:tabs>
          <w:tab w:val="left" w:pos="993"/>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Ознакомление с основными видами социального инструментария, используемого социальным учреждением в своей деятельности. </w:t>
      </w:r>
    </w:p>
    <w:p w:rsidR="003E409C" w:rsidRPr="003E409C" w:rsidRDefault="003E409C" w:rsidP="001946CD">
      <w:pPr>
        <w:numPr>
          <w:ilvl w:val="0"/>
          <w:numId w:val="41"/>
        </w:numPr>
        <w:tabs>
          <w:tab w:val="left" w:pos="993"/>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Формирование у студентов социальной ответственности, профессио</w:t>
      </w:r>
      <w:r w:rsidRPr="003E409C">
        <w:rPr>
          <w:rFonts w:ascii="Times New Roman" w:hAnsi="Times New Roman" w:cs="Times New Roman"/>
          <w:sz w:val="28"/>
          <w:szCs w:val="28"/>
        </w:rPr>
        <w:softHyphen/>
        <w:t xml:space="preserve">нальной направленности и устойчивости в социально-педагогической деятельности, профессиональных компетенций для работы в условиях инклюзивного образования. </w:t>
      </w:r>
    </w:p>
    <w:p w:rsidR="003E409C" w:rsidRPr="003E409C" w:rsidRDefault="003E409C" w:rsidP="001946CD">
      <w:pPr>
        <w:numPr>
          <w:ilvl w:val="0"/>
          <w:numId w:val="41"/>
        </w:numPr>
        <w:tabs>
          <w:tab w:val="left" w:pos="993"/>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Стимулирование процесса профессионального самоопределения студентов. </w:t>
      </w:r>
    </w:p>
    <w:p w:rsidR="003E409C" w:rsidRPr="003E409C" w:rsidRDefault="003E409C" w:rsidP="001946CD">
      <w:pPr>
        <w:numPr>
          <w:ilvl w:val="0"/>
          <w:numId w:val="41"/>
        </w:numPr>
        <w:tabs>
          <w:tab w:val="left" w:pos="993"/>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Совершенствование аналитических умений; формирование профес</w:t>
      </w:r>
      <w:r w:rsidRPr="003E409C">
        <w:rPr>
          <w:rFonts w:ascii="Times New Roman" w:hAnsi="Times New Roman" w:cs="Times New Roman"/>
          <w:sz w:val="28"/>
          <w:szCs w:val="28"/>
        </w:rPr>
        <w:softHyphen/>
        <w:t xml:space="preserve">сиональных компетенций к работе в условиях инклюзивного образования. </w:t>
      </w:r>
    </w:p>
    <w:p w:rsidR="003E409C" w:rsidRPr="003E409C" w:rsidRDefault="003E409C" w:rsidP="003E409C">
      <w:pPr>
        <w:pStyle w:val="afff1"/>
        <w:spacing w:after="0" w:line="240" w:lineRule="auto"/>
        <w:ind w:left="0" w:firstLine="709"/>
      </w:pPr>
      <w:r w:rsidRPr="003E409C">
        <w:t xml:space="preserve">Педагогическая практика (практика в школе: ознакомительная) проводится в форме: </w:t>
      </w:r>
      <w:r w:rsidRPr="003E409C">
        <w:rPr>
          <w:i/>
        </w:rPr>
        <w:t xml:space="preserve">ознакомительной </w:t>
      </w:r>
      <w:r w:rsidRPr="003E409C">
        <w:t xml:space="preserve">с использованием: обзорных экскурсий, встреч с руководством учреждений, социальным педагогом, психологом, педагогом </w:t>
      </w:r>
      <w:r w:rsidRPr="003E409C">
        <w:rPr>
          <w:lang w:val="kk-KZ"/>
        </w:rPr>
        <w:t xml:space="preserve"> </w:t>
      </w:r>
      <w:r w:rsidRPr="003E409C">
        <w:t xml:space="preserve">организатором, наблюдения за деятельностью специалистов; анализа деятельности социального педагога и социально-педагогической деятельности учреждения; анализа нормативной документации, регламентирующей деятельность социального педагога, учреждения и организации; посещения и </w:t>
      </w:r>
      <w:r w:rsidRPr="003E409C">
        <w:lastRenderedPageBreak/>
        <w:t xml:space="preserve">проведения воспитательных мероприятий – </w:t>
      </w:r>
      <w:r w:rsidRPr="003E409C">
        <w:rPr>
          <w:i/>
        </w:rPr>
        <w:t>по возможности</w:t>
      </w:r>
      <w:r w:rsidRPr="003E409C">
        <w:t>. Анализируя посещенный урок «Самопознание», студенты затруднились в определении целей, задач урока, описании деятельности учителя по организации взаимодействия учащихся, обратной связи на уроке, испытывали значительные затруднения в выявлении воспитательных возможностей урока, в характеристике психологической структуры урока. Результаты анализа посещенного воспитательного мероприятия также свидетельствуют о том, что студенты затрудняются в определении целей, задач, в выявлении средств воспитательных воздействий, характере деятельности учащихся, профессиональных компетенций социального педагога в организации внеучебной деятельности учащихся с ОВ.</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Для определения </w:t>
      </w:r>
      <w:r w:rsidRPr="003E409C">
        <w:rPr>
          <w:rFonts w:ascii="Times New Roman" w:hAnsi="Times New Roman" w:cs="Times New Roman"/>
          <w:bCs/>
          <w:i/>
          <w:sz w:val="28"/>
          <w:szCs w:val="28"/>
        </w:rPr>
        <w:t>компетентностного компонента</w:t>
      </w:r>
      <w:r w:rsidRPr="003E409C">
        <w:rPr>
          <w:rFonts w:ascii="Times New Roman" w:hAnsi="Times New Roman" w:cs="Times New Roman"/>
          <w:b/>
          <w:bCs/>
          <w:sz w:val="28"/>
          <w:szCs w:val="28"/>
        </w:rPr>
        <w:t xml:space="preserve"> </w:t>
      </w:r>
      <w:r w:rsidRPr="003E409C">
        <w:rPr>
          <w:rFonts w:ascii="Times New Roman" w:hAnsi="Times New Roman" w:cs="Times New Roman"/>
          <w:sz w:val="28"/>
          <w:szCs w:val="28"/>
        </w:rPr>
        <w:t>на данном этапе применялись следующие задания:</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для формирования социальных и коммуникативных компетенций на занятиях применялись «кейс-технологии», «обучение в сотрудничестве», «тренинговые технологии», студенты совместно выполняли проекты. Все это закреплялось при прохождении педагогической практики, так как для формирования социальных и коммуникативных компетенций необходим опыт работы в команде, организационные же компетенции развиваются в деятельности с командой и администрацией. Системные компетенции и компетенции вмешательства требуют глубоких теоретических знаний. На этапе констатирующего эксперимента у студентов эти компетенции не прослеживаются. На данном этапе проявлялись компетенции оценивания: студенты оценивали сами себя и </w:t>
      </w:r>
      <w:proofErr w:type="spellStart"/>
      <w:r w:rsidRPr="003E409C">
        <w:rPr>
          <w:rFonts w:ascii="Times New Roman" w:hAnsi="Times New Roman" w:cs="Times New Roman"/>
          <w:sz w:val="28"/>
          <w:szCs w:val="28"/>
        </w:rPr>
        <w:t>друг-друга</w:t>
      </w:r>
      <w:proofErr w:type="spellEnd"/>
      <w:r w:rsidRPr="003E409C">
        <w:rPr>
          <w:rFonts w:ascii="Times New Roman" w:hAnsi="Times New Roman" w:cs="Times New Roman"/>
          <w:sz w:val="28"/>
          <w:szCs w:val="28"/>
        </w:rPr>
        <w:t>. Компетенции в области развития и обучения у студентов мы могли наблюдать во время занятий, педагогической практики, а также на общественных мероприятиях и кружках самодеятельности.</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Таким образом, проведенный констатирующий эксперимент позволил определить исходный уровень сформированности профессиональных компетенций будущих социальных педагогов для работы в условиях инклюзивного образования, выявить трудности в практической работе с лицами с ОВ (таблица 13). </w:t>
      </w:r>
    </w:p>
    <w:p w:rsidR="003E409C" w:rsidRPr="003E409C" w:rsidRDefault="003E409C" w:rsidP="003E409C">
      <w:pPr>
        <w:spacing w:after="0" w:line="240" w:lineRule="auto"/>
        <w:ind w:firstLine="709"/>
        <w:rPr>
          <w:rFonts w:ascii="Times New Roman" w:hAnsi="Times New Roman" w:cs="Times New Roman"/>
          <w:sz w:val="28"/>
          <w:szCs w:val="28"/>
        </w:rPr>
      </w:pPr>
    </w:p>
    <w:p w:rsidR="003E409C" w:rsidRPr="008B4E81" w:rsidRDefault="00C213A9" w:rsidP="008B4E81">
      <w:pPr>
        <w:pStyle w:val="312"/>
        <w:spacing w:after="0" w:line="240" w:lineRule="auto"/>
        <w:ind w:left="0"/>
      </w:pPr>
      <w:r w:rsidRPr="003E409C">
        <w:rPr>
          <w:sz w:val="28"/>
          <w:szCs w:val="28"/>
        </w:rPr>
        <w:t>Таблица 13</w:t>
      </w:r>
      <w:r w:rsidRPr="003E409C">
        <w:rPr>
          <w:b/>
          <w:sz w:val="28"/>
          <w:szCs w:val="28"/>
        </w:rPr>
        <w:t xml:space="preserve"> –</w:t>
      </w:r>
      <w:r w:rsidRPr="003E409C">
        <w:rPr>
          <w:bCs/>
          <w:sz w:val="28"/>
          <w:szCs w:val="28"/>
        </w:rPr>
        <w:t xml:space="preserve"> Исходное состояние сформированности профессиональных компетенций будущих социальных педагогов к работе в условиях инклюзивного образования (в %)</w:t>
      </w:r>
    </w:p>
    <w:p w:rsidR="003E409C" w:rsidRPr="003E409C" w:rsidRDefault="003E409C" w:rsidP="003E409C">
      <w:pPr>
        <w:pStyle w:val="312"/>
        <w:spacing w:after="0" w:line="240" w:lineRule="auto"/>
        <w:ind w:left="0"/>
        <w:rPr>
          <w:bCs/>
          <w:sz w:val="16"/>
          <w:szCs w:val="28"/>
        </w:rPr>
      </w:pPr>
    </w:p>
    <w:tbl>
      <w:tblPr>
        <w:tblW w:w="0" w:type="auto"/>
        <w:jc w:val="center"/>
        <w:tblLayout w:type="fixed"/>
        <w:tblLook w:val="0000" w:firstRow="0" w:lastRow="0" w:firstColumn="0" w:lastColumn="0" w:noHBand="0" w:noVBand="0"/>
      </w:tblPr>
      <w:tblGrid>
        <w:gridCol w:w="3838"/>
        <w:gridCol w:w="2551"/>
        <w:gridCol w:w="3109"/>
      </w:tblGrid>
      <w:tr w:rsidR="003E409C" w:rsidRPr="003E409C" w:rsidTr="00D754DE">
        <w:trPr>
          <w:trHeight w:val="368"/>
          <w:jc w:val="center"/>
        </w:trPr>
        <w:tc>
          <w:tcPr>
            <w:tcW w:w="3838" w:type="dxa"/>
            <w:vMerge w:val="restart"/>
            <w:tcBorders>
              <w:top w:val="single" w:sz="6" w:space="0" w:color="000000"/>
              <w:left w:val="single" w:sz="6" w:space="0" w:color="000000"/>
              <w:right w:val="single" w:sz="6"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Уровни сформированности</w:t>
            </w:r>
          </w:p>
        </w:tc>
        <w:tc>
          <w:tcPr>
            <w:tcW w:w="5660" w:type="dxa"/>
            <w:gridSpan w:val="2"/>
            <w:tcBorders>
              <w:top w:val="single" w:sz="6" w:space="0" w:color="000000"/>
              <w:left w:val="single" w:sz="6" w:space="0" w:color="000000"/>
              <w:bottom w:val="single" w:sz="4" w:space="0" w:color="000000"/>
              <w:right w:val="single" w:sz="6"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Cs/>
                <w:sz w:val="24"/>
                <w:szCs w:val="24"/>
              </w:rPr>
              <w:t>Исходный «срез»</w:t>
            </w:r>
          </w:p>
        </w:tc>
      </w:tr>
      <w:tr w:rsidR="003E409C" w:rsidRPr="003E409C" w:rsidTr="00D754DE">
        <w:trPr>
          <w:trHeight w:val="235"/>
          <w:jc w:val="center"/>
        </w:trPr>
        <w:tc>
          <w:tcPr>
            <w:tcW w:w="3838" w:type="dxa"/>
            <w:vMerge/>
            <w:tcBorders>
              <w:top w:val="single" w:sz="6" w:space="0" w:color="000000"/>
              <w:left w:val="single" w:sz="6" w:space="0" w:color="000000"/>
              <w:right w:val="single" w:sz="6"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bCs/>
                <w:color w:val="4472C4"/>
                <w:sz w:val="24"/>
                <w:szCs w:val="24"/>
              </w:rPr>
            </w:pPr>
          </w:p>
        </w:tc>
        <w:tc>
          <w:tcPr>
            <w:tcW w:w="2551" w:type="dxa"/>
            <w:tcBorders>
              <w:top w:val="single" w:sz="4" w:space="0" w:color="000000"/>
              <w:left w:val="single" w:sz="6" w:space="0" w:color="000000"/>
              <w:bottom w:val="single" w:sz="6"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proofErr w:type="spellStart"/>
            <w:r w:rsidRPr="003E409C">
              <w:rPr>
                <w:rFonts w:ascii="Times New Roman" w:hAnsi="Times New Roman" w:cs="Times New Roman"/>
                <w:bCs/>
                <w:sz w:val="24"/>
                <w:szCs w:val="24"/>
              </w:rPr>
              <w:t>Экспер.гр</w:t>
            </w:r>
            <w:proofErr w:type="spellEnd"/>
            <w:r w:rsidRPr="003E409C">
              <w:rPr>
                <w:rFonts w:ascii="Times New Roman" w:hAnsi="Times New Roman" w:cs="Times New Roman"/>
                <w:bCs/>
                <w:sz w:val="24"/>
                <w:szCs w:val="24"/>
              </w:rPr>
              <w:t>.</w:t>
            </w:r>
          </w:p>
        </w:tc>
        <w:tc>
          <w:tcPr>
            <w:tcW w:w="3109" w:type="dxa"/>
            <w:tcBorders>
              <w:top w:val="single" w:sz="4" w:space="0" w:color="000000"/>
              <w:left w:val="single" w:sz="4" w:space="0" w:color="000000"/>
              <w:bottom w:val="single" w:sz="6" w:space="0" w:color="000000"/>
              <w:right w:val="single" w:sz="6"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proofErr w:type="spellStart"/>
            <w:r w:rsidRPr="003E409C">
              <w:rPr>
                <w:rFonts w:ascii="Times New Roman" w:hAnsi="Times New Roman" w:cs="Times New Roman"/>
                <w:bCs/>
                <w:sz w:val="24"/>
                <w:szCs w:val="24"/>
              </w:rPr>
              <w:t>Контр.гр</w:t>
            </w:r>
            <w:proofErr w:type="spellEnd"/>
            <w:r w:rsidRPr="003E409C">
              <w:rPr>
                <w:rFonts w:ascii="Times New Roman" w:hAnsi="Times New Roman" w:cs="Times New Roman"/>
                <w:bCs/>
                <w:sz w:val="24"/>
                <w:szCs w:val="24"/>
              </w:rPr>
              <w:t>.</w:t>
            </w:r>
          </w:p>
        </w:tc>
      </w:tr>
      <w:tr w:rsidR="00E33878" w:rsidRPr="003E409C" w:rsidTr="00D754DE">
        <w:trPr>
          <w:jc w:val="center"/>
        </w:trPr>
        <w:tc>
          <w:tcPr>
            <w:tcW w:w="3838" w:type="dxa"/>
            <w:tcBorders>
              <w:top w:val="single" w:sz="6" w:space="0" w:color="000000"/>
              <w:left w:val="single" w:sz="6" w:space="0" w:color="000000"/>
              <w:bottom w:val="single" w:sz="6" w:space="0" w:color="000000"/>
              <w:right w:val="single" w:sz="6" w:space="0" w:color="000000"/>
            </w:tcBorders>
            <w:shd w:val="clear" w:color="auto" w:fill="auto"/>
          </w:tcPr>
          <w:p w:rsidR="00E33878" w:rsidRPr="003E409C" w:rsidRDefault="00E33878" w:rsidP="00E33878">
            <w:pPr>
              <w:spacing w:after="0" w:line="240" w:lineRule="auto"/>
              <w:jc w:val="left"/>
              <w:rPr>
                <w:rFonts w:ascii="Times New Roman" w:hAnsi="Times New Roman" w:cs="Times New Roman"/>
              </w:rPr>
            </w:pPr>
            <w:r w:rsidRPr="003E409C">
              <w:rPr>
                <w:rFonts w:ascii="Times New Roman" w:hAnsi="Times New Roman" w:cs="Times New Roman"/>
                <w:sz w:val="24"/>
                <w:szCs w:val="24"/>
              </w:rPr>
              <w:t>1. Низкий</w:t>
            </w:r>
          </w:p>
        </w:tc>
        <w:tc>
          <w:tcPr>
            <w:tcW w:w="2551" w:type="dxa"/>
            <w:tcBorders>
              <w:top w:val="single" w:sz="6" w:space="0" w:color="000000"/>
              <w:left w:val="single" w:sz="6" w:space="0" w:color="000000"/>
              <w:bottom w:val="single" w:sz="6" w:space="0" w:color="000000"/>
              <w:right w:val="single" w:sz="4" w:space="0" w:color="000000"/>
            </w:tcBorders>
            <w:shd w:val="clear" w:color="auto" w:fill="auto"/>
          </w:tcPr>
          <w:p w:rsidR="00E33878" w:rsidRPr="003E409C" w:rsidRDefault="00E33878" w:rsidP="00E33878">
            <w:pPr>
              <w:spacing w:after="0" w:line="240" w:lineRule="auto"/>
              <w:jc w:val="center"/>
              <w:rPr>
                <w:rFonts w:ascii="Times New Roman" w:hAnsi="Times New Roman" w:cs="Times New Roman"/>
              </w:rPr>
            </w:pPr>
            <w:r w:rsidRPr="003E409C">
              <w:rPr>
                <w:rFonts w:ascii="Times New Roman" w:hAnsi="Times New Roman" w:cs="Times New Roman"/>
                <w:sz w:val="24"/>
                <w:szCs w:val="24"/>
              </w:rPr>
              <w:t>14 (40,1 %)</w:t>
            </w:r>
          </w:p>
        </w:tc>
        <w:tc>
          <w:tcPr>
            <w:tcW w:w="3109" w:type="dxa"/>
            <w:tcBorders>
              <w:top w:val="single" w:sz="6" w:space="0" w:color="000000"/>
              <w:left w:val="single" w:sz="4" w:space="0" w:color="000000"/>
              <w:bottom w:val="single" w:sz="6" w:space="0" w:color="000000"/>
              <w:right w:val="single" w:sz="6" w:space="0" w:color="000000"/>
            </w:tcBorders>
            <w:shd w:val="clear" w:color="auto" w:fill="auto"/>
          </w:tcPr>
          <w:p w:rsidR="00E33878" w:rsidRPr="003E409C" w:rsidRDefault="00E33878" w:rsidP="00E33878">
            <w:pPr>
              <w:spacing w:after="0" w:line="240" w:lineRule="auto"/>
              <w:jc w:val="center"/>
              <w:rPr>
                <w:rFonts w:ascii="Times New Roman" w:hAnsi="Times New Roman" w:cs="Times New Roman"/>
              </w:rPr>
            </w:pPr>
            <w:r>
              <w:rPr>
                <w:rFonts w:ascii="Times New Roman" w:hAnsi="Times New Roman" w:cs="Times New Roman"/>
                <w:sz w:val="24"/>
                <w:szCs w:val="24"/>
              </w:rPr>
              <w:t>15 (</w:t>
            </w:r>
            <w:r w:rsidRPr="003E409C">
              <w:rPr>
                <w:rFonts w:ascii="Times New Roman" w:hAnsi="Times New Roman" w:cs="Times New Roman"/>
                <w:sz w:val="24"/>
                <w:szCs w:val="24"/>
              </w:rPr>
              <w:t>44,4</w:t>
            </w:r>
            <w:r>
              <w:rPr>
                <w:rFonts w:ascii="Times New Roman" w:hAnsi="Times New Roman" w:cs="Times New Roman"/>
                <w:sz w:val="24"/>
                <w:szCs w:val="24"/>
              </w:rPr>
              <w:t>%)</w:t>
            </w:r>
          </w:p>
        </w:tc>
      </w:tr>
      <w:tr w:rsidR="00E33878" w:rsidRPr="003E409C" w:rsidTr="00D754DE">
        <w:trPr>
          <w:jc w:val="center"/>
        </w:trPr>
        <w:tc>
          <w:tcPr>
            <w:tcW w:w="3838" w:type="dxa"/>
            <w:tcBorders>
              <w:top w:val="single" w:sz="6" w:space="0" w:color="000000"/>
              <w:left w:val="single" w:sz="6" w:space="0" w:color="000000"/>
              <w:bottom w:val="single" w:sz="6" w:space="0" w:color="000000"/>
              <w:right w:val="single" w:sz="6" w:space="0" w:color="000000"/>
            </w:tcBorders>
            <w:shd w:val="clear" w:color="auto" w:fill="auto"/>
          </w:tcPr>
          <w:p w:rsidR="00E33878" w:rsidRPr="003E409C" w:rsidRDefault="00E33878" w:rsidP="00E33878">
            <w:pPr>
              <w:spacing w:after="0" w:line="240" w:lineRule="auto"/>
              <w:jc w:val="left"/>
              <w:rPr>
                <w:rFonts w:ascii="Times New Roman" w:hAnsi="Times New Roman" w:cs="Times New Roman"/>
              </w:rPr>
            </w:pPr>
            <w:r w:rsidRPr="003E409C">
              <w:rPr>
                <w:rFonts w:ascii="Times New Roman" w:hAnsi="Times New Roman" w:cs="Times New Roman"/>
                <w:sz w:val="24"/>
                <w:szCs w:val="24"/>
              </w:rPr>
              <w:t>2. Средний</w:t>
            </w:r>
          </w:p>
        </w:tc>
        <w:tc>
          <w:tcPr>
            <w:tcW w:w="2551" w:type="dxa"/>
            <w:tcBorders>
              <w:top w:val="single" w:sz="6" w:space="0" w:color="000000"/>
              <w:left w:val="single" w:sz="6" w:space="0" w:color="000000"/>
              <w:bottom w:val="single" w:sz="6" w:space="0" w:color="000000"/>
              <w:right w:val="single" w:sz="4" w:space="0" w:color="000000"/>
            </w:tcBorders>
            <w:shd w:val="clear" w:color="auto" w:fill="auto"/>
          </w:tcPr>
          <w:p w:rsidR="00E33878" w:rsidRPr="003E409C" w:rsidRDefault="00E33878" w:rsidP="00E33878">
            <w:pPr>
              <w:spacing w:after="0" w:line="240" w:lineRule="auto"/>
              <w:jc w:val="center"/>
              <w:rPr>
                <w:rFonts w:ascii="Times New Roman" w:hAnsi="Times New Roman" w:cs="Times New Roman"/>
              </w:rPr>
            </w:pPr>
            <w:r w:rsidRPr="003E409C">
              <w:rPr>
                <w:rFonts w:ascii="Times New Roman" w:hAnsi="Times New Roman" w:cs="Times New Roman"/>
                <w:sz w:val="24"/>
                <w:szCs w:val="24"/>
              </w:rPr>
              <w:t>16 (48 %)</w:t>
            </w:r>
          </w:p>
        </w:tc>
        <w:tc>
          <w:tcPr>
            <w:tcW w:w="3109" w:type="dxa"/>
            <w:tcBorders>
              <w:top w:val="single" w:sz="6" w:space="0" w:color="000000"/>
              <w:left w:val="single" w:sz="4" w:space="0" w:color="000000"/>
              <w:bottom w:val="single" w:sz="6" w:space="0" w:color="000000"/>
              <w:right w:val="single" w:sz="6" w:space="0" w:color="000000"/>
            </w:tcBorders>
            <w:shd w:val="clear" w:color="auto" w:fill="auto"/>
          </w:tcPr>
          <w:p w:rsidR="00E33878" w:rsidRPr="003E409C" w:rsidRDefault="00E33878" w:rsidP="00E33878">
            <w:pPr>
              <w:spacing w:after="0" w:line="240" w:lineRule="auto"/>
              <w:jc w:val="center"/>
              <w:rPr>
                <w:rFonts w:ascii="Times New Roman" w:hAnsi="Times New Roman" w:cs="Times New Roman"/>
              </w:rPr>
            </w:pPr>
            <w:r>
              <w:rPr>
                <w:rFonts w:ascii="Times New Roman" w:hAnsi="Times New Roman" w:cs="Times New Roman"/>
                <w:sz w:val="24"/>
                <w:szCs w:val="24"/>
              </w:rPr>
              <w:t>16 (</w:t>
            </w:r>
            <w:r w:rsidRPr="003E409C">
              <w:rPr>
                <w:rFonts w:ascii="Times New Roman" w:hAnsi="Times New Roman" w:cs="Times New Roman"/>
                <w:sz w:val="24"/>
                <w:szCs w:val="24"/>
              </w:rPr>
              <w:t>47,4</w:t>
            </w:r>
            <w:r>
              <w:rPr>
                <w:rFonts w:ascii="Times New Roman" w:hAnsi="Times New Roman" w:cs="Times New Roman"/>
                <w:sz w:val="24"/>
                <w:szCs w:val="24"/>
              </w:rPr>
              <w:t>%)</w:t>
            </w:r>
          </w:p>
        </w:tc>
      </w:tr>
      <w:tr w:rsidR="00E33878" w:rsidRPr="003E409C" w:rsidTr="00D754DE">
        <w:trPr>
          <w:jc w:val="center"/>
        </w:trPr>
        <w:tc>
          <w:tcPr>
            <w:tcW w:w="3838" w:type="dxa"/>
            <w:tcBorders>
              <w:top w:val="single" w:sz="6" w:space="0" w:color="000000"/>
              <w:left w:val="single" w:sz="6" w:space="0" w:color="000000"/>
              <w:bottom w:val="single" w:sz="6" w:space="0" w:color="000000"/>
              <w:right w:val="single" w:sz="6" w:space="0" w:color="000000"/>
            </w:tcBorders>
            <w:shd w:val="clear" w:color="auto" w:fill="auto"/>
          </w:tcPr>
          <w:p w:rsidR="00E33878" w:rsidRPr="003E409C" w:rsidRDefault="00E33878" w:rsidP="00E33878">
            <w:pPr>
              <w:spacing w:after="0" w:line="240" w:lineRule="auto"/>
              <w:jc w:val="left"/>
              <w:rPr>
                <w:rFonts w:ascii="Times New Roman" w:hAnsi="Times New Roman" w:cs="Times New Roman"/>
              </w:rPr>
            </w:pPr>
            <w:r w:rsidRPr="003E409C">
              <w:rPr>
                <w:rFonts w:ascii="Times New Roman" w:hAnsi="Times New Roman" w:cs="Times New Roman"/>
                <w:sz w:val="24"/>
                <w:szCs w:val="24"/>
              </w:rPr>
              <w:t>3. Достаточный</w:t>
            </w:r>
          </w:p>
        </w:tc>
        <w:tc>
          <w:tcPr>
            <w:tcW w:w="2551" w:type="dxa"/>
            <w:tcBorders>
              <w:top w:val="single" w:sz="6" w:space="0" w:color="000000"/>
              <w:left w:val="single" w:sz="6" w:space="0" w:color="000000"/>
              <w:bottom w:val="single" w:sz="6" w:space="0" w:color="000000"/>
              <w:right w:val="single" w:sz="4" w:space="0" w:color="000000"/>
            </w:tcBorders>
            <w:shd w:val="clear" w:color="auto" w:fill="auto"/>
          </w:tcPr>
          <w:p w:rsidR="00E33878" w:rsidRPr="003E409C" w:rsidRDefault="00E33878" w:rsidP="00E33878">
            <w:pPr>
              <w:spacing w:after="0" w:line="240" w:lineRule="auto"/>
              <w:jc w:val="center"/>
              <w:rPr>
                <w:rFonts w:ascii="Times New Roman" w:hAnsi="Times New Roman" w:cs="Times New Roman"/>
              </w:rPr>
            </w:pPr>
            <w:r w:rsidRPr="003E409C">
              <w:rPr>
                <w:rFonts w:ascii="Times New Roman" w:hAnsi="Times New Roman" w:cs="Times New Roman"/>
                <w:sz w:val="24"/>
                <w:szCs w:val="24"/>
              </w:rPr>
              <w:t>4 (11,9 %)</w:t>
            </w:r>
          </w:p>
        </w:tc>
        <w:tc>
          <w:tcPr>
            <w:tcW w:w="3109" w:type="dxa"/>
            <w:tcBorders>
              <w:top w:val="single" w:sz="6" w:space="0" w:color="000000"/>
              <w:left w:val="single" w:sz="4" w:space="0" w:color="000000"/>
              <w:bottom w:val="single" w:sz="6" w:space="0" w:color="000000"/>
              <w:right w:val="single" w:sz="6" w:space="0" w:color="000000"/>
            </w:tcBorders>
            <w:shd w:val="clear" w:color="auto" w:fill="auto"/>
          </w:tcPr>
          <w:p w:rsidR="00E33878" w:rsidRPr="003E409C" w:rsidRDefault="00E33878" w:rsidP="00E33878">
            <w:pPr>
              <w:spacing w:after="0" w:line="240" w:lineRule="auto"/>
              <w:jc w:val="center"/>
              <w:rPr>
                <w:rFonts w:ascii="Times New Roman" w:hAnsi="Times New Roman" w:cs="Times New Roman"/>
              </w:rPr>
            </w:pPr>
            <w:r>
              <w:rPr>
                <w:rFonts w:ascii="Times New Roman" w:hAnsi="Times New Roman" w:cs="Times New Roman"/>
                <w:sz w:val="24"/>
                <w:szCs w:val="24"/>
              </w:rPr>
              <w:t>3 (</w:t>
            </w:r>
            <w:r w:rsidRPr="003E409C">
              <w:rPr>
                <w:rFonts w:ascii="Times New Roman" w:hAnsi="Times New Roman" w:cs="Times New Roman"/>
                <w:sz w:val="24"/>
                <w:szCs w:val="24"/>
              </w:rPr>
              <w:t>8,2</w:t>
            </w:r>
            <w:r>
              <w:rPr>
                <w:rFonts w:ascii="Times New Roman" w:hAnsi="Times New Roman" w:cs="Times New Roman"/>
                <w:sz w:val="24"/>
                <w:szCs w:val="24"/>
              </w:rPr>
              <w:t>%)</w:t>
            </w:r>
          </w:p>
        </w:tc>
      </w:tr>
      <w:tr w:rsidR="00E33878" w:rsidRPr="003E409C" w:rsidTr="00D754DE">
        <w:trPr>
          <w:jc w:val="center"/>
        </w:trPr>
        <w:tc>
          <w:tcPr>
            <w:tcW w:w="3838" w:type="dxa"/>
            <w:tcBorders>
              <w:top w:val="single" w:sz="6" w:space="0" w:color="000000"/>
              <w:left w:val="single" w:sz="6" w:space="0" w:color="000000"/>
              <w:bottom w:val="single" w:sz="6" w:space="0" w:color="000000"/>
              <w:right w:val="single" w:sz="6" w:space="0" w:color="000000"/>
            </w:tcBorders>
            <w:shd w:val="clear" w:color="auto" w:fill="auto"/>
          </w:tcPr>
          <w:p w:rsidR="00E33878" w:rsidRPr="003E409C" w:rsidRDefault="00E33878" w:rsidP="00E33878">
            <w:pPr>
              <w:spacing w:after="0" w:line="240" w:lineRule="auto"/>
              <w:jc w:val="left"/>
              <w:rPr>
                <w:rFonts w:ascii="Times New Roman" w:hAnsi="Times New Roman" w:cs="Times New Roman"/>
              </w:rPr>
            </w:pPr>
            <w:r w:rsidRPr="003E409C">
              <w:rPr>
                <w:rFonts w:ascii="Times New Roman" w:hAnsi="Times New Roman" w:cs="Times New Roman"/>
                <w:sz w:val="24"/>
                <w:szCs w:val="24"/>
              </w:rPr>
              <w:t>4. Высокий</w:t>
            </w:r>
          </w:p>
        </w:tc>
        <w:tc>
          <w:tcPr>
            <w:tcW w:w="2551" w:type="dxa"/>
            <w:tcBorders>
              <w:top w:val="single" w:sz="6" w:space="0" w:color="000000"/>
              <w:left w:val="single" w:sz="6" w:space="0" w:color="000000"/>
              <w:bottom w:val="single" w:sz="6" w:space="0" w:color="000000"/>
              <w:right w:val="single" w:sz="4" w:space="0" w:color="000000"/>
            </w:tcBorders>
            <w:shd w:val="clear" w:color="auto" w:fill="auto"/>
          </w:tcPr>
          <w:p w:rsidR="00E33878" w:rsidRPr="003E409C" w:rsidRDefault="00E33878" w:rsidP="00E33878">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3109" w:type="dxa"/>
            <w:tcBorders>
              <w:top w:val="single" w:sz="6" w:space="0" w:color="000000"/>
              <w:left w:val="single" w:sz="4" w:space="0" w:color="000000"/>
              <w:bottom w:val="single" w:sz="6" w:space="0" w:color="000000"/>
              <w:right w:val="single" w:sz="6" w:space="0" w:color="000000"/>
            </w:tcBorders>
            <w:shd w:val="clear" w:color="auto" w:fill="auto"/>
          </w:tcPr>
          <w:p w:rsidR="00E33878" w:rsidRPr="003E409C" w:rsidRDefault="00E33878" w:rsidP="00E33878">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r>
    </w:tbl>
    <w:p w:rsidR="003E409C" w:rsidRPr="003E409C" w:rsidRDefault="003E409C" w:rsidP="003E409C">
      <w:pPr>
        <w:spacing w:after="0" w:line="240" w:lineRule="auto"/>
        <w:ind w:firstLine="709"/>
        <w:rPr>
          <w:rFonts w:ascii="Times New Roman" w:hAnsi="Times New Roman" w:cs="Times New Roman"/>
          <w:sz w:val="28"/>
          <w:szCs w:val="28"/>
        </w:rPr>
      </w:pP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Результаты констатирующего эксперимента позволили заключить, что на данном этапе подготовка студентов, их профессиональных компетенций </w:t>
      </w:r>
      <w:r w:rsidRPr="003E409C">
        <w:rPr>
          <w:rFonts w:ascii="Times New Roman" w:hAnsi="Times New Roman" w:cs="Times New Roman"/>
          <w:sz w:val="28"/>
          <w:szCs w:val="28"/>
        </w:rPr>
        <w:lastRenderedPageBreak/>
        <w:t xml:space="preserve">недостаточна, это вызывает необходимость организации формирующего этапа опытно-педагогической работы. Результаты исследования дают основания для проведения формирующего эксперимента. </w:t>
      </w:r>
    </w:p>
    <w:p w:rsidR="003E409C" w:rsidRPr="003E409C" w:rsidRDefault="003E409C" w:rsidP="003E409C">
      <w:pPr>
        <w:pStyle w:val="312"/>
        <w:spacing w:after="0" w:line="240" w:lineRule="auto"/>
        <w:ind w:left="0" w:firstLine="709"/>
      </w:pPr>
      <w:r w:rsidRPr="003E409C">
        <w:rPr>
          <w:bCs/>
          <w:i/>
          <w:iCs/>
          <w:sz w:val="28"/>
          <w:szCs w:val="28"/>
        </w:rPr>
        <w:t>На этапе</w:t>
      </w:r>
      <w:r w:rsidRPr="003E409C">
        <w:rPr>
          <w:b/>
          <w:i/>
          <w:iCs/>
          <w:sz w:val="28"/>
          <w:szCs w:val="28"/>
        </w:rPr>
        <w:t xml:space="preserve"> </w:t>
      </w:r>
      <w:r w:rsidRPr="003E409C">
        <w:rPr>
          <w:iCs/>
          <w:sz w:val="28"/>
          <w:szCs w:val="28"/>
        </w:rPr>
        <w:t>формирующего эксперимента,</w:t>
      </w:r>
      <w:r w:rsidRPr="003E409C">
        <w:rPr>
          <w:bCs/>
          <w:i/>
          <w:iCs/>
          <w:sz w:val="28"/>
          <w:szCs w:val="28"/>
        </w:rPr>
        <w:t xml:space="preserve"> целью которого является</w:t>
      </w:r>
      <w:r w:rsidRPr="003E409C">
        <w:rPr>
          <w:bCs/>
          <w:sz w:val="28"/>
          <w:szCs w:val="28"/>
        </w:rPr>
        <w:t xml:space="preserve"> </w:t>
      </w:r>
      <w:r w:rsidRPr="003E409C">
        <w:rPr>
          <w:bCs/>
          <w:i/>
          <w:iCs/>
          <w:sz w:val="28"/>
          <w:szCs w:val="28"/>
        </w:rPr>
        <w:t>апробировать модель процесса</w:t>
      </w:r>
      <w:r w:rsidRPr="003E409C">
        <w:rPr>
          <w:bCs/>
          <w:i/>
          <w:iCs/>
          <w:sz w:val="28"/>
          <w:szCs w:val="28"/>
          <w:lang w:val="kk-KZ"/>
        </w:rPr>
        <w:t xml:space="preserve"> формирования профессиональных компетенций будущих социальных педагогов к работе в условиях инклюзивного образования</w:t>
      </w:r>
      <w:r w:rsidRPr="003E409C">
        <w:rPr>
          <w:bCs/>
          <w:i/>
          <w:iCs/>
          <w:sz w:val="28"/>
          <w:szCs w:val="28"/>
        </w:rPr>
        <w:t>, проверить ее эффективность на практике</w:t>
      </w:r>
      <w:r w:rsidRPr="003E409C">
        <w:rPr>
          <w:sz w:val="28"/>
          <w:szCs w:val="28"/>
        </w:rPr>
        <w:t xml:space="preserve"> мы опирались на структурно-содержательную модель формирования профессиональных компетенций личности будущих социальных педагогов к работе в условиях инклюзивного образования (описанную в разделе 2.3.) и на результаты констатирующего эксперимента. </w:t>
      </w:r>
    </w:p>
    <w:p w:rsidR="003E409C" w:rsidRPr="003E409C" w:rsidRDefault="003E409C" w:rsidP="003E409C">
      <w:pPr>
        <w:shd w:val="clear" w:color="auto" w:fill="FFFFFF"/>
        <w:spacing w:after="0" w:line="240" w:lineRule="auto"/>
        <w:ind w:firstLine="709"/>
        <w:rPr>
          <w:rFonts w:ascii="Times New Roman" w:hAnsi="Times New Roman" w:cs="Times New Roman"/>
        </w:rPr>
      </w:pPr>
      <w:r w:rsidRPr="003E409C">
        <w:rPr>
          <w:rFonts w:ascii="Times New Roman" w:hAnsi="Times New Roman" w:cs="Times New Roman"/>
          <w:bCs/>
          <w:sz w:val="28"/>
          <w:szCs w:val="28"/>
        </w:rPr>
        <w:t xml:space="preserve">Достижение данной цели мы связываем с решением следующих задач: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Cs/>
          <w:sz w:val="28"/>
          <w:szCs w:val="28"/>
        </w:rPr>
        <w:t>1.</w:t>
      </w:r>
      <w:r w:rsidRPr="003E409C">
        <w:rPr>
          <w:rFonts w:ascii="Times New Roman" w:hAnsi="Times New Roman" w:cs="Times New Roman"/>
          <w:bCs/>
          <w:sz w:val="28"/>
          <w:szCs w:val="28"/>
          <w:lang w:val="ru-MD"/>
        </w:rPr>
        <w:t xml:space="preserve"> </w:t>
      </w:r>
      <w:r w:rsidRPr="003E409C">
        <w:rPr>
          <w:rFonts w:ascii="Times New Roman" w:hAnsi="Times New Roman" w:cs="Times New Roman"/>
          <w:bCs/>
          <w:sz w:val="28"/>
          <w:szCs w:val="28"/>
        </w:rPr>
        <w:t>Выявить педагогические условия, способствующие эффективному формированию профессиональных компетенций будущих социальных педагогов к работе в условиях инклюзивного образования.</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Cs/>
          <w:sz w:val="28"/>
          <w:szCs w:val="28"/>
          <w:lang w:val="ru-MD"/>
        </w:rPr>
        <w:t>2. И</w:t>
      </w:r>
      <w:proofErr w:type="spellStart"/>
      <w:r w:rsidRPr="003E409C">
        <w:rPr>
          <w:rFonts w:ascii="Times New Roman" w:hAnsi="Times New Roman" w:cs="Times New Roman"/>
          <w:bCs/>
          <w:sz w:val="28"/>
          <w:szCs w:val="28"/>
        </w:rPr>
        <w:t>спользовать</w:t>
      </w:r>
      <w:proofErr w:type="spellEnd"/>
      <w:r w:rsidRPr="003E409C">
        <w:rPr>
          <w:rFonts w:ascii="Times New Roman" w:hAnsi="Times New Roman" w:cs="Times New Roman"/>
          <w:bCs/>
          <w:sz w:val="28"/>
          <w:szCs w:val="28"/>
        </w:rPr>
        <w:t xml:space="preserve"> все потенциальные возможности учебных дисциплин вуза, всех видов педагогических практик, СРС, НИРС, различных видов учебной и внеучебной деятельности студентов в формировании профессиональных компетенций;</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Cs/>
          <w:sz w:val="28"/>
          <w:szCs w:val="28"/>
        </w:rPr>
        <w:t xml:space="preserve">3. Разработать и апробировать модуль </w:t>
      </w:r>
      <w:r w:rsidRPr="003E409C">
        <w:rPr>
          <w:rFonts w:ascii="Times New Roman" w:hAnsi="Times New Roman" w:cs="Times New Roman"/>
          <w:sz w:val="28"/>
          <w:szCs w:val="28"/>
        </w:rPr>
        <w:t>«Инклюзия в образовательной среде», включающий в себя две элективные дисциплины: «Тьютор в инклюзивном образовании», «Инновационные технологии в деятельности тьютора по сопровождению учащихся с ООП в инклюзивном образовании».</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Cs/>
          <w:sz w:val="28"/>
          <w:szCs w:val="28"/>
        </w:rPr>
        <w:t>4. Проследить динамику изменения уровней формирования профессиональных компетенций будущих социальных педагогов и показать результативность разработанной модели процесса формирования профессиональных компетенций будущих социальных педагогов к работе в условиях инклюзивного образования.</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Опытно-экспериментальная работа с будущими социальными педагогами была организована в три взаимосвязанных этапа, каждый из которых способствовал поэтапному формированию профессиональных компетенций будущих социальных педагогов к работе в условиях инклюзивного образования. Формирующий эксперимент охватывает 3 этапа: </w:t>
      </w:r>
      <w:r w:rsidRPr="003E409C">
        <w:rPr>
          <w:rFonts w:ascii="Times New Roman" w:hAnsi="Times New Roman" w:cs="Times New Roman"/>
          <w:i/>
          <w:sz w:val="28"/>
          <w:szCs w:val="28"/>
        </w:rPr>
        <w:t xml:space="preserve">адаптационный, интегрирующий </w:t>
      </w:r>
      <w:r w:rsidRPr="003E409C">
        <w:rPr>
          <w:rFonts w:ascii="Times New Roman" w:hAnsi="Times New Roman" w:cs="Times New Roman"/>
          <w:sz w:val="28"/>
          <w:szCs w:val="28"/>
        </w:rPr>
        <w:t>и</w:t>
      </w:r>
      <w:r w:rsidRPr="003E409C">
        <w:rPr>
          <w:rFonts w:ascii="Times New Roman" w:hAnsi="Times New Roman" w:cs="Times New Roman"/>
          <w:i/>
          <w:sz w:val="28"/>
          <w:szCs w:val="28"/>
        </w:rPr>
        <w:t xml:space="preserve"> деятельностный.</w:t>
      </w:r>
    </w:p>
    <w:p w:rsidR="003E409C" w:rsidRPr="003E409C" w:rsidRDefault="003E409C" w:rsidP="003E409C">
      <w:pPr>
        <w:pStyle w:val="Default"/>
        <w:spacing w:after="0" w:line="240" w:lineRule="auto"/>
        <w:ind w:firstLine="709"/>
      </w:pPr>
      <w:r w:rsidRPr="003E409C">
        <w:rPr>
          <w:sz w:val="28"/>
          <w:szCs w:val="28"/>
        </w:rPr>
        <w:t>Для обеспечения целенаправленного формирования профессиональных компетенций нами были выделены цели и задачи, были определены, какие признаки и показатели могут быть сформированы на данном этапе. На каждом этапе опытно-экспериментальной работы предполагалось выполнение «срезов», основное назначение которых заключалось в определении результативности изменений в уровнях сформированности профессиональных компетенций будущих социальных педагогов к работе в условиях инклюзивного образования. Проверка уровней сформированности осуществлялась с учётом описанных раннее критериев и признаков при помощи комплекса методов педагогического исследования.</w:t>
      </w:r>
    </w:p>
    <w:p w:rsidR="003E409C" w:rsidRPr="003E409C" w:rsidRDefault="003E409C" w:rsidP="003E409C">
      <w:pPr>
        <w:spacing w:after="0" w:line="240" w:lineRule="auto"/>
        <w:ind w:firstLine="709"/>
        <w:rPr>
          <w:rFonts w:ascii="Times New Roman" w:hAnsi="Times New Roman" w:cs="Times New Roman"/>
        </w:rPr>
      </w:pPr>
      <w:bookmarkStart w:id="79" w:name="_Hlk104917256"/>
      <w:r w:rsidRPr="003E409C">
        <w:rPr>
          <w:rFonts w:ascii="Times New Roman" w:hAnsi="Times New Roman" w:cs="Times New Roman"/>
          <w:sz w:val="28"/>
          <w:szCs w:val="28"/>
        </w:rPr>
        <w:lastRenderedPageBreak/>
        <w:t xml:space="preserve">На 1-ом адаптационном этапе ставиться </w:t>
      </w:r>
      <w:r w:rsidRPr="003E409C">
        <w:rPr>
          <w:rFonts w:ascii="Times New Roman" w:hAnsi="Times New Roman" w:cs="Times New Roman"/>
          <w:i/>
          <w:sz w:val="28"/>
          <w:szCs w:val="28"/>
        </w:rPr>
        <w:t xml:space="preserve">цель: </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 разработка системы мотивационных и ценностных отношений студентов к лицам с ООП, а также создание фундамента необходимых концептуальных психолого-педагогических знаний об инклюзивном образовании (1-2-й год обучения, 1-3 семестры).</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Для достижения поставленной цели требуется реализация следующих задач: </w:t>
      </w:r>
    </w:p>
    <w:p w:rsidR="003E409C" w:rsidRPr="003E409C" w:rsidRDefault="003E409C" w:rsidP="003E409C">
      <w:pPr>
        <w:tabs>
          <w:tab w:val="left" w:pos="1134"/>
        </w:tabs>
        <w:spacing w:after="0" w:line="240" w:lineRule="auto"/>
        <w:ind w:firstLine="709"/>
        <w:rPr>
          <w:rFonts w:ascii="Times New Roman" w:hAnsi="Times New Roman" w:cs="Times New Roman"/>
        </w:rPr>
      </w:pPr>
      <w:r w:rsidRPr="003E409C">
        <w:rPr>
          <w:rFonts w:ascii="Times New Roman" w:hAnsi="Times New Roman" w:cs="Times New Roman"/>
          <w:sz w:val="28"/>
          <w:szCs w:val="28"/>
        </w:rPr>
        <w:t>1</w:t>
      </w:r>
      <w:r w:rsidRPr="003E409C">
        <w:rPr>
          <w:rFonts w:ascii="Times New Roman" w:hAnsi="Times New Roman" w:cs="Times New Roman"/>
          <w:sz w:val="28"/>
          <w:szCs w:val="28"/>
          <w:lang w:val="kk-KZ"/>
        </w:rPr>
        <w:t>)</w:t>
      </w:r>
      <w:r w:rsidRPr="003E409C">
        <w:rPr>
          <w:rFonts w:ascii="Times New Roman" w:hAnsi="Times New Roman" w:cs="Times New Roman"/>
          <w:sz w:val="28"/>
          <w:szCs w:val="28"/>
        </w:rPr>
        <w:tab/>
        <w:t>ориентация студентов на уяснение философии инклюзивного образования в деятельности социального педагога;</w:t>
      </w:r>
    </w:p>
    <w:p w:rsidR="003E409C" w:rsidRPr="003E409C" w:rsidRDefault="003E409C" w:rsidP="003E409C">
      <w:pPr>
        <w:tabs>
          <w:tab w:val="left" w:pos="1134"/>
        </w:tabs>
        <w:spacing w:after="0" w:line="240" w:lineRule="auto"/>
        <w:ind w:firstLine="709"/>
        <w:rPr>
          <w:rFonts w:ascii="Times New Roman" w:hAnsi="Times New Roman" w:cs="Times New Roman"/>
        </w:rPr>
      </w:pPr>
      <w:r w:rsidRPr="003E409C">
        <w:rPr>
          <w:rFonts w:ascii="Times New Roman" w:hAnsi="Times New Roman" w:cs="Times New Roman"/>
          <w:sz w:val="28"/>
          <w:szCs w:val="28"/>
        </w:rPr>
        <w:t>2</w:t>
      </w:r>
      <w:r w:rsidRPr="003E409C">
        <w:rPr>
          <w:rFonts w:ascii="Times New Roman" w:hAnsi="Times New Roman" w:cs="Times New Roman"/>
          <w:sz w:val="28"/>
          <w:szCs w:val="28"/>
          <w:lang w:val="kk-KZ"/>
        </w:rPr>
        <w:t>)</w:t>
      </w:r>
      <w:r w:rsidRPr="003E409C">
        <w:rPr>
          <w:rFonts w:ascii="Times New Roman" w:hAnsi="Times New Roman" w:cs="Times New Roman"/>
          <w:sz w:val="28"/>
          <w:szCs w:val="28"/>
        </w:rPr>
        <w:tab/>
        <w:t>понимание роли социального педагога в инклюзивном пространстве;</w:t>
      </w:r>
    </w:p>
    <w:p w:rsidR="003E409C" w:rsidRPr="003E409C" w:rsidRDefault="003E409C" w:rsidP="003E409C">
      <w:pPr>
        <w:tabs>
          <w:tab w:val="left" w:pos="1134"/>
        </w:tabs>
        <w:spacing w:after="0" w:line="240" w:lineRule="auto"/>
        <w:ind w:firstLine="709"/>
        <w:rPr>
          <w:rFonts w:ascii="Times New Roman" w:hAnsi="Times New Roman" w:cs="Times New Roman"/>
        </w:rPr>
      </w:pPr>
      <w:r w:rsidRPr="003E409C">
        <w:rPr>
          <w:rFonts w:ascii="Times New Roman" w:hAnsi="Times New Roman" w:cs="Times New Roman"/>
          <w:sz w:val="28"/>
          <w:szCs w:val="28"/>
        </w:rPr>
        <w:t>3</w:t>
      </w:r>
      <w:r w:rsidRPr="003E409C">
        <w:rPr>
          <w:rFonts w:ascii="Times New Roman" w:hAnsi="Times New Roman" w:cs="Times New Roman"/>
          <w:sz w:val="28"/>
          <w:szCs w:val="28"/>
          <w:lang w:val="kk-KZ"/>
        </w:rPr>
        <w:t>)</w:t>
      </w:r>
      <w:r w:rsidRPr="003E409C">
        <w:rPr>
          <w:rFonts w:ascii="Times New Roman" w:hAnsi="Times New Roman" w:cs="Times New Roman"/>
          <w:sz w:val="28"/>
          <w:szCs w:val="28"/>
        </w:rPr>
        <w:tab/>
        <w:t>осознание социальной значимости специальности «Социальный педагог» в современном обществе</w:t>
      </w:r>
      <w:bookmarkEnd w:id="79"/>
      <w:r w:rsidRPr="003E409C">
        <w:rPr>
          <w:rFonts w:ascii="Times New Roman" w:hAnsi="Times New Roman" w:cs="Times New Roman"/>
          <w:sz w:val="28"/>
          <w:szCs w:val="28"/>
        </w:rPr>
        <w:t>.</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Наиболее оптимальными формами работы со студентами на адаптационном этапе являются проведение </w:t>
      </w:r>
      <w:r w:rsidRPr="003E409C">
        <w:rPr>
          <w:rFonts w:ascii="Times New Roman" w:hAnsi="Times New Roman" w:cs="Times New Roman"/>
          <w:i/>
          <w:sz w:val="28"/>
          <w:szCs w:val="28"/>
        </w:rPr>
        <w:t>ориентационной недели</w:t>
      </w:r>
      <w:r w:rsidRPr="003E409C">
        <w:rPr>
          <w:rFonts w:ascii="Times New Roman" w:hAnsi="Times New Roman" w:cs="Times New Roman"/>
          <w:sz w:val="28"/>
          <w:szCs w:val="28"/>
        </w:rPr>
        <w:t xml:space="preserve"> для первокурсников, когда преподаватели кафедры читают лидерские лекции, знакомят с академическим календарем, проводят тренинги, кураторы проводят экскурсии по кампусу </w:t>
      </w:r>
      <w:proofErr w:type="spellStart"/>
      <w:r w:rsidRPr="003E409C">
        <w:rPr>
          <w:rFonts w:ascii="Times New Roman" w:hAnsi="Times New Roman" w:cs="Times New Roman"/>
          <w:sz w:val="28"/>
          <w:szCs w:val="28"/>
        </w:rPr>
        <w:t>КазНУ</w:t>
      </w:r>
      <w:proofErr w:type="spellEnd"/>
      <w:r w:rsidRPr="003E409C">
        <w:rPr>
          <w:rFonts w:ascii="Times New Roman" w:hAnsi="Times New Roman" w:cs="Times New Roman"/>
          <w:sz w:val="28"/>
          <w:szCs w:val="28"/>
        </w:rPr>
        <w:t xml:space="preserve"> им. аль-Фараби.</w:t>
      </w:r>
      <w:r w:rsidRPr="003E409C">
        <w:rPr>
          <w:rFonts w:ascii="Times New Roman" w:hAnsi="Times New Roman" w:cs="Times New Roman"/>
          <w:color w:val="FF0000"/>
          <w:sz w:val="28"/>
          <w:szCs w:val="28"/>
        </w:rPr>
        <w:t xml:space="preserve"> </w:t>
      </w:r>
      <w:r w:rsidRPr="003E409C">
        <w:rPr>
          <w:rFonts w:ascii="Times New Roman" w:hAnsi="Times New Roman" w:cs="Times New Roman"/>
          <w:sz w:val="28"/>
          <w:szCs w:val="28"/>
        </w:rPr>
        <w:t>На 1-ом курсе студенты проходят ознакомительную педагогическую практику. Во время ознакомительной педагогической практики посещают занятия по «Самопознанию», принимают участие в проведении воспитательных мероприятий.</w:t>
      </w:r>
    </w:p>
    <w:p w:rsidR="003E409C" w:rsidRPr="003E409C" w:rsidRDefault="003E409C" w:rsidP="003E409C">
      <w:pPr>
        <w:pStyle w:val="Default"/>
        <w:spacing w:after="0" w:line="240" w:lineRule="auto"/>
        <w:ind w:firstLine="709"/>
      </w:pPr>
      <w:r w:rsidRPr="003E409C">
        <w:rPr>
          <w:sz w:val="28"/>
          <w:szCs w:val="28"/>
        </w:rPr>
        <w:t>Профессиональные компетенции, формирующиеся у обучающихся в ходе освоения образовательной программы «</w:t>
      </w:r>
      <w:r w:rsidRPr="003E409C">
        <w:rPr>
          <w:sz w:val="28"/>
          <w:szCs w:val="28"/>
          <w:lang w:val="kk-KZ"/>
        </w:rPr>
        <w:t>Социальная педагогика и самопознание»</w:t>
      </w:r>
      <w:r w:rsidRPr="003E409C">
        <w:rPr>
          <w:sz w:val="28"/>
          <w:szCs w:val="28"/>
        </w:rPr>
        <w:t xml:space="preserve">, являются системными, формирующимися не только в ходе обучения, но и во время профессиональной практики, выполнения исследовательских работ и т.д.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Cs/>
          <w:i/>
          <w:sz w:val="28"/>
          <w:szCs w:val="28"/>
          <w:lang w:val="kk-KZ"/>
        </w:rPr>
        <w:t>Для формирования содержательного компонента Модели будущие социальные педагоги</w:t>
      </w:r>
      <w:r w:rsidRPr="003E409C">
        <w:rPr>
          <w:rFonts w:ascii="Times New Roman" w:hAnsi="Times New Roman" w:cs="Times New Roman"/>
          <w:sz w:val="28"/>
          <w:szCs w:val="28"/>
          <w:lang w:val="kk-KZ"/>
        </w:rPr>
        <w:t xml:space="preserve"> изучают элективные курсы, получают групповые и индивидуальные консультации, принимают участие в тренингах.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Дисциплина </w:t>
      </w:r>
      <w:r w:rsidRPr="003E409C">
        <w:rPr>
          <w:rFonts w:ascii="Times New Roman" w:hAnsi="Times New Roman" w:cs="Times New Roman"/>
          <w:i/>
          <w:sz w:val="28"/>
          <w:szCs w:val="28"/>
        </w:rPr>
        <w:t>«Инклюзивное образование»</w:t>
      </w:r>
      <w:r w:rsidRPr="003E409C">
        <w:rPr>
          <w:rFonts w:ascii="Times New Roman" w:hAnsi="Times New Roman" w:cs="Times New Roman"/>
          <w:sz w:val="28"/>
          <w:szCs w:val="28"/>
        </w:rPr>
        <w:t xml:space="preserve"> вводится на 1-м курсе в 1-м семестре, относится к вузовскому компоненту, отсутствуют </w:t>
      </w:r>
      <w:proofErr w:type="spellStart"/>
      <w:r w:rsidRPr="003E409C">
        <w:rPr>
          <w:rFonts w:ascii="Times New Roman" w:hAnsi="Times New Roman" w:cs="Times New Roman"/>
          <w:sz w:val="28"/>
          <w:szCs w:val="28"/>
        </w:rPr>
        <w:t>пререквизиты</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постреквизит</w:t>
      </w:r>
      <w:proofErr w:type="spellEnd"/>
      <w:r w:rsidRPr="003E409C">
        <w:rPr>
          <w:rFonts w:ascii="Times New Roman" w:hAnsi="Times New Roman" w:cs="Times New Roman"/>
          <w:sz w:val="28"/>
          <w:szCs w:val="28"/>
        </w:rPr>
        <w:t xml:space="preserve"> – «Социальная педагогика». В п</w:t>
      </w:r>
      <w:r w:rsidRPr="003E409C">
        <w:rPr>
          <w:rFonts w:ascii="Times New Roman" w:hAnsi="Times New Roman" w:cs="Times New Roman"/>
          <w:bCs/>
          <w:sz w:val="28"/>
          <w:szCs w:val="28"/>
        </w:rPr>
        <w:t>аспорте образовательной программы «</w:t>
      </w:r>
      <w:r w:rsidRPr="003E409C">
        <w:rPr>
          <w:rFonts w:ascii="Times New Roman" w:hAnsi="Times New Roman" w:cs="Times New Roman"/>
          <w:bCs/>
          <w:sz w:val="28"/>
          <w:szCs w:val="28"/>
          <w:lang w:val="kk-KZ"/>
        </w:rPr>
        <w:t xml:space="preserve">6В018 </w:t>
      </w:r>
      <w:r w:rsidRPr="003E409C">
        <w:rPr>
          <w:rFonts w:ascii="Times New Roman" w:hAnsi="Times New Roman" w:cs="Times New Roman"/>
          <w:bCs/>
          <w:sz w:val="28"/>
          <w:szCs w:val="28"/>
        </w:rPr>
        <w:t>Социальная педагогика и самопознание» говорится о том, что п</w:t>
      </w:r>
      <w:r w:rsidRPr="003E409C">
        <w:rPr>
          <w:rFonts w:ascii="Times New Roman" w:hAnsi="Times New Roman" w:cs="Times New Roman"/>
          <w:sz w:val="28"/>
          <w:szCs w:val="28"/>
        </w:rPr>
        <w:t>о успешному завершению данного модуля студенты должны обладать следующими профессиональными компетенциями:</w:t>
      </w:r>
    </w:p>
    <w:p w:rsidR="003E409C" w:rsidRPr="003E409C" w:rsidRDefault="003E409C" w:rsidP="003E409C">
      <w:pPr>
        <w:tabs>
          <w:tab w:val="left" w:pos="284"/>
          <w:tab w:val="left" w:pos="993"/>
        </w:tabs>
        <w:spacing w:after="0" w:line="240" w:lineRule="auto"/>
        <w:ind w:firstLine="709"/>
        <w:rPr>
          <w:rFonts w:ascii="Times New Roman" w:hAnsi="Times New Roman" w:cs="Times New Roman"/>
        </w:rPr>
      </w:pPr>
      <w:r w:rsidRPr="003E409C">
        <w:rPr>
          <w:rFonts w:ascii="Times New Roman" w:hAnsi="Times New Roman" w:cs="Times New Roman"/>
          <w:sz w:val="28"/>
          <w:szCs w:val="28"/>
        </w:rPr>
        <w:t>1) охарактеризовать общие, специфические (при разных типах нарушений) закономерности и индивидуальные особенности психического и психофизиологического развития детей/человека;</w:t>
      </w:r>
    </w:p>
    <w:p w:rsidR="003E409C" w:rsidRPr="003E409C" w:rsidRDefault="003E409C" w:rsidP="003E409C">
      <w:pPr>
        <w:tabs>
          <w:tab w:val="left" w:pos="284"/>
          <w:tab w:val="left" w:pos="993"/>
        </w:tabs>
        <w:spacing w:after="0" w:line="240" w:lineRule="auto"/>
        <w:rPr>
          <w:rFonts w:ascii="Times New Roman" w:hAnsi="Times New Roman" w:cs="Times New Roman"/>
        </w:rPr>
      </w:pPr>
      <w:r w:rsidRPr="003E409C">
        <w:rPr>
          <w:rFonts w:ascii="Times New Roman" w:hAnsi="Times New Roman" w:cs="Times New Roman"/>
          <w:sz w:val="28"/>
          <w:szCs w:val="28"/>
        </w:rPr>
        <w:tab/>
        <w:t xml:space="preserve">      2) осуществлять сбор и первичную обработку информации об истории развития и заболевания детей с ограниченными возможностями здоровья разного типа;</w:t>
      </w:r>
    </w:p>
    <w:p w:rsidR="003E409C" w:rsidRPr="003E409C" w:rsidRDefault="003E409C" w:rsidP="003E409C">
      <w:pPr>
        <w:tabs>
          <w:tab w:val="left" w:pos="284"/>
          <w:tab w:val="left" w:pos="993"/>
        </w:tabs>
        <w:spacing w:after="0" w:line="240" w:lineRule="auto"/>
        <w:rPr>
          <w:rFonts w:ascii="Times New Roman" w:hAnsi="Times New Roman" w:cs="Times New Roman"/>
        </w:rPr>
      </w:pPr>
      <w:r w:rsidRPr="003E409C">
        <w:rPr>
          <w:rFonts w:ascii="Times New Roman" w:hAnsi="Times New Roman" w:cs="Times New Roman"/>
        </w:rPr>
        <w:tab/>
        <w:t xml:space="preserve">          </w:t>
      </w:r>
      <w:r w:rsidRPr="003E409C">
        <w:rPr>
          <w:rFonts w:ascii="Times New Roman" w:hAnsi="Times New Roman" w:cs="Times New Roman"/>
          <w:sz w:val="28"/>
          <w:szCs w:val="28"/>
        </w:rPr>
        <w:t>3)</w:t>
      </w:r>
      <w:r w:rsidRPr="003E409C">
        <w:rPr>
          <w:rFonts w:ascii="Times New Roman" w:hAnsi="Times New Roman" w:cs="Times New Roman"/>
        </w:rPr>
        <w:t xml:space="preserve"> </w:t>
      </w:r>
      <w:r w:rsidRPr="003E409C">
        <w:rPr>
          <w:rFonts w:ascii="Times New Roman" w:hAnsi="Times New Roman" w:cs="Times New Roman"/>
          <w:sz w:val="28"/>
          <w:szCs w:val="28"/>
        </w:rPr>
        <w:t xml:space="preserve">применять стратегии и методы инклюзивного образования, организовывать </w:t>
      </w:r>
      <w:proofErr w:type="spellStart"/>
      <w:r w:rsidRPr="003E409C">
        <w:rPr>
          <w:rFonts w:ascii="Times New Roman" w:hAnsi="Times New Roman" w:cs="Times New Roman"/>
          <w:sz w:val="28"/>
          <w:szCs w:val="28"/>
        </w:rPr>
        <w:t>педподдержку</w:t>
      </w:r>
      <w:proofErr w:type="spellEnd"/>
      <w:r w:rsidRPr="003E409C">
        <w:rPr>
          <w:rFonts w:ascii="Times New Roman" w:hAnsi="Times New Roman" w:cs="Times New Roman"/>
          <w:sz w:val="28"/>
          <w:szCs w:val="28"/>
        </w:rPr>
        <w:t xml:space="preserve"> субъектов образовательной интеграции;</w:t>
      </w:r>
    </w:p>
    <w:p w:rsidR="003E409C" w:rsidRPr="003E409C" w:rsidRDefault="003E409C" w:rsidP="001946CD">
      <w:pPr>
        <w:numPr>
          <w:ilvl w:val="0"/>
          <w:numId w:val="52"/>
        </w:numPr>
        <w:tabs>
          <w:tab w:val="left" w:pos="284"/>
          <w:tab w:val="left" w:pos="993"/>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создавать оптимальные условия образовательной интеграции в условиях массовой школы;</w:t>
      </w:r>
    </w:p>
    <w:p w:rsidR="003E409C" w:rsidRPr="003E409C" w:rsidRDefault="003E409C" w:rsidP="001946CD">
      <w:pPr>
        <w:numPr>
          <w:ilvl w:val="0"/>
          <w:numId w:val="52"/>
        </w:numPr>
        <w:tabs>
          <w:tab w:val="left" w:pos="284"/>
          <w:tab w:val="left" w:pos="993"/>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lastRenderedPageBreak/>
        <w:t>контролировать стабильность своего эмоционального состояния во взаимодействии с детьми, имеющими особые образовательные потребности и их родителями;</w:t>
      </w:r>
    </w:p>
    <w:p w:rsidR="003E409C" w:rsidRPr="003E409C" w:rsidRDefault="003E409C" w:rsidP="001946CD">
      <w:pPr>
        <w:numPr>
          <w:ilvl w:val="0"/>
          <w:numId w:val="52"/>
        </w:numPr>
        <w:tabs>
          <w:tab w:val="left" w:pos="284"/>
          <w:tab w:val="left" w:pos="993"/>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эффективно взаимодействовать с педагогами коррекционного образо</w:t>
      </w:r>
      <w:r w:rsidRPr="003E409C">
        <w:rPr>
          <w:rFonts w:ascii="Times New Roman" w:hAnsi="Times New Roman" w:cs="Times New Roman"/>
          <w:sz w:val="28"/>
          <w:szCs w:val="28"/>
        </w:rPr>
        <w:softHyphen/>
        <w:t>вательного учреждения и другими специалистами по вопросам развития учащихся в коммуникативной, игровой и учебной деятельности;</w:t>
      </w:r>
    </w:p>
    <w:p w:rsidR="003E409C" w:rsidRPr="003E409C" w:rsidRDefault="003E409C" w:rsidP="001946CD">
      <w:pPr>
        <w:numPr>
          <w:ilvl w:val="0"/>
          <w:numId w:val="52"/>
        </w:numPr>
        <w:tabs>
          <w:tab w:val="left" w:pos="993"/>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анализировать и оценивать педагогический процесс для детей с особыми образовательными потребностями</w:t>
      </w:r>
      <w:r w:rsidRPr="003E409C">
        <w:rPr>
          <w:rFonts w:ascii="Times New Roman" w:hAnsi="Times New Roman" w:cs="Times New Roman"/>
          <w:caps/>
          <w:sz w:val="28"/>
          <w:szCs w:val="28"/>
        </w:rPr>
        <w:t xml:space="preserve"> [97].</w:t>
      </w:r>
      <w:r w:rsidRPr="003E409C">
        <w:rPr>
          <w:rFonts w:ascii="Times New Roman" w:hAnsi="Times New Roman" w:cs="Times New Roman"/>
          <w:b/>
          <w:caps/>
          <w:sz w:val="28"/>
          <w:szCs w:val="28"/>
        </w:rPr>
        <w:t xml:space="preserve">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На данном этапе будущие социальные педагоги обучаются таким дисциплинам как: </w:t>
      </w:r>
      <w:r w:rsidRPr="003E409C">
        <w:rPr>
          <w:rFonts w:ascii="Times New Roman" w:hAnsi="Times New Roman" w:cs="Times New Roman"/>
          <w:i/>
          <w:sz w:val="28"/>
          <w:szCs w:val="28"/>
        </w:rPr>
        <w:t xml:space="preserve">Социальная педагогика </w:t>
      </w:r>
      <w:r w:rsidRPr="003E409C">
        <w:rPr>
          <w:rFonts w:ascii="Times New Roman" w:hAnsi="Times New Roman" w:cs="Times New Roman"/>
          <w:sz w:val="28"/>
          <w:szCs w:val="28"/>
        </w:rPr>
        <w:t xml:space="preserve">(3-й семестр), </w:t>
      </w:r>
      <w:r w:rsidRPr="003E409C">
        <w:rPr>
          <w:rFonts w:ascii="Times New Roman" w:hAnsi="Times New Roman" w:cs="Times New Roman"/>
          <w:i/>
          <w:sz w:val="28"/>
          <w:szCs w:val="28"/>
        </w:rPr>
        <w:t>Социально-педагогическая диагностика</w:t>
      </w:r>
      <w:r w:rsidRPr="003E409C">
        <w:rPr>
          <w:rFonts w:ascii="Times New Roman" w:hAnsi="Times New Roman" w:cs="Times New Roman"/>
          <w:sz w:val="28"/>
          <w:szCs w:val="28"/>
        </w:rPr>
        <w:t xml:space="preserve"> (3-й семестр).</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Мы наблюдали владение будущими социальными педагогами профессиональных компетенций. На данном этапе</w:t>
      </w:r>
      <w:r w:rsidRPr="003E409C">
        <w:rPr>
          <w:rFonts w:ascii="Times New Roman" w:hAnsi="Times New Roman" w:cs="Times New Roman"/>
          <w:b/>
          <w:bCs/>
          <w:sz w:val="28"/>
          <w:szCs w:val="28"/>
        </w:rPr>
        <w:t xml:space="preserve"> </w:t>
      </w:r>
      <w:r w:rsidRPr="003E409C">
        <w:rPr>
          <w:rFonts w:ascii="Times New Roman" w:hAnsi="Times New Roman" w:cs="Times New Roman"/>
          <w:sz w:val="28"/>
          <w:szCs w:val="28"/>
        </w:rPr>
        <w:t xml:space="preserve">во время организации воспитательных мероприятий с обучающими с ОВ студенты слабо владеют организационными компетенциями, не учитывают патологии развития детей с ОВ. По результатам анкетирования было выявлено нечеткое понимание сущности </w:t>
      </w:r>
      <w:r w:rsidRPr="003E409C">
        <w:rPr>
          <w:rFonts w:ascii="Times New Roman" w:hAnsi="Times New Roman" w:cs="Times New Roman"/>
          <w:i/>
          <w:iCs/>
          <w:sz w:val="28"/>
          <w:szCs w:val="28"/>
        </w:rPr>
        <w:t>инклюзивного образования</w:t>
      </w:r>
      <w:r w:rsidRPr="003E409C">
        <w:rPr>
          <w:rFonts w:ascii="Times New Roman" w:hAnsi="Times New Roman" w:cs="Times New Roman"/>
          <w:sz w:val="28"/>
          <w:szCs w:val="28"/>
        </w:rPr>
        <w:t xml:space="preserve">, слабое владение системными компетенциям, компетенциями вмешательства, оценивания. У будущих социальных педагогов развиваются социальные, </w:t>
      </w:r>
      <w:proofErr w:type="spellStart"/>
      <w:r w:rsidRPr="003E409C">
        <w:rPr>
          <w:rFonts w:ascii="Times New Roman" w:hAnsi="Times New Roman" w:cs="Times New Roman"/>
          <w:sz w:val="28"/>
          <w:szCs w:val="28"/>
        </w:rPr>
        <w:t>коммуникативне</w:t>
      </w:r>
      <w:proofErr w:type="spellEnd"/>
      <w:r w:rsidRPr="003E409C">
        <w:rPr>
          <w:rFonts w:ascii="Times New Roman" w:hAnsi="Times New Roman" w:cs="Times New Roman"/>
          <w:sz w:val="28"/>
          <w:szCs w:val="28"/>
        </w:rPr>
        <w:t xml:space="preserve"> компетенции как ведущий факторы социализации. Наблюдается формирование компетенций в области развития и обучения.</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i/>
          <w:sz w:val="28"/>
          <w:szCs w:val="28"/>
        </w:rPr>
        <w:t>Таким образом, на 1-м адаптационном этапе опытно-экспериментальной</w:t>
      </w:r>
      <w:r w:rsidRPr="003E409C">
        <w:rPr>
          <w:rFonts w:ascii="Times New Roman" w:hAnsi="Times New Roman" w:cs="Times New Roman"/>
          <w:b/>
          <w:sz w:val="28"/>
          <w:szCs w:val="28"/>
        </w:rPr>
        <w:t xml:space="preserve"> </w:t>
      </w:r>
      <w:r w:rsidRPr="003E409C">
        <w:rPr>
          <w:rFonts w:ascii="Times New Roman" w:hAnsi="Times New Roman" w:cs="Times New Roman"/>
          <w:sz w:val="28"/>
          <w:szCs w:val="28"/>
        </w:rPr>
        <w:t>работы закладываются основы теоретических знаний и первоначальные профессиональные компетенции к работе в условиях инклюзивного образования. Студенты получают знания о сущности профессиональной деятельности социального педагога, роли социального педагога в инклюзивном образовании. В процессе теоретической подготовки студенты усваивают сущность инклюзивного образования, инклюзивной культуры, сущности понятий «особые образовательные потребности», «ограниченные возможности».</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После 1 этапа проведенного исследования был проведен «срез», который позволил определить результаты изменения, в сравнении с «исходным» срезом, в уровнях сформированности профессиональных компетенций студентов после первого этапа опытно-экспериментальной работы, включающего использо</w:t>
      </w:r>
      <w:r w:rsidRPr="003E409C">
        <w:rPr>
          <w:rFonts w:ascii="Times New Roman" w:hAnsi="Times New Roman" w:cs="Times New Roman"/>
          <w:sz w:val="28"/>
          <w:szCs w:val="28"/>
        </w:rPr>
        <w:softHyphen/>
        <w:t>вание возможностей психолого-педагогических дисциплин и непрерывной педагогической практики. Итоги 1 «среза» представлены в таблице 14.</w:t>
      </w:r>
    </w:p>
    <w:p w:rsidR="003E409C" w:rsidRPr="003E409C" w:rsidRDefault="003E409C" w:rsidP="003E409C">
      <w:pPr>
        <w:spacing w:after="0" w:line="240" w:lineRule="auto"/>
        <w:ind w:firstLine="567"/>
        <w:rPr>
          <w:rFonts w:ascii="Times New Roman" w:hAnsi="Times New Roman" w:cs="Times New Roman"/>
          <w:sz w:val="28"/>
          <w:szCs w:val="28"/>
        </w:rPr>
      </w:pPr>
    </w:p>
    <w:p w:rsidR="003E409C" w:rsidRPr="003E409C" w:rsidRDefault="003E409C" w:rsidP="003E409C">
      <w:pPr>
        <w:spacing w:after="0" w:line="240" w:lineRule="auto"/>
        <w:rPr>
          <w:rFonts w:ascii="Times New Roman" w:hAnsi="Times New Roman" w:cs="Times New Roman"/>
        </w:rPr>
      </w:pPr>
      <w:r w:rsidRPr="003E409C">
        <w:rPr>
          <w:rFonts w:ascii="Times New Roman" w:hAnsi="Times New Roman" w:cs="Times New Roman"/>
          <w:bCs/>
          <w:sz w:val="28"/>
          <w:szCs w:val="28"/>
        </w:rPr>
        <w:t>Таблица 14 –</w:t>
      </w:r>
      <w:r w:rsidRPr="003E409C">
        <w:rPr>
          <w:rFonts w:ascii="Times New Roman" w:hAnsi="Times New Roman" w:cs="Times New Roman"/>
          <w:b/>
          <w:bCs/>
          <w:sz w:val="28"/>
          <w:szCs w:val="28"/>
        </w:rPr>
        <w:t xml:space="preserve"> </w:t>
      </w:r>
      <w:r w:rsidRPr="003E409C">
        <w:rPr>
          <w:rFonts w:ascii="Times New Roman" w:hAnsi="Times New Roman" w:cs="Times New Roman"/>
          <w:sz w:val="28"/>
          <w:szCs w:val="28"/>
        </w:rPr>
        <w:t>Изменение уровней сформированности профессиональных компетенций будущих социальных педагогов к работе в условиях инклюзивного образования после первого этапа ОЭР (в %)</w:t>
      </w:r>
    </w:p>
    <w:p w:rsidR="003E409C" w:rsidRPr="003E409C" w:rsidRDefault="003E409C" w:rsidP="003E409C">
      <w:pPr>
        <w:spacing w:after="0" w:line="240" w:lineRule="auto"/>
        <w:rPr>
          <w:rFonts w:ascii="Times New Roman" w:hAnsi="Times New Roman" w:cs="Times New Roman"/>
          <w:sz w:val="16"/>
          <w:szCs w:val="16"/>
        </w:rPr>
      </w:pPr>
    </w:p>
    <w:tbl>
      <w:tblPr>
        <w:tblW w:w="0" w:type="auto"/>
        <w:tblInd w:w="164" w:type="dxa"/>
        <w:tblLayout w:type="fixed"/>
        <w:tblLook w:val="0000" w:firstRow="0" w:lastRow="0" w:firstColumn="0" w:lastColumn="0" w:noHBand="0" w:noVBand="0"/>
      </w:tblPr>
      <w:tblGrid>
        <w:gridCol w:w="3120"/>
        <w:gridCol w:w="3285"/>
        <w:gridCol w:w="3100"/>
      </w:tblGrid>
      <w:tr w:rsidR="003E409C" w:rsidRPr="003E409C" w:rsidTr="00D754DE">
        <w:tc>
          <w:tcPr>
            <w:tcW w:w="31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Уровни сформированности</w:t>
            </w:r>
          </w:p>
        </w:tc>
        <w:tc>
          <w:tcPr>
            <w:tcW w:w="63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Cs/>
                <w:sz w:val="24"/>
                <w:szCs w:val="24"/>
              </w:rPr>
              <w:t>Результаты «срезов»</w:t>
            </w:r>
          </w:p>
        </w:tc>
      </w:tr>
      <w:tr w:rsidR="003E409C" w:rsidRPr="003E409C" w:rsidTr="00D754DE">
        <w:tc>
          <w:tcPr>
            <w:tcW w:w="31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sz w:val="28"/>
                <w:szCs w:val="28"/>
              </w:rPr>
            </w:pPr>
          </w:p>
        </w:tc>
        <w:tc>
          <w:tcPr>
            <w:tcW w:w="3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Cs/>
                <w:sz w:val="24"/>
                <w:szCs w:val="24"/>
              </w:rPr>
              <w:t>исходный срез</w:t>
            </w:r>
          </w:p>
        </w:tc>
        <w:tc>
          <w:tcPr>
            <w:tcW w:w="3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Cs/>
                <w:sz w:val="24"/>
                <w:szCs w:val="24"/>
              </w:rPr>
              <w:t>1-ый срез</w:t>
            </w:r>
          </w:p>
        </w:tc>
      </w:tr>
      <w:tr w:rsidR="003E409C" w:rsidRPr="003E409C" w:rsidTr="00D754DE">
        <w:tc>
          <w:tcPr>
            <w:tcW w:w="312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1. Низкий</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14 (40,1 %)</w:t>
            </w:r>
          </w:p>
        </w:tc>
        <w:tc>
          <w:tcPr>
            <w:tcW w:w="310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9 (27,7 %)</w:t>
            </w:r>
          </w:p>
        </w:tc>
      </w:tr>
      <w:tr w:rsidR="003E409C" w:rsidRPr="003E409C" w:rsidTr="00D754DE">
        <w:tc>
          <w:tcPr>
            <w:tcW w:w="312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2. Средний</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16 (48 %)</w:t>
            </w:r>
          </w:p>
        </w:tc>
        <w:tc>
          <w:tcPr>
            <w:tcW w:w="310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20 (57,6 %)</w:t>
            </w:r>
          </w:p>
        </w:tc>
      </w:tr>
      <w:tr w:rsidR="003E409C" w:rsidRPr="003E409C" w:rsidTr="00D754DE">
        <w:tc>
          <w:tcPr>
            <w:tcW w:w="312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3. Достаточный</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4 (11,9 %)</w:t>
            </w:r>
          </w:p>
        </w:tc>
        <w:tc>
          <w:tcPr>
            <w:tcW w:w="310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5 (14,7%)</w:t>
            </w:r>
          </w:p>
        </w:tc>
      </w:tr>
      <w:tr w:rsidR="003E409C" w:rsidRPr="003E409C" w:rsidTr="00D754DE">
        <w:tc>
          <w:tcPr>
            <w:tcW w:w="312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4. Высокий</w:t>
            </w:r>
          </w:p>
        </w:tc>
        <w:tc>
          <w:tcPr>
            <w:tcW w:w="328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310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r>
    </w:tbl>
    <w:p w:rsidR="003E409C" w:rsidRPr="003E409C" w:rsidRDefault="003E409C" w:rsidP="003E409C">
      <w:pPr>
        <w:spacing w:after="0" w:line="240" w:lineRule="auto"/>
        <w:ind w:firstLine="567"/>
        <w:rPr>
          <w:rFonts w:ascii="Times New Roman" w:hAnsi="Times New Roman" w:cs="Times New Roman"/>
          <w:sz w:val="28"/>
          <w:szCs w:val="28"/>
        </w:rPr>
      </w:pPr>
    </w:p>
    <w:p w:rsidR="003E409C" w:rsidRPr="003E409C" w:rsidRDefault="003E409C" w:rsidP="003E409C">
      <w:pPr>
        <w:pStyle w:val="aff6"/>
        <w:spacing w:after="0" w:line="240" w:lineRule="auto"/>
        <w:ind w:firstLine="709"/>
      </w:pPr>
      <w:r w:rsidRPr="003E409C">
        <w:rPr>
          <w:sz w:val="28"/>
          <w:szCs w:val="28"/>
        </w:rPr>
        <w:t xml:space="preserve">Итак, итоги проведенного «среза» зафиксировали уменьшение количества студентов с низким уровнем сформированности профессиональных компетенций (27,7% (9 студентов)), незначительное увеличение количества студентов со средним уровнем (57,6% (20 студентов)), студенты с достаточным уровнем готовности составляют (14,7% (5 студентов)), однако значительных изменений в приросте компонентов исследуемой сформированности профессиональных компетенций не наблюдается (рисунок 11). </w:t>
      </w:r>
    </w:p>
    <w:p w:rsidR="003E409C" w:rsidRPr="003E409C" w:rsidRDefault="003E409C" w:rsidP="003E409C">
      <w:pPr>
        <w:pStyle w:val="aff6"/>
        <w:spacing w:after="0" w:line="240" w:lineRule="auto"/>
        <w:ind w:firstLine="567"/>
        <w:rPr>
          <w:sz w:val="28"/>
          <w:szCs w:val="28"/>
        </w:rPr>
      </w:pPr>
    </w:p>
    <w:p w:rsidR="003E409C" w:rsidRPr="003E409C" w:rsidRDefault="003E409C" w:rsidP="003E409C">
      <w:pPr>
        <w:pStyle w:val="afffa"/>
        <w:spacing w:after="0" w:line="240" w:lineRule="auto"/>
        <w:ind w:firstLine="567"/>
        <w:rPr>
          <w:bCs/>
          <w:sz w:val="28"/>
          <w:szCs w:val="28"/>
        </w:rPr>
      </w:pPr>
      <w:r w:rsidRPr="003E409C">
        <w:rPr>
          <w:noProof/>
          <w:lang w:eastAsia="ru-RU"/>
        </w:rPr>
        <w:drawing>
          <wp:inline distT="0" distB="0" distL="0" distR="0">
            <wp:extent cx="5583555" cy="2299970"/>
            <wp:effectExtent l="0" t="0" r="0" b="0"/>
            <wp:docPr id="276" name="Объект 27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E409C" w:rsidRPr="003E409C" w:rsidRDefault="003E409C" w:rsidP="003E409C">
      <w:pPr>
        <w:pStyle w:val="aff6"/>
        <w:spacing w:after="0" w:line="240" w:lineRule="auto"/>
        <w:ind w:firstLine="0"/>
        <w:jc w:val="center"/>
      </w:pPr>
      <w:r w:rsidRPr="003E409C">
        <w:rPr>
          <w:bCs/>
          <w:sz w:val="28"/>
          <w:szCs w:val="28"/>
        </w:rPr>
        <w:t>Рисунок 11 –</w:t>
      </w:r>
      <w:r w:rsidRPr="003E409C">
        <w:rPr>
          <w:sz w:val="28"/>
          <w:szCs w:val="28"/>
        </w:rPr>
        <w:t xml:space="preserve"> </w:t>
      </w:r>
      <w:r w:rsidRPr="003E409C">
        <w:rPr>
          <w:bCs/>
          <w:sz w:val="28"/>
          <w:szCs w:val="28"/>
        </w:rPr>
        <w:t>Результаты «срезов» (исходного, 1-го)</w:t>
      </w:r>
    </w:p>
    <w:p w:rsidR="003E409C" w:rsidRPr="003E409C" w:rsidRDefault="003E409C" w:rsidP="003E409C">
      <w:pPr>
        <w:pStyle w:val="aff6"/>
        <w:spacing w:after="0" w:line="240" w:lineRule="auto"/>
        <w:ind w:firstLine="567"/>
        <w:jc w:val="center"/>
        <w:rPr>
          <w:bCs/>
          <w:sz w:val="28"/>
          <w:szCs w:val="28"/>
        </w:rPr>
      </w:pP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Таким образом, результаты 1 этапа опытно-экспериментальной работы показали, что, не нарушая логики учебно-воспитательного процесса вуза, представляется важным обогащение содержания дисциплин психолого-педагогического цикла знаниями, связанными с формированием профессиональных компетенций будущих социальных педагогов к работе в условиях инклюзивного образования. Однако, результаты 1 «среза» подтвердили вывод о том, что для эффективной подготовки студентов к исследуемому аспекту профессиональной деятельности, сформированных на их основе профессиональных компетенций, которыми овладевают студенты в процессе изучения ими психолого-педагогических дисциплин в рамках действующих учебных программ и в ходе педагогической практики недостаточно, что вызывает необходимость организации последующих этапов опытно-экспериментальной работы.</w:t>
      </w:r>
      <w:r w:rsidRPr="003E409C">
        <w:rPr>
          <w:rFonts w:ascii="Times New Roman" w:hAnsi="Times New Roman" w:cs="Times New Roman"/>
          <w:sz w:val="28"/>
          <w:szCs w:val="28"/>
          <w:lang w:val="kk-KZ"/>
        </w:rPr>
        <w:t xml:space="preserve">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Cs/>
          <w:i/>
          <w:sz w:val="28"/>
          <w:szCs w:val="28"/>
        </w:rPr>
        <w:t>Переходим к</w:t>
      </w:r>
      <w:r w:rsidRPr="003E409C">
        <w:rPr>
          <w:rFonts w:ascii="Times New Roman" w:hAnsi="Times New Roman" w:cs="Times New Roman"/>
          <w:bCs/>
          <w:i/>
          <w:color w:val="4472C4"/>
          <w:sz w:val="28"/>
          <w:szCs w:val="28"/>
        </w:rPr>
        <w:t xml:space="preserve"> </w:t>
      </w:r>
      <w:r w:rsidRPr="003E409C">
        <w:rPr>
          <w:rFonts w:ascii="Times New Roman" w:hAnsi="Times New Roman" w:cs="Times New Roman"/>
          <w:i/>
          <w:sz w:val="28"/>
          <w:szCs w:val="28"/>
          <w:lang w:val="en-US"/>
        </w:rPr>
        <w:t>II</w:t>
      </w:r>
      <w:r w:rsidRPr="003E409C">
        <w:rPr>
          <w:rFonts w:ascii="Times New Roman" w:hAnsi="Times New Roman" w:cs="Times New Roman"/>
          <w:i/>
          <w:sz w:val="28"/>
          <w:szCs w:val="28"/>
        </w:rPr>
        <w:t xml:space="preserve"> этапу (интегрирующий) формирующего эксперимента. </w:t>
      </w:r>
      <w:r w:rsidRPr="003E409C">
        <w:rPr>
          <w:rFonts w:ascii="Times New Roman" w:hAnsi="Times New Roman" w:cs="Times New Roman"/>
          <w:bCs/>
          <w:i/>
          <w:sz w:val="28"/>
          <w:szCs w:val="28"/>
        </w:rPr>
        <w:t>Целью</w:t>
      </w:r>
      <w:r w:rsidRPr="003E409C">
        <w:rPr>
          <w:rFonts w:ascii="Times New Roman" w:hAnsi="Times New Roman" w:cs="Times New Roman"/>
          <w:b/>
          <w:bCs/>
          <w:sz w:val="28"/>
          <w:szCs w:val="28"/>
        </w:rPr>
        <w:t xml:space="preserve"> </w:t>
      </w:r>
      <w:r w:rsidRPr="003E409C">
        <w:rPr>
          <w:rFonts w:ascii="Times New Roman" w:hAnsi="Times New Roman" w:cs="Times New Roman"/>
          <w:sz w:val="28"/>
          <w:szCs w:val="28"/>
        </w:rPr>
        <w:t>данного этапа является</w:t>
      </w:r>
      <w:r w:rsidRPr="003E409C">
        <w:rPr>
          <w:rFonts w:ascii="Times New Roman" w:hAnsi="Times New Roman" w:cs="Times New Roman"/>
          <w:i/>
          <w:sz w:val="28"/>
          <w:szCs w:val="28"/>
        </w:rPr>
        <w:t>:</w:t>
      </w:r>
      <w:r w:rsidRPr="003E409C">
        <w:rPr>
          <w:rFonts w:ascii="Times New Roman" w:hAnsi="Times New Roman" w:cs="Times New Roman"/>
          <w:sz w:val="28"/>
          <w:szCs w:val="28"/>
        </w:rPr>
        <w:t xml:space="preserve"> </w:t>
      </w:r>
      <w:r w:rsidRPr="003E409C">
        <w:rPr>
          <w:rFonts w:ascii="Times New Roman" w:hAnsi="Times New Roman" w:cs="Times New Roman"/>
          <w:i/>
          <w:iCs/>
          <w:sz w:val="28"/>
          <w:szCs w:val="28"/>
        </w:rPr>
        <w:t>овладение основами теории социально-педагогической деятельности, необходимых будущим социальным педагогам для успешной деятельности в условиях инклюзивного образования.</w:t>
      </w:r>
      <w:r w:rsidRPr="003E409C">
        <w:rPr>
          <w:rFonts w:ascii="Times New Roman" w:hAnsi="Times New Roman" w:cs="Times New Roman"/>
          <w:sz w:val="28"/>
          <w:szCs w:val="28"/>
        </w:rPr>
        <w:t xml:space="preserve"> </w:t>
      </w:r>
      <w:r w:rsidRPr="003E409C">
        <w:rPr>
          <w:rFonts w:ascii="Times New Roman" w:hAnsi="Times New Roman" w:cs="Times New Roman"/>
          <w:bCs/>
          <w:iCs/>
          <w:sz w:val="28"/>
          <w:szCs w:val="28"/>
        </w:rPr>
        <w:t xml:space="preserve">Ожидаемые результаты обучения вырабатываются преподавателями </w:t>
      </w:r>
      <w:r w:rsidRPr="003E409C">
        <w:rPr>
          <w:rFonts w:ascii="Times New Roman" w:hAnsi="Times New Roman" w:cs="Times New Roman"/>
          <w:i/>
          <w:sz w:val="28"/>
          <w:szCs w:val="28"/>
        </w:rPr>
        <w:t xml:space="preserve">в соответствии с </w:t>
      </w:r>
      <w:r w:rsidRPr="003E409C">
        <w:rPr>
          <w:rFonts w:ascii="Times New Roman" w:hAnsi="Times New Roman" w:cs="Times New Roman"/>
          <w:iCs/>
          <w:sz w:val="28"/>
          <w:szCs w:val="28"/>
        </w:rPr>
        <w:t>руководством по описанию результатов обучения</w:t>
      </w:r>
      <w:r w:rsidRPr="003E409C">
        <w:rPr>
          <w:rFonts w:ascii="Times New Roman" w:hAnsi="Times New Roman" w:cs="Times New Roman"/>
          <w:bCs/>
          <w:iCs/>
          <w:sz w:val="28"/>
          <w:szCs w:val="28"/>
        </w:rPr>
        <w:t xml:space="preserve"> по каждому модулю образовательной программы «Социальная педагогика и самопознание».</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Этап охватывает 2-3 курсы и включает в себя 4, 5, 6 семестры обучения, основывается на стремлении обучающегося быть активным участником учебно-</w:t>
      </w:r>
      <w:r w:rsidRPr="003E409C">
        <w:rPr>
          <w:rFonts w:ascii="Times New Roman" w:hAnsi="Times New Roman" w:cs="Times New Roman"/>
          <w:sz w:val="28"/>
          <w:szCs w:val="28"/>
        </w:rPr>
        <w:lastRenderedPageBreak/>
        <w:t xml:space="preserve">воспитательного процесса вуза. В этот период складываются тенденции к </w:t>
      </w:r>
      <w:bookmarkStart w:id="80" w:name="_Hlk104922623"/>
      <w:r w:rsidRPr="003E409C">
        <w:rPr>
          <w:rFonts w:ascii="Times New Roman" w:hAnsi="Times New Roman" w:cs="Times New Roman"/>
          <w:sz w:val="28"/>
          <w:szCs w:val="28"/>
        </w:rPr>
        <w:t>устойчивому ценностному отношению к социально-педагогической деятельности</w:t>
      </w:r>
      <w:bookmarkEnd w:id="80"/>
      <w:r w:rsidRPr="003E409C">
        <w:rPr>
          <w:rFonts w:ascii="Times New Roman" w:hAnsi="Times New Roman" w:cs="Times New Roman"/>
          <w:sz w:val="28"/>
          <w:szCs w:val="28"/>
        </w:rPr>
        <w:t xml:space="preserve"> в условиях инклюзивного образования; более высоко оценивается роль психолого-педагогических знаний; проявляется стремление к установлению субъект-субъектных отношений между участниками педагогического процесса вуза.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На данном этапе студенты экспериментальной группы </w:t>
      </w:r>
      <w:proofErr w:type="spellStart"/>
      <w:r w:rsidRPr="003E409C">
        <w:rPr>
          <w:rFonts w:ascii="Times New Roman" w:hAnsi="Times New Roman" w:cs="Times New Roman"/>
          <w:sz w:val="28"/>
          <w:szCs w:val="28"/>
        </w:rPr>
        <w:t>КазНУим.аль</w:t>
      </w:r>
      <w:proofErr w:type="spellEnd"/>
      <w:r w:rsidRPr="003E409C">
        <w:rPr>
          <w:rFonts w:ascii="Times New Roman" w:hAnsi="Times New Roman" w:cs="Times New Roman"/>
          <w:sz w:val="28"/>
          <w:szCs w:val="28"/>
        </w:rPr>
        <w:t xml:space="preserve">-Фараби образовательной программы «Социальная педагогика и самопознание» обучаются таким дисциплинам как: </w:t>
      </w:r>
      <w:r w:rsidRPr="003E409C">
        <w:rPr>
          <w:rFonts w:ascii="Times New Roman" w:hAnsi="Times New Roman" w:cs="Times New Roman"/>
          <w:i/>
          <w:sz w:val="28"/>
          <w:szCs w:val="28"/>
        </w:rPr>
        <w:t>Специальная педагогика</w:t>
      </w:r>
      <w:r w:rsidRPr="003E409C">
        <w:rPr>
          <w:rFonts w:ascii="Times New Roman" w:hAnsi="Times New Roman" w:cs="Times New Roman"/>
          <w:sz w:val="28"/>
          <w:szCs w:val="28"/>
        </w:rPr>
        <w:t xml:space="preserve"> (4-й семестр), Социальная психология (4-й семестр), Воспитание и проблемы социализации молодежи (5-й семестр), Семейное консультирование (5-й семестр), Основы социально-педагогической коррекции (6-й семестр), Социально-педагогическая работа с семьей (6-й семестр).</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На 2-м (интегрирующем) этапе опытно-экспериментальной работы, нами был разработан и внедрен в образовательную программу «6</w:t>
      </w:r>
      <w:r w:rsidRPr="003E409C">
        <w:rPr>
          <w:rFonts w:ascii="Times New Roman" w:hAnsi="Times New Roman" w:cs="Times New Roman"/>
          <w:sz w:val="28"/>
          <w:szCs w:val="28"/>
          <w:lang w:val="en-US"/>
        </w:rPr>
        <w:t>B</w:t>
      </w:r>
      <w:r w:rsidRPr="003E409C">
        <w:rPr>
          <w:rFonts w:ascii="Times New Roman" w:hAnsi="Times New Roman" w:cs="Times New Roman"/>
          <w:sz w:val="28"/>
          <w:szCs w:val="28"/>
        </w:rPr>
        <w:t xml:space="preserve">01801-Социальная педагогика и самопознание» </w:t>
      </w:r>
      <w:r w:rsidRPr="003E409C">
        <w:rPr>
          <w:rFonts w:ascii="Times New Roman" w:hAnsi="Times New Roman" w:cs="Times New Roman"/>
          <w:bCs/>
          <w:i/>
          <w:sz w:val="28"/>
          <w:szCs w:val="28"/>
        </w:rPr>
        <w:t>компонент по выбору</w:t>
      </w:r>
      <w:r w:rsidRPr="003E409C">
        <w:rPr>
          <w:rFonts w:ascii="Times New Roman" w:hAnsi="Times New Roman" w:cs="Times New Roman"/>
          <w:sz w:val="28"/>
          <w:szCs w:val="28"/>
        </w:rPr>
        <w:t xml:space="preserve"> – модуль </w:t>
      </w:r>
      <w:r w:rsidRPr="003E409C">
        <w:rPr>
          <w:rFonts w:ascii="Times New Roman" w:hAnsi="Times New Roman" w:cs="Times New Roman"/>
          <w:bCs/>
          <w:i/>
          <w:sz w:val="28"/>
          <w:szCs w:val="28"/>
        </w:rPr>
        <w:t>«Инклюзия в образовательной среде»</w:t>
      </w:r>
      <w:r w:rsidRPr="003E409C">
        <w:rPr>
          <w:rFonts w:ascii="Times New Roman" w:hAnsi="Times New Roman" w:cs="Times New Roman"/>
          <w:sz w:val="28"/>
          <w:szCs w:val="28"/>
        </w:rPr>
        <w:t xml:space="preserve">, включающий в себя две элективные дисциплины: </w:t>
      </w:r>
      <w:r w:rsidRPr="003E409C">
        <w:rPr>
          <w:rFonts w:ascii="Times New Roman" w:hAnsi="Times New Roman" w:cs="Times New Roman"/>
          <w:i/>
          <w:iCs/>
          <w:sz w:val="28"/>
          <w:szCs w:val="28"/>
        </w:rPr>
        <w:t>«Тьютор в инклюзивном образовании», «Инновационные технологии в деятельности тьютора по сопровождению учащихся с ООП в инклюзивном образовании»</w:t>
      </w:r>
      <w:r w:rsidRPr="003E409C">
        <w:rPr>
          <w:rFonts w:ascii="Times New Roman" w:hAnsi="Times New Roman" w:cs="Times New Roman"/>
          <w:sz w:val="28"/>
          <w:szCs w:val="28"/>
        </w:rPr>
        <w:t>,</w:t>
      </w:r>
      <w:r w:rsidRPr="003E409C">
        <w:rPr>
          <w:rFonts w:ascii="Times New Roman" w:hAnsi="Times New Roman" w:cs="Times New Roman"/>
          <w:b/>
          <w:bCs/>
          <w:sz w:val="28"/>
          <w:szCs w:val="28"/>
        </w:rPr>
        <w:t xml:space="preserve"> </w:t>
      </w:r>
      <w:r w:rsidRPr="003E409C">
        <w:rPr>
          <w:rFonts w:ascii="Times New Roman" w:hAnsi="Times New Roman" w:cs="Times New Roman"/>
          <w:sz w:val="28"/>
          <w:szCs w:val="28"/>
        </w:rPr>
        <w:t xml:space="preserve">программы которых представлены ниже. Нами опубликовано учебно-методическое пособие: </w:t>
      </w:r>
      <w:r w:rsidRPr="003E409C">
        <w:rPr>
          <w:rFonts w:ascii="Times New Roman" w:hAnsi="Times New Roman" w:cs="Times New Roman"/>
          <w:i/>
          <w:sz w:val="28"/>
          <w:szCs w:val="28"/>
        </w:rPr>
        <w:t xml:space="preserve">«Деятельность социального педагога в условиях инклюзивного образования» </w:t>
      </w:r>
      <w:r w:rsidRPr="003E409C">
        <w:rPr>
          <w:rFonts w:ascii="Times New Roman" w:hAnsi="Times New Roman" w:cs="Times New Roman"/>
          <w:iCs/>
          <w:sz w:val="28"/>
          <w:szCs w:val="28"/>
        </w:rPr>
        <w:t>(</w:t>
      </w:r>
      <w:proofErr w:type="spellStart"/>
      <w:r w:rsidRPr="003E409C">
        <w:rPr>
          <w:rFonts w:ascii="Times New Roman" w:hAnsi="Times New Roman" w:cs="Times New Roman"/>
          <w:sz w:val="28"/>
          <w:szCs w:val="28"/>
        </w:rPr>
        <w:t>Магауова</w:t>
      </w:r>
      <w:proofErr w:type="spellEnd"/>
      <w:r w:rsidRPr="003E409C">
        <w:rPr>
          <w:rFonts w:ascii="Times New Roman" w:hAnsi="Times New Roman" w:cs="Times New Roman"/>
          <w:sz w:val="28"/>
          <w:szCs w:val="28"/>
        </w:rPr>
        <w:t xml:space="preserve"> А.С., Махамбетова Ж.Т.</w:t>
      </w:r>
      <w:r w:rsidRPr="003E409C">
        <w:rPr>
          <w:rFonts w:ascii="Times New Roman" w:hAnsi="Times New Roman" w:cs="Times New Roman"/>
          <w:iCs/>
          <w:sz w:val="28"/>
          <w:szCs w:val="28"/>
        </w:rPr>
        <w:t>)</w:t>
      </w:r>
      <w:r w:rsidRPr="003E409C">
        <w:rPr>
          <w:rFonts w:ascii="Times New Roman" w:hAnsi="Times New Roman" w:cs="Times New Roman"/>
          <w:i/>
          <w:sz w:val="28"/>
          <w:szCs w:val="28"/>
        </w:rPr>
        <w:t xml:space="preserve">, </w:t>
      </w:r>
      <w:r w:rsidRPr="003E409C">
        <w:rPr>
          <w:rFonts w:ascii="Times New Roman" w:hAnsi="Times New Roman" w:cs="Times New Roman"/>
          <w:iCs/>
          <w:sz w:val="28"/>
          <w:szCs w:val="28"/>
        </w:rPr>
        <w:t>в котором отражены темы данных курсов.</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Разработка содержания модуля по подготовке социальных педагогов как тьюторов к работе в условиях инклюзивного образования, определение его места и роли в системе профессиональной подготовки социального педагога, апробация на практике этого элективного модуля явились основной задачей </w:t>
      </w:r>
      <w:r w:rsidRPr="003E409C">
        <w:rPr>
          <w:rFonts w:ascii="Times New Roman" w:hAnsi="Times New Roman" w:cs="Times New Roman"/>
          <w:sz w:val="28"/>
          <w:szCs w:val="28"/>
          <w:lang w:val="en-US"/>
        </w:rPr>
        <w:t>II</w:t>
      </w:r>
      <w:r w:rsidRPr="003E409C">
        <w:rPr>
          <w:rFonts w:ascii="Times New Roman" w:hAnsi="Times New Roman" w:cs="Times New Roman"/>
          <w:sz w:val="28"/>
          <w:szCs w:val="28"/>
        </w:rPr>
        <w:t xml:space="preserve"> (интегрирующего) этапа опытно- экспериментальной работы.</w:t>
      </w:r>
    </w:p>
    <w:p w:rsidR="003E409C" w:rsidRPr="003E409C" w:rsidRDefault="003E409C" w:rsidP="003E409C">
      <w:pPr>
        <w:pStyle w:val="aff6"/>
        <w:spacing w:after="0" w:line="240" w:lineRule="auto"/>
        <w:ind w:firstLine="709"/>
      </w:pPr>
      <w:r w:rsidRPr="003E409C">
        <w:rPr>
          <w:sz w:val="28"/>
          <w:szCs w:val="28"/>
        </w:rPr>
        <w:t xml:space="preserve">Изучение данного модуля способствует формированию у будущих социальных педагогов для работы в условиях инклюзивного образования следующих </w:t>
      </w:r>
      <w:r w:rsidRPr="003E409C">
        <w:rPr>
          <w:i/>
          <w:iCs/>
          <w:sz w:val="28"/>
          <w:szCs w:val="28"/>
        </w:rPr>
        <w:t>компонентов</w:t>
      </w:r>
      <w:r w:rsidRPr="003E409C">
        <w:rPr>
          <w:sz w:val="28"/>
          <w:szCs w:val="28"/>
        </w:rPr>
        <w:t xml:space="preserve"> Модели:</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 </w:t>
      </w:r>
      <w:r w:rsidRPr="003E409C">
        <w:rPr>
          <w:rFonts w:ascii="Times New Roman" w:hAnsi="Times New Roman" w:cs="Times New Roman"/>
          <w:i/>
          <w:iCs/>
          <w:sz w:val="28"/>
          <w:szCs w:val="28"/>
        </w:rPr>
        <w:t xml:space="preserve">мотивационно-ценностный, </w:t>
      </w:r>
      <w:r w:rsidRPr="003E409C">
        <w:rPr>
          <w:rFonts w:ascii="Times New Roman" w:hAnsi="Times New Roman" w:cs="Times New Roman"/>
          <w:sz w:val="28"/>
          <w:szCs w:val="28"/>
        </w:rPr>
        <w:t>включающий в себя профессиональную направленность будущего социального педагога, профессионально значимые качества будущего социального педагога в ИО;</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 </w:t>
      </w:r>
      <w:r w:rsidRPr="003E409C">
        <w:rPr>
          <w:rFonts w:ascii="Times New Roman" w:hAnsi="Times New Roman" w:cs="Times New Roman"/>
          <w:i/>
          <w:iCs/>
          <w:sz w:val="28"/>
          <w:szCs w:val="28"/>
        </w:rPr>
        <w:t xml:space="preserve">содержательный, </w:t>
      </w:r>
      <w:r w:rsidRPr="003E409C">
        <w:rPr>
          <w:rFonts w:ascii="Times New Roman" w:hAnsi="Times New Roman" w:cs="Times New Roman"/>
          <w:sz w:val="28"/>
          <w:szCs w:val="28"/>
        </w:rPr>
        <w:t>состоящий из системы знаний о сущности ИО и психолого-педагогических знаний особенности работы социального педагога в ИО;</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w:t>
      </w:r>
      <w:r w:rsidRPr="003E409C">
        <w:rPr>
          <w:rFonts w:ascii="Times New Roman" w:hAnsi="Times New Roman" w:cs="Times New Roman"/>
          <w:sz w:val="28"/>
          <w:szCs w:val="28"/>
          <w:lang w:val="kk-KZ"/>
        </w:rPr>
        <w:t xml:space="preserve"> </w:t>
      </w:r>
      <w:r w:rsidRPr="003E409C">
        <w:rPr>
          <w:rFonts w:ascii="Times New Roman" w:hAnsi="Times New Roman" w:cs="Times New Roman"/>
          <w:i/>
          <w:iCs/>
          <w:sz w:val="28"/>
          <w:szCs w:val="28"/>
        </w:rPr>
        <w:t xml:space="preserve">деятельностный компонент, </w:t>
      </w:r>
      <w:r w:rsidRPr="003E409C">
        <w:rPr>
          <w:rFonts w:ascii="Times New Roman" w:hAnsi="Times New Roman" w:cs="Times New Roman"/>
          <w:sz w:val="28"/>
          <w:szCs w:val="28"/>
        </w:rPr>
        <w:t xml:space="preserve">включающий себя </w:t>
      </w:r>
      <w:r w:rsidRPr="003E409C">
        <w:rPr>
          <w:rFonts w:ascii="Times New Roman" w:hAnsi="Times New Roman" w:cs="Times New Roman"/>
          <w:i/>
          <w:iCs/>
          <w:sz w:val="28"/>
          <w:szCs w:val="28"/>
        </w:rPr>
        <w:t>готовность социального педагога к работе в условиях ИО;</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i/>
          <w:iCs/>
          <w:sz w:val="28"/>
          <w:szCs w:val="28"/>
        </w:rPr>
        <w:t xml:space="preserve">– компетентностный компонент, </w:t>
      </w:r>
      <w:r w:rsidRPr="003E409C">
        <w:rPr>
          <w:rFonts w:ascii="Times New Roman" w:hAnsi="Times New Roman" w:cs="Times New Roman"/>
          <w:sz w:val="28"/>
          <w:szCs w:val="28"/>
        </w:rPr>
        <w:t>состоящий из профессиональных компетенций будущего социального педагога.</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В основу разработанных нами курсов были положены идеи инклюзии, соответствующие задачам Государственной образовательной политики в РК, направленной на обеспечение доступности образования для всех </w:t>
      </w:r>
      <w:r w:rsidRPr="003E409C">
        <w:rPr>
          <w:rFonts w:ascii="Times New Roman" w:hAnsi="Times New Roman" w:cs="Times New Roman"/>
          <w:sz w:val="28"/>
          <w:szCs w:val="28"/>
          <w:lang w:val="kk-KZ"/>
        </w:rPr>
        <w:t xml:space="preserve">детей в </w:t>
      </w:r>
      <w:r w:rsidRPr="003E409C">
        <w:rPr>
          <w:rFonts w:ascii="Times New Roman" w:hAnsi="Times New Roman" w:cs="Times New Roman"/>
          <w:sz w:val="28"/>
          <w:szCs w:val="28"/>
          <w:lang w:val="kk-KZ"/>
        </w:rPr>
        <w:lastRenderedPageBreak/>
        <w:t xml:space="preserve">общеобразовательный процесс и их социальную адаптацию, путем активного участия семьи, коррекционно-педагогической и социальной адресной поддержки персональных нужд ребенка и адаптации среды к индивидуальным особенностям, образовательным потребностям детей, т.е. путем создания адекватных образовательных условий. </w:t>
      </w:r>
      <w:r w:rsidRPr="003E409C">
        <w:rPr>
          <w:rFonts w:ascii="Times New Roman" w:hAnsi="Times New Roman" w:cs="Times New Roman"/>
          <w:bCs/>
          <w:sz w:val="28"/>
          <w:szCs w:val="28"/>
        </w:rPr>
        <w:t xml:space="preserve">Будущие социальные педагоги кафедры педагогики и образовательного менеджмента </w:t>
      </w:r>
      <w:proofErr w:type="spellStart"/>
      <w:r w:rsidRPr="003E409C">
        <w:rPr>
          <w:rFonts w:ascii="Times New Roman" w:hAnsi="Times New Roman" w:cs="Times New Roman"/>
          <w:bCs/>
          <w:sz w:val="28"/>
          <w:szCs w:val="28"/>
        </w:rPr>
        <w:t>КазНУ</w:t>
      </w:r>
      <w:proofErr w:type="spellEnd"/>
      <w:r w:rsidRPr="003E409C">
        <w:rPr>
          <w:rFonts w:ascii="Times New Roman" w:hAnsi="Times New Roman" w:cs="Times New Roman"/>
          <w:bCs/>
          <w:sz w:val="28"/>
          <w:szCs w:val="28"/>
        </w:rPr>
        <w:t xml:space="preserve"> им. Аль-Фараби приобретают необходимые профессиональные компетенции во время изучения данных курсов: </w:t>
      </w:r>
    </w:p>
    <w:p w:rsidR="003E409C" w:rsidRPr="003E409C" w:rsidRDefault="003E409C" w:rsidP="001946CD">
      <w:pPr>
        <w:numPr>
          <w:ilvl w:val="0"/>
          <w:numId w:val="57"/>
        </w:numPr>
        <w:tabs>
          <w:tab w:val="left" w:pos="993"/>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lang w:val="kk-KZ"/>
        </w:rPr>
        <w:t>социальные и коммуникативные компетенции;</w:t>
      </w:r>
    </w:p>
    <w:p w:rsidR="003E409C" w:rsidRPr="003E409C" w:rsidRDefault="003E409C" w:rsidP="001946CD">
      <w:pPr>
        <w:numPr>
          <w:ilvl w:val="0"/>
          <w:numId w:val="57"/>
        </w:numPr>
        <w:tabs>
          <w:tab w:val="left" w:pos="993"/>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lang w:val="kk-KZ"/>
        </w:rPr>
        <w:t>организационные компетенции;</w:t>
      </w:r>
    </w:p>
    <w:p w:rsidR="003E409C" w:rsidRPr="003E409C" w:rsidRDefault="003E409C" w:rsidP="001946CD">
      <w:pPr>
        <w:numPr>
          <w:ilvl w:val="0"/>
          <w:numId w:val="57"/>
        </w:numPr>
        <w:tabs>
          <w:tab w:val="left" w:pos="993"/>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lang w:val="kk-KZ"/>
        </w:rPr>
        <w:t>системные компетенции;</w:t>
      </w:r>
    </w:p>
    <w:p w:rsidR="003E409C" w:rsidRPr="003E409C" w:rsidRDefault="003E409C" w:rsidP="001946CD">
      <w:pPr>
        <w:numPr>
          <w:ilvl w:val="0"/>
          <w:numId w:val="57"/>
        </w:numPr>
        <w:tabs>
          <w:tab w:val="left" w:pos="993"/>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lang w:val="kk-KZ"/>
        </w:rPr>
        <w:t>компетенции вмешательства;</w:t>
      </w:r>
    </w:p>
    <w:p w:rsidR="003E409C" w:rsidRPr="003E409C" w:rsidRDefault="003E409C" w:rsidP="001946CD">
      <w:pPr>
        <w:numPr>
          <w:ilvl w:val="0"/>
          <w:numId w:val="57"/>
        </w:numPr>
        <w:tabs>
          <w:tab w:val="left" w:pos="993"/>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lang w:val="kk-KZ"/>
        </w:rPr>
        <w:t>компетенции оценивания;</w:t>
      </w:r>
    </w:p>
    <w:p w:rsidR="003E409C" w:rsidRPr="003E409C" w:rsidRDefault="003E409C" w:rsidP="001946CD">
      <w:pPr>
        <w:numPr>
          <w:ilvl w:val="0"/>
          <w:numId w:val="57"/>
        </w:numPr>
        <w:tabs>
          <w:tab w:val="left" w:pos="993"/>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lang w:val="kk-KZ"/>
        </w:rPr>
        <w:t>компетенции в области развития и обучения.</w:t>
      </w:r>
    </w:p>
    <w:p w:rsidR="003E409C" w:rsidRPr="003E409C" w:rsidRDefault="003E409C" w:rsidP="003E409C">
      <w:pPr>
        <w:spacing w:after="0" w:line="240" w:lineRule="auto"/>
        <w:ind w:firstLine="709"/>
        <w:outlineLvl w:val="0"/>
        <w:rPr>
          <w:rFonts w:ascii="Times New Roman" w:hAnsi="Times New Roman" w:cs="Times New Roman"/>
        </w:rPr>
      </w:pPr>
      <w:r w:rsidRPr="003E409C">
        <w:rPr>
          <w:rFonts w:ascii="Times New Roman" w:hAnsi="Times New Roman" w:cs="Times New Roman"/>
          <w:sz w:val="28"/>
          <w:szCs w:val="28"/>
        </w:rPr>
        <w:t xml:space="preserve">В разработанном нами модуле: </w:t>
      </w:r>
      <w:r w:rsidRPr="003E409C">
        <w:rPr>
          <w:rFonts w:ascii="Times New Roman" w:hAnsi="Times New Roman" w:cs="Times New Roman"/>
          <w:i/>
          <w:iCs/>
          <w:sz w:val="28"/>
          <w:szCs w:val="28"/>
        </w:rPr>
        <w:t>«Инклюзия в образовательной среде»,</w:t>
      </w:r>
      <w:r w:rsidRPr="003E409C">
        <w:rPr>
          <w:rFonts w:ascii="Times New Roman" w:hAnsi="Times New Roman" w:cs="Times New Roman"/>
          <w:sz w:val="28"/>
          <w:szCs w:val="28"/>
        </w:rPr>
        <w:t xml:space="preserve"> состоящего из курсов </w:t>
      </w:r>
      <w:r w:rsidRPr="003E409C">
        <w:rPr>
          <w:rFonts w:ascii="Times New Roman" w:hAnsi="Times New Roman" w:cs="Times New Roman"/>
          <w:i/>
          <w:iCs/>
          <w:sz w:val="28"/>
          <w:szCs w:val="28"/>
        </w:rPr>
        <w:t>«</w:t>
      </w:r>
      <w:r w:rsidRPr="003E409C">
        <w:rPr>
          <w:rFonts w:ascii="Times New Roman" w:hAnsi="Times New Roman" w:cs="Times New Roman"/>
          <w:i/>
          <w:iCs/>
          <w:sz w:val="28"/>
          <w:szCs w:val="28"/>
          <w:lang w:val="kk-KZ"/>
        </w:rPr>
        <w:t>Тьютор в инклюзивном образовании минор»</w:t>
      </w:r>
      <w:r w:rsidRPr="003E409C">
        <w:rPr>
          <w:rFonts w:ascii="Times New Roman" w:hAnsi="Times New Roman" w:cs="Times New Roman"/>
          <w:sz w:val="28"/>
          <w:szCs w:val="28"/>
          <w:lang w:val="kk-KZ"/>
        </w:rPr>
        <w:t>,</w:t>
      </w:r>
      <w:r w:rsidRPr="003E409C">
        <w:rPr>
          <w:rFonts w:ascii="Times New Roman" w:hAnsi="Times New Roman" w:cs="Times New Roman"/>
          <w:b/>
          <w:sz w:val="28"/>
          <w:szCs w:val="28"/>
          <w:lang w:val="kk-KZ"/>
        </w:rPr>
        <w:t xml:space="preserve"> </w:t>
      </w:r>
      <w:r w:rsidRPr="003E409C">
        <w:rPr>
          <w:rFonts w:ascii="Times New Roman" w:hAnsi="Times New Roman" w:cs="Times New Roman"/>
          <w:i/>
          <w:iCs/>
          <w:sz w:val="28"/>
          <w:szCs w:val="28"/>
        </w:rPr>
        <w:t>«Инновационные</w:t>
      </w:r>
      <w:r w:rsidRPr="003E409C">
        <w:rPr>
          <w:rFonts w:ascii="Times New Roman" w:hAnsi="Times New Roman" w:cs="Times New Roman"/>
          <w:i/>
          <w:iCs/>
          <w:sz w:val="28"/>
          <w:szCs w:val="28"/>
          <w:lang w:val="kk-KZ"/>
        </w:rPr>
        <w:t xml:space="preserve"> технологии в деятельности тьютора по сопровождению учащихся с ООП в инклюзивнои образовании</w:t>
      </w:r>
      <w:r w:rsidRPr="003E409C">
        <w:rPr>
          <w:rFonts w:ascii="Times New Roman" w:hAnsi="Times New Roman" w:cs="Times New Roman"/>
          <w:b/>
          <w:i/>
          <w:iCs/>
          <w:sz w:val="28"/>
          <w:szCs w:val="28"/>
          <w:lang w:val="kk-KZ"/>
        </w:rPr>
        <w:t xml:space="preserve"> </w:t>
      </w:r>
      <w:r w:rsidRPr="003E409C">
        <w:rPr>
          <w:rFonts w:ascii="Times New Roman" w:hAnsi="Times New Roman" w:cs="Times New Roman"/>
          <w:bCs/>
          <w:i/>
          <w:iCs/>
          <w:sz w:val="28"/>
          <w:szCs w:val="28"/>
          <w:lang w:val="kk-KZ"/>
        </w:rPr>
        <w:t>минор»</w:t>
      </w:r>
      <w:r w:rsidRPr="003E409C">
        <w:rPr>
          <w:rFonts w:ascii="Times New Roman" w:hAnsi="Times New Roman" w:cs="Times New Roman"/>
          <w:b/>
          <w:sz w:val="28"/>
          <w:szCs w:val="28"/>
          <w:lang w:val="kk-KZ"/>
        </w:rPr>
        <w:t xml:space="preserve"> </w:t>
      </w:r>
      <w:r w:rsidRPr="003E409C">
        <w:rPr>
          <w:rFonts w:ascii="Times New Roman" w:hAnsi="Times New Roman" w:cs="Times New Roman"/>
          <w:sz w:val="28"/>
          <w:szCs w:val="28"/>
        </w:rPr>
        <w:t xml:space="preserve">будущие социальные педагоги овладевают </w:t>
      </w:r>
      <w:r w:rsidRPr="003E409C">
        <w:rPr>
          <w:rFonts w:ascii="Times New Roman" w:hAnsi="Times New Roman" w:cs="Times New Roman"/>
          <w:bCs/>
          <w:i/>
          <w:sz w:val="28"/>
          <w:szCs w:val="28"/>
        </w:rPr>
        <w:t>готовностью</w:t>
      </w:r>
      <w:r w:rsidRPr="003E409C">
        <w:rPr>
          <w:rFonts w:ascii="Times New Roman" w:hAnsi="Times New Roman" w:cs="Times New Roman"/>
          <w:sz w:val="28"/>
          <w:szCs w:val="28"/>
        </w:rPr>
        <w:t xml:space="preserve"> для работы в условиях инклюзивного образования.</w:t>
      </w:r>
    </w:p>
    <w:p w:rsidR="003E409C" w:rsidRPr="003E409C" w:rsidRDefault="003E409C" w:rsidP="003E409C">
      <w:pPr>
        <w:spacing w:after="0" w:line="240" w:lineRule="auto"/>
        <w:ind w:firstLine="709"/>
        <w:outlineLvl w:val="0"/>
        <w:rPr>
          <w:rFonts w:ascii="Times New Roman" w:hAnsi="Times New Roman" w:cs="Times New Roman"/>
        </w:rPr>
      </w:pPr>
      <w:r w:rsidRPr="003E409C">
        <w:rPr>
          <w:rFonts w:ascii="Times New Roman" w:hAnsi="Times New Roman" w:cs="Times New Roman"/>
          <w:sz w:val="28"/>
          <w:szCs w:val="28"/>
        </w:rPr>
        <w:t xml:space="preserve">В ходе изучения элективного курса </w:t>
      </w:r>
      <w:r w:rsidRPr="003E409C">
        <w:rPr>
          <w:rFonts w:ascii="Times New Roman" w:hAnsi="Times New Roman" w:cs="Times New Roman"/>
          <w:i/>
          <w:sz w:val="28"/>
          <w:szCs w:val="28"/>
        </w:rPr>
        <w:t>«</w:t>
      </w:r>
      <w:r w:rsidRPr="003E409C">
        <w:rPr>
          <w:rFonts w:ascii="Times New Roman" w:hAnsi="Times New Roman" w:cs="Times New Roman"/>
          <w:i/>
          <w:sz w:val="28"/>
          <w:szCs w:val="28"/>
          <w:lang w:val="kk-KZ"/>
        </w:rPr>
        <w:t>Тьютор в инклюзивном образовании минор»</w:t>
      </w:r>
      <w:r w:rsidRPr="003E409C">
        <w:rPr>
          <w:rFonts w:ascii="Times New Roman" w:hAnsi="Times New Roman" w:cs="Times New Roman"/>
          <w:sz w:val="28"/>
          <w:szCs w:val="28"/>
          <w:lang w:val="kk-KZ"/>
        </w:rPr>
        <w:t xml:space="preserve"> у студентов формируются профессиональные компетенции:</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 реализовывать социальные, коммуникативные и организационные компетенции между всеми субъектами образовательной инклюзивной среды (индивидуальное и групповое взаимодействие с учениками с ООП, с их родителями, учителями, специалистами, руководством);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 применять методики и техники психолого-педагогической работы, компетенции вмешательства с детьми с ООП;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определять эффективные приемы повышения познавательного интереса у учащегося с ООП;</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моделировать траекторию индивидуальной образовательной деятельности учащихся с ООП;</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color w:val="000000"/>
          <w:sz w:val="28"/>
          <w:szCs w:val="28"/>
        </w:rPr>
        <w:t>– оказывать консультативную поддержку обучающимся с ООП в реализации адаптированных образовательных программ;</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color w:val="000000"/>
          <w:sz w:val="28"/>
          <w:szCs w:val="28"/>
        </w:rPr>
        <w:t>– применяя компетенции вмешательства анализировать современные модели деятельности тьютора в инклюзивном образовании.</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В ходе изучения элективного курса </w:t>
      </w:r>
      <w:r w:rsidRPr="003E409C">
        <w:rPr>
          <w:rFonts w:ascii="Times New Roman" w:hAnsi="Times New Roman" w:cs="Times New Roman"/>
          <w:bCs/>
          <w:i/>
          <w:sz w:val="28"/>
          <w:szCs w:val="28"/>
        </w:rPr>
        <w:t>«Инновационные</w:t>
      </w:r>
      <w:r w:rsidRPr="003E409C">
        <w:rPr>
          <w:rFonts w:ascii="Times New Roman" w:hAnsi="Times New Roman" w:cs="Times New Roman"/>
          <w:bCs/>
          <w:i/>
          <w:sz w:val="28"/>
          <w:szCs w:val="28"/>
          <w:lang w:val="kk-KZ"/>
        </w:rPr>
        <w:t xml:space="preserve"> технологии в деятельности тьютора по сопровождению учащихся с ООП в инклюзивнои образовании </w:t>
      </w:r>
      <w:r w:rsidRPr="003E409C">
        <w:rPr>
          <w:rFonts w:ascii="Times New Roman" w:hAnsi="Times New Roman" w:cs="Times New Roman"/>
          <w:i/>
          <w:sz w:val="28"/>
          <w:szCs w:val="28"/>
          <w:lang w:val="kk-KZ"/>
        </w:rPr>
        <w:t>минор»</w:t>
      </w:r>
      <w:r w:rsidRPr="003E409C">
        <w:rPr>
          <w:rFonts w:ascii="Times New Roman" w:hAnsi="Times New Roman" w:cs="Times New Roman"/>
          <w:i/>
          <w:sz w:val="28"/>
          <w:szCs w:val="28"/>
        </w:rPr>
        <w:t xml:space="preserve"> </w:t>
      </w:r>
      <w:r w:rsidRPr="003E409C">
        <w:rPr>
          <w:rStyle w:val="shorttext"/>
          <w:rFonts w:ascii="Times New Roman" w:hAnsi="Times New Roman"/>
          <w:sz w:val="28"/>
          <w:szCs w:val="28"/>
          <w:lang w:val="kk-KZ"/>
        </w:rPr>
        <w:t xml:space="preserve">у студентов формируются следующие </w:t>
      </w:r>
      <w:r w:rsidRPr="003E409C">
        <w:rPr>
          <w:rStyle w:val="shorttext"/>
          <w:rFonts w:ascii="Times New Roman" w:hAnsi="Times New Roman"/>
          <w:bCs/>
          <w:i/>
          <w:iCs/>
          <w:sz w:val="28"/>
          <w:szCs w:val="28"/>
          <w:lang w:val="kk-KZ"/>
        </w:rPr>
        <w:t>профессиональные компетенции:</w:t>
      </w:r>
      <w:r w:rsidRPr="003E409C">
        <w:rPr>
          <w:rFonts w:ascii="Times New Roman" w:hAnsi="Times New Roman" w:cs="Times New Roman"/>
          <w:sz w:val="28"/>
          <w:szCs w:val="28"/>
          <w:lang w:val="kk-KZ"/>
        </w:rPr>
        <w:t xml:space="preserve">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lang w:val="kk-KZ"/>
        </w:rPr>
        <w:t xml:space="preserve">– владеть </w:t>
      </w:r>
      <w:r w:rsidRPr="003E409C">
        <w:rPr>
          <w:rFonts w:ascii="Times New Roman" w:hAnsi="Times New Roman" w:cs="Times New Roman"/>
          <w:sz w:val="28"/>
          <w:szCs w:val="28"/>
        </w:rPr>
        <w:t>навыками отбора педагогических приемов и средств в сопровождении учебной деятельностью обучающихся лиц с ООП;</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 применять профессиональные компетенции, инновационные коррекционно-развивающие и реабилитационные технологии в разных </w:t>
      </w:r>
      <w:r w:rsidRPr="003E409C">
        <w:rPr>
          <w:rFonts w:ascii="Times New Roman" w:hAnsi="Times New Roman" w:cs="Times New Roman"/>
          <w:sz w:val="28"/>
          <w:szCs w:val="28"/>
        </w:rPr>
        <w:lastRenderedPageBreak/>
        <w:t>институциональных условиях с учетом психофизиологических особенностей развития учащихся с ООП;</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 использовать инновационные технологии процесса сопровождения, профессиональные компетенции в области развития и обучения учащихся с ООП в условиях инклюзивного образования; </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осуществлять отбор содержания, инновационных методов и форм образования учащихся с ООП в соответствии с поставленными целями и задачами психолого-педагогического сопровождения.</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lang w:val="kk-KZ"/>
        </w:rPr>
        <w:t>Данные элективные курсы основаны на Дублинских дескрипторах</w:t>
      </w:r>
      <w:r w:rsidRPr="003E409C">
        <w:rPr>
          <w:rFonts w:ascii="Times New Roman" w:hAnsi="Times New Roman" w:cs="Times New Roman"/>
          <w:sz w:val="28"/>
          <w:szCs w:val="28"/>
        </w:rPr>
        <w:t xml:space="preserve">. Дублинские дескрипторы – это дескрипторы цикла или уровней, принятые в 2005 году в качестве квалификационных рамок Европейского пространства высшего образования. </w:t>
      </w:r>
      <w:r w:rsidRPr="003E409C">
        <w:rPr>
          <w:rFonts w:ascii="Times New Roman" w:hAnsi="Times New Roman" w:cs="Times New Roman"/>
          <w:color w:val="000000"/>
          <w:sz w:val="28"/>
          <w:szCs w:val="28"/>
        </w:rPr>
        <w:t>Дескрипторы (англ. «</w:t>
      </w:r>
      <w:proofErr w:type="spellStart"/>
      <w:r w:rsidRPr="003E409C">
        <w:rPr>
          <w:rFonts w:ascii="Times New Roman" w:hAnsi="Times New Roman" w:cs="Times New Roman"/>
          <w:color w:val="000000"/>
          <w:sz w:val="28"/>
          <w:szCs w:val="28"/>
        </w:rPr>
        <w:t>descriptors</w:t>
      </w:r>
      <w:proofErr w:type="spellEnd"/>
      <w:r w:rsidRPr="003E409C">
        <w:rPr>
          <w:rFonts w:ascii="Times New Roman" w:hAnsi="Times New Roman" w:cs="Times New Roman"/>
          <w:color w:val="000000"/>
          <w:sz w:val="28"/>
          <w:szCs w:val="28"/>
        </w:rPr>
        <w:t xml:space="preserve">») – описание уровня и объема знаний, умений, навыков и компетенций, приобретенных обучающимися по завершению изучения образовательной программы соответствующего уровня (ступени) высшего и послевузовского образования, базирующиеся на результатах обучения, сформированных компетенциях и академических </w:t>
      </w:r>
      <w:r w:rsidRPr="003E409C">
        <w:rPr>
          <w:rFonts w:ascii="Times New Roman" w:hAnsi="Times New Roman" w:cs="Times New Roman"/>
          <w:sz w:val="28"/>
          <w:szCs w:val="28"/>
        </w:rPr>
        <w:t>кредитах</w:t>
      </w:r>
      <w:r w:rsidRPr="003E409C">
        <w:rPr>
          <w:rFonts w:ascii="Times New Roman" w:hAnsi="Times New Roman" w:cs="Times New Roman"/>
          <w:sz w:val="28"/>
          <w:szCs w:val="28"/>
          <w:lang w:val="kk-KZ"/>
        </w:rPr>
        <w:t xml:space="preserve"> [4</w:t>
      </w:r>
      <w:r w:rsidRPr="003E409C">
        <w:rPr>
          <w:rFonts w:ascii="Times New Roman" w:hAnsi="Times New Roman" w:cs="Times New Roman"/>
          <w:sz w:val="28"/>
          <w:szCs w:val="28"/>
        </w:rPr>
        <w:t>07</w:t>
      </w:r>
      <w:r w:rsidRPr="003E409C">
        <w:rPr>
          <w:rFonts w:ascii="Times New Roman" w:hAnsi="Times New Roman" w:cs="Times New Roman"/>
          <w:sz w:val="28"/>
          <w:szCs w:val="28"/>
          <w:lang w:val="kk-KZ"/>
        </w:rPr>
        <w:t>]</w:t>
      </w:r>
      <w:r w:rsidRPr="003E409C">
        <w:rPr>
          <w:rFonts w:ascii="Times New Roman" w:hAnsi="Times New Roman" w:cs="Times New Roman"/>
          <w:sz w:val="28"/>
          <w:szCs w:val="28"/>
        </w:rPr>
        <w:t>.</w:t>
      </w:r>
      <w:r w:rsidRPr="003E409C">
        <w:rPr>
          <w:rFonts w:ascii="Times New Roman" w:hAnsi="Times New Roman" w:cs="Times New Roman"/>
          <w:i/>
          <w:iCs/>
          <w:color w:val="FF0000"/>
          <w:sz w:val="28"/>
          <w:szCs w:val="28"/>
          <w:lang w:val="kk-KZ"/>
        </w:rPr>
        <w:t xml:space="preserve">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lang w:val="kk-KZ"/>
        </w:rPr>
        <w:t>Цель модуля – обеспечение студентов теоретическими знаниями, профессиональными компетенциями, способствующими формированию их профессиональной подготовки, содействие овладению будущими социальными педагогами традиционными и современными научно-теоретическими подходами к организации социально-педагогической деятельности, тьюторского сопровождения в условиях инклюзивного образования.</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При определении места модуля в системе учебно-воспитательного процесса педвуза, мы исходили из следующих положений:</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модуль является системообразующим звеном в структуре учебно-воспитательного процесса педвуза, направленного на формирование профессиональных компетенций будущих социальных педагогов к работе в условиях инклюзивного образования;</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модуль является своеобразным продолжением курсов психолого-педагогических дисциплин, так как при его изучении предполагается опора на знания студентов по педагогике, психологии, социальной педагогике, истории социальной педагогики, профилирующим дисциплинам.</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При апробации модуля были использованы следующие формы и методы работы со студентами: </w:t>
      </w:r>
    </w:p>
    <w:p w:rsidR="003E409C" w:rsidRPr="003E409C" w:rsidRDefault="003E409C" w:rsidP="001946CD">
      <w:pPr>
        <w:numPr>
          <w:ilvl w:val="0"/>
          <w:numId w:val="35"/>
        </w:numPr>
        <w:tabs>
          <w:tab w:val="left" w:pos="993"/>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индивидуальные, групповые и коллективные формы работы; </w:t>
      </w:r>
    </w:p>
    <w:p w:rsidR="003E409C" w:rsidRPr="003E409C" w:rsidRDefault="003E409C" w:rsidP="001946CD">
      <w:pPr>
        <w:numPr>
          <w:ilvl w:val="0"/>
          <w:numId w:val="35"/>
        </w:numPr>
        <w:tabs>
          <w:tab w:val="left" w:pos="993"/>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организация самостоятельной деятельности студентов; </w:t>
      </w:r>
    </w:p>
    <w:p w:rsidR="003E409C" w:rsidRPr="003E409C" w:rsidRDefault="003E409C" w:rsidP="001946CD">
      <w:pPr>
        <w:numPr>
          <w:ilvl w:val="0"/>
          <w:numId w:val="35"/>
        </w:numPr>
        <w:tabs>
          <w:tab w:val="left" w:pos="993"/>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работа с первоисточниками, с литературой по инклюзивному образованию; по </w:t>
      </w:r>
      <w:proofErr w:type="spellStart"/>
      <w:r w:rsidRPr="003E409C">
        <w:rPr>
          <w:rFonts w:ascii="Times New Roman" w:hAnsi="Times New Roman" w:cs="Times New Roman"/>
          <w:sz w:val="28"/>
          <w:szCs w:val="28"/>
        </w:rPr>
        <w:t>тьюторскому</w:t>
      </w:r>
      <w:proofErr w:type="spellEnd"/>
      <w:r w:rsidRPr="003E409C">
        <w:rPr>
          <w:rFonts w:ascii="Times New Roman" w:hAnsi="Times New Roman" w:cs="Times New Roman"/>
          <w:sz w:val="28"/>
          <w:szCs w:val="28"/>
        </w:rPr>
        <w:t xml:space="preserve"> сопровождению лиц с ООП; </w:t>
      </w:r>
    </w:p>
    <w:p w:rsidR="003E409C" w:rsidRPr="003E409C" w:rsidRDefault="003E409C" w:rsidP="001946CD">
      <w:pPr>
        <w:numPr>
          <w:ilvl w:val="0"/>
          <w:numId w:val="35"/>
        </w:numPr>
        <w:tabs>
          <w:tab w:val="left" w:pos="993"/>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выполнение творческих заданий, решение педагогических задач (кейсов), моделирование педагогических ситуаций, подготовка студентами рефератов, презентаций, портфолио.</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Мы исходим из того, что формирование исследуемых на</w:t>
      </w:r>
      <w:r w:rsidRPr="003E409C">
        <w:rPr>
          <w:rFonts w:ascii="Times New Roman" w:hAnsi="Times New Roman" w:cs="Times New Roman"/>
          <w:sz w:val="28"/>
          <w:szCs w:val="28"/>
        </w:rPr>
        <w:softHyphen/>
        <w:t xml:space="preserve">ми профессиональных компетенций может быть эффективным только при наличии </w:t>
      </w:r>
      <w:r w:rsidRPr="003E409C">
        <w:rPr>
          <w:rFonts w:ascii="Times New Roman" w:hAnsi="Times New Roman" w:cs="Times New Roman"/>
          <w:sz w:val="28"/>
          <w:szCs w:val="28"/>
        </w:rPr>
        <w:lastRenderedPageBreak/>
        <w:t>у студентов серьёзной методологической подготовки. С учётом вышеиз</w:t>
      </w:r>
      <w:r w:rsidRPr="003E409C">
        <w:rPr>
          <w:rFonts w:ascii="Times New Roman" w:hAnsi="Times New Roman" w:cs="Times New Roman"/>
          <w:sz w:val="28"/>
          <w:szCs w:val="28"/>
        </w:rPr>
        <w:softHyphen/>
        <w:t xml:space="preserve">ложенного, на лекционных занятиях особое внимание было уделено раскрытию основных теоретико-методологических вопросов социальной педагогики, </w:t>
      </w:r>
      <w:proofErr w:type="spellStart"/>
      <w:r w:rsidRPr="003E409C">
        <w:rPr>
          <w:rFonts w:ascii="Times New Roman" w:hAnsi="Times New Roman" w:cs="Times New Roman"/>
          <w:sz w:val="28"/>
          <w:szCs w:val="28"/>
        </w:rPr>
        <w:t>тьюторства</w:t>
      </w:r>
      <w:proofErr w:type="spellEnd"/>
      <w:r w:rsidRPr="003E409C">
        <w:rPr>
          <w:rFonts w:ascii="Times New Roman" w:hAnsi="Times New Roman" w:cs="Times New Roman"/>
          <w:sz w:val="28"/>
          <w:szCs w:val="28"/>
        </w:rPr>
        <w:t>, проблем, опыта и перспектив инклюзивного образования.</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1. Модуль – </w:t>
      </w:r>
      <w:r w:rsidRPr="003E409C">
        <w:rPr>
          <w:rFonts w:ascii="Times New Roman" w:hAnsi="Times New Roman" w:cs="Times New Roman"/>
          <w:bCs/>
          <w:i/>
          <w:sz w:val="28"/>
          <w:szCs w:val="28"/>
        </w:rPr>
        <w:t>Инклюзия в образовательной среде</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Наименование дисциплины </w:t>
      </w:r>
      <w:r w:rsidRPr="003E409C">
        <w:rPr>
          <w:rFonts w:ascii="Times New Roman" w:hAnsi="Times New Roman" w:cs="Times New Roman"/>
          <w:bCs/>
          <w:i/>
          <w:sz w:val="28"/>
          <w:szCs w:val="28"/>
        </w:rPr>
        <w:t xml:space="preserve">«Тьютор в инклюзивном образовании» </w:t>
      </w:r>
      <w:r w:rsidRPr="003E409C">
        <w:rPr>
          <w:rFonts w:ascii="Times New Roman" w:hAnsi="Times New Roman" w:cs="Times New Roman"/>
          <w:bCs/>
          <w:sz w:val="28"/>
          <w:szCs w:val="28"/>
        </w:rPr>
        <w:t>(таблица 16)</w:t>
      </w:r>
      <w:r w:rsidRPr="003E409C">
        <w:rPr>
          <w:rFonts w:ascii="Times New Roman" w:hAnsi="Times New Roman" w:cs="Times New Roman"/>
          <w:sz w:val="28"/>
          <w:szCs w:val="28"/>
        </w:rPr>
        <w:t>. Дисциплина компонента по выбору. Количество кредитов и сроки изучения очной формы обучения. Всего – 3 кредита (150 ч.), курс: 3, семестр: 5.</w:t>
      </w:r>
    </w:p>
    <w:p w:rsidR="003E409C" w:rsidRPr="003E409C" w:rsidRDefault="003E409C" w:rsidP="003E409C">
      <w:pPr>
        <w:spacing w:after="0" w:line="240" w:lineRule="auto"/>
        <w:ind w:firstLine="709"/>
        <w:rPr>
          <w:rFonts w:ascii="Times New Roman" w:hAnsi="Times New Roman" w:cs="Times New Roman"/>
        </w:rPr>
      </w:pPr>
      <w:proofErr w:type="spellStart"/>
      <w:r w:rsidRPr="003E409C">
        <w:rPr>
          <w:rFonts w:ascii="Times New Roman" w:hAnsi="Times New Roman" w:cs="Times New Roman"/>
          <w:sz w:val="28"/>
          <w:szCs w:val="28"/>
        </w:rPr>
        <w:t>Пререквизиты</w:t>
      </w:r>
      <w:proofErr w:type="spellEnd"/>
      <w:r w:rsidRPr="003E409C">
        <w:rPr>
          <w:rFonts w:ascii="Times New Roman" w:hAnsi="Times New Roman" w:cs="Times New Roman"/>
          <w:sz w:val="28"/>
          <w:szCs w:val="28"/>
        </w:rPr>
        <w:t xml:space="preserve"> – «Инклюзивное образование»,</w:t>
      </w:r>
    </w:p>
    <w:p w:rsidR="003E409C" w:rsidRPr="003E409C" w:rsidRDefault="003E409C" w:rsidP="003E409C">
      <w:pPr>
        <w:spacing w:after="0" w:line="240" w:lineRule="auto"/>
        <w:ind w:firstLine="709"/>
        <w:rPr>
          <w:rFonts w:ascii="Times New Roman" w:hAnsi="Times New Roman" w:cs="Times New Roman"/>
        </w:rPr>
      </w:pPr>
      <w:proofErr w:type="spellStart"/>
      <w:r w:rsidRPr="003E409C">
        <w:rPr>
          <w:rFonts w:ascii="Times New Roman" w:hAnsi="Times New Roman" w:cs="Times New Roman"/>
          <w:sz w:val="28"/>
          <w:szCs w:val="28"/>
        </w:rPr>
        <w:t>Постреквизиты</w:t>
      </w:r>
      <w:proofErr w:type="spellEnd"/>
      <w:r w:rsidRPr="003E409C">
        <w:rPr>
          <w:rFonts w:ascii="Times New Roman" w:hAnsi="Times New Roman" w:cs="Times New Roman"/>
          <w:sz w:val="28"/>
          <w:szCs w:val="28"/>
        </w:rPr>
        <w:t xml:space="preserve"> – «</w:t>
      </w:r>
      <w:r w:rsidRPr="003E409C">
        <w:rPr>
          <w:rFonts w:ascii="Times New Roman" w:hAnsi="Times New Roman" w:cs="Times New Roman"/>
          <w:sz w:val="28"/>
          <w:szCs w:val="28"/>
          <w:lang w:val="kk-KZ"/>
        </w:rPr>
        <w:t>Инновационные технологии в деятельности тьютора по сопровождению учащихся с ООП в инклюзивнои образовании</w:t>
      </w:r>
      <w:r w:rsidRPr="003E409C">
        <w:rPr>
          <w:rFonts w:ascii="Times New Roman" w:hAnsi="Times New Roman" w:cs="Times New Roman"/>
          <w:b/>
          <w:sz w:val="28"/>
          <w:szCs w:val="28"/>
          <w:lang w:val="kk-KZ"/>
        </w:rPr>
        <w:t xml:space="preserve"> </w:t>
      </w:r>
      <w:r w:rsidRPr="003E409C">
        <w:rPr>
          <w:rFonts w:ascii="Times New Roman" w:hAnsi="Times New Roman" w:cs="Times New Roman"/>
          <w:i/>
          <w:sz w:val="28"/>
          <w:szCs w:val="28"/>
          <w:lang w:val="kk-KZ"/>
        </w:rPr>
        <w:t>минор</w:t>
      </w:r>
      <w:r w:rsidRPr="003E409C">
        <w:rPr>
          <w:rFonts w:ascii="Times New Roman" w:hAnsi="Times New Roman" w:cs="Times New Roman"/>
          <w:sz w:val="28"/>
          <w:szCs w:val="28"/>
        </w:rPr>
        <w:t>».</w:t>
      </w:r>
    </w:p>
    <w:p w:rsidR="003E409C" w:rsidRPr="003E409C" w:rsidRDefault="003E409C" w:rsidP="003E409C">
      <w:pPr>
        <w:spacing w:after="0" w:line="240" w:lineRule="auto"/>
        <w:rPr>
          <w:rFonts w:ascii="Times New Roman" w:hAnsi="Times New Roman" w:cs="Times New Roman"/>
          <w:bCs/>
          <w:sz w:val="28"/>
          <w:szCs w:val="28"/>
        </w:rPr>
      </w:pPr>
    </w:p>
    <w:p w:rsidR="003E409C" w:rsidRPr="003E409C" w:rsidRDefault="003E409C" w:rsidP="003E409C">
      <w:pPr>
        <w:spacing w:after="0" w:line="240" w:lineRule="auto"/>
        <w:rPr>
          <w:rFonts w:ascii="Times New Roman" w:hAnsi="Times New Roman" w:cs="Times New Roman"/>
        </w:rPr>
      </w:pPr>
      <w:r w:rsidRPr="003E409C">
        <w:rPr>
          <w:rFonts w:ascii="Times New Roman" w:hAnsi="Times New Roman" w:cs="Times New Roman"/>
          <w:bCs/>
          <w:sz w:val="28"/>
          <w:szCs w:val="28"/>
        </w:rPr>
        <w:t>Таблица</w:t>
      </w:r>
      <w:r w:rsidRPr="003E409C">
        <w:rPr>
          <w:rFonts w:ascii="Times New Roman" w:hAnsi="Times New Roman" w:cs="Times New Roman"/>
          <w:bCs/>
          <w:sz w:val="28"/>
          <w:szCs w:val="28"/>
          <w:lang w:val="kk-KZ"/>
        </w:rPr>
        <w:t xml:space="preserve"> </w:t>
      </w:r>
      <w:r w:rsidRPr="003E409C">
        <w:rPr>
          <w:rFonts w:ascii="Times New Roman" w:hAnsi="Times New Roman" w:cs="Times New Roman"/>
          <w:bCs/>
          <w:sz w:val="28"/>
          <w:szCs w:val="28"/>
        </w:rPr>
        <w:t>15 –</w:t>
      </w:r>
      <w:r w:rsidRPr="003E409C">
        <w:rPr>
          <w:rFonts w:ascii="Times New Roman" w:hAnsi="Times New Roman" w:cs="Times New Roman"/>
          <w:sz w:val="28"/>
          <w:szCs w:val="28"/>
        </w:rPr>
        <w:t xml:space="preserve"> Тематический план изучения дисциплины «Тьютор в инклюзивном образовании»</w:t>
      </w:r>
    </w:p>
    <w:p w:rsidR="003E409C" w:rsidRPr="003E409C" w:rsidRDefault="003E409C" w:rsidP="003E409C">
      <w:pPr>
        <w:spacing w:after="0" w:line="240" w:lineRule="auto"/>
        <w:rPr>
          <w:rFonts w:ascii="Times New Roman" w:hAnsi="Times New Roman" w:cs="Times New Roman"/>
          <w:sz w:val="16"/>
          <w:szCs w:val="16"/>
        </w:rPr>
      </w:pPr>
    </w:p>
    <w:tbl>
      <w:tblPr>
        <w:tblW w:w="9639" w:type="dxa"/>
        <w:tblInd w:w="108" w:type="dxa"/>
        <w:tblLayout w:type="fixed"/>
        <w:tblLook w:val="0000" w:firstRow="0" w:lastRow="0" w:firstColumn="0" w:lastColumn="0" w:noHBand="0" w:noVBand="0"/>
      </w:tblPr>
      <w:tblGrid>
        <w:gridCol w:w="5103"/>
        <w:gridCol w:w="992"/>
        <w:gridCol w:w="1276"/>
        <w:gridCol w:w="1134"/>
        <w:gridCol w:w="1134"/>
      </w:tblGrid>
      <w:tr w:rsidR="003E409C" w:rsidRPr="003E409C" w:rsidTr="008B4E81">
        <w:trPr>
          <w:trHeight w:val="77"/>
        </w:trPr>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rPr>
              <w:t>Наименование тем</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rPr>
              <w:t>Количество аудит. часов по видам занятий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rPr>
              <w:t>Семестр</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rPr>
              <w:t>Форма итогового</w:t>
            </w:r>
            <w:r w:rsidRPr="003E409C">
              <w:rPr>
                <w:rFonts w:ascii="Times New Roman" w:hAnsi="Times New Roman" w:cs="Times New Roman"/>
                <w:sz w:val="24"/>
                <w:szCs w:val="24"/>
                <w:lang w:val="kk-KZ"/>
              </w:rPr>
              <w:t xml:space="preserve"> </w:t>
            </w:r>
            <w:r w:rsidRPr="003E409C">
              <w:rPr>
                <w:rFonts w:ascii="Times New Roman" w:hAnsi="Times New Roman" w:cs="Times New Roman"/>
                <w:sz w:val="24"/>
                <w:szCs w:val="24"/>
              </w:rPr>
              <w:t>контроля</w:t>
            </w:r>
          </w:p>
        </w:tc>
      </w:tr>
      <w:tr w:rsidR="003E409C" w:rsidRPr="003E409C" w:rsidTr="008B4E81">
        <w:trPr>
          <w:trHeight w:val="77"/>
        </w:trPr>
        <w:tc>
          <w:tcPr>
            <w:tcW w:w="5103" w:type="dxa"/>
            <w:vMerge w:val="restart"/>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val="en-US"/>
              </w:rPr>
              <w:t>1</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val="en-US"/>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val="en-US"/>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val="en-US"/>
              </w:rPr>
              <w:t>4</w:t>
            </w:r>
          </w:p>
        </w:tc>
      </w:tr>
      <w:tr w:rsidR="008B4E81" w:rsidRPr="003E409C" w:rsidTr="008B4E81">
        <w:trPr>
          <w:trHeight w:val="419"/>
        </w:trPr>
        <w:tc>
          <w:tcPr>
            <w:tcW w:w="5103" w:type="dxa"/>
            <w:vMerge/>
            <w:tcBorders>
              <w:top w:val="single" w:sz="4" w:space="0" w:color="000000"/>
              <w:left w:val="single" w:sz="4" w:space="0" w:color="000000"/>
              <w:right w:val="single" w:sz="4" w:space="0" w:color="000000"/>
            </w:tcBorders>
            <w:shd w:val="clear" w:color="auto" w:fill="auto"/>
            <w:vAlign w:val="center"/>
          </w:tcPr>
          <w:p w:rsidR="008B4E81" w:rsidRPr="003E409C" w:rsidRDefault="008B4E81" w:rsidP="00D754DE">
            <w:pPr>
              <w:snapToGrid w:val="0"/>
              <w:spacing w:after="0" w:line="240" w:lineRule="auto"/>
              <w:ind w:left="-57" w:right="-57"/>
              <w:jc w:val="left"/>
              <w:rPr>
                <w:rFonts w:ascii="Times New Roman" w:hAnsi="Times New Roman" w:cs="Times New Roman"/>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4E81" w:rsidRPr="003E409C" w:rsidRDefault="008B4E81"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rPr>
              <w:t>лекции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4E81" w:rsidRPr="003E409C" w:rsidRDefault="008B4E81" w:rsidP="00D754DE">
            <w:pPr>
              <w:spacing w:after="0" w:line="240" w:lineRule="auto"/>
              <w:ind w:left="-57" w:right="-57"/>
              <w:jc w:val="center"/>
              <w:rPr>
                <w:rFonts w:ascii="Times New Roman" w:hAnsi="Times New Roman" w:cs="Times New Roman"/>
              </w:rPr>
            </w:pPr>
            <w:proofErr w:type="spellStart"/>
            <w:r w:rsidRPr="003E409C">
              <w:rPr>
                <w:rFonts w:ascii="Times New Roman" w:hAnsi="Times New Roman" w:cs="Times New Roman"/>
                <w:sz w:val="24"/>
                <w:szCs w:val="24"/>
              </w:rPr>
              <w:t>практ</w:t>
            </w:r>
            <w:proofErr w:type="spellEnd"/>
            <w:r w:rsidRPr="003E409C">
              <w:rPr>
                <w:rFonts w:ascii="Times New Roman" w:hAnsi="Times New Roman" w:cs="Times New Roman"/>
                <w:sz w:val="24"/>
                <w:szCs w:val="24"/>
              </w:rPr>
              <w:t>. (семинары)</w:t>
            </w:r>
          </w:p>
        </w:tc>
        <w:tc>
          <w:tcPr>
            <w:tcW w:w="1134" w:type="dxa"/>
            <w:vMerge w:val="restart"/>
            <w:tcBorders>
              <w:top w:val="single" w:sz="4" w:space="0" w:color="000000"/>
              <w:left w:val="single" w:sz="4" w:space="0" w:color="000000"/>
              <w:right w:val="single" w:sz="4" w:space="0" w:color="000000"/>
            </w:tcBorders>
            <w:shd w:val="clear" w:color="auto" w:fill="auto"/>
            <w:vAlign w:val="center"/>
          </w:tcPr>
          <w:p w:rsidR="008B4E81" w:rsidRPr="003E409C" w:rsidRDefault="008B4E81"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5</w:t>
            </w:r>
          </w:p>
        </w:tc>
        <w:tc>
          <w:tcPr>
            <w:tcW w:w="1134" w:type="dxa"/>
            <w:vMerge w:val="restart"/>
            <w:tcBorders>
              <w:top w:val="single" w:sz="4" w:space="0" w:color="000000"/>
              <w:left w:val="single" w:sz="4" w:space="0" w:color="000000"/>
              <w:right w:val="single" w:sz="4" w:space="0" w:color="000000"/>
            </w:tcBorders>
            <w:shd w:val="clear" w:color="auto" w:fill="auto"/>
            <w:vAlign w:val="center"/>
          </w:tcPr>
          <w:p w:rsidR="008B4E81" w:rsidRPr="003E409C" w:rsidRDefault="008B4E81"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экзамен</w:t>
            </w:r>
          </w:p>
        </w:tc>
      </w:tr>
      <w:tr w:rsidR="008B4E81" w:rsidRPr="003E409C" w:rsidTr="008B4E81">
        <w:trPr>
          <w:trHeight w:val="571"/>
        </w:trPr>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8B4E81" w:rsidRPr="003E409C" w:rsidRDefault="008B4E81" w:rsidP="00D754DE">
            <w:pPr>
              <w:spacing w:after="0" w:line="240" w:lineRule="auto"/>
              <w:ind w:left="-57" w:right="-57"/>
              <w:jc w:val="left"/>
              <w:rPr>
                <w:rFonts w:ascii="Times New Roman" w:hAnsi="Times New Roman" w:cs="Times New Roman"/>
              </w:rPr>
            </w:pPr>
            <w:r w:rsidRPr="003E409C">
              <w:rPr>
                <w:rFonts w:ascii="Times New Roman" w:hAnsi="Times New Roman" w:cs="Times New Roman"/>
                <w:bCs/>
                <w:sz w:val="24"/>
                <w:szCs w:val="24"/>
              </w:rPr>
              <w:t>1. Социальная педагогика: современное понимание и возможности в условиях инклюзивного образования.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4E81" w:rsidRPr="003E409C" w:rsidRDefault="008B4E81"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4E81" w:rsidRPr="003E409C" w:rsidRDefault="008B4E81"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rPr>
              <w:t>2</w:t>
            </w:r>
          </w:p>
        </w:tc>
        <w:tc>
          <w:tcPr>
            <w:tcW w:w="1134" w:type="dxa"/>
            <w:vMerge/>
            <w:tcBorders>
              <w:top w:val="single" w:sz="4" w:space="0" w:color="000000"/>
              <w:left w:val="single" w:sz="4" w:space="0" w:color="000000"/>
              <w:right w:val="single" w:sz="4" w:space="0" w:color="000000"/>
            </w:tcBorders>
            <w:shd w:val="clear" w:color="auto" w:fill="auto"/>
            <w:vAlign w:val="center"/>
          </w:tcPr>
          <w:p w:rsidR="008B4E81" w:rsidRPr="003E409C" w:rsidRDefault="008B4E81" w:rsidP="00D754DE">
            <w:pPr>
              <w:snapToGrid w:val="0"/>
              <w:spacing w:after="0" w:line="240" w:lineRule="auto"/>
              <w:ind w:left="-57" w:right="-57"/>
              <w:jc w:val="center"/>
              <w:rPr>
                <w:rFonts w:ascii="Times New Roman" w:hAnsi="Times New Roman" w:cs="Times New Roman"/>
                <w:sz w:val="24"/>
                <w:szCs w:val="24"/>
              </w:rPr>
            </w:pPr>
          </w:p>
        </w:tc>
        <w:tc>
          <w:tcPr>
            <w:tcW w:w="1134" w:type="dxa"/>
            <w:vMerge/>
            <w:tcBorders>
              <w:top w:val="single" w:sz="4" w:space="0" w:color="000000"/>
              <w:left w:val="single" w:sz="4" w:space="0" w:color="000000"/>
              <w:right w:val="single" w:sz="4" w:space="0" w:color="000000"/>
            </w:tcBorders>
            <w:shd w:val="clear" w:color="auto" w:fill="auto"/>
            <w:vAlign w:val="center"/>
          </w:tcPr>
          <w:p w:rsidR="008B4E81" w:rsidRPr="003E409C" w:rsidRDefault="008B4E81" w:rsidP="00D754DE">
            <w:pPr>
              <w:snapToGrid w:val="0"/>
              <w:spacing w:after="0" w:line="240" w:lineRule="auto"/>
              <w:ind w:left="-57" w:right="-57"/>
              <w:jc w:val="center"/>
              <w:rPr>
                <w:rFonts w:ascii="Times New Roman" w:hAnsi="Times New Roman" w:cs="Times New Roman"/>
                <w:sz w:val="24"/>
                <w:szCs w:val="24"/>
              </w:rPr>
            </w:pPr>
          </w:p>
        </w:tc>
      </w:tr>
      <w:tr w:rsidR="008B4E81" w:rsidRPr="003E409C" w:rsidTr="008B4E81">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8B4E81" w:rsidRPr="003E409C" w:rsidRDefault="008B4E81" w:rsidP="00D754DE">
            <w:pPr>
              <w:spacing w:after="0" w:line="240" w:lineRule="auto"/>
              <w:ind w:left="-57" w:right="-57"/>
              <w:jc w:val="left"/>
              <w:rPr>
                <w:rFonts w:ascii="Times New Roman" w:hAnsi="Times New Roman" w:cs="Times New Roman"/>
              </w:rPr>
            </w:pPr>
            <w:r w:rsidRPr="003E409C">
              <w:rPr>
                <w:rFonts w:ascii="Times New Roman" w:hAnsi="Times New Roman" w:cs="Times New Roman"/>
                <w:bCs/>
                <w:sz w:val="24"/>
                <w:szCs w:val="24"/>
              </w:rPr>
              <w:t xml:space="preserve">2. Исторические и теоретические основы </w:t>
            </w:r>
            <w:proofErr w:type="spellStart"/>
            <w:r w:rsidRPr="003E409C">
              <w:rPr>
                <w:rFonts w:ascii="Times New Roman" w:hAnsi="Times New Roman" w:cs="Times New Roman"/>
                <w:bCs/>
                <w:sz w:val="24"/>
                <w:szCs w:val="24"/>
              </w:rPr>
              <w:t>тьюторства</w:t>
            </w:r>
            <w:proofErr w:type="spellEnd"/>
            <w:r w:rsidRPr="003E409C">
              <w:rPr>
                <w:rFonts w:ascii="Times New Roman" w:hAnsi="Times New Roman" w:cs="Times New Roman"/>
                <w:bCs/>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4E81" w:rsidRPr="003E409C" w:rsidRDefault="008B4E81"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4E81" w:rsidRPr="003E409C" w:rsidRDefault="008B4E81"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rPr>
              <w:t>2</w:t>
            </w:r>
          </w:p>
        </w:tc>
        <w:tc>
          <w:tcPr>
            <w:tcW w:w="1134" w:type="dxa"/>
            <w:vMerge/>
            <w:tcBorders>
              <w:top w:val="single" w:sz="4" w:space="0" w:color="000000"/>
              <w:left w:val="single" w:sz="4" w:space="0" w:color="000000"/>
              <w:right w:val="single" w:sz="4" w:space="0" w:color="000000"/>
            </w:tcBorders>
            <w:shd w:val="clear" w:color="auto" w:fill="auto"/>
            <w:vAlign w:val="center"/>
          </w:tcPr>
          <w:p w:rsidR="008B4E81" w:rsidRPr="003E409C" w:rsidRDefault="008B4E81" w:rsidP="00D754DE">
            <w:pPr>
              <w:snapToGrid w:val="0"/>
              <w:spacing w:after="0" w:line="240" w:lineRule="auto"/>
              <w:ind w:left="-57" w:right="-57"/>
              <w:jc w:val="center"/>
              <w:rPr>
                <w:rFonts w:ascii="Times New Roman" w:hAnsi="Times New Roman" w:cs="Times New Roman"/>
                <w:sz w:val="24"/>
                <w:szCs w:val="24"/>
              </w:rPr>
            </w:pPr>
          </w:p>
        </w:tc>
        <w:tc>
          <w:tcPr>
            <w:tcW w:w="1134" w:type="dxa"/>
            <w:vMerge/>
            <w:tcBorders>
              <w:top w:val="single" w:sz="4" w:space="0" w:color="000000"/>
              <w:left w:val="single" w:sz="4" w:space="0" w:color="000000"/>
              <w:right w:val="single" w:sz="4" w:space="0" w:color="000000"/>
            </w:tcBorders>
            <w:shd w:val="clear" w:color="auto" w:fill="auto"/>
            <w:vAlign w:val="center"/>
          </w:tcPr>
          <w:p w:rsidR="008B4E81" w:rsidRPr="003E409C" w:rsidRDefault="008B4E81" w:rsidP="00D754DE">
            <w:pPr>
              <w:snapToGrid w:val="0"/>
              <w:spacing w:after="0" w:line="240" w:lineRule="auto"/>
              <w:ind w:left="-57" w:right="-57"/>
              <w:jc w:val="center"/>
              <w:rPr>
                <w:rFonts w:ascii="Times New Roman" w:hAnsi="Times New Roman" w:cs="Times New Roman"/>
                <w:sz w:val="24"/>
                <w:szCs w:val="24"/>
              </w:rPr>
            </w:pPr>
          </w:p>
        </w:tc>
      </w:tr>
      <w:tr w:rsidR="008B4E81" w:rsidRPr="003E409C" w:rsidTr="008B4E81">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8B4E81" w:rsidRPr="003E409C" w:rsidRDefault="008B4E81" w:rsidP="00D754DE">
            <w:pPr>
              <w:spacing w:after="0" w:line="240" w:lineRule="auto"/>
              <w:ind w:left="-57" w:right="-57"/>
              <w:jc w:val="left"/>
              <w:rPr>
                <w:rFonts w:ascii="Times New Roman" w:hAnsi="Times New Roman" w:cs="Times New Roman"/>
              </w:rPr>
            </w:pPr>
            <w:r w:rsidRPr="003E409C">
              <w:rPr>
                <w:rFonts w:ascii="Times New Roman" w:hAnsi="Times New Roman" w:cs="Times New Roman"/>
                <w:bCs/>
                <w:sz w:val="24"/>
                <w:szCs w:val="24"/>
              </w:rPr>
              <w:t>3.</w:t>
            </w:r>
            <w:r w:rsidRPr="003E409C">
              <w:rPr>
                <w:rFonts w:ascii="Times New Roman" w:hAnsi="Times New Roman" w:cs="Times New Roman"/>
                <w:bCs/>
                <w:sz w:val="24"/>
                <w:szCs w:val="24"/>
                <w:lang w:val="kk-KZ"/>
              </w:rPr>
              <w:t xml:space="preserve"> </w:t>
            </w:r>
            <w:r w:rsidRPr="003E409C">
              <w:rPr>
                <w:rFonts w:ascii="Times New Roman" w:hAnsi="Times New Roman" w:cs="Times New Roman"/>
                <w:bCs/>
                <w:sz w:val="24"/>
                <w:szCs w:val="24"/>
              </w:rPr>
              <w:t xml:space="preserve">Сущность и содержание деятельности тьютора в инклюзивном образовании. Профессиональные компетенции тьютора в инклюзивном образовании.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4E81" w:rsidRPr="003E409C" w:rsidRDefault="008B4E81"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4E81" w:rsidRPr="003E409C" w:rsidRDefault="008B4E81"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rPr>
              <w:t>2</w:t>
            </w:r>
          </w:p>
        </w:tc>
        <w:tc>
          <w:tcPr>
            <w:tcW w:w="1134" w:type="dxa"/>
            <w:vMerge/>
            <w:tcBorders>
              <w:top w:val="single" w:sz="4" w:space="0" w:color="000000"/>
              <w:left w:val="single" w:sz="4" w:space="0" w:color="000000"/>
              <w:right w:val="single" w:sz="4" w:space="0" w:color="000000"/>
            </w:tcBorders>
            <w:shd w:val="clear" w:color="auto" w:fill="auto"/>
            <w:vAlign w:val="center"/>
          </w:tcPr>
          <w:p w:rsidR="008B4E81" w:rsidRPr="003E409C" w:rsidRDefault="008B4E81" w:rsidP="00D754DE">
            <w:pPr>
              <w:snapToGrid w:val="0"/>
              <w:spacing w:after="0" w:line="240" w:lineRule="auto"/>
              <w:ind w:left="-57" w:right="-57"/>
              <w:jc w:val="center"/>
              <w:rPr>
                <w:rFonts w:ascii="Times New Roman" w:hAnsi="Times New Roman" w:cs="Times New Roman"/>
                <w:sz w:val="24"/>
                <w:szCs w:val="24"/>
              </w:rPr>
            </w:pPr>
          </w:p>
        </w:tc>
        <w:tc>
          <w:tcPr>
            <w:tcW w:w="1134" w:type="dxa"/>
            <w:vMerge/>
            <w:tcBorders>
              <w:top w:val="single" w:sz="4" w:space="0" w:color="000000"/>
              <w:left w:val="single" w:sz="4" w:space="0" w:color="000000"/>
              <w:right w:val="single" w:sz="4" w:space="0" w:color="000000"/>
            </w:tcBorders>
            <w:shd w:val="clear" w:color="auto" w:fill="auto"/>
            <w:vAlign w:val="center"/>
          </w:tcPr>
          <w:p w:rsidR="008B4E81" w:rsidRPr="003E409C" w:rsidRDefault="008B4E81" w:rsidP="00D754DE">
            <w:pPr>
              <w:snapToGrid w:val="0"/>
              <w:spacing w:after="0" w:line="240" w:lineRule="auto"/>
              <w:ind w:left="-57" w:right="-57"/>
              <w:jc w:val="center"/>
              <w:rPr>
                <w:rFonts w:ascii="Times New Roman" w:hAnsi="Times New Roman" w:cs="Times New Roman"/>
                <w:sz w:val="24"/>
                <w:szCs w:val="24"/>
              </w:rPr>
            </w:pPr>
          </w:p>
        </w:tc>
      </w:tr>
      <w:tr w:rsidR="008B4E81" w:rsidRPr="003E409C" w:rsidTr="008B4E81">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8B4E81" w:rsidRPr="003E409C" w:rsidRDefault="008B4E81" w:rsidP="008B4E81">
            <w:pPr>
              <w:spacing w:after="0" w:line="240" w:lineRule="auto"/>
              <w:ind w:left="-57" w:right="-57"/>
              <w:jc w:val="left"/>
              <w:rPr>
                <w:rFonts w:ascii="Times New Roman" w:hAnsi="Times New Roman" w:cs="Times New Roman"/>
              </w:rPr>
            </w:pPr>
            <w:r w:rsidRPr="003E409C">
              <w:rPr>
                <w:rFonts w:ascii="Times New Roman" w:hAnsi="Times New Roman" w:cs="Times New Roman"/>
                <w:bCs/>
                <w:sz w:val="24"/>
                <w:szCs w:val="24"/>
              </w:rPr>
              <w:t>4.</w:t>
            </w:r>
            <w:r w:rsidRPr="003E409C">
              <w:rPr>
                <w:rFonts w:ascii="Times New Roman" w:hAnsi="Times New Roman" w:cs="Times New Roman"/>
                <w:bCs/>
                <w:sz w:val="24"/>
                <w:szCs w:val="24"/>
                <w:lang w:val="kk-KZ"/>
              </w:rPr>
              <w:t xml:space="preserve"> </w:t>
            </w:r>
            <w:r w:rsidRPr="003E409C">
              <w:rPr>
                <w:rFonts w:ascii="Times New Roman" w:hAnsi="Times New Roman" w:cs="Times New Roman"/>
                <w:bCs/>
                <w:sz w:val="24"/>
                <w:szCs w:val="24"/>
              </w:rPr>
              <w:t>Тьютор как субъект инклюзивного образования. Взаимоотношение субъектов инклюзивного образования.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4E81" w:rsidRPr="003E409C" w:rsidRDefault="008B4E81" w:rsidP="008B4E81">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4E81" w:rsidRPr="003E409C" w:rsidRDefault="008B4E81" w:rsidP="008B4E81">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rPr>
              <w:t>2</w:t>
            </w:r>
          </w:p>
        </w:tc>
        <w:tc>
          <w:tcPr>
            <w:tcW w:w="1134" w:type="dxa"/>
            <w:vMerge/>
            <w:tcBorders>
              <w:top w:val="single" w:sz="4" w:space="0" w:color="000000"/>
              <w:left w:val="single" w:sz="4" w:space="0" w:color="000000"/>
              <w:right w:val="single" w:sz="4" w:space="0" w:color="000000"/>
            </w:tcBorders>
            <w:shd w:val="clear" w:color="auto" w:fill="auto"/>
            <w:vAlign w:val="center"/>
          </w:tcPr>
          <w:p w:rsidR="008B4E81" w:rsidRPr="003E409C" w:rsidRDefault="008B4E81" w:rsidP="008B4E81">
            <w:pPr>
              <w:snapToGrid w:val="0"/>
              <w:spacing w:after="0" w:line="240" w:lineRule="auto"/>
              <w:ind w:left="-57" w:right="-57"/>
              <w:jc w:val="center"/>
              <w:rPr>
                <w:rFonts w:ascii="Times New Roman" w:hAnsi="Times New Roman" w:cs="Times New Roman"/>
                <w:sz w:val="24"/>
                <w:szCs w:val="24"/>
              </w:rPr>
            </w:pPr>
          </w:p>
        </w:tc>
        <w:tc>
          <w:tcPr>
            <w:tcW w:w="1134" w:type="dxa"/>
            <w:vMerge/>
            <w:tcBorders>
              <w:top w:val="single" w:sz="4" w:space="0" w:color="000000"/>
              <w:left w:val="single" w:sz="4" w:space="0" w:color="000000"/>
              <w:right w:val="single" w:sz="4" w:space="0" w:color="000000"/>
            </w:tcBorders>
            <w:shd w:val="clear" w:color="auto" w:fill="auto"/>
            <w:vAlign w:val="center"/>
          </w:tcPr>
          <w:p w:rsidR="008B4E81" w:rsidRPr="003E409C" w:rsidRDefault="008B4E81" w:rsidP="008B4E81">
            <w:pPr>
              <w:snapToGrid w:val="0"/>
              <w:spacing w:after="0" w:line="240" w:lineRule="auto"/>
              <w:ind w:left="-57" w:right="-57"/>
              <w:jc w:val="center"/>
              <w:rPr>
                <w:rFonts w:ascii="Times New Roman" w:hAnsi="Times New Roman" w:cs="Times New Roman"/>
                <w:sz w:val="24"/>
                <w:szCs w:val="24"/>
              </w:rPr>
            </w:pPr>
          </w:p>
        </w:tc>
      </w:tr>
      <w:tr w:rsidR="008B4E81" w:rsidRPr="003E409C" w:rsidTr="008B4E81">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8B4E81" w:rsidRPr="003E409C" w:rsidRDefault="008B4E81" w:rsidP="008B4E81">
            <w:pPr>
              <w:spacing w:after="0" w:line="240" w:lineRule="auto"/>
              <w:ind w:left="-57" w:right="-57"/>
              <w:jc w:val="left"/>
              <w:rPr>
                <w:rFonts w:ascii="Times New Roman" w:hAnsi="Times New Roman" w:cs="Times New Roman"/>
              </w:rPr>
            </w:pPr>
            <w:r w:rsidRPr="003E409C">
              <w:rPr>
                <w:rFonts w:ascii="Times New Roman" w:hAnsi="Times New Roman" w:cs="Times New Roman"/>
                <w:bCs/>
                <w:sz w:val="24"/>
                <w:szCs w:val="24"/>
              </w:rPr>
              <w:t>5.</w:t>
            </w:r>
            <w:r w:rsidRPr="003E409C">
              <w:rPr>
                <w:rFonts w:ascii="Times New Roman" w:hAnsi="Times New Roman" w:cs="Times New Roman"/>
                <w:bCs/>
                <w:sz w:val="24"/>
                <w:szCs w:val="24"/>
                <w:lang w:val="kk-KZ"/>
              </w:rPr>
              <w:t xml:space="preserve"> </w:t>
            </w:r>
            <w:r w:rsidRPr="003E409C">
              <w:rPr>
                <w:rFonts w:ascii="Times New Roman" w:hAnsi="Times New Roman" w:cs="Times New Roman"/>
                <w:bCs/>
                <w:sz w:val="24"/>
                <w:szCs w:val="24"/>
              </w:rPr>
              <w:t xml:space="preserve">Основные этапы организации </w:t>
            </w:r>
            <w:proofErr w:type="spellStart"/>
            <w:r w:rsidRPr="003E409C">
              <w:rPr>
                <w:rFonts w:ascii="Times New Roman" w:hAnsi="Times New Roman" w:cs="Times New Roman"/>
                <w:bCs/>
                <w:sz w:val="24"/>
                <w:szCs w:val="24"/>
              </w:rPr>
              <w:t>тьюторского</w:t>
            </w:r>
            <w:proofErr w:type="spellEnd"/>
            <w:r w:rsidRPr="003E409C">
              <w:rPr>
                <w:rFonts w:ascii="Times New Roman" w:hAnsi="Times New Roman" w:cs="Times New Roman"/>
                <w:bCs/>
                <w:sz w:val="24"/>
                <w:szCs w:val="24"/>
              </w:rPr>
              <w:t xml:space="preserve"> сопровождения в инклюзивной практике.</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4E81" w:rsidRPr="003E409C" w:rsidRDefault="008B4E81" w:rsidP="008B4E81">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4E81" w:rsidRPr="003E409C" w:rsidRDefault="008B4E81" w:rsidP="008B4E81">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rPr>
              <w:t>2</w:t>
            </w:r>
          </w:p>
        </w:tc>
        <w:tc>
          <w:tcPr>
            <w:tcW w:w="1134" w:type="dxa"/>
            <w:vMerge/>
            <w:tcBorders>
              <w:top w:val="single" w:sz="4" w:space="0" w:color="000000"/>
              <w:left w:val="single" w:sz="4" w:space="0" w:color="000000"/>
              <w:right w:val="single" w:sz="4" w:space="0" w:color="000000"/>
            </w:tcBorders>
            <w:shd w:val="clear" w:color="auto" w:fill="auto"/>
            <w:vAlign w:val="center"/>
          </w:tcPr>
          <w:p w:rsidR="008B4E81" w:rsidRPr="003E409C" w:rsidRDefault="008B4E81" w:rsidP="008B4E81">
            <w:pPr>
              <w:snapToGrid w:val="0"/>
              <w:spacing w:after="0" w:line="240" w:lineRule="auto"/>
              <w:ind w:left="-57" w:right="-57"/>
              <w:jc w:val="center"/>
              <w:rPr>
                <w:rFonts w:ascii="Times New Roman" w:hAnsi="Times New Roman" w:cs="Times New Roman"/>
                <w:sz w:val="24"/>
                <w:szCs w:val="24"/>
              </w:rPr>
            </w:pPr>
          </w:p>
        </w:tc>
        <w:tc>
          <w:tcPr>
            <w:tcW w:w="1134" w:type="dxa"/>
            <w:vMerge/>
            <w:tcBorders>
              <w:top w:val="single" w:sz="4" w:space="0" w:color="000000"/>
              <w:left w:val="single" w:sz="4" w:space="0" w:color="000000"/>
              <w:right w:val="single" w:sz="4" w:space="0" w:color="000000"/>
            </w:tcBorders>
            <w:shd w:val="clear" w:color="auto" w:fill="auto"/>
            <w:vAlign w:val="center"/>
          </w:tcPr>
          <w:p w:rsidR="008B4E81" w:rsidRPr="003E409C" w:rsidRDefault="008B4E81" w:rsidP="008B4E81">
            <w:pPr>
              <w:snapToGrid w:val="0"/>
              <w:spacing w:after="0" w:line="240" w:lineRule="auto"/>
              <w:ind w:left="-57" w:right="-57"/>
              <w:jc w:val="center"/>
              <w:rPr>
                <w:rFonts w:ascii="Times New Roman" w:hAnsi="Times New Roman" w:cs="Times New Roman"/>
                <w:sz w:val="24"/>
                <w:szCs w:val="24"/>
              </w:rPr>
            </w:pPr>
          </w:p>
        </w:tc>
      </w:tr>
      <w:tr w:rsidR="008B4E81" w:rsidRPr="003E409C" w:rsidTr="008B4E81">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8B4E81" w:rsidRPr="003E409C" w:rsidRDefault="008B4E81" w:rsidP="008B4E81">
            <w:pPr>
              <w:spacing w:after="0" w:line="240" w:lineRule="auto"/>
              <w:ind w:left="-57" w:right="-57"/>
              <w:jc w:val="left"/>
              <w:rPr>
                <w:rFonts w:ascii="Times New Roman" w:hAnsi="Times New Roman" w:cs="Times New Roman"/>
              </w:rPr>
            </w:pPr>
            <w:r w:rsidRPr="003E409C">
              <w:rPr>
                <w:rFonts w:ascii="Times New Roman" w:hAnsi="Times New Roman" w:cs="Times New Roman"/>
                <w:bCs/>
                <w:sz w:val="24"/>
                <w:szCs w:val="24"/>
              </w:rPr>
              <w:t>6.</w:t>
            </w:r>
            <w:r w:rsidRPr="003E409C">
              <w:rPr>
                <w:rFonts w:ascii="Times New Roman" w:hAnsi="Times New Roman" w:cs="Times New Roman"/>
                <w:bCs/>
                <w:sz w:val="24"/>
                <w:szCs w:val="24"/>
                <w:lang w:val="kk-KZ"/>
              </w:rPr>
              <w:t xml:space="preserve"> </w:t>
            </w:r>
            <w:r w:rsidRPr="003E409C">
              <w:rPr>
                <w:rFonts w:ascii="Times New Roman" w:hAnsi="Times New Roman" w:cs="Times New Roman"/>
                <w:bCs/>
                <w:sz w:val="24"/>
                <w:szCs w:val="24"/>
              </w:rPr>
              <w:t>Организационные компетенции тьютора по псих</w:t>
            </w:r>
            <w:r w:rsidRPr="003E409C">
              <w:rPr>
                <w:rFonts w:ascii="Times New Roman" w:hAnsi="Times New Roman" w:cs="Times New Roman"/>
                <w:bCs/>
                <w:sz w:val="24"/>
                <w:szCs w:val="24"/>
                <w:lang w:val="kk-KZ"/>
              </w:rPr>
              <w:t>олого-</w:t>
            </w:r>
            <w:proofErr w:type="spellStart"/>
            <w:r w:rsidRPr="003E409C">
              <w:rPr>
                <w:rFonts w:ascii="Times New Roman" w:hAnsi="Times New Roman" w:cs="Times New Roman"/>
                <w:bCs/>
                <w:sz w:val="24"/>
                <w:szCs w:val="24"/>
              </w:rPr>
              <w:t>пед</w:t>
            </w:r>
            <w:proofErr w:type="spellEnd"/>
            <w:r w:rsidRPr="003E409C">
              <w:rPr>
                <w:rFonts w:ascii="Times New Roman" w:hAnsi="Times New Roman" w:cs="Times New Roman"/>
                <w:bCs/>
                <w:sz w:val="24"/>
                <w:szCs w:val="24"/>
                <w:lang w:val="kk-KZ"/>
              </w:rPr>
              <w:t>агогическому</w:t>
            </w:r>
            <w:r w:rsidRPr="003E409C">
              <w:rPr>
                <w:rFonts w:ascii="Times New Roman" w:hAnsi="Times New Roman" w:cs="Times New Roman"/>
                <w:bCs/>
                <w:sz w:val="24"/>
                <w:szCs w:val="24"/>
              </w:rPr>
              <w:t xml:space="preserve"> сопровождению учебной деятельности </w:t>
            </w:r>
            <w:proofErr w:type="spellStart"/>
            <w:r w:rsidRPr="003E409C">
              <w:rPr>
                <w:rFonts w:ascii="Times New Roman" w:hAnsi="Times New Roman" w:cs="Times New Roman"/>
                <w:bCs/>
                <w:sz w:val="24"/>
                <w:szCs w:val="24"/>
              </w:rPr>
              <w:t>обучающ</w:t>
            </w:r>
            <w:proofErr w:type="spellEnd"/>
            <w:r w:rsidRPr="003E409C">
              <w:rPr>
                <w:rFonts w:ascii="Times New Roman" w:hAnsi="Times New Roman" w:cs="Times New Roman"/>
                <w:bCs/>
                <w:sz w:val="24"/>
                <w:szCs w:val="24"/>
                <w:lang w:val="kk-KZ"/>
              </w:rPr>
              <w:t>ихся</w:t>
            </w:r>
            <w:r w:rsidRPr="003E409C">
              <w:rPr>
                <w:rFonts w:ascii="Times New Roman" w:hAnsi="Times New Roman" w:cs="Times New Roman"/>
                <w:bCs/>
                <w:sz w:val="24"/>
                <w:szCs w:val="24"/>
              </w:rPr>
              <w:t xml:space="preserve"> с ООП.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4E81" w:rsidRPr="003E409C" w:rsidRDefault="008B4E81" w:rsidP="008B4E81">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4E81" w:rsidRPr="003E409C" w:rsidRDefault="008B4E81" w:rsidP="008B4E81">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rPr>
              <w:t>2</w:t>
            </w:r>
          </w:p>
        </w:tc>
        <w:tc>
          <w:tcPr>
            <w:tcW w:w="1134" w:type="dxa"/>
            <w:vMerge/>
            <w:tcBorders>
              <w:top w:val="single" w:sz="4" w:space="0" w:color="000000"/>
              <w:left w:val="single" w:sz="4" w:space="0" w:color="000000"/>
              <w:right w:val="single" w:sz="4" w:space="0" w:color="000000"/>
            </w:tcBorders>
            <w:shd w:val="clear" w:color="auto" w:fill="auto"/>
            <w:vAlign w:val="center"/>
          </w:tcPr>
          <w:p w:rsidR="008B4E81" w:rsidRPr="003E409C" w:rsidRDefault="008B4E81" w:rsidP="008B4E81">
            <w:pPr>
              <w:snapToGrid w:val="0"/>
              <w:spacing w:after="0" w:line="240" w:lineRule="auto"/>
              <w:ind w:left="-57" w:right="-57"/>
              <w:jc w:val="center"/>
              <w:rPr>
                <w:rFonts w:ascii="Times New Roman" w:hAnsi="Times New Roman" w:cs="Times New Roman"/>
                <w:sz w:val="24"/>
                <w:szCs w:val="24"/>
              </w:rPr>
            </w:pPr>
          </w:p>
        </w:tc>
        <w:tc>
          <w:tcPr>
            <w:tcW w:w="1134" w:type="dxa"/>
            <w:vMerge/>
            <w:tcBorders>
              <w:top w:val="single" w:sz="4" w:space="0" w:color="000000"/>
              <w:left w:val="single" w:sz="4" w:space="0" w:color="000000"/>
              <w:right w:val="single" w:sz="4" w:space="0" w:color="000000"/>
            </w:tcBorders>
            <w:shd w:val="clear" w:color="auto" w:fill="auto"/>
            <w:vAlign w:val="center"/>
          </w:tcPr>
          <w:p w:rsidR="008B4E81" w:rsidRPr="003E409C" w:rsidRDefault="008B4E81" w:rsidP="008B4E81">
            <w:pPr>
              <w:snapToGrid w:val="0"/>
              <w:spacing w:after="0" w:line="240" w:lineRule="auto"/>
              <w:ind w:left="-57" w:right="-57"/>
              <w:jc w:val="center"/>
              <w:rPr>
                <w:rFonts w:ascii="Times New Roman" w:hAnsi="Times New Roman" w:cs="Times New Roman"/>
                <w:sz w:val="24"/>
                <w:szCs w:val="24"/>
              </w:rPr>
            </w:pPr>
          </w:p>
        </w:tc>
      </w:tr>
      <w:tr w:rsidR="008B4E81" w:rsidRPr="003E409C" w:rsidTr="008B4E81">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8B4E81" w:rsidRPr="003E409C" w:rsidRDefault="008B4E81" w:rsidP="008B4E81">
            <w:pPr>
              <w:spacing w:after="0" w:line="240" w:lineRule="auto"/>
              <w:ind w:left="-57" w:right="-57"/>
              <w:jc w:val="left"/>
              <w:rPr>
                <w:rFonts w:ascii="Times New Roman" w:hAnsi="Times New Roman" w:cs="Times New Roman"/>
              </w:rPr>
            </w:pPr>
            <w:r w:rsidRPr="003E409C">
              <w:rPr>
                <w:rFonts w:ascii="Times New Roman" w:hAnsi="Times New Roman" w:cs="Times New Roman"/>
                <w:bCs/>
                <w:sz w:val="24"/>
                <w:szCs w:val="24"/>
              </w:rPr>
              <w:t>7.</w:t>
            </w:r>
            <w:r w:rsidRPr="003E409C">
              <w:rPr>
                <w:rFonts w:ascii="Times New Roman" w:hAnsi="Times New Roman" w:cs="Times New Roman"/>
                <w:bCs/>
                <w:sz w:val="24"/>
                <w:szCs w:val="24"/>
                <w:lang w:val="kk-KZ"/>
              </w:rPr>
              <w:t xml:space="preserve"> </w:t>
            </w:r>
            <w:r w:rsidRPr="003E409C">
              <w:rPr>
                <w:rFonts w:ascii="Times New Roman" w:hAnsi="Times New Roman" w:cs="Times New Roman"/>
                <w:bCs/>
                <w:sz w:val="24"/>
                <w:szCs w:val="24"/>
              </w:rPr>
              <w:t xml:space="preserve">Системные компетенции тьютора по </w:t>
            </w:r>
            <w:proofErr w:type="spellStart"/>
            <w:r w:rsidRPr="003E409C">
              <w:rPr>
                <w:rFonts w:ascii="Times New Roman" w:hAnsi="Times New Roman" w:cs="Times New Roman"/>
                <w:bCs/>
                <w:sz w:val="24"/>
                <w:szCs w:val="24"/>
              </w:rPr>
              <w:t>проекти</w:t>
            </w:r>
            <w:proofErr w:type="spellEnd"/>
            <w:r w:rsidRPr="003E409C">
              <w:rPr>
                <w:rFonts w:ascii="Times New Roman" w:hAnsi="Times New Roman" w:cs="Times New Roman"/>
                <w:bCs/>
                <w:sz w:val="24"/>
                <w:szCs w:val="24"/>
              </w:rPr>
              <w:t xml:space="preserve"> </w:t>
            </w:r>
            <w:proofErr w:type="spellStart"/>
            <w:r w:rsidRPr="003E409C">
              <w:rPr>
                <w:rFonts w:ascii="Times New Roman" w:hAnsi="Times New Roman" w:cs="Times New Roman"/>
                <w:bCs/>
                <w:sz w:val="24"/>
                <w:szCs w:val="24"/>
              </w:rPr>
              <w:t>рованию</w:t>
            </w:r>
            <w:proofErr w:type="spellEnd"/>
            <w:r w:rsidRPr="003E409C">
              <w:rPr>
                <w:rFonts w:ascii="Times New Roman" w:hAnsi="Times New Roman" w:cs="Times New Roman"/>
                <w:bCs/>
                <w:sz w:val="24"/>
                <w:szCs w:val="24"/>
              </w:rPr>
              <w:t xml:space="preserve"> индивидуальных образ</w:t>
            </w:r>
            <w:r w:rsidRPr="003E409C">
              <w:rPr>
                <w:rFonts w:ascii="Times New Roman" w:hAnsi="Times New Roman" w:cs="Times New Roman"/>
                <w:bCs/>
                <w:sz w:val="24"/>
                <w:szCs w:val="24"/>
                <w:lang w:val="kk-KZ"/>
              </w:rPr>
              <w:t>овательных</w:t>
            </w:r>
            <w:r w:rsidRPr="003E409C">
              <w:rPr>
                <w:rFonts w:ascii="Times New Roman" w:hAnsi="Times New Roman" w:cs="Times New Roman"/>
                <w:bCs/>
                <w:sz w:val="24"/>
                <w:szCs w:val="24"/>
              </w:rPr>
              <w:t xml:space="preserve"> программ учащихся в </w:t>
            </w:r>
            <w:proofErr w:type="spellStart"/>
            <w:r w:rsidRPr="003E409C">
              <w:rPr>
                <w:rFonts w:ascii="Times New Roman" w:hAnsi="Times New Roman" w:cs="Times New Roman"/>
                <w:bCs/>
                <w:sz w:val="24"/>
                <w:szCs w:val="24"/>
              </w:rPr>
              <w:t>инкл</w:t>
            </w:r>
            <w:proofErr w:type="spellEnd"/>
            <w:r w:rsidRPr="003E409C">
              <w:rPr>
                <w:rFonts w:ascii="Times New Roman" w:hAnsi="Times New Roman" w:cs="Times New Roman"/>
                <w:bCs/>
                <w:sz w:val="24"/>
                <w:szCs w:val="24"/>
                <w:lang w:val="kk-KZ"/>
              </w:rPr>
              <w:t>юзивном</w:t>
            </w:r>
            <w:r w:rsidRPr="003E409C">
              <w:rPr>
                <w:rFonts w:ascii="Times New Roman" w:hAnsi="Times New Roman" w:cs="Times New Roman"/>
                <w:bCs/>
                <w:sz w:val="24"/>
                <w:szCs w:val="24"/>
              </w:rPr>
              <w:t xml:space="preserve"> образовании.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4E81" w:rsidRPr="003E409C" w:rsidRDefault="008B4E81" w:rsidP="008B4E81">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4E81" w:rsidRPr="003E409C" w:rsidRDefault="008B4E81" w:rsidP="008B4E81">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rPr>
              <w:t>2</w:t>
            </w:r>
          </w:p>
        </w:tc>
        <w:tc>
          <w:tcPr>
            <w:tcW w:w="1134" w:type="dxa"/>
            <w:vMerge/>
            <w:tcBorders>
              <w:top w:val="single" w:sz="4" w:space="0" w:color="000000"/>
              <w:left w:val="single" w:sz="4" w:space="0" w:color="000000"/>
              <w:right w:val="single" w:sz="4" w:space="0" w:color="000000"/>
            </w:tcBorders>
            <w:shd w:val="clear" w:color="auto" w:fill="auto"/>
            <w:vAlign w:val="center"/>
          </w:tcPr>
          <w:p w:rsidR="008B4E81" w:rsidRPr="003E409C" w:rsidRDefault="008B4E81" w:rsidP="008B4E81">
            <w:pPr>
              <w:snapToGrid w:val="0"/>
              <w:spacing w:after="0" w:line="240" w:lineRule="auto"/>
              <w:ind w:left="-57" w:right="-57"/>
              <w:jc w:val="center"/>
              <w:rPr>
                <w:rFonts w:ascii="Times New Roman" w:hAnsi="Times New Roman" w:cs="Times New Roman"/>
                <w:sz w:val="24"/>
                <w:szCs w:val="24"/>
              </w:rPr>
            </w:pPr>
          </w:p>
        </w:tc>
        <w:tc>
          <w:tcPr>
            <w:tcW w:w="1134" w:type="dxa"/>
            <w:vMerge/>
            <w:tcBorders>
              <w:top w:val="single" w:sz="4" w:space="0" w:color="000000"/>
              <w:left w:val="single" w:sz="4" w:space="0" w:color="000000"/>
              <w:right w:val="single" w:sz="4" w:space="0" w:color="000000"/>
            </w:tcBorders>
            <w:shd w:val="clear" w:color="auto" w:fill="auto"/>
            <w:vAlign w:val="center"/>
          </w:tcPr>
          <w:p w:rsidR="008B4E81" w:rsidRPr="003E409C" w:rsidRDefault="008B4E81" w:rsidP="008B4E81">
            <w:pPr>
              <w:snapToGrid w:val="0"/>
              <w:spacing w:after="0" w:line="240" w:lineRule="auto"/>
              <w:ind w:left="-57" w:right="-57"/>
              <w:jc w:val="center"/>
              <w:rPr>
                <w:rFonts w:ascii="Times New Roman" w:hAnsi="Times New Roman" w:cs="Times New Roman"/>
                <w:sz w:val="24"/>
                <w:szCs w:val="24"/>
              </w:rPr>
            </w:pPr>
          </w:p>
        </w:tc>
      </w:tr>
      <w:tr w:rsidR="008B4E81" w:rsidRPr="003E409C" w:rsidTr="008B4E81">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8B4E81" w:rsidRPr="003E409C" w:rsidRDefault="008B4E81" w:rsidP="008B4E81">
            <w:pPr>
              <w:spacing w:after="0" w:line="240" w:lineRule="auto"/>
              <w:ind w:left="-57" w:right="-57"/>
              <w:jc w:val="left"/>
              <w:rPr>
                <w:rFonts w:ascii="Times New Roman" w:hAnsi="Times New Roman" w:cs="Times New Roman"/>
              </w:rPr>
            </w:pPr>
            <w:r w:rsidRPr="003E409C">
              <w:rPr>
                <w:rFonts w:ascii="Times New Roman" w:hAnsi="Times New Roman" w:cs="Times New Roman"/>
                <w:bCs/>
                <w:sz w:val="24"/>
                <w:szCs w:val="24"/>
              </w:rPr>
              <w:t>8.</w:t>
            </w:r>
            <w:r w:rsidRPr="003E409C">
              <w:rPr>
                <w:rFonts w:ascii="Times New Roman" w:hAnsi="Times New Roman" w:cs="Times New Roman"/>
                <w:bCs/>
                <w:sz w:val="24"/>
                <w:szCs w:val="24"/>
                <w:lang w:val="kk-KZ"/>
              </w:rPr>
              <w:t xml:space="preserve"> </w:t>
            </w:r>
            <w:r w:rsidRPr="003E409C">
              <w:rPr>
                <w:rFonts w:ascii="Times New Roman" w:hAnsi="Times New Roman" w:cs="Times New Roman"/>
                <w:bCs/>
                <w:sz w:val="24"/>
                <w:szCs w:val="24"/>
              </w:rPr>
              <w:t>Специфика работы тьютора с «дважды особенными» одаренными детьми в инклюзивной среде.</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4E81" w:rsidRPr="003E409C" w:rsidRDefault="008B4E81" w:rsidP="008B4E81">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4E81" w:rsidRPr="003E409C" w:rsidRDefault="008B4E81" w:rsidP="008B4E81">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rPr>
              <w:t>2</w:t>
            </w:r>
          </w:p>
        </w:tc>
        <w:tc>
          <w:tcPr>
            <w:tcW w:w="1134" w:type="dxa"/>
            <w:vMerge/>
            <w:tcBorders>
              <w:top w:val="single" w:sz="4" w:space="0" w:color="000000"/>
              <w:left w:val="single" w:sz="4" w:space="0" w:color="000000"/>
              <w:right w:val="single" w:sz="4" w:space="0" w:color="000000"/>
            </w:tcBorders>
            <w:shd w:val="clear" w:color="auto" w:fill="auto"/>
            <w:vAlign w:val="center"/>
          </w:tcPr>
          <w:p w:rsidR="008B4E81" w:rsidRPr="003E409C" w:rsidRDefault="008B4E81" w:rsidP="008B4E81">
            <w:pPr>
              <w:snapToGrid w:val="0"/>
              <w:spacing w:after="0" w:line="240" w:lineRule="auto"/>
              <w:ind w:left="-57" w:right="-57"/>
              <w:jc w:val="center"/>
              <w:rPr>
                <w:rFonts w:ascii="Times New Roman" w:hAnsi="Times New Roman" w:cs="Times New Roman"/>
                <w:sz w:val="24"/>
                <w:szCs w:val="24"/>
              </w:rPr>
            </w:pPr>
          </w:p>
        </w:tc>
        <w:tc>
          <w:tcPr>
            <w:tcW w:w="1134" w:type="dxa"/>
            <w:vMerge/>
            <w:tcBorders>
              <w:top w:val="single" w:sz="4" w:space="0" w:color="000000"/>
              <w:left w:val="single" w:sz="4" w:space="0" w:color="000000"/>
              <w:right w:val="single" w:sz="4" w:space="0" w:color="000000"/>
            </w:tcBorders>
            <w:shd w:val="clear" w:color="auto" w:fill="auto"/>
            <w:vAlign w:val="center"/>
          </w:tcPr>
          <w:p w:rsidR="008B4E81" w:rsidRPr="003E409C" w:rsidRDefault="008B4E81" w:rsidP="008B4E81">
            <w:pPr>
              <w:snapToGrid w:val="0"/>
              <w:spacing w:after="0" w:line="240" w:lineRule="auto"/>
              <w:ind w:left="-57" w:right="-57"/>
              <w:jc w:val="center"/>
              <w:rPr>
                <w:rFonts w:ascii="Times New Roman" w:hAnsi="Times New Roman" w:cs="Times New Roman"/>
                <w:sz w:val="24"/>
                <w:szCs w:val="24"/>
              </w:rPr>
            </w:pPr>
          </w:p>
        </w:tc>
      </w:tr>
      <w:tr w:rsidR="008B4E81" w:rsidRPr="003E409C" w:rsidTr="008B4E81">
        <w:tc>
          <w:tcPr>
            <w:tcW w:w="5103" w:type="dxa"/>
            <w:tcBorders>
              <w:top w:val="single" w:sz="4" w:space="0" w:color="000000"/>
              <w:left w:val="single" w:sz="4" w:space="0" w:color="000000"/>
              <w:right w:val="single" w:sz="4" w:space="0" w:color="000000"/>
            </w:tcBorders>
            <w:shd w:val="clear" w:color="auto" w:fill="auto"/>
          </w:tcPr>
          <w:p w:rsidR="008B4E81" w:rsidRPr="003E409C" w:rsidRDefault="008B4E81" w:rsidP="008B4E81">
            <w:pPr>
              <w:spacing w:after="0" w:line="240" w:lineRule="auto"/>
              <w:ind w:left="-57" w:right="-57"/>
              <w:jc w:val="left"/>
              <w:rPr>
                <w:rFonts w:ascii="Times New Roman" w:hAnsi="Times New Roman" w:cs="Times New Roman"/>
              </w:rPr>
            </w:pPr>
            <w:r w:rsidRPr="003E409C">
              <w:rPr>
                <w:rFonts w:ascii="Times New Roman" w:hAnsi="Times New Roman" w:cs="Times New Roman"/>
                <w:bCs/>
                <w:sz w:val="24"/>
                <w:szCs w:val="24"/>
              </w:rPr>
              <w:t>9.</w:t>
            </w:r>
            <w:r w:rsidRPr="003E409C">
              <w:rPr>
                <w:rFonts w:ascii="Times New Roman" w:hAnsi="Times New Roman" w:cs="Times New Roman"/>
                <w:bCs/>
                <w:sz w:val="24"/>
                <w:szCs w:val="24"/>
                <w:lang w:val="kk-KZ"/>
              </w:rPr>
              <w:t xml:space="preserve"> </w:t>
            </w:r>
            <w:r w:rsidRPr="003E409C">
              <w:rPr>
                <w:rFonts w:ascii="Times New Roman" w:hAnsi="Times New Roman" w:cs="Times New Roman"/>
                <w:bCs/>
                <w:sz w:val="24"/>
                <w:szCs w:val="24"/>
              </w:rPr>
              <w:t>Профессиональные компетенции тьютора с родителями в условиях инклюзивного образования.</w:t>
            </w:r>
          </w:p>
        </w:tc>
        <w:tc>
          <w:tcPr>
            <w:tcW w:w="992" w:type="dxa"/>
            <w:tcBorders>
              <w:top w:val="single" w:sz="4" w:space="0" w:color="000000"/>
              <w:left w:val="single" w:sz="4" w:space="0" w:color="000000"/>
              <w:right w:val="single" w:sz="4" w:space="0" w:color="000000"/>
            </w:tcBorders>
            <w:shd w:val="clear" w:color="auto" w:fill="auto"/>
            <w:vAlign w:val="center"/>
          </w:tcPr>
          <w:p w:rsidR="008B4E81" w:rsidRPr="003E409C" w:rsidRDefault="008B4E81" w:rsidP="008B4E81">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rPr>
              <w:t>1</w:t>
            </w:r>
          </w:p>
        </w:tc>
        <w:tc>
          <w:tcPr>
            <w:tcW w:w="1276" w:type="dxa"/>
            <w:tcBorders>
              <w:top w:val="single" w:sz="4" w:space="0" w:color="000000"/>
              <w:left w:val="single" w:sz="4" w:space="0" w:color="000000"/>
              <w:right w:val="single" w:sz="4" w:space="0" w:color="000000"/>
            </w:tcBorders>
            <w:shd w:val="clear" w:color="auto" w:fill="auto"/>
            <w:vAlign w:val="center"/>
          </w:tcPr>
          <w:p w:rsidR="008B4E81" w:rsidRPr="003E409C" w:rsidRDefault="008B4E81" w:rsidP="008B4E81">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rPr>
              <w:t>2</w:t>
            </w:r>
          </w:p>
        </w:tc>
        <w:tc>
          <w:tcPr>
            <w:tcW w:w="1134" w:type="dxa"/>
            <w:vMerge/>
            <w:tcBorders>
              <w:top w:val="single" w:sz="4" w:space="0" w:color="000000"/>
              <w:left w:val="single" w:sz="4" w:space="0" w:color="000000"/>
              <w:right w:val="single" w:sz="4" w:space="0" w:color="000000"/>
            </w:tcBorders>
            <w:shd w:val="clear" w:color="auto" w:fill="auto"/>
            <w:vAlign w:val="center"/>
          </w:tcPr>
          <w:p w:rsidR="008B4E81" w:rsidRPr="003E409C" w:rsidRDefault="008B4E81" w:rsidP="008B4E81">
            <w:pPr>
              <w:snapToGrid w:val="0"/>
              <w:spacing w:after="0" w:line="240" w:lineRule="auto"/>
              <w:ind w:left="-57" w:right="-57"/>
              <w:jc w:val="center"/>
              <w:rPr>
                <w:rFonts w:ascii="Times New Roman" w:hAnsi="Times New Roman" w:cs="Times New Roman"/>
                <w:sz w:val="24"/>
                <w:szCs w:val="24"/>
              </w:rPr>
            </w:pPr>
          </w:p>
        </w:tc>
        <w:tc>
          <w:tcPr>
            <w:tcW w:w="1134" w:type="dxa"/>
            <w:vMerge/>
            <w:tcBorders>
              <w:top w:val="single" w:sz="4" w:space="0" w:color="000000"/>
              <w:left w:val="single" w:sz="4" w:space="0" w:color="000000"/>
              <w:right w:val="single" w:sz="4" w:space="0" w:color="000000"/>
            </w:tcBorders>
            <w:shd w:val="clear" w:color="auto" w:fill="auto"/>
            <w:vAlign w:val="center"/>
          </w:tcPr>
          <w:p w:rsidR="008B4E81" w:rsidRPr="003E409C" w:rsidRDefault="008B4E81" w:rsidP="008B4E81">
            <w:pPr>
              <w:snapToGrid w:val="0"/>
              <w:spacing w:after="0" w:line="240" w:lineRule="auto"/>
              <w:ind w:left="-57" w:right="-57"/>
              <w:jc w:val="center"/>
              <w:rPr>
                <w:rFonts w:ascii="Times New Roman" w:hAnsi="Times New Roman" w:cs="Times New Roman"/>
                <w:sz w:val="24"/>
                <w:szCs w:val="24"/>
              </w:rPr>
            </w:pPr>
          </w:p>
        </w:tc>
      </w:tr>
    </w:tbl>
    <w:p w:rsidR="008B4E81" w:rsidRDefault="008B4E81" w:rsidP="003E409C">
      <w:pPr>
        <w:spacing w:after="0" w:line="240" w:lineRule="auto"/>
        <w:rPr>
          <w:rFonts w:ascii="Times New Roman" w:hAnsi="Times New Roman" w:cs="Times New Roman"/>
          <w:sz w:val="28"/>
          <w:szCs w:val="28"/>
        </w:rPr>
      </w:pPr>
      <w:bookmarkStart w:id="81" w:name="_Hlk95254760"/>
    </w:p>
    <w:p w:rsidR="003E409C" w:rsidRPr="003E409C" w:rsidRDefault="003E409C" w:rsidP="003E409C">
      <w:pPr>
        <w:spacing w:after="0" w:line="240" w:lineRule="auto"/>
        <w:rPr>
          <w:rFonts w:ascii="Times New Roman" w:hAnsi="Times New Roman" w:cs="Times New Roman"/>
        </w:rPr>
      </w:pPr>
      <w:r w:rsidRPr="003E409C">
        <w:rPr>
          <w:rFonts w:ascii="Times New Roman" w:hAnsi="Times New Roman" w:cs="Times New Roman"/>
          <w:sz w:val="28"/>
          <w:szCs w:val="28"/>
        </w:rPr>
        <w:lastRenderedPageBreak/>
        <w:t>Продолжение таблицы 15</w:t>
      </w:r>
    </w:p>
    <w:p w:rsidR="003E409C" w:rsidRPr="003E409C" w:rsidRDefault="003E409C" w:rsidP="003E409C">
      <w:pPr>
        <w:spacing w:after="0" w:line="240" w:lineRule="auto"/>
        <w:rPr>
          <w:rFonts w:ascii="Times New Roman" w:hAnsi="Times New Roman" w:cs="Times New Roman"/>
          <w:b/>
          <w:sz w:val="16"/>
          <w:szCs w:val="16"/>
        </w:rPr>
      </w:pPr>
    </w:p>
    <w:tbl>
      <w:tblPr>
        <w:tblW w:w="9639" w:type="dxa"/>
        <w:tblInd w:w="108" w:type="dxa"/>
        <w:tblLayout w:type="fixed"/>
        <w:tblLook w:val="0000" w:firstRow="0" w:lastRow="0" w:firstColumn="0" w:lastColumn="0" w:noHBand="0" w:noVBand="0"/>
      </w:tblPr>
      <w:tblGrid>
        <w:gridCol w:w="4962"/>
        <w:gridCol w:w="1134"/>
        <w:gridCol w:w="1275"/>
        <w:gridCol w:w="1134"/>
        <w:gridCol w:w="1134"/>
      </w:tblGrid>
      <w:tr w:rsidR="003E409C" w:rsidRPr="003E409C" w:rsidTr="008B4E81">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val="en-US"/>
              </w:rPr>
              <w:t>1</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val="en-US"/>
              </w:rPr>
              <w:t>2</w:t>
            </w:r>
          </w:p>
        </w:tc>
        <w:tc>
          <w:tcPr>
            <w:tcW w:w="1134"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val="en-US"/>
              </w:rPr>
              <w:t>3</w:t>
            </w:r>
          </w:p>
        </w:tc>
        <w:tc>
          <w:tcPr>
            <w:tcW w:w="1134"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lang w:val="en-US"/>
              </w:rPr>
              <w:t>4</w:t>
            </w:r>
          </w:p>
        </w:tc>
      </w:tr>
      <w:tr w:rsidR="003E409C" w:rsidRPr="003E409C" w:rsidTr="008B4E81">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bCs/>
                <w:sz w:val="24"/>
                <w:szCs w:val="24"/>
                <w:lang w:eastAsia="ru-RU"/>
              </w:rPr>
              <w:t>10. Профессиональные компетенции тьютора по развитию интеллектуальных и творческих способностей лиц с ООП.</w:t>
            </w:r>
            <w:r w:rsidRPr="003E409C">
              <w:rPr>
                <w:rFonts w:ascii="Times New Roman" w:hAnsi="Times New Roman" w:cs="Times New Roman"/>
                <w:bCs/>
                <w:sz w:val="24"/>
                <w:szCs w:val="24"/>
              </w:rPr>
              <w:t xml:space="preserve"> Компетенции оценивания будущих социальных педагогов для работы в условиях инклюзивного образования.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rPr>
              <w:t>2</w:t>
            </w:r>
          </w:p>
        </w:tc>
        <w:tc>
          <w:tcPr>
            <w:tcW w:w="1134" w:type="dxa"/>
            <w:vMerge w:val="restart"/>
            <w:tcBorders>
              <w:top w:val="single" w:sz="4" w:space="0" w:color="000000"/>
              <w:left w:val="single" w:sz="4" w:space="0" w:color="000000"/>
              <w:right w:val="single" w:sz="4" w:space="0" w:color="000000"/>
            </w:tcBorders>
            <w:shd w:val="clear" w:color="auto" w:fill="auto"/>
          </w:tcPr>
          <w:p w:rsidR="003E409C" w:rsidRPr="003E409C" w:rsidRDefault="003E409C" w:rsidP="00D754DE">
            <w:pPr>
              <w:snapToGrid w:val="0"/>
              <w:spacing w:after="0" w:line="240" w:lineRule="auto"/>
              <w:ind w:left="-57" w:right="-57"/>
              <w:jc w:val="center"/>
              <w:rPr>
                <w:rFonts w:ascii="Times New Roman" w:hAnsi="Times New Roman" w:cs="Times New Roman"/>
                <w:sz w:val="24"/>
                <w:szCs w:val="24"/>
              </w:rPr>
            </w:pPr>
          </w:p>
        </w:tc>
        <w:tc>
          <w:tcPr>
            <w:tcW w:w="1134" w:type="dxa"/>
            <w:vMerge w:val="restart"/>
            <w:tcBorders>
              <w:top w:val="single" w:sz="4" w:space="0" w:color="000000"/>
              <w:left w:val="single" w:sz="4" w:space="0" w:color="000000"/>
              <w:right w:val="single" w:sz="4" w:space="0" w:color="000000"/>
            </w:tcBorders>
            <w:shd w:val="clear" w:color="auto" w:fill="auto"/>
          </w:tcPr>
          <w:p w:rsidR="003E409C" w:rsidRPr="003E409C" w:rsidRDefault="003E409C" w:rsidP="00D754DE">
            <w:pPr>
              <w:snapToGrid w:val="0"/>
              <w:spacing w:after="0" w:line="240" w:lineRule="auto"/>
              <w:ind w:left="-57" w:right="-57"/>
              <w:jc w:val="center"/>
              <w:rPr>
                <w:rFonts w:ascii="Times New Roman" w:hAnsi="Times New Roman" w:cs="Times New Roman"/>
                <w:sz w:val="24"/>
                <w:szCs w:val="24"/>
              </w:rPr>
            </w:pPr>
          </w:p>
        </w:tc>
      </w:tr>
      <w:tr w:rsidR="003E409C" w:rsidRPr="003E409C" w:rsidTr="008B4E81">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bCs/>
                <w:sz w:val="24"/>
                <w:szCs w:val="24"/>
                <w:lang w:eastAsia="ru-RU"/>
              </w:rPr>
              <w:t>11.</w:t>
            </w:r>
            <w:r w:rsidRPr="003E409C">
              <w:rPr>
                <w:rFonts w:ascii="Times New Roman" w:hAnsi="Times New Roman" w:cs="Times New Roman"/>
                <w:bCs/>
                <w:sz w:val="24"/>
                <w:szCs w:val="24"/>
                <w:lang w:val="kk-KZ" w:eastAsia="ru-RU"/>
              </w:rPr>
              <w:t xml:space="preserve"> </w:t>
            </w:r>
            <w:r w:rsidRPr="003E409C">
              <w:rPr>
                <w:rFonts w:ascii="Times New Roman" w:hAnsi="Times New Roman" w:cs="Times New Roman"/>
                <w:bCs/>
                <w:sz w:val="24"/>
                <w:szCs w:val="24"/>
                <w:lang w:eastAsia="ru-RU"/>
              </w:rPr>
              <w:t>Психолого-педагогическая готовность участников целостного педагогического процесса к взаимодействию в условиях инклюзивного образования.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rPr>
              <w:t>2</w:t>
            </w:r>
          </w:p>
        </w:tc>
        <w:tc>
          <w:tcPr>
            <w:tcW w:w="1134" w:type="dxa"/>
            <w:vMerge/>
            <w:tcBorders>
              <w:top w:val="single" w:sz="4" w:space="0" w:color="000000"/>
              <w:left w:val="single" w:sz="4" w:space="0" w:color="000000"/>
              <w:right w:val="single" w:sz="4" w:space="0" w:color="000000"/>
            </w:tcBorders>
            <w:shd w:val="clear" w:color="auto" w:fill="auto"/>
          </w:tcPr>
          <w:p w:rsidR="003E409C" w:rsidRPr="003E409C" w:rsidRDefault="003E409C" w:rsidP="00D754DE">
            <w:pPr>
              <w:snapToGrid w:val="0"/>
              <w:spacing w:after="0" w:line="240" w:lineRule="auto"/>
              <w:ind w:left="-57" w:right="-57"/>
              <w:jc w:val="center"/>
              <w:rPr>
                <w:rFonts w:ascii="Times New Roman" w:hAnsi="Times New Roman" w:cs="Times New Roman"/>
                <w:sz w:val="24"/>
                <w:szCs w:val="24"/>
              </w:rPr>
            </w:pPr>
          </w:p>
        </w:tc>
        <w:tc>
          <w:tcPr>
            <w:tcW w:w="1134" w:type="dxa"/>
            <w:vMerge/>
            <w:tcBorders>
              <w:top w:val="single" w:sz="4" w:space="0" w:color="000000"/>
              <w:left w:val="single" w:sz="4" w:space="0" w:color="000000"/>
              <w:right w:val="single" w:sz="4" w:space="0" w:color="000000"/>
            </w:tcBorders>
            <w:shd w:val="clear" w:color="auto" w:fill="auto"/>
          </w:tcPr>
          <w:p w:rsidR="003E409C" w:rsidRPr="003E409C" w:rsidRDefault="003E409C" w:rsidP="00D754DE">
            <w:pPr>
              <w:snapToGrid w:val="0"/>
              <w:spacing w:after="0" w:line="240" w:lineRule="auto"/>
              <w:ind w:left="-57" w:right="-57"/>
              <w:jc w:val="center"/>
              <w:rPr>
                <w:rFonts w:ascii="Times New Roman" w:hAnsi="Times New Roman" w:cs="Times New Roman"/>
                <w:sz w:val="24"/>
                <w:szCs w:val="24"/>
              </w:rPr>
            </w:pPr>
          </w:p>
        </w:tc>
      </w:tr>
      <w:tr w:rsidR="003E409C" w:rsidRPr="003E409C" w:rsidTr="008B4E81">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bCs/>
                <w:sz w:val="24"/>
                <w:szCs w:val="24"/>
                <w:lang w:eastAsia="ru-RU"/>
              </w:rPr>
              <w:t>12. Профессиональные компетенции тьютора в профессиональном самоопределения детей и молодежи.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rPr>
              <w:t>2</w:t>
            </w:r>
          </w:p>
        </w:tc>
        <w:tc>
          <w:tcPr>
            <w:tcW w:w="1134" w:type="dxa"/>
            <w:vMerge/>
            <w:tcBorders>
              <w:top w:val="single" w:sz="4" w:space="0" w:color="000000"/>
              <w:left w:val="single" w:sz="4" w:space="0" w:color="000000"/>
              <w:right w:val="single" w:sz="4" w:space="0" w:color="000000"/>
            </w:tcBorders>
            <w:shd w:val="clear" w:color="auto" w:fill="auto"/>
          </w:tcPr>
          <w:p w:rsidR="003E409C" w:rsidRPr="003E409C" w:rsidRDefault="003E409C" w:rsidP="00D754DE">
            <w:pPr>
              <w:snapToGrid w:val="0"/>
              <w:spacing w:after="0" w:line="240" w:lineRule="auto"/>
              <w:ind w:left="-57" w:right="-57"/>
              <w:jc w:val="center"/>
              <w:rPr>
                <w:rFonts w:ascii="Times New Roman" w:hAnsi="Times New Roman" w:cs="Times New Roman"/>
                <w:sz w:val="24"/>
                <w:szCs w:val="24"/>
              </w:rPr>
            </w:pPr>
          </w:p>
        </w:tc>
        <w:tc>
          <w:tcPr>
            <w:tcW w:w="1134" w:type="dxa"/>
            <w:vMerge/>
            <w:tcBorders>
              <w:top w:val="single" w:sz="4" w:space="0" w:color="000000"/>
              <w:left w:val="single" w:sz="4" w:space="0" w:color="000000"/>
              <w:right w:val="single" w:sz="4" w:space="0" w:color="000000"/>
            </w:tcBorders>
            <w:shd w:val="clear" w:color="auto" w:fill="auto"/>
          </w:tcPr>
          <w:p w:rsidR="003E409C" w:rsidRPr="003E409C" w:rsidRDefault="003E409C" w:rsidP="00D754DE">
            <w:pPr>
              <w:snapToGrid w:val="0"/>
              <w:spacing w:after="0" w:line="240" w:lineRule="auto"/>
              <w:ind w:left="-57" w:right="-57"/>
              <w:jc w:val="center"/>
              <w:rPr>
                <w:rFonts w:ascii="Times New Roman" w:hAnsi="Times New Roman" w:cs="Times New Roman"/>
                <w:sz w:val="24"/>
                <w:szCs w:val="24"/>
              </w:rPr>
            </w:pPr>
          </w:p>
        </w:tc>
      </w:tr>
      <w:tr w:rsidR="003E409C" w:rsidRPr="003E409C" w:rsidTr="00E8426A">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bCs/>
                <w:sz w:val="24"/>
                <w:szCs w:val="24"/>
                <w:lang w:eastAsia="ru-RU"/>
              </w:rPr>
              <w:t>13.</w:t>
            </w:r>
            <w:r w:rsidRPr="003E409C">
              <w:rPr>
                <w:rFonts w:ascii="Times New Roman" w:hAnsi="Times New Roman" w:cs="Times New Roman"/>
                <w:bCs/>
                <w:sz w:val="24"/>
                <w:szCs w:val="24"/>
                <w:lang w:val="kk-KZ" w:eastAsia="ru-RU"/>
              </w:rPr>
              <w:t xml:space="preserve"> </w:t>
            </w:r>
            <w:r w:rsidRPr="003E409C">
              <w:rPr>
                <w:rFonts w:ascii="Times New Roman" w:hAnsi="Times New Roman" w:cs="Times New Roman"/>
                <w:bCs/>
                <w:sz w:val="24"/>
                <w:szCs w:val="24"/>
                <w:lang w:eastAsia="ru-RU"/>
              </w:rPr>
              <w:t xml:space="preserve">Особенности деятельности тьютора в организации психолого-педагогического сопровождения взрослых – лиц с ООП.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rPr>
              <w:t>2</w:t>
            </w:r>
          </w:p>
        </w:tc>
        <w:tc>
          <w:tcPr>
            <w:tcW w:w="1134" w:type="dxa"/>
            <w:tcBorders>
              <w:left w:val="single" w:sz="4" w:space="0" w:color="000000"/>
              <w:right w:val="single" w:sz="4" w:space="0" w:color="000000"/>
            </w:tcBorders>
            <w:shd w:val="clear" w:color="auto" w:fill="auto"/>
          </w:tcPr>
          <w:p w:rsidR="003E409C" w:rsidRPr="003E409C" w:rsidRDefault="003E409C" w:rsidP="00D754DE">
            <w:pPr>
              <w:snapToGrid w:val="0"/>
              <w:spacing w:after="0" w:line="240" w:lineRule="auto"/>
              <w:ind w:left="-57" w:right="-57"/>
              <w:jc w:val="center"/>
              <w:rPr>
                <w:rFonts w:ascii="Times New Roman" w:hAnsi="Times New Roman" w:cs="Times New Roman"/>
                <w:sz w:val="24"/>
                <w:szCs w:val="24"/>
              </w:rPr>
            </w:pPr>
          </w:p>
        </w:tc>
        <w:tc>
          <w:tcPr>
            <w:tcW w:w="1134" w:type="dxa"/>
            <w:tcBorders>
              <w:left w:val="single" w:sz="4" w:space="0" w:color="000000"/>
              <w:right w:val="single" w:sz="4" w:space="0" w:color="000000"/>
            </w:tcBorders>
            <w:shd w:val="clear" w:color="auto" w:fill="auto"/>
          </w:tcPr>
          <w:p w:rsidR="003E409C" w:rsidRPr="003E409C" w:rsidRDefault="003E409C" w:rsidP="00D754DE">
            <w:pPr>
              <w:snapToGrid w:val="0"/>
              <w:spacing w:after="0" w:line="240" w:lineRule="auto"/>
              <w:ind w:left="-57" w:right="-57"/>
              <w:jc w:val="center"/>
              <w:rPr>
                <w:rFonts w:ascii="Times New Roman" w:hAnsi="Times New Roman" w:cs="Times New Roman"/>
                <w:sz w:val="24"/>
                <w:szCs w:val="24"/>
              </w:rPr>
            </w:pPr>
          </w:p>
        </w:tc>
      </w:tr>
      <w:tr w:rsidR="003E409C" w:rsidRPr="003E409C" w:rsidTr="00E8426A">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bCs/>
                <w:sz w:val="24"/>
                <w:szCs w:val="24"/>
                <w:lang w:eastAsia="ru-RU"/>
              </w:rPr>
              <w:t>14.</w:t>
            </w:r>
            <w:r w:rsidRPr="003E409C">
              <w:rPr>
                <w:rFonts w:ascii="Times New Roman" w:hAnsi="Times New Roman" w:cs="Times New Roman"/>
                <w:bCs/>
                <w:sz w:val="24"/>
                <w:szCs w:val="24"/>
                <w:lang w:val="kk-KZ" w:eastAsia="ru-RU"/>
              </w:rPr>
              <w:t xml:space="preserve"> </w:t>
            </w:r>
            <w:r w:rsidRPr="003E409C">
              <w:rPr>
                <w:rFonts w:ascii="Times New Roman" w:hAnsi="Times New Roman" w:cs="Times New Roman"/>
                <w:bCs/>
                <w:sz w:val="24"/>
                <w:szCs w:val="24"/>
                <w:lang w:eastAsia="ru-RU"/>
              </w:rPr>
              <w:t xml:space="preserve">Профессиональные компетенции тьютора в работе с субъектами </w:t>
            </w:r>
            <w:proofErr w:type="spellStart"/>
            <w:r w:rsidRPr="003E409C">
              <w:rPr>
                <w:rFonts w:ascii="Times New Roman" w:hAnsi="Times New Roman" w:cs="Times New Roman"/>
                <w:bCs/>
                <w:sz w:val="24"/>
                <w:szCs w:val="24"/>
                <w:lang w:eastAsia="ru-RU"/>
              </w:rPr>
              <w:t>инкл</w:t>
            </w:r>
            <w:proofErr w:type="spellEnd"/>
            <w:r w:rsidRPr="003E409C">
              <w:rPr>
                <w:rFonts w:ascii="Times New Roman" w:hAnsi="Times New Roman" w:cs="Times New Roman"/>
                <w:bCs/>
                <w:sz w:val="24"/>
                <w:szCs w:val="24"/>
                <w:lang w:val="kk-KZ" w:eastAsia="ru-RU"/>
              </w:rPr>
              <w:t>юзивной</w:t>
            </w:r>
            <w:r w:rsidRPr="003E409C">
              <w:rPr>
                <w:rFonts w:ascii="Times New Roman" w:hAnsi="Times New Roman" w:cs="Times New Roman"/>
                <w:bCs/>
                <w:sz w:val="24"/>
                <w:szCs w:val="24"/>
                <w:lang w:eastAsia="ru-RU"/>
              </w:rPr>
              <w:t xml:space="preserve"> среды по сбережению псих</w:t>
            </w:r>
            <w:r w:rsidRPr="003E409C">
              <w:rPr>
                <w:rFonts w:ascii="Times New Roman" w:hAnsi="Times New Roman" w:cs="Times New Roman"/>
                <w:bCs/>
                <w:sz w:val="24"/>
                <w:szCs w:val="24"/>
                <w:lang w:val="kk-KZ" w:eastAsia="ru-RU"/>
              </w:rPr>
              <w:t>ического</w:t>
            </w:r>
            <w:r w:rsidRPr="003E409C">
              <w:rPr>
                <w:rFonts w:ascii="Times New Roman" w:hAnsi="Times New Roman" w:cs="Times New Roman"/>
                <w:bCs/>
                <w:sz w:val="24"/>
                <w:szCs w:val="24"/>
                <w:lang w:eastAsia="ru-RU"/>
              </w:rPr>
              <w:t xml:space="preserve"> здоровья лиц с ООП.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rPr>
              <w:t>2</w:t>
            </w:r>
          </w:p>
        </w:tc>
        <w:tc>
          <w:tcPr>
            <w:tcW w:w="1134" w:type="dxa"/>
            <w:vMerge w:val="restart"/>
            <w:tcBorders>
              <w:left w:val="single" w:sz="4" w:space="0" w:color="000000"/>
              <w:bottom w:val="single" w:sz="4" w:space="0" w:color="auto"/>
              <w:right w:val="single" w:sz="4" w:space="0" w:color="000000"/>
            </w:tcBorders>
            <w:shd w:val="clear" w:color="auto" w:fill="auto"/>
          </w:tcPr>
          <w:p w:rsidR="003E409C" w:rsidRPr="003E409C" w:rsidRDefault="003E409C" w:rsidP="00D754DE">
            <w:pPr>
              <w:snapToGrid w:val="0"/>
              <w:spacing w:after="0" w:line="240" w:lineRule="auto"/>
              <w:ind w:left="-57" w:right="-57"/>
              <w:jc w:val="center"/>
              <w:rPr>
                <w:rFonts w:ascii="Times New Roman" w:hAnsi="Times New Roman" w:cs="Times New Roman"/>
                <w:sz w:val="24"/>
                <w:szCs w:val="24"/>
              </w:rPr>
            </w:pPr>
          </w:p>
        </w:tc>
        <w:tc>
          <w:tcPr>
            <w:tcW w:w="1134" w:type="dxa"/>
            <w:tcBorders>
              <w:left w:val="single" w:sz="4" w:space="0" w:color="000000"/>
              <w:right w:val="single" w:sz="4" w:space="0" w:color="000000"/>
            </w:tcBorders>
            <w:shd w:val="clear" w:color="auto" w:fill="auto"/>
          </w:tcPr>
          <w:p w:rsidR="003E409C" w:rsidRPr="003E409C" w:rsidRDefault="003E409C" w:rsidP="00D754DE">
            <w:pPr>
              <w:snapToGrid w:val="0"/>
              <w:spacing w:after="0" w:line="240" w:lineRule="auto"/>
              <w:ind w:left="-57" w:right="-57"/>
              <w:jc w:val="center"/>
              <w:rPr>
                <w:rFonts w:ascii="Times New Roman" w:hAnsi="Times New Roman" w:cs="Times New Roman"/>
                <w:sz w:val="24"/>
                <w:szCs w:val="24"/>
              </w:rPr>
            </w:pPr>
          </w:p>
        </w:tc>
      </w:tr>
      <w:tr w:rsidR="003E409C" w:rsidRPr="003E409C" w:rsidTr="00E8426A">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bCs/>
                <w:sz w:val="24"/>
                <w:szCs w:val="24"/>
                <w:lang w:eastAsia="ru-RU"/>
              </w:rPr>
              <w:t>15.</w:t>
            </w:r>
            <w:r w:rsidRPr="003E409C">
              <w:rPr>
                <w:rFonts w:ascii="Times New Roman" w:hAnsi="Times New Roman" w:cs="Times New Roman"/>
                <w:bCs/>
                <w:sz w:val="24"/>
                <w:szCs w:val="24"/>
                <w:lang w:val="kk-KZ" w:eastAsia="ru-RU"/>
              </w:rPr>
              <w:t xml:space="preserve"> </w:t>
            </w:r>
            <w:r w:rsidRPr="003E409C">
              <w:rPr>
                <w:rFonts w:ascii="Times New Roman" w:hAnsi="Times New Roman" w:cs="Times New Roman"/>
                <w:bCs/>
                <w:sz w:val="24"/>
                <w:szCs w:val="24"/>
                <w:lang w:eastAsia="ru-RU"/>
              </w:rPr>
              <w:t>Компетенции в области развития и обучения тьютора в условиях реализации инклюзивного образования.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rPr>
              <w:t>2</w:t>
            </w:r>
          </w:p>
        </w:tc>
        <w:tc>
          <w:tcPr>
            <w:tcW w:w="1134" w:type="dxa"/>
            <w:vMerge/>
            <w:tcBorders>
              <w:left w:val="single" w:sz="4" w:space="0" w:color="000000"/>
              <w:bottom w:val="single" w:sz="4" w:space="0" w:color="auto"/>
              <w:right w:val="single" w:sz="4" w:space="0" w:color="000000"/>
            </w:tcBorders>
            <w:shd w:val="clear" w:color="auto" w:fill="auto"/>
          </w:tcPr>
          <w:p w:rsidR="003E409C" w:rsidRPr="003E409C" w:rsidRDefault="003E409C" w:rsidP="00D754DE">
            <w:pPr>
              <w:snapToGrid w:val="0"/>
              <w:spacing w:after="0" w:line="240" w:lineRule="auto"/>
              <w:ind w:left="-57" w:right="-57"/>
              <w:jc w:val="center"/>
              <w:rPr>
                <w:rFonts w:ascii="Times New Roman" w:hAnsi="Times New Roman" w:cs="Times New Roman"/>
                <w:sz w:val="24"/>
                <w:szCs w:val="24"/>
              </w:rPr>
            </w:pPr>
          </w:p>
        </w:tc>
        <w:tc>
          <w:tcPr>
            <w:tcW w:w="1134" w:type="dxa"/>
            <w:vMerge w:val="restart"/>
            <w:tcBorders>
              <w:left w:val="single" w:sz="4" w:space="0" w:color="000000"/>
              <w:bottom w:val="single" w:sz="4" w:space="0" w:color="auto"/>
              <w:right w:val="single" w:sz="4" w:space="0" w:color="000000"/>
            </w:tcBorders>
            <w:shd w:val="clear" w:color="auto" w:fill="auto"/>
          </w:tcPr>
          <w:p w:rsidR="003E409C" w:rsidRPr="003E409C" w:rsidRDefault="003E409C" w:rsidP="00D754DE">
            <w:pPr>
              <w:snapToGrid w:val="0"/>
              <w:spacing w:after="0" w:line="240" w:lineRule="auto"/>
              <w:ind w:left="-57" w:right="-57"/>
              <w:jc w:val="center"/>
              <w:rPr>
                <w:rFonts w:ascii="Times New Roman" w:hAnsi="Times New Roman" w:cs="Times New Roman"/>
                <w:sz w:val="24"/>
                <w:szCs w:val="24"/>
              </w:rPr>
            </w:pPr>
          </w:p>
        </w:tc>
      </w:tr>
      <w:tr w:rsidR="00E8426A" w:rsidRPr="003E409C" w:rsidTr="00736ACA">
        <w:trPr>
          <w:trHeight w:val="77"/>
        </w:trPr>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E8426A" w:rsidRPr="003E409C" w:rsidRDefault="00E8426A" w:rsidP="00D754DE">
            <w:pPr>
              <w:spacing w:after="0" w:line="240" w:lineRule="auto"/>
              <w:ind w:left="-57" w:right="-57"/>
              <w:jc w:val="left"/>
              <w:rPr>
                <w:rFonts w:ascii="Times New Roman" w:hAnsi="Times New Roman" w:cs="Times New Roman"/>
              </w:rPr>
            </w:pPr>
            <w:r w:rsidRPr="003E409C">
              <w:rPr>
                <w:rFonts w:ascii="Times New Roman" w:hAnsi="Times New Roman" w:cs="Times New Roman"/>
                <w:sz w:val="24"/>
                <w:szCs w:val="24"/>
                <w:lang w:eastAsia="ru-RU"/>
              </w:rPr>
              <w:t>СРОП</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426A" w:rsidRPr="003E409C" w:rsidRDefault="00E8426A" w:rsidP="00D754DE">
            <w:pPr>
              <w:snapToGrid w:val="0"/>
              <w:spacing w:after="0" w:line="240" w:lineRule="auto"/>
              <w:ind w:left="-57" w:right="-57"/>
              <w:jc w:val="center"/>
              <w:rPr>
                <w:rFonts w:ascii="Times New Roman" w:hAnsi="Times New Roman" w:cs="Times New Roman"/>
                <w:sz w:val="24"/>
                <w:szCs w:val="24"/>
              </w:rPr>
            </w:pPr>
            <w:r w:rsidRPr="003E409C">
              <w:rPr>
                <w:rFonts w:ascii="Times New Roman" w:hAnsi="Times New Roman" w:cs="Times New Roman"/>
                <w:sz w:val="24"/>
                <w:szCs w:val="24"/>
              </w:rPr>
              <w:t>7</w:t>
            </w:r>
            <w:r w:rsidRPr="003E409C">
              <w:rPr>
                <w:rFonts w:ascii="Times New Roman" w:hAnsi="Times New Roman" w:cs="Times New Roman"/>
                <w:sz w:val="24"/>
                <w:szCs w:val="24"/>
                <w:lang w:val="en-US"/>
              </w:rPr>
              <w:t xml:space="preserve"> </w:t>
            </w:r>
            <w:r w:rsidRPr="003E409C">
              <w:rPr>
                <w:rFonts w:ascii="Times New Roman" w:hAnsi="Times New Roman" w:cs="Times New Roman"/>
                <w:sz w:val="24"/>
                <w:szCs w:val="24"/>
              </w:rPr>
              <w:t>ч.</w:t>
            </w:r>
          </w:p>
        </w:tc>
        <w:tc>
          <w:tcPr>
            <w:tcW w:w="1134" w:type="dxa"/>
            <w:vMerge/>
            <w:tcBorders>
              <w:left w:val="single" w:sz="4" w:space="0" w:color="000000"/>
              <w:bottom w:val="single" w:sz="4" w:space="0" w:color="auto"/>
              <w:right w:val="single" w:sz="4" w:space="0" w:color="000000"/>
            </w:tcBorders>
            <w:shd w:val="clear" w:color="auto" w:fill="auto"/>
          </w:tcPr>
          <w:p w:rsidR="00E8426A" w:rsidRPr="003E409C" w:rsidRDefault="00E8426A" w:rsidP="00D754DE">
            <w:pPr>
              <w:snapToGrid w:val="0"/>
              <w:spacing w:after="0" w:line="240" w:lineRule="auto"/>
              <w:ind w:left="-57" w:right="-57"/>
              <w:jc w:val="center"/>
              <w:rPr>
                <w:rFonts w:ascii="Times New Roman" w:hAnsi="Times New Roman" w:cs="Times New Roman"/>
                <w:sz w:val="24"/>
                <w:szCs w:val="24"/>
              </w:rPr>
            </w:pPr>
          </w:p>
        </w:tc>
        <w:tc>
          <w:tcPr>
            <w:tcW w:w="1134" w:type="dxa"/>
            <w:vMerge/>
            <w:tcBorders>
              <w:left w:val="single" w:sz="4" w:space="0" w:color="000000"/>
              <w:bottom w:val="single" w:sz="4" w:space="0" w:color="auto"/>
              <w:right w:val="single" w:sz="4" w:space="0" w:color="000000"/>
            </w:tcBorders>
            <w:shd w:val="clear" w:color="auto" w:fill="auto"/>
          </w:tcPr>
          <w:p w:rsidR="00E8426A" w:rsidRPr="003E409C" w:rsidRDefault="00E8426A" w:rsidP="00D754DE">
            <w:pPr>
              <w:snapToGrid w:val="0"/>
              <w:spacing w:after="0" w:line="240" w:lineRule="auto"/>
              <w:ind w:left="-57" w:right="-57"/>
              <w:jc w:val="center"/>
              <w:rPr>
                <w:rFonts w:ascii="Times New Roman" w:hAnsi="Times New Roman" w:cs="Times New Roman"/>
                <w:sz w:val="24"/>
                <w:szCs w:val="24"/>
              </w:rPr>
            </w:pPr>
          </w:p>
        </w:tc>
      </w:tr>
      <w:tr w:rsidR="00E8426A" w:rsidRPr="003E409C" w:rsidTr="007E6828">
        <w:trPr>
          <w:trHeight w:val="77"/>
        </w:trPr>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E8426A" w:rsidRPr="003E409C" w:rsidRDefault="00E8426A" w:rsidP="00D754DE">
            <w:pPr>
              <w:spacing w:after="0" w:line="240" w:lineRule="auto"/>
              <w:ind w:left="-57" w:right="-57"/>
              <w:jc w:val="left"/>
              <w:rPr>
                <w:rFonts w:ascii="Times New Roman" w:hAnsi="Times New Roman" w:cs="Times New Roman"/>
              </w:rPr>
            </w:pPr>
            <w:r w:rsidRPr="003E409C">
              <w:rPr>
                <w:rFonts w:ascii="Times New Roman" w:hAnsi="Times New Roman" w:cs="Times New Roman"/>
                <w:sz w:val="24"/>
                <w:szCs w:val="24"/>
                <w:lang w:eastAsia="ru-RU"/>
              </w:rPr>
              <w:t>СРО</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426A" w:rsidRPr="003E409C" w:rsidRDefault="00E8426A" w:rsidP="00D754DE">
            <w:pPr>
              <w:snapToGrid w:val="0"/>
              <w:spacing w:after="0" w:line="240" w:lineRule="auto"/>
              <w:ind w:left="-57" w:right="-57"/>
              <w:jc w:val="center"/>
              <w:rPr>
                <w:rFonts w:ascii="Times New Roman" w:hAnsi="Times New Roman" w:cs="Times New Roman"/>
                <w:sz w:val="24"/>
                <w:szCs w:val="24"/>
              </w:rPr>
            </w:pPr>
            <w:r w:rsidRPr="003E409C">
              <w:rPr>
                <w:rFonts w:ascii="Times New Roman" w:hAnsi="Times New Roman" w:cs="Times New Roman"/>
                <w:sz w:val="24"/>
                <w:szCs w:val="24"/>
              </w:rPr>
              <w:t>98 ч.</w:t>
            </w:r>
          </w:p>
        </w:tc>
        <w:tc>
          <w:tcPr>
            <w:tcW w:w="1134" w:type="dxa"/>
            <w:vMerge/>
            <w:tcBorders>
              <w:left w:val="single" w:sz="4" w:space="0" w:color="000000"/>
              <w:bottom w:val="single" w:sz="4" w:space="0" w:color="auto"/>
              <w:right w:val="single" w:sz="4" w:space="0" w:color="000000"/>
            </w:tcBorders>
            <w:shd w:val="clear" w:color="auto" w:fill="auto"/>
          </w:tcPr>
          <w:p w:rsidR="00E8426A" w:rsidRPr="003E409C" w:rsidRDefault="00E8426A" w:rsidP="00D754DE">
            <w:pPr>
              <w:snapToGrid w:val="0"/>
              <w:spacing w:after="0" w:line="240" w:lineRule="auto"/>
              <w:ind w:left="-57" w:right="-57"/>
              <w:jc w:val="center"/>
              <w:rPr>
                <w:rFonts w:ascii="Times New Roman" w:hAnsi="Times New Roman" w:cs="Times New Roman"/>
                <w:sz w:val="24"/>
                <w:szCs w:val="24"/>
              </w:rPr>
            </w:pPr>
          </w:p>
        </w:tc>
        <w:tc>
          <w:tcPr>
            <w:tcW w:w="1134" w:type="dxa"/>
            <w:vMerge/>
            <w:tcBorders>
              <w:left w:val="single" w:sz="4" w:space="0" w:color="000000"/>
              <w:bottom w:val="single" w:sz="4" w:space="0" w:color="auto"/>
              <w:right w:val="single" w:sz="4" w:space="0" w:color="000000"/>
            </w:tcBorders>
            <w:shd w:val="clear" w:color="auto" w:fill="auto"/>
          </w:tcPr>
          <w:p w:rsidR="00E8426A" w:rsidRPr="003E409C" w:rsidRDefault="00E8426A" w:rsidP="00D754DE">
            <w:pPr>
              <w:snapToGrid w:val="0"/>
              <w:spacing w:after="0" w:line="240" w:lineRule="auto"/>
              <w:ind w:left="-57" w:right="-57"/>
              <w:jc w:val="center"/>
              <w:rPr>
                <w:rFonts w:ascii="Times New Roman" w:hAnsi="Times New Roman" w:cs="Times New Roman"/>
                <w:sz w:val="24"/>
                <w:szCs w:val="24"/>
              </w:rPr>
            </w:pPr>
          </w:p>
        </w:tc>
      </w:tr>
      <w:tr w:rsidR="00E8426A" w:rsidRPr="003E409C" w:rsidTr="00BA36E9">
        <w:trPr>
          <w:trHeight w:val="77"/>
        </w:trPr>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E8426A" w:rsidRPr="003E409C" w:rsidRDefault="00E8426A" w:rsidP="00D754DE">
            <w:pPr>
              <w:spacing w:after="0" w:line="240" w:lineRule="auto"/>
              <w:ind w:left="-57" w:right="-57"/>
              <w:jc w:val="left"/>
              <w:rPr>
                <w:rFonts w:ascii="Times New Roman" w:hAnsi="Times New Roman" w:cs="Times New Roman"/>
              </w:rPr>
            </w:pPr>
            <w:r w:rsidRPr="003E409C">
              <w:rPr>
                <w:rFonts w:ascii="Times New Roman" w:hAnsi="Times New Roman" w:cs="Times New Roman"/>
                <w:sz w:val="24"/>
                <w:szCs w:val="24"/>
                <w:lang w:eastAsia="ru-RU"/>
              </w:rPr>
              <w:t>Всего</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426A" w:rsidRPr="003E409C" w:rsidRDefault="00E8426A" w:rsidP="00D754DE">
            <w:pPr>
              <w:snapToGrid w:val="0"/>
              <w:spacing w:after="0" w:line="240" w:lineRule="auto"/>
              <w:ind w:left="-57" w:right="-57"/>
              <w:jc w:val="center"/>
              <w:rPr>
                <w:rFonts w:ascii="Times New Roman" w:hAnsi="Times New Roman" w:cs="Times New Roman"/>
                <w:sz w:val="24"/>
                <w:szCs w:val="24"/>
              </w:rPr>
            </w:pPr>
            <w:r w:rsidRPr="003E409C">
              <w:rPr>
                <w:rFonts w:ascii="Times New Roman" w:hAnsi="Times New Roman" w:cs="Times New Roman"/>
                <w:sz w:val="24"/>
                <w:szCs w:val="24"/>
              </w:rPr>
              <w:t>150 ч.</w:t>
            </w:r>
          </w:p>
        </w:tc>
        <w:tc>
          <w:tcPr>
            <w:tcW w:w="1134" w:type="dxa"/>
            <w:vMerge/>
            <w:tcBorders>
              <w:left w:val="single" w:sz="4" w:space="0" w:color="000000"/>
              <w:bottom w:val="single" w:sz="4" w:space="0" w:color="auto"/>
              <w:right w:val="single" w:sz="4" w:space="0" w:color="000000"/>
            </w:tcBorders>
            <w:shd w:val="clear" w:color="auto" w:fill="auto"/>
          </w:tcPr>
          <w:p w:rsidR="00E8426A" w:rsidRPr="003E409C" w:rsidRDefault="00E8426A" w:rsidP="00D754DE">
            <w:pPr>
              <w:snapToGrid w:val="0"/>
              <w:spacing w:after="0" w:line="240" w:lineRule="auto"/>
              <w:ind w:left="-57" w:right="-57"/>
              <w:jc w:val="center"/>
              <w:rPr>
                <w:rFonts w:ascii="Times New Roman" w:hAnsi="Times New Roman" w:cs="Times New Roman"/>
                <w:sz w:val="24"/>
                <w:szCs w:val="24"/>
              </w:rPr>
            </w:pPr>
          </w:p>
        </w:tc>
        <w:tc>
          <w:tcPr>
            <w:tcW w:w="1134" w:type="dxa"/>
            <w:vMerge/>
            <w:tcBorders>
              <w:left w:val="single" w:sz="4" w:space="0" w:color="000000"/>
              <w:bottom w:val="single" w:sz="4" w:space="0" w:color="auto"/>
              <w:right w:val="single" w:sz="4" w:space="0" w:color="000000"/>
            </w:tcBorders>
            <w:shd w:val="clear" w:color="auto" w:fill="auto"/>
          </w:tcPr>
          <w:p w:rsidR="00E8426A" w:rsidRPr="003E409C" w:rsidRDefault="00E8426A" w:rsidP="00D754DE">
            <w:pPr>
              <w:snapToGrid w:val="0"/>
              <w:spacing w:after="0" w:line="240" w:lineRule="auto"/>
              <w:ind w:left="-57" w:right="-57"/>
              <w:jc w:val="center"/>
              <w:rPr>
                <w:rFonts w:ascii="Times New Roman" w:hAnsi="Times New Roman" w:cs="Times New Roman"/>
                <w:sz w:val="24"/>
                <w:szCs w:val="24"/>
              </w:rPr>
            </w:pPr>
          </w:p>
        </w:tc>
      </w:tr>
    </w:tbl>
    <w:p w:rsidR="003E409C" w:rsidRPr="003E409C" w:rsidRDefault="003E409C" w:rsidP="003E409C">
      <w:pPr>
        <w:spacing w:after="0" w:line="240" w:lineRule="auto"/>
        <w:ind w:firstLine="567"/>
        <w:rPr>
          <w:rFonts w:ascii="Times New Roman" w:hAnsi="Times New Roman" w:cs="Times New Roman"/>
          <w:b/>
          <w:sz w:val="28"/>
          <w:szCs w:val="28"/>
        </w:rPr>
      </w:pPr>
    </w:p>
    <w:bookmarkEnd w:id="81"/>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Содержание курса</w:t>
      </w:r>
      <w:r w:rsidRPr="003E409C">
        <w:rPr>
          <w:rFonts w:ascii="Times New Roman" w:hAnsi="Times New Roman" w:cs="Times New Roman"/>
          <w:b/>
          <w:bCs/>
          <w:sz w:val="28"/>
          <w:szCs w:val="28"/>
        </w:rPr>
        <w:t xml:space="preserve"> </w:t>
      </w:r>
      <w:r w:rsidRPr="003E409C">
        <w:rPr>
          <w:rFonts w:ascii="Times New Roman" w:hAnsi="Times New Roman" w:cs="Times New Roman"/>
          <w:bCs/>
          <w:i/>
          <w:sz w:val="28"/>
          <w:szCs w:val="28"/>
        </w:rPr>
        <w:t>«Тьютор в инклюзивном образовании»</w:t>
      </w:r>
      <w:r w:rsidRPr="003E409C">
        <w:rPr>
          <w:rFonts w:ascii="Times New Roman" w:hAnsi="Times New Roman" w:cs="Times New Roman"/>
          <w:b/>
          <w:bCs/>
          <w:sz w:val="28"/>
          <w:szCs w:val="28"/>
        </w:rPr>
        <w:t xml:space="preserve"> </w:t>
      </w:r>
      <w:r w:rsidRPr="003E409C">
        <w:rPr>
          <w:rFonts w:ascii="Times New Roman" w:hAnsi="Times New Roman" w:cs="Times New Roman"/>
          <w:sz w:val="28"/>
          <w:szCs w:val="28"/>
        </w:rPr>
        <w:t>в (Приложении Д).</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Наименование дисциплины </w:t>
      </w:r>
      <w:r w:rsidRPr="003E409C">
        <w:rPr>
          <w:rFonts w:ascii="Times New Roman" w:hAnsi="Times New Roman" w:cs="Times New Roman"/>
          <w:i/>
          <w:sz w:val="28"/>
          <w:szCs w:val="28"/>
        </w:rPr>
        <w:t>«</w:t>
      </w:r>
      <w:r w:rsidRPr="003E409C">
        <w:rPr>
          <w:rFonts w:ascii="Times New Roman" w:hAnsi="Times New Roman" w:cs="Times New Roman"/>
          <w:bCs/>
          <w:i/>
          <w:sz w:val="28"/>
          <w:szCs w:val="28"/>
          <w:lang w:val="kk-KZ"/>
        </w:rPr>
        <w:t>Инновационные технологии в деятель</w:t>
      </w:r>
      <w:r w:rsidRPr="003E409C">
        <w:rPr>
          <w:rFonts w:ascii="Times New Roman" w:hAnsi="Times New Roman" w:cs="Times New Roman"/>
          <w:bCs/>
          <w:i/>
          <w:sz w:val="28"/>
          <w:szCs w:val="28"/>
          <w:lang w:val="kk-KZ"/>
        </w:rPr>
        <w:softHyphen/>
        <w:t>ности тьютора по сопровождению учащихся с ООП в инклюзивном образовании минор</w:t>
      </w:r>
      <w:r w:rsidRPr="003E409C">
        <w:rPr>
          <w:rFonts w:ascii="Times New Roman" w:hAnsi="Times New Roman" w:cs="Times New Roman"/>
          <w:bCs/>
          <w:i/>
          <w:sz w:val="28"/>
          <w:szCs w:val="28"/>
        </w:rPr>
        <w:t xml:space="preserve">» </w:t>
      </w:r>
      <w:r w:rsidRPr="003E409C">
        <w:rPr>
          <w:rFonts w:ascii="Times New Roman" w:hAnsi="Times New Roman" w:cs="Times New Roman"/>
          <w:bCs/>
          <w:sz w:val="28"/>
          <w:szCs w:val="28"/>
        </w:rPr>
        <w:t>(таблица 16)</w:t>
      </w:r>
      <w:r w:rsidRPr="003E409C">
        <w:rPr>
          <w:rFonts w:ascii="Times New Roman" w:hAnsi="Times New Roman" w:cs="Times New Roman"/>
          <w:bCs/>
          <w:i/>
          <w:sz w:val="28"/>
          <w:szCs w:val="28"/>
        </w:rPr>
        <w:t>.</w:t>
      </w:r>
      <w:r w:rsidRPr="003E409C">
        <w:rPr>
          <w:rFonts w:ascii="Times New Roman" w:hAnsi="Times New Roman" w:cs="Times New Roman"/>
          <w:sz w:val="28"/>
          <w:szCs w:val="28"/>
        </w:rPr>
        <w:t xml:space="preserve"> Дисциплина компонента по выбору. Количество кредитов и сроки изучения очной формы обучения. Всего – 3 кредита (150 ч.), Курс: 3 Семестр: 5.</w:t>
      </w:r>
    </w:p>
    <w:p w:rsidR="003E409C" w:rsidRPr="003E409C" w:rsidRDefault="003E409C" w:rsidP="003E409C">
      <w:pPr>
        <w:spacing w:after="0" w:line="240" w:lineRule="auto"/>
        <w:ind w:firstLine="709"/>
        <w:rPr>
          <w:rFonts w:ascii="Times New Roman" w:hAnsi="Times New Roman" w:cs="Times New Roman"/>
        </w:rPr>
      </w:pPr>
      <w:proofErr w:type="spellStart"/>
      <w:r w:rsidRPr="003E409C">
        <w:rPr>
          <w:rFonts w:ascii="Times New Roman" w:hAnsi="Times New Roman" w:cs="Times New Roman"/>
          <w:sz w:val="28"/>
          <w:szCs w:val="28"/>
        </w:rPr>
        <w:t>Пререквизиты</w:t>
      </w:r>
      <w:proofErr w:type="spellEnd"/>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«Инклюзивное образование».</w:t>
      </w:r>
    </w:p>
    <w:p w:rsidR="003E409C" w:rsidRPr="003E409C" w:rsidRDefault="003E409C" w:rsidP="003E409C">
      <w:pPr>
        <w:spacing w:after="0" w:line="240" w:lineRule="auto"/>
        <w:ind w:firstLine="709"/>
        <w:rPr>
          <w:rFonts w:ascii="Times New Roman" w:hAnsi="Times New Roman" w:cs="Times New Roman"/>
        </w:rPr>
      </w:pPr>
      <w:proofErr w:type="spellStart"/>
      <w:r w:rsidRPr="003E409C">
        <w:rPr>
          <w:rFonts w:ascii="Times New Roman" w:hAnsi="Times New Roman" w:cs="Times New Roman"/>
          <w:sz w:val="28"/>
          <w:szCs w:val="28"/>
        </w:rPr>
        <w:t>Постреквизиты</w:t>
      </w:r>
      <w:proofErr w:type="spellEnd"/>
      <w:r w:rsidRPr="003E409C">
        <w:rPr>
          <w:rFonts w:ascii="Times New Roman" w:hAnsi="Times New Roman" w:cs="Times New Roman"/>
          <w:sz w:val="28"/>
          <w:szCs w:val="28"/>
        </w:rPr>
        <w:t xml:space="preserve"> – «</w:t>
      </w:r>
      <w:r w:rsidRPr="003E409C">
        <w:rPr>
          <w:rFonts w:ascii="Times New Roman" w:hAnsi="Times New Roman" w:cs="Times New Roman"/>
          <w:sz w:val="28"/>
          <w:szCs w:val="28"/>
          <w:lang w:val="kk-KZ"/>
        </w:rPr>
        <w:t>Проектирование в сфере образования</w:t>
      </w:r>
      <w:r w:rsidRPr="003E409C">
        <w:rPr>
          <w:rFonts w:ascii="Times New Roman" w:hAnsi="Times New Roman" w:cs="Times New Roman"/>
          <w:sz w:val="28"/>
          <w:szCs w:val="28"/>
        </w:rPr>
        <w:t>».</w:t>
      </w:r>
    </w:p>
    <w:p w:rsidR="003E409C" w:rsidRPr="003E409C" w:rsidRDefault="003E409C" w:rsidP="003E409C">
      <w:pPr>
        <w:spacing w:after="0" w:line="240" w:lineRule="auto"/>
        <w:rPr>
          <w:rFonts w:ascii="Times New Roman" w:hAnsi="Times New Roman" w:cs="Times New Roman"/>
          <w:sz w:val="28"/>
          <w:szCs w:val="28"/>
        </w:rPr>
      </w:pPr>
    </w:p>
    <w:p w:rsidR="003E409C" w:rsidRPr="003E409C" w:rsidRDefault="003E409C" w:rsidP="003E409C">
      <w:pPr>
        <w:spacing w:after="0" w:line="240" w:lineRule="auto"/>
        <w:rPr>
          <w:rFonts w:ascii="Times New Roman" w:hAnsi="Times New Roman" w:cs="Times New Roman"/>
        </w:rPr>
      </w:pPr>
      <w:r w:rsidRPr="003E409C">
        <w:rPr>
          <w:rFonts w:ascii="Times New Roman" w:hAnsi="Times New Roman" w:cs="Times New Roman"/>
          <w:bCs/>
          <w:sz w:val="28"/>
          <w:szCs w:val="28"/>
        </w:rPr>
        <w:t>Таблица 16</w:t>
      </w:r>
      <w:r w:rsidRPr="003E409C">
        <w:rPr>
          <w:rFonts w:ascii="Times New Roman" w:hAnsi="Times New Roman" w:cs="Times New Roman"/>
          <w:b/>
          <w:bCs/>
          <w:sz w:val="28"/>
          <w:szCs w:val="28"/>
        </w:rPr>
        <w:t xml:space="preserve"> –</w:t>
      </w:r>
      <w:r w:rsidRPr="003E409C">
        <w:rPr>
          <w:rFonts w:ascii="Times New Roman" w:hAnsi="Times New Roman" w:cs="Times New Roman"/>
          <w:sz w:val="28"/>
          <w:szCs w:val="28"/>
        </w:rPr>
        <w:t xml:space="preserve"> Тематический план изучения дисциплины «</w:t>
      </w:r>
      <w:r w:rsidRPr="003E409C">
        <w:rPr>
          <w:rFonts w:ascii="Times New Roman" w:hAnsi="Times New Roman" w:cs="Times New Roman"/>
          <w:sz w:val="28"/>
          <w:szCs w:val="28"/>
          <w:lang w:val="kk-KZ"/>
        </w:rPr>
        <w:t>Инновационные технологии в деятельности тьютора по сопровождению учащихся с ООП в инклюзивном образовании</w:t>
      </w:r>
      <w:r w:rsidRPr="003E409C">
        <w:rPr>
          <w:rFonts w:ascii="Times New Roman" w:hAnsi="Times New Roman" w:cs="Times New Roman"/>
          <w:sz w:val="28"/>
          <w:szCs w:val="28"/>
        </w:rPr>
        <w:t>»</w:t>
      </w:r>
    </w:p>
    <w:p w:rsidR="003E409C" w:rsidRPr="003E409C" w:rsidRDefault="003E409C" w:rsidP="003E409C">
      <w:pPr>
        <w:spacing w:after="0" w:line="240" w:lineRule="auto"/>
        <w:rPr>
          <w:rFonts w:ascii="Times New Roman" w:hAnsi="Times New Roman" w:cs="Times New Roman"/>
          <w:sz w:val="16"/>
          <w:szCs w:val="16"/>
        </w:rPr>
      </w:pPr>
    </w:p>
    <w:tbl>
      <w:tblPr>
        <w:tblW w:w="9561" w:type="dxa"/>
        <w:tblInd w:w="178" w:type="dxa"/>
        <w:tblLayout w:type="fixed"/>
        <w:tblLook w:val="0000" w:firstRow="0" w:lastRow="0" w:firstColumn="0" w:lastColumn="0" w:noHBand="0" w:noVBand="0"/>
      </w:tblPr>
      <w:tblGrid>
        <w:gridCol w:w="4802"/>
        <w:gridCol w:w="1021"/>
        <w:gridCol w:w="1374"/>
        <w:gridCol w:w="1104"/>
        <w:gridCol w:w="1260"/>
      </w:tblGrid>
      <w:tr w:rsidR="003E409C" w:rsidRPr="003E409C" w:rsidTr="00E8426A">
        <w:trPr>
          <w:trHeight w:val="100"/>
        </w:trPr>
        <w:tc>
          <w:tcPr>
            <w:tcW w:w="48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Наименование тем</w:t>
            </w:r>
          </w:p>
        </w:tc>
        <w:tc>
          <w:tcPr>
            <w:tcW w:w="23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108" w:right="-92"/>
              <w:jc w:val="center"/>
              <w:rPr>
                <w:rFonts w:ascii="Times New Roman" w:hAnsi="Times New Roman" w:cs="Times New Roman"/>
              </w:rPr>
            </w:pPr>
            <w:r w:rsidRPr="003E409C">
              <w:rPr>
                <w:rFonts w:ascii="Times New Roman" w:hAnsi="Times New Roman" w:cs="Times New Roman"/>
                <w:sz w:val="24"/>
                <w:szCs w:val="24"/>
              </w:rPr>
              <w:t>Количество аудит. часов по видам занятий</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Семестр</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Форма итогового</w:t>
            </w:r>
          </w:p>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контроля</w:t>
            </w:r>
          </w:p>
        </w:tc>
      </w:tr>
      <w:tr w:rsidR="003E409C" w:rsidRPr="003E409C" w:rsidTr="00E8426A">
        <w:trPr>
          <w:trHeight w:val="63"/>
        </w:trPr>
        <w:tc>
          <w:tcPr>
            <w:tcW w:w="4802" w:type="dxa"/>
            <w:vMerge w:val="restart"/>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2395"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2</w:t>
            </w:r>
          </w:p>
        </w:tc>
        <w:tc>
          <w:tcPr>
            <w:tcW w:w="110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4</w:t>
            </w:r>
          </w:p>
        </w:tc>
      </w:tr>
      <w:tr w:rsidR="003E409C" w:rsidRPr="003E409C" w:rsidTr="00E8426A">
        <w:tc>
          <w:tcPr>
            <w:tcW w:w="4802" w:type="dxa"/>
            <w:vMerge/>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ind w:right="-108"/>
              <w:jc w:val="left"/>
              <w:rPr>
                <w:rFonts w:ascii="Times New Roman" w:hAnsi="Times New Roman" w:cs="Times New Roman"/>
                <w:sz w:val="24"/>
                <w:szCs w:val="24"/>
              </w:rPr>
            </w:pPr>
          </w:p>
        </w:tc>
        <w:tc>
          <w:tcPr>
            <w:tcW w:w="1021"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лекции</w:t>
            </w:r>
          </w:p>
        </w:tc>
        <w:tc>
          <w:tcPr>
            <w:tcW w:w="1374"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proofErr w:type="spellStart"/>
            <w:r w:rsidRPr="003E409C">
              <w:rPr>
                <w:rFonts w:ascii="Times New Roman" w:hAnsi="Times New Roman" w:cs="Times New Roman"/>
                <w:sz w:val="24"/>
                <w:szCs w:val="24"/>
              </w:rPr>
              <w:t>практ</w:t>
            </w:r>
            <w:proofErr w:type="spellEnd"/>
            <w:r w:rsidRPr="003E409C">
              <w:rPr>
                <w:rFonts w:ascii="Times New Roman" w:hAnsi="Times New Roman" w:cs="Times New Roman"/>
                <w:sz w:val="24"/>
                <w:szCs w:val="24"/>
              </w:rPr>
              <w:t>.</w:t>
            </w:r>
          </w:p>
          <w:p w:rsidR="003E409C" w:rsidRPr="003E409C" w:rsidRDefault="003E409C" w:rsidP="00D754DE">
            <w:pPr>
              <w:spacing w:after="0" w:line="240" w:lineRule="auto"/>
              <w:ind w:left="-108"/>
              <w:jc w:val="center"/>
              <w:rPr>
                <w:rFonts w:ascii="Times New Roman" w:hAnsi="Times New Roman" w:cs="Times New Roman"/>
              </w:rPr>
            </w:pPr>
            <w:r w:rsidRPr="003E409C">
              <w:rPr>
                <w:rFonts w:ascii="Times New Roman" w:hAnsi="Times New Roman" w:cs="Times New Roman"/>
                <w:sz w:val="24"/>
                <w:szCs w:val="24"/>
              </w:rPr>
              <w:t>(семинары)</w:t>
            </w:r>
          </w:p>
        </w:tc>
        <w:tc>
          <w:tcPr>
            <w:tcW w:w="1104"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p>
        </w:tc>
        <w:tc>
          <w:tcPr>
            <w:tcW w:w="1260"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p>
        </w:tc>
      </w:tr>
    </w:tbl>
    <w:p w:rsidR="003E409C" w:rsidRPr="003E409C" w:rsidRDefault="003E409C" w:rsidP="003E409C">
      <w:pPr>
        <w:spacing w:after="0" w:line="240" w:lineRule="auto"/>
        <w:jc w:val="left"/>
        <w:rPr>
          <w:rFonts w:ascii="Times New Roman" w:hAnsi="Times New Roman" w:cs="Times New Roman"/>
        </w:rPr>
      </w:pPr>
      <w:r w:rsidRPr="003E409C">
        <w:rPr>
          <w:rFonts w:ascii="Times New Roman" w:hAnsi="Times New Roman" w:cs="Times New Roman"/>
          <w:sz w:val="28"/>
          <w:szCs w:val="28"/>
        </w:rPr>
        <w:lastRenderedPageBreak/>
        <w:t>Продолжение таблицы 16</w:t>
      </w:r>
    </w:p>
    <w:p w:rsidR="003E409C" w:rsidRPr="003E409C" w:rsidRDefault="003E409C" w:rsidP="003E409C">
      <w:pPr>
        <w:spacing w:after="0" w:line="240" w:lineRule="auto"/>
        <w:jc w:val="left"/>
        <w:rPr>
          <w:rFonts w:ascii="Times New Roman" w:hAnsi="Times New Roman" w:cs="Times New Roman"/>
          <w:b/>
          <w:sz w:val="16"/>
          <w:szCs w:val="16"/>
        </w:rPr>
      </w:pPr>
    </w:p>
    <w:tbl>
      <w:tblPr>
        <w:tblW w:w="9746" w:type="dxa"/>
        <w:tblInd w:w="108" w:type="dxa"/>
        <w:tblLayout w:type="fixed"/>
        <w:tblLook w:val="0000" w:firstRow="0" w:lastRow="0" w:firstColumn="0" w:lastColumn="0" w:noHBand="0" w:noVBand="0"/>
      </w:tblPr>
      <w:tblGrid>
        <w:gridCol w:w="4820"/>
        <w:gridCol w:w="1021"/>
        <w:gridCol w:w="1417"/>
        <w:gridCol w:w="1244"/>
        <w:gridCol w:w="1244"/>
      </w:tblGrid>
      <w:tr w:rsidR="003E409C" w:rsidRPr="003E409C" w:rsidTr="008B4E81">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3</w:t>
            </w:r>
          </w:p>
        </w:tc>
        <w:tc>
          <w:tcPr>
            <w:tcW w:w="2488"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4</w:t>
            </w:r>
          </w:p>
        </w:tc>
      </w:tr>
      <w:tr w:rsidR="00E8426A" w:rsidRPr="003E409C" w:rsidTr="00E87F1E">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E8426A" w:rsidRPr="003E409C" w:rsidRDefault="00E8426A" w:rsidP="008B4E81">
            <w:pPr>
              <w:spacing w:after="0" w:line="240" w:lineRule="auto"/>
              <w:ind w:right="-108"/>
              <w:jc w:val="left"/>
              <w:rPr>
                <w:rFonts w:ascii="Times New Roman" w:hAnsi="Times New Roman" w:cs="Times New Roman"/>
              </w:rPr>
            </w:pPr>
            <w:r w:rsidRPr="003E409C">
              <w:rPr>
                <w:rFonts w:ascii="Times New Roman" w:hAnsi="Times New Roman" w:cs="Times New Roman"/>
                <w:sz w:val="24"/>
                <w:szCs w:val="24"/>
                <w:shd w:val="clear" w:color="auto" w:fill="FFFFFF"/>
              </w:rPr>
              <w:t>1.</w:t>
            </w:r>
            <w:r w:rsidRPr="003E409C">
              <w:rPr>
                <w:rFonts w:ascii="Times New Roman" w:hAnsi="Times New Roman" w:cs="Times New Roman"/>
                <w:sz w:val="24"/>
                <w:szCs w:val="24"/>
                <w:shd w:val="clear" w:color="auto" w:fill="FFFFFF"/>
                <w:lang w:val="kk-KZ"/>
              </w:rPr>
              <w:t xml:space="preserve"> </w:t>
            </w:r>
            <w:r w:rsidRPr="003E409C">
              <w:rPr>
                <w:rFonts w:ascii="Times New Roman" w:hAnsi="Times New Roman" w:cs="Times New Roman"/>
                <w:sz w:val="24"/>
                <w:szCs w:val="24"/>
                <w:shd w:val="clear" w:color="auto" w:fill="FFFFFF"/>
              </w:rPr>
              <w:t>Тьютор как педагогическая специальность в системе профессионального образования.</w:t>
            </w: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E8426A" w:rsidRPr="003E409C" w:rsidRDefault="00E8426A" w:rsidP="008B4E81">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8426A" w:rsidRPr="003E409C" w:rsidRDefault="00E8426A" w:rsidP="008B4E81">
            <w:pPr>
              <w:spacing w:after="0" w:line="240" w:lineRule="auto"/>
              <w:jc w:val="center"/>
              <w:rPr>
                <w:rFonts w:ascii="Times New Roman" w:hAnsi="Times New Roman" w:cs="Times New Roman"/>
              </w:rPr>
            </w:pPr>
            <w:r w:rsidRPr="003E409C">
              <w:rPr>
                <w:rFonts w:ascii="Times New Roman" w:hAnsi="Times New Roman" w:cs="Times New Roman"/>
                <w:sz w:val="24"/>
                <w:szCs w:val="24"/>
              </w:rPr>
              <w:t>2</w:t>
            </w:r>
          </w:p>
        </w:tc>
        <w:tc>
          <w:tcPr>
            <w:tcW w:w="1244" w:type="dxa"/>
            <w:vMerge w:val="restart"/>
            <w:tcBorders>
              <w:top w:val="single" w:sz="4" w:space="0" w:color="000000"/>
              <w:left w:val="single" w:sz="4" w:space="0" w:color="000000"/>
              <w:right w:val="single" w:sz="4" w:space="0" w:color="000000"/>
            </w:tcBorders>
            <w:shd w:val="clear" w:color="auto" w:fill="auto"/>
          </w:tcPr>
          <w:p w:rsidR="00E8426A" w:rsidRDefault="00E8426A" w:rsidP="008B4E81">
            <w:pPr>
              <w:spacing w:after="0" w:line="240" w:lineRule="auto"/>
              <w:jc w:val="center"/>
              <w:rPr>
                <w:rFonts w:ascii="Times New Roman" w:hAnsi="Times New Roman" w:cs="Times New Roman"/>
                <w:sz w:val="24"/>
                <w:szCs w:val="24"/>
              </w:rPr>
            </w:pPr>
          </w:p>
          <w:p w:rsidR="00E8426A" w:rsidRDefault="00E8426A" w:rsidP="008B4E81">
            <w:pPr>
              <w:spacing w:after="0" w:line="240" w:lineRule="auto"/>
              <w:jc w:val="center"/>
              <w:rPr>
                <w:rFonts w:ascii="Times New Roman" w:hAnsi="Times New Roman" w:cs="Times New Roman"/>
                <w:sz w:val="24"/>
                <w:szCs w:val="24"/>
              </w:rPr>
            </w:pPr>
          </w:p>
          <w:p w:rsidR="00E8426A" w:rsidRDefault="00E8426A" w:rsidP="008B4E81">
            <w:pPr>
              <w:spacing w:after="0" w:line="240" w:lineRule="auto"/>
              <w:jc w:val="center"/>
              <w:rPr>
                <w:rFonts w:ascii="Times New Roman" w:hAnsi="Times New Roman" w:cs="Times New Roman"/>
                <w:sz w:val="24"/>
                <w:szCs w:val="24"/>
              </w:rPr>
            </w:pPr>
          </w:p>
          <w:p w:rsidR="00E8426A" w:rsidRDefault="00E8426A" w:rsidP="008B4E81">
            <w:pPr>
              <w:spacing w:after="0" w:line="240" w:lineRule="auto"/>
              <w:jc w:val="center"/>
              <w:rPr>
                <w:rFonts w:ascii="Times New Roman" w:hAnsi="Times New Roman" w:cs="Times New Roman"/>
                <w:sz w:val="24"/>
                <w:szCs w:val="24"/>
              </w:rPr>
            </w:pPr>
          </w:p>
          <w:p w:rsidR="00E8426A" w:rsidRDefault="00E8426A" w:rsidP="008B4E81">
            <w:pPr>
              <w:spacing w:after="0" w:line="240" w:lineRule="auto"/>
              <w:jc w:val="center"/>
              <w:rPr>
                <w:rFonts w:ascii="Times New Roman" w:hAnsi="Times New Roman" w:cs="Times New Roman"/>
                <w:sz w:val="24"/>
                <w:szCs w:val="24"/>
              </w:rPr>
            </w:pPr>
          </w:p>
          <w:p w:rsidR="00E8426A" w:rsidRDefault="00E8426A" w:rsidP="008B4E81">
            <w:pPr>
              <w:spacing w:after="0" w:line="240" w:lineRule="auto"/>
              <w:jc w:val="center"/>
              <w:rPr>
                <w:rFonts w:ascii="Times New Roman" w:hAnsi="Times New Roman" w:cs="Times New Roman"/>
                <w:sz w:val="24"/>
                <w:szCs w:val="24"/>
              </w:rPr>
            </w:pPr>
          </w:p>
          <w:p w:rsidR="00E8426A" w:rsidRDefault="00E8426A" w:rsidP="008B4E81">
            <w:pPr>
              <w:spacing w:after="0" w:line="240" w:lineRule="auto"/>
              <w:jc w:val="center"/>
              <w:rPr>
                <w:rFonts w:ascii="Times New Roman" w:hAnsi="Times New Roman" w:cs="Times New Roman"/>
                <w:sz w:val="24"/>
                <w:szCs w:val="24"/>
              </w:rPr>
            </w:pPr>
          </w:p>
          <w:p w:rsidR="00E8426A" w:rsidRPr="003E409C" w:rsidRDefault="00E8426A" w:rsidP="008B4E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44" w:type="dxa"/>
            <w:vMerge w:val="restart"/>
            <w:tcBorders>
              <w:top w:val="single" w:sz="4" w:space="0" w:color="000000"/>
              <w:left w:val="single" w:sz="4" w:space="0" w:color="000000"/>
              <w:right w:val="single" w:sz="4" w:space="0" w:color="000000"/>
            </w:tcBorders>
            <w:shd w:val="clear" w:color="auto" w:fill="auto"/>
          </w:tcPr>
          <w:p w:rsidR="00E8426A" w:rsidRDefault="00E8426A" w:rsidP="008B4E81">
            <w:pPr>
              <w:spacing w:after="0" w:line="240" w:lineRule="auto"/>
              <w:jc w:val="center"/>
              <w:rPr>
                <w:rFonts w:ascii="Times New Roman" w:hAnsi="Times New Roman" w:cs="Times New Roman"/>
                <w:sz w:val="24"/>
                <w:szCs w:val="24"/>
              </w:rPr>
            </w:pPr>
          </w:p>
          <w:p w:rsidR="00E8426A" w:rsidRDefault="00E8426A" w:rsidP="008B4E81">
            <w:pPr>
              <w:spacing w:after="0" w:line="240" w:lineRule="auto"/>
              <w:jc w:val="center"/>
              <w:rPr>
                <w:rFonts w:ascii="Times New Roman" w:hAnsi="Times New Roman" w:cs="Times New Roman"/>
                <w:sz w:val="24"/>
                <w:szCs w:val="24"/>
              </w:rPr>
            </w:pPr>
          </w:p>
          <w:p w:rsidR="00E8426A" w:rsidRDefault="00E8426A" w:rsidP="008B4E81">
            <w:pPr>
              <w:spacing w:after="0" w:line="240" w:lineRule="auto"/>
              <w:jc w:val="center"/>
              <w:rPr>
                <w:rFonts w:ascii="Times New Roman" w:hAnsi="Times New Roman" w:cs="Times New Roman"/>
                <w:sz w:val="24"/>
                <w:szCs w:val="24"/>
              </w:rPr>
            </w:pPr>
          </w:p>
          <w:p w:rsidR="00E8426A" w:rsidRDefault="00E8426A" w:rsidP="008B4E81">
            <w:pPr>
              <w:spacing w:after="0" w:line="240" w:lineRule="auto"/>
              <w:jc w:val="center"/>
              <w:rPr>
                <w:rFonts w:ascii="Times New Roman" w:hAnsi="Times New Roman" w:cs="Times New Roman"/>
                <w:sz w:val="24"/>
                <w:szCs w:val="24"/>
              </w:rPr>
            </w:pPr>
          </w:p>
          <w:p w:rsidR="00E8426A" w:rsidRDefault="00E8426A" w:rsidP="008B4E81">
            <w:pPr>
              <w:spacing w:after="0" w:line="240" w:lineRule="auto"/>
              <w:jc w:val="center"/>
              <w:rPr>
                <w:rFonts w:ascii="Times New Roman" w:hAnsi="Times New Roman" w:cs="Times New Roman"/>
                <w:sz w:val="24"/>
                <w:szCs w:val="24"/>
              </w:rPr>
            </w:pPr>
          </w:p>
          <w:p w:rsidR="00E8426A" w:rsidRDefault="00E8426A" w:rsidP="008B4E81">
            <w:pPr>
              <w:spacing w:after="0" w:line="240" w:lineRule="auto"/>
              <w:jc w:val="center"/>
              <w:rPr>
                <w:rFonts w:ascii="Times New Roman" w:hAnsi="Times New Roman" w:cs="Times New Roman"/>
                <w:sz w:val="24"/>
                <w:szCs w:val="24"/>
              </w:rPr>
            </w:pPr>
          </w:p>
          <w:p w:rsidR="00E8426A" w:rsidRDefault="00E8426A" w:rsidP="008B4E81">
            <w:pPr>
              <w:spacing w:after="0" w:line="240" w:lineRule="auto"/>
              <w:jc w:val="center"/>
              <w:rPr>
                <w:rFonts w:ascii="Times New Roman" w:hAnsi="Times New Roman" w:cs="Times New Roman"/>
                <w:sz w:val="24"/>
                <w:szCs w:val="24"/>
              </w:rPr>
            </w:pPr>
          </w:p>
          <w:p w:rsidR="00E8426A" w:rsidRPr="003E409C" w:rsidRDefault="00E8426A" w:rsidP="008B4E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экзамен</w:t>
            </w:r>
          </w:p>
        </w:tc>
      </w:tr>
      <w:tr w:rsidR="00E8426A" w:rsidRPr="003E409C" w:rsidTr="00E87F1E">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E8426A" w:rsidRPr="003E409C" w:rsidRDefault="00E8426A" w:rsidP="008B4E81">
            <w:pPr>
              <w:spacing w:after="0" w:line="240" w:lineRule="auto"/>
              <w:rPr>
                <w:rFonts w:ascii="Times New Roman" w:hAnsi="Times New Roman" w:cs="Times New Roman"/>
              </w:rPr>
            </w:pPr>
            <w:r w:rsidRPr="003E409C">
              <w:rPr>
                <w:rFonts w:ascii="Times New Roman" w:hAnsi="Times New Roman" w:cs="Times New Roman"/>
                <w:sz w:val="24"/>
                <w:szCs w:val="24"/>
              </w:rPr>
              <w:t>2. Психолого-педагогическая диагностика в работе тьютора в условиях инклюзивного образования. Социально-педагогическое раннее вмешательство.</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26A" w:rsidRPr="003E409C" w:rsidRDefault="00E8426A" w:rsidP="008B4E81">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26A" w:rsidRPr="003E409C" w:rsidRDefault="00E8426A" w:rsidP="008B4E81">
            <w:pPr>
              <w:spacing w:after="0" w:line="240" w:lineRule="auto"/>
              <w:jc w:val="center"/>
              <w:rPr>
                <w:rFonts w:ascii="Times New Roman" w:hAnsi="Times New Roman" w:cs="Times New Roman"/>
              </w:rPr>
            </w:pPr>
            <w:r w:rsidRPr="003E409C">
              <w:rPr>
                <w:rFonts w:ascii="Times New Roman" w:hAnsi="Times New Roman" w:cs="Times New Roman"/>
                <w:sz w:val="24"/>
                <w:szCs w:val="24"/>
              </w:rPr>
              <w:t>2</w:t>
            </w:r>
          </w:p>
        </w:tc>
        <w:tc>
          <w:tcPr>
            <w:tcW w:w="1244" w:type="dxa"/>
            <w:vMerge/>
            <w:tcBorders>
              <w:left w:val="single" w:sz="4" w:space="0" w:color="000000"/>
              <w:right w:val="single" w:sz="4" w:space="0" w:color="000000"/>
            </w:tcBorders>
            <w:shd w:val="clear" w:color="auto" w:fill="auto"/>
          </w:tcPr>
          <w:p w:rsidR="00E8426A" w:rsidRPr="003E409C" w:rsidRDefault="00E8426A" w:rsidP="008B4E81">
            <w:pPr>
              <w:spacing w:after="0" w:line="240" w:lineRule="auto"/>
              <w:jc w:val="center"/>
              <w:rPr>
                <w:rFonts w:ascii="Times New Roman" w:hAnsi="Times New Roman" w:cs="Times New Roman"/>
                <w:sz w:val="24"/>
                <w:szCs w:val="24"/>
              </w:rPr>
            </w:pPr>
          </w:p>
        </w:tc>
        <w:tc>
          <w:tcPr>
            <w:tcW w:w="1244" w:type="dxa"/>
            <w:vMerge/>
            <w:tcBorders>
              <w:left w:val="single" w:sz="4" w:space="0" w:color="000000"/>
              <w:right w:val="single" w:sz="4" w:space="0" w:color="000000"/>
            </w:tcBorders>
            <w:shd w:val="clear" w:color="auto" w:fill="auto"/>
          </w:tcPr>
          <w:p w:rsidR="00E8426A" w:rsidRPr="003E409C" w:rsidRDefault="00E8426A" w:rsidP="008B4E81">
            <w:pPr>
              <w:spacing w:after="0" w:line="240" w:lineRule="auto"/>
              <w:jc w:val="center"/>
              <w:rPr>
                <w:rFonts w:ascii="Times New Roman" w:hAnsi="Times New Roman" w:cs="Times New Roman"/>
                <w:sz w:val="24"/>
                <w:szCs w:val="24"/>
              </w:rPr>
            </w:pPr>
          </w:p>
        </w:tc>
      </w:tr>
      <w:tr w:rsidR="00E8426A" w:rsidRPr="003E409C" w:rsidTr="00E87F1E">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E8426A" w:rsidRPr="003E409C" w:rsidRDefault="00E8426A" w:rsidP="008B4E81">
            <w:pPr>
              <w:spacing w:after="0" w:line="240" w:lineRule="auto"/>
              <w:rPr>
                <w:rFonts w:ascii="Times New Roman" w:hAnsi="Times New Roman" w:cs="Times New Roman"/>
              </w:rPr>
            </w:pPr>
            <w:r w:rsidRPr="003E409C">
              <w:rPr>
                <w:rStyle w:val="tlid-translation"/>
                <w:rFonts w:ascii="Times New Roman" w:hAnsi="Times New Roman" w:cs="Times New Roman"/>
                <w:sz w:val="24"/>
                <w:szCs w:val="24"/>
              </w:rPr>
              <w:t>3.</w:t>
            </w:r>
            <w:r w:rsidRPr="003E409C">
              <w:rPr>
                <w:rStyle w:val="tlid-translation"/>
                <w:rFonts w:ascii="Times New Roman" w:hAnsi="Times New Roman" w:cs="Times New Roman"/>
                <w:sz w:val="24"/>
                <w:szCs w:val="24"/>
                <w:lang w:val="kk-KZ"/>
              </w:rPr>
              <w:t xml:space="preserve"> </w:t>
            </w:r>
            <w:r w:rsidRPr="003E409C">
              <w:rPr>
                <w:rStyle w:val="tlid-translation"/>
                <w:rFonts w:ascii="Times New Roman" w:hAnsi="Times New Roman" w:cs="Times New Roman"/>
                <w:sz w:val="24"/>
                <w:szCs w:val="24"/>
              </w:rPr>
              <w:t>Стратегии в инклюзивном образовании. Стратегия «Прямое обучение» в инклюзивном образовании</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26A" w:rsidRPr="003E409C" w:rsidRDefault="00E8426A" w:rsidP="008B4E81">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26A" w:rsidRPr="003E409C" w:rsidRDefault="00E8426A" w:rsidP="008B4E81">
            <w:pPr>
              <w:spacing w:after="0" w:line="240" w:lineRule="auto"/>
              <w:jc w:val="center"/>
              <w:rPr>
                <w:rFonts w:ascii="Times New Roman" w:hAnsi="Times New Roman" w:cs="Times New Roman"/>
              </w:rPr>
            </w:pPr>
            <w:r w:rsidRPr="003E409C">
              <w:rPr>
                <w:rFonts w:ascii="Times New Roman" w:hAnsi="Times New Roman" w:cs="Times New Roman"/>
                <w:sz w:val="24"/>
                <w:szCs w:val="24"/>
              </w:rPr>
              <w:t>2</w:t>
            </w:r>
          </w:p>
        </w:tc>
        <w:tc>
          <w:tcPr>
            <w:tcW w:w="1244" w:type="dxa"/>
            <w:vMerge/>
            <w:tcBorders>
              <w:left w:val="single" w:sz="4" w:space="0" w:color="000000"/>
              <w:right w:val="single" w:sz="4" w:space="0" w:color="000000"/>
            </w:tcBorders>
            <w:shd w:val="clear" w:color="auto" w:fill="auto"/>
          </w:tcPr>
          <w:p w:rsidR="00E8426A" w:rsidRPr="003E409C" w:rsidRDefault="00E8426A" w:rsidP="008B4E81">
            <w:pPr>
              <w:spacing w:after="0" w:line="240" w:lineRule="auto"/>
              <w:jc w:val="center"/>
              <w:rPr>
                <w:rFonts w:ascii="Times New Roman" w:hAnsi="Times New Roman" w:cs="Times New Roman"/>
                <w:sz w:val="24"/>
                <w:szCs w:val="24"/>
              </w:rPr>
            </w:pPr>
          </w:p>
        </w:tc>
        <w:tc>
          <w:tcPr>
            <w:tcW w:w="1244" w:type="dxa"/>
            <w:vMerge/>
            <w:tcBorders>
              <w:left w:val="single" w:sz="4" w:space="0" w:color="000000"/>
              <w:right w:val="single" w:sz="4" w:space="0" w:color="000000"/>
            </w:tcBorders>
            <w:shd w:val="clear" w:color="auto" w:fill="auto"/>
          </w:tcPr>
          <w:p w:rsidR="00E8426A" w:rsidRPr="003E409C" w:rsidRDefault="00E8426A" w:rsidP="008B4E81">
            <w:pPr>
              <w:spacing w:after="0" w:line="240" w:lineRule="auto"/>
              <w:jc w:val="center"/>
              <w:rPr>
                <w:rFonts w:ascii="Times New Roman" w:hAnsi="Times New Roman" w:cs="Times New Roman"/>
                <w:sz w:val="24"/>
                <w:szCs w:val="24"/>
              </w:rPr>
            </w:pPr>
          </w:p>
        </w:tc>
      </w:tr>
      <w:tr w:rsidR="00E8426A" w:rsidRPr="003E409C" w:rsidTr="00E87F1E">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E8426A" w:rsidRPr="003E409C" w:rsidRDefault="00E8426A" w:rsidP="008B4E81">
            <w:pPr>
              <w:spacing w:after="0" w:line="240" w:lineRule="auto"/>
              <w:rPr>
                <w:rFonts w:ascii="Times New Roman" w:hAnsi="Times New Roman" w:cs="Times New Roman"/>
              </w:rPr>
            </w:pPr>
            <w:r w:rsidRPr="003E409C">
              <w:rPr>
                <w:rStyle w:val="tlid-translation"/>
                <w:rFonts w:ascii="Times New Roman" w:hAnsi="Times New Roman" w:cs="Times New Roman"/>
                <w:sz w:val="24"/>
                <w:szCs w:val="24"/>
              </w:rPr>
              <w:t>4.</w:t>
            </w:r>
            <w:r w:rsidRPr="003E409C">
              <w:rPr>
                <w:rStyle w:val="tlid-translation"/>
                <w:rFonts w:ascii="Times New Roman" w:hAnsi="Times New Roman" w:cs="Times New Roman"/>
                <w:sz w:val="24"/>
                <w:szCs w:val="24"/>
                <w:lang w:val="kk-KZ"/>
              </w:rPr>
              <w:t xml:space="preserve"> </w:t>
            </w:r>
            <w:r w:rsidRPr="003E409C">
              <w:rPr>
                <w:rStyle w:val="tlid-translation"/>
                <w:rFonts w:ascii="Times New Roman" w:hAnsi="Times New Roman" w:cs="Times New Roman"/>
                <w:sz w:val="24"/>
                <w:szCs w:val="24"/>
              </w:rPr>
              <w:t>Стратегии обучения PALS (</w:t>
            </w:r>
            <w:proofErr w:type="spellStart"/>
            <w:r w:rsidRPr="003E409C">
              <w:rPr>
                <w:rStyle w:val="tlid-translation"/>
                <w:rFonts w:ascii="Times New Roman" w:hAnsi="Times New Roman" w:cs="Times New Roman"/>
                <w:sz w:val="24"/>
                <w:szCs w:val="24"/>
              </w:rPr>
              <w:t>Peer-Assisted</w:t>
            </w:r>
            <w:proofErr w:type="spellEnd"/>
            <w:r w:rsidRPr="003E409C">
              <w:rPr>
                <w:rStyle w:val="tlid-translation"/>
                <w:rFonts w:ascii="Times New Roman" w:hAnsi="Times New Roman" w:cs="Times New Roman"/>
                <w:sz w:val="24"/>
                <w:szCs w:val="24"/>
              </w:rPr>
              <w:t xml:space="preserve"> </w:t>
            </w:r>
            <w:proofErr w:type="spellStart"/>
            <w:r w:rsidRPr="003E409C">
              <w:rPr>
                <w:rStyle w:val="tlid-translation"/>
                <w:rFonts w:ascii="Times New Roman" w:hAnsi="Times New Roman" w:cs="Times New Roman"/>
                <w:sz w:val="24"/>
                <w:szCs w:val="24"/>
              </w:rPr>
              <w:t>Learning</w:t>
            </w:r>
            <w:proofErr w:type="spellEnd"/>
            <w:r w:rsidRPr="003E409C">
              <w:rPr>
                <w:rStyle w:val="tlid-translation"/>
                <w:rFonts w:ascii="Times New Roman" w:hAnsi="Times New Roman" w:cs="Times New Roman"/>
                <w:sz w:val="24"/>
                <w:szCs w:val="24"/>
              </w:rPr>
              <w:t xml:space="preserve"> </w:t>
            </w:r>
            <w:proofErr w:type="spellStart"/>
            <w:r w:rsidRPr="003E409C">
              <w:rPr>
                <w:rStyle w:val="tlid-translation"/>
                <w:rFonts w:ascii="Times New Roman" w:hAnsi="Times New Roman" w:cs="Times New Roman"/>
                <w:sz w:val="24"/>
                <w:szCs w:val="24"/>
              </w:rPr>
              <w:t>Strategies</w:t>
            </w:r>
            <w:proofErr w:type="spellEnd"/>
            <w:r w:rsidRPr="003E409C">
              <w:rPr>
                <w:rStyle w:val="tlid-translation"/>
                <w:rFonts w:ascii="Times New Roman" w:hAnsi="Times New Roman" w:cs="Times New Roman"/>
                <w:sz w:val="24"/>
                <w:szCs w:val="24"/>
              </w:rPr>
              <w:t>) в инклюзивном образовании.</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26A" w:rsidRPr="003E409C" w:rsidRDefault="00E8426A" w:rsidP="008B4E81">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26A" w:rsidRPr="003E409C" w:rsidRDefault="00E8426A" w:rsidP="008B4E81">
            <w:pPr>
              <w:spacing w:after="0" w:line="240" w:lineRule="auto"/>
              <w:jc w:val="center"/>
              <w:rPr>
                <w:rFonts w:ascii="Times New Roman" w:hAnsi="Times New Roman" w:cs="Times New Roman"/>
              </w:rPr>
            </w:pPr>
            <w:r w:rsidRPr="003E409C">
              <w:rPr>
                <w:rFonts w:ascii="Times New Roman" w:hAnsi="Times New Roman" w:cs="Times New Roman"/>
                <w:sz w:val="24"/>
                <w:szCs w:val="24"/>
              </w:rPr>
              <w:t>2</w:t>
            </w:r>
          </w:p>
        </w:tc>
        <w:tc>
          <w:tcPr>
            <w:tcW w:w="1244" w:type="dxa"/>
            <w:vMerge/>
            <w:tcBorders>
              <w:left w:val="single" w:sz="4" w:space="0" w:color="000000"/>
              <w:right w:val="single" w:sz="4" w:space="0" w:color="000000"/>
            </w:tcBorders>
            <w:shd w:val="clear" w:color="auto" w:fill="auto"/>
          </w:tcPr>
          <w:p w:rsidR="00E8426A" w:rsidRPr="003E409C" w:rsidRDefault="00E8426A" w:rsidP="008B4E81">
            <w:pPr>
              <w:spacing w:after="0" w:line="240" w:lineRule="auto"/>
              <w:jc w:val="center"/>
              <w:rPr>
                <w:rFonts w:ascii="Times New Roman" w:hAnsi="Times New Roman" w:cs="Times New Roman"/>
                <w:sz w:val="24"/>
                <w:szCs w:val="24"/>
              </w:rPr>
            </w:pPr>
          </w:p>
        </w:tc>
        <w:tc>
          <w:tcPr>
            <w:tcW w:w="1244" w:type="dxa"/>
            <w:vMerge/>
            <w:tcBorders>
              <w:left w:val="single" w:sz="4" w:space="0" w:color="000000"/>
              <w:right w:val="single" w:sz="4" w:space="0" w:color="000000"/>
            </w:tcBorders>
            <w:shd w:val="clear" w:color="auto" w:fill="auto"/>
          </w:tcPr>
          <w:p w:rsidR="00E8426A" w:rsidRPr="003E409C" w:rsidRDefault="00E8426A" w:rsidP="008B4E81">
            <w:pPr>
              <w:spacing w:after="0" w:line="240" w:lineRule="auto"/>
              <w:jc w:val="center"/>
              <w:rPr>
                <w:rFonts w:ascii="Times New Roman" w:hAnsi="Times New Roman" w:cs="Times New Roman"/>
                <w:sz w:val="24"/>
                <w:szCs w:val="24"/>
              </w:rPr>
            </w:pPr>
          </w:p>
        </w:tc>
      </w:tr>
      <w:tr w:rsidR="00E8426A" w:rsidRPr="003E409C" w:rsidTr="00E87F1E">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E8426A" w:rsidRPr="003E409C" w:rsidRDefault="00E8426A" w:rsidP="008B4E81">
            <w:pPr>
              <w:spacing w:after="0" w:line="240" w:lineRule="auto"/>
              <w:rPr>
                <w:rFonts w:ascii="Times New Roman" w:hAnsi="Times New Roman" w:cs="Times New Roman"/>
              </w:rPr>
            </w:pPr>
            <w:r w:rsidRPr="003E409C">
              <w:rPr>
                <w:rStyle w:val="tlid-translation"/>
                <w:rFonts w:ascii="Times New Roman" w:hAnsi="Times New Roman" w:cs="Times New Roman"/>
                <w:sz w:val="24"/>
                <w:szCs w:val="24"/>
                <w:lang w:eastAsia="ru-RU"/>
              </w:rPr>
              <w:t>5. Стратегия «Совместное обучение» в инклюзивном образовании.</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26A" w:rsidRPr="003E409C" w:rsidRDefault="00E8426A" w:rsidP="008B4E81">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26A" w:rsidRPr="003E409C" w:rsidRDefault="00E8426A" w:rsidP="008B4E81">
            <w:pPr>
              <w:spacing w:after="0" w:line="240" w:lineRule="auto"/>
              <w:jc w:val="center"/>
              <w:rPr>
                <w:rFonts w:ascii="Times New Roman" w:hAnsi="Times New Roman" w:cs="Times New Roman"/>
              </w:rPr>
            </w:pPr>
            <w:r w:rsidRPr="003E409C">
              <w:rPr>
                <w:rFonts w:ascii="Times New Roman" w:hAnsi="Times New Roman" w:cs="Times New Roman"/>
                <w:sz w:val="24"/>
                <w:szCs w:val="24"/>
              </w:rPr>
              <w:t>2</w:t>
            </w:r>
          </w:p>
        </w:tc>
        <w:tc>
          <w:tcPr>
            <w:tcW w:w="1244" w:type="dxa"/>
            <w:vMerge/>
            <w:tcBorders>
              <w:left w:val="single" w:sz="4" w:space="0" w:color="000000"/>
              <w:right w:val="single" w:sz="4" w:space="0" w:color="000000"/>
            </w:tcBorders>
            <w:shd w:val="clear" w:color="auto" w:fill="auto"/>
          </w:tcPr>
          <w:p w:rsidR="00E8426A" w:rsidRPr="003E409C" w:rsidRDefault="00E8426A" w:rsidP="008B4E81">
            <w:pPr>
              <w:spacing w:after="0" w:line="240" w:lineRule="auto"/>
              <w:jc w:val="center"/>
              <w:rPr>
                <w:rFonts w:ascii="Times New Roman" w:hAnsi="Times New Roman" w:cs="Times New Roman"/>
                <w:sz w:val="24"/>
                <w:szCs w:val="24"/>
              </w:rPr>
            </w:pPr>
          </w:p>
        </w:tc>
        <w:tc>
          <w:tcPr>
            <w:tcW w:w="1244" w:type="dxa"/>
            <w:vMerge/>
            <w:tcBorders>
              <w:left w:val="single" w:sz="4" w:space="0" w:color="000000"/>
              <w:right w:val="single" w:sz="4" w:space="0" w:color="000000"/>
            </w:tcBorders>
            <w:shd w:val="clear" w:color="auto" w:fill="auto"/>
          </w:tcPr>
          <w:p w:rsidR="00E8426A" w:rsidRPr="003E409C" w:rsidRDefault="00E8426A" w:rsidP="008B4E81">
            <w:pPr>
              <w:spacing w:after="0" w:line="240" w:lineRule="auto"/>
              <w:jc w:val="center"/>
              <w:rPr>
                <w:rFonts w:ascii="Times New Roman" w:hAnsi="Times New Roman" w:cs="Times New Roman"/>
                <w:sz w:val="24"/>
                <w:szCs w:val="24"/>
              </w:rPr>
            </w:pPr>
          </w:p>
        </w:tc>
      </w:tr>
      <w:tr w:rsidR="00E8426A" w:rsidRPr="003E409C" w:rsidTr="00E87F1E">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E8426A" w:rsidRPr="003E409C" w:rsidRDefault="00E8426A" w:rsidP="008B4E81">
            <w:pPr>
              <w:spacing w:after="0" w:line="240" w:lineRule="auto"/>
              <w:rPr>
                <w:rFonts w:ascii="Times New Roman" w:hAnsi="Times New Roman" w:cs="Times New Roman"/>
              </w:rPr>
            </w:pPr>
            <w:r w:rsidRPr="003E409C">
              <w:rPr>
                <w:rFonts w:ascii="Times New Roman" w:hAnsi="Times New Roman" w:cs="Times New Roman"/>
                <w:sz w:val="24"/>
                <w:szCs w:val="24"/>
              </w:rPr>
              <w:t>6.</w:t>
            </w:r>
            <w:r w:rsidRPr="003E409C">
              <w:rPr>
                <w:rStyle w:val="tlid-translation"/>
                <w:rFonts w:ascii="Times New Roman" w:hAnsi="Times New Roman" w:cs="Times New Roman"/>
                <w:sz w:val="24"/>
                <w:szCs w:val="24"/>
              </w:rPr>
              <w:t xml:space="preserve"> </w:t>
            </w:r>
            <w:r w:rsidRPr="003E409C">
              <w:rPr>
                <w:rFonts w:ascii="Times New Roman" w:hAnsi="Times New Roman" w:cs="Times New Roman"/>
                <w:sz w:val="24"/>
                <w:szCs w:val="24"/>
              </w:rPr>
              <w:t xml:space="preserve">Игровые стратегии </w:t>
            </w:r>
            <w:r w:rsidRPr="003E409C">
              <w:rPr>
                <w:rStyle w:val="tlid-translation"/>
                <w:rFonts w:ascii="Times New Roman" w:hAnsi="Times New Roman" w:cs="Times New Roman"/>
                <w:sz w:val="24"/>
                <w:szCs w:val="24"/>
              </w:rPr>
              <w:t>в инклюзивном образовании.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E8426A" w:rsidRPr="003E409C" w:rsidRDefault="00E8426A" w:rsidP="008B4E81">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8426A" w:rsidRPr="003E409C" w:rsidRDefault="00E8426A" w:rsidP="008B4E81">
            <w:pPr>
              <w:spacing w:after="0" w:line="240" w:lineRule="auto"/>
              <w:jc w:val="center"/>
              <w:rPr>
                <w:rFonts w:ascii="Times New Roman" w:hAnsi="Times New Roman" w:cs="Times New Roman"/>
              </w:rPr>
            </w:pPr>
            <w:r w:rsidRPr="003E409C">
              <w:rPr>
                <w:rFonts w:ascii="Times New Roman" w:hAnsi="Times New Roman" w:cs="Times New Roman"/>
                <w:sz w:val="24"/>
                <w:szCs w:val="24"/>
              </w:rPr>
              <w:t>2</w:t>
            </w:r>
          </w:p>
        </w:tc>
        <w:tc>
          <w:tcPr>
            <w:tcW w:w="1244" w:type="dxa"/>
            <w:vMerge/>
            <w:tcBorders>
              <w:left w:val="single" w:sz="4" w:space="0" w:color="000000"/>
              <w:right w:val="single" w:sz="4" w:space="0" w:color="000000"/>
            </w:tcBorders>
            <w:shd w:val="clear" w:color="auto" w:fill="auto"/>
          </w:tcPr>
          <w:p w:rsidR="00E8426A" w:rsidRPr="003E409C" w:rsidRDefault="00E8426A" w:rsidP="008B4E81">
            <w:pPr>
              <w:spacing w:after="0" w:line="240" w:lineRule="auto"/>
              <w:jc w:val="center"/>
              <w:rPr>
                <w:rFonts w:ascii="Times New Roman" w:hAnsi="Times New Roman" w:cs="Times New Roman"/>
                <w:sz w:val="24"/>
                <w:szCs w:val="24"/>
              </w:rPr>
            </w:pPr>
          </w:p>
        </w:tc>
        <w:tc>
          <w:tcPr>
            <w:tcW w:w="1244" w:type="dxa"/>
            <w:vMerge/>
            <w:tcBorders>
              <w:left w:val="single" w:sz="4" w:space="0" w:color="000000"/>
              <w:right w:val="single" w:sz="4" w:space="0" w:color="000000"/>
            </w:tcBorders>
            <w:shd w:val="clear" w:color="auto" w:fill="auto"/>
          </w:tcPr>
          <w:p w:rsidR="00E8426A" w:rsidRPr="003E409C" w:rsidRDefault="00E8426A" w:rsidP="008B4E81">
            <w:pPr>
              <w:spacing w:after="0" w:line="240" w:lineRule="auto"/>
              <w:jc w:val="center"/>
              <w:rPr>
                <w:rFonts w:ascii="Times New Roman" w:hAnsi="Times New Roman" w:cs="Times New Roman"/>
                <w:sz w:val="24"/>
                <w:szCs w:val="24"/>
              </w:rPr>
            </w:pPr>
          </w:p>
        </w:tc>
      </w:tr>
      <w:tr w:rsidR="00E8426A" w:rsidRPr="003E409C" w:rsidTr="00E87F1E">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E8426A" w:rsidRPr="003E409C" w:rsidRDefault="00E8426A" w:rsidP="008B4E81">
            <w:pPr>
              <w:spacing w:after="0" w:line="240" w:lineRule="auto"/>
              <w:rPr>
                <w:rFonts w:ascii="Times New Roman" w:hAnsi="Times New Roman" w:cs="Times New Roman"/>
              </w:rPr>
            </w:pPr>
            <w:r w:rsidRPr="003E409C">
              <w:rPr>
                <w:rFonts w:ascii="Times New Roman" w:hAnsi="Times New Roman" w:cs="Times New Roman"/>
                <w:sz w:val="24"/>
                <w:szCs w:val="24"/>
              </w:rPr>
              <w:t>7.Инновационные технологии в инклюзив ном образовании.</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26A" w:rsidRPr="003E409C" w:rsidRDefault="00E8426A" w:rsidP="008B4E81">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26A" w:rsidRPr="003E409C" w:rsidRDefault="00E8426A" w:rsidP="008B4E81">
            <w:pPr>
              <w:spacing w:after="0" w:line="240" w:lineRule="auto"/>
              <w:jc w:val="center"/>
              <w:rPr>
                <w:rFonts w:ascii="Times New Roman" w:hAnsi="Times New Roman" w:cs="Times New Roman"/>
              </w:rPr>
            </w:pPr>
            <w:r w:rsidRPr="003E409C">
              <w:rPr>
                <w:rFonts w:ascii="Times New Roman" w:hAnsi="Times New Roman" w:cs="Times New Roman"/>
                <w:sz w:val="24"/>
                <w:szCs w:val="24"/>
              </w:rPr>
              <w:t>2</w:t>
            </w:r>
          </w:p>
        </w:tc>
        <w:tc>
          <w:tcPr>
            <w:tcW w:w="1244" w:type="dxa"/>
            <w:vMerge/>
            <w:tcBorders>
              <w:left w:val="single" w:sz="4" w:space="0" w:color="000000"/>
              <w:right w:val="single" w:sz="4" w:space="0" w:color="000000"/>
            </w:tcBorders>
            <w:shd w:val="clear" w:color="auto" w:fill="auto"/>
          </w:tcPr>
          <w:p w:rsidR="00E8426A" w:rsidRPr="003E409C" w:rsidRDefault="00E8426A" w:rsidP="008B4E81">
            <w:pPr>
              <w:spacing w:after="0" w:line="240" w:lineRule="auto"/>
              <w:jc w:val="center"/>
              <w:rPr>
                <w:rFonts w:ascii="Times New Roman" w:hAnsi="Times New Roman" w:cs="Times New Roman"/>
                <w:sz w:val="24"/>
                <w:szCs w:val="24"/>
              </w:rPr>
            </w:pPr>
          </w:p>
        </w:tc>
        <w:tc>
          <w:tcPr>
            <w:tcW w:w="1244" w:type="dxa"/>
            <w:vMerge/>
            <w:tcBorders>
              <w:left w:val="single" w:sz="4" w:space="0" w:color="000000"/>
              <w:right w:val="single" w:sz="4" w:space="0" w:color="000000"/>
            </w:tcBorders>
            <w:shd w:val="clear" w:color="auto" w:fill="auto"/>
          </w:tcPr>
          <w:p w:rsidR="00E8426A" w:rsidRPr="003E409C" w:rsidRDefault="00E8426A" w:rsidP="008B4E81">
            <w:pPr>
              <w:spacing w:after="0" w:line="240" w:lineRule="auto"/>
              <w:jc w:val="center"/>
              <w:rPr>
                <w:rFonts w:ascii="Times New Roman" w:hAnsi="Times New Roman" w:cs="Times New Roman"/>
                <w:sz w:val="24"/>
                <w:szCs w:val="24"/>
              </w:rPr>
            </w:pPr>
          </w:p>
        </w:tc>
      </w:tr>
      <w:tr w:rsidR="00E8426A" w:rsidRPr="003E409C" w:rsidTr="00E87F1E">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E8426A" w:rsidRPr="003E409C" w:rsidRDefault="00E8426A" w:rsidP="008B4E81">
            <w:pPr>
              <w:spacing w:after="0" w:line="240" w:lineRule="auto"/>
              <w:rPr>
                <w:rFonts w:ascii="Times New Roman" w:hAnsi="Times New Roman" w:cs="Times New Roman"/>
              </w:rPr>
            </w:pPr>
            <w:r w:rsidRPr="003E409C">
              <w:rPr>
                <w:rFonts w:ascii="Times New Roman" w:hAnsi="Times New Roman" w:cs="Times New Roman"/>
                <w:sz w:val="24"/>
                <w:szCs w:val="24"/>
              </w:rPr>
              <w:t>8.</w:t>
            </w:r>
            <w:r w:rsidRPr="003E409C">
              <w:rPr>
                <w:rFonts w:ascii="Times New Roman" w:hAnsi="Times New Roman" w:cs="Times New Roman"/>
                <w:sz w:val="24"/>
                <w:szCs w:val="24"/>
                <w:shd w:val="clear" w:color="auto" w:fill="FFFFFF"/>
              </w:rPr>
              <w:t xml:space="preserve">Технологии модерации </w:t>
            </w:r>
            <w:r w:rsidRPr="003E409C">
              <w:rPr>
                <w:rFonts w:ascii="Times New Roman" w:hAnsi="Times New Roman" w:cs="Times New Roman"/>
                <w:sz w:val="24"/>
                <w:szCs w:val="24"/>
              </w:rPr>
              <w:t xml:space="preserve">по </w:t>
            </w:r>
            <w:proofErr w:type="spellStart"/>
            <w:r w:rsidRPr="003E409C">
              <w:rPr>
                <w:rFonts w:ascii="Times New Roman" w:hAnsi="Times New Roman" w:cs="Times New Roman"/>
                <w:sz w:val="24"/>
                <w:szCs w:val="24"/>
              </w:rPr>
              <w:t>сопровожде</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нию</w:t>
            </w:r>
            <w:proofErr w:type="spellEnd"/>
            <w:r w:rsidRPr="003E409C">
              <w:rPr>
                <w:rFonts w:ascii="Times New Roman" w:hAnsi="Times New Roman" w:cs="Times New Roman"/>
                <w:sz w:val="24"/>
                <w:szCs w:val="24"/>
              </w:rPr>
              <w:t xml:space="preserve"> учащихся с ООП в инклюзивном образовании.</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26A" w:rsidRPr="003E409C" w:rsidRDefault="00E8426A" w:rsidP="008B4E81">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26A" w:rsidRPr="003E409C" w:rsidRDefault="00E8426A" w:rsidP="008B4E81">
            <w:pPr>
              <w:spacing w:after="0" w:line="240" w:lineRule="auto"/>
              <w:jc w:val="center"/>
              <w:rPr>
                <w:rFonts w:ascii="Times New Roman" w:hAnsi="Times New Roman" w:cs="Times New Roman"/>
              </w:rPr>
            </w:pPr>
            <w:r w:rsidRPr="003E409C">
              <w:rPr>
                <w:rFonts w:ascii="Times New Roman" w:hAnsi="Times New Roman" w:cs="Times New Roman"/>
                <w:sz w:val="24"/>
                <w:szCs w:val="24"/>
              </w:rPr>
              <w:t>2</w:t>
            </w:r>
          </w:p>
        </w:tc>
        <w:tc>
          <w:tcPr>
            <w:tcW w:w="1244" w:type="dxa"/>
            <w:vMerge/>
            <w:tcBorders>
              <w:left w:val="single" w:sz="4" w:space="0" w:color="000000"/>
              <w:right w:val="single" w:sz="4" w:space="0" w:color="000000"/>
            </w:tcBorders>
            <w:shd w:val="clear" w:color="auto" w:fill="auto"/>
          </w:tcPr>
          <w:p w:rsidR="00E8426A" w:rsidRPr="003E409C" w:rsidRDefault="00E8426A" w:rsidP="008B4E81">
            <w:pPr>
              <w:spacing w:after="0" w:line="240" w:lineRule="auto"/>
              <w:jc w:val="center"/>
              <w:rPr>
                <w:rFonts w:ascii="Times New Roman" w:hAnsi="Times New Roman" w:cs="Times New Roman"/>
                <w:sz w:val="24"/>
                <w:szCs w:val="24"/>
              </w:rPr>
            </w:pPr>
          </w:p>
        </w:tc>
        <w:tc>
          <w:tcPr>
            <w:tcW w:w="1244" w:type="dxa"/>
            <w:vMerge/>
            <w:tcBorders>
              <w:left w:val="single" w:sz="4" w:space="0" w:color="000000"/>
              <w:right w:val="single" w:sz="4" w:space="0" w:color="000000"/>
            </w:tcBorders>
            <w:shd w:val="clear" w:color="auto" w:fill="auto"/>
          </w:tcPr>
          <w:p w:rsidR="00E8426A" w:rsidRPr="003E409C" w:rsidRDefault="00E8426A" w:rsidP="008B4E81">
            <w:pPr>
              <w:spacing w:after="0" w:line="240" w:lineRule="auto"/>
              <w:jc w:val="center"/>
              <w:rPr>
                <w:rFonts w:ascii="Times New Roman" w:hAnsi="Times New Roman" w:cs="Times New Roman"/>
                <w:sz w:val="24"/>
                <w:szCs w:val="24"/>
              </w:rPr>
            </w:pPr>
          </w:p>
        </w:tc>
      </w:tr>
      <w:tr w:rsidR="00E8426A" w:rsidRPr="003E409C" w:rsidTr="00E87F1E">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E8426A" w:rsidRPr="003E409C" w:rsidRDefault="00E8426A" w:rsidP="008B4E81">
            <w:pPr>
              <w:pStyle w:val="HTML0"/>
              <w:spacing w:after="0" w:line="240" w:lineRule="auto"/>
              <w:rPr>
                <w:rFonts w:ascii="Times New Roman" w:hAnsi="Times New Roman"/>
              </w:rPr>
            </w:pPr>
            <w:r w:rsidRPr="003E409C">
              <w:rPr>
                <w:rFonts w:ascii="Times New Roman" w:hAnsi="Times New Roman"/>
                <w:sz w:val="24"/>
                <w:szCs w:val="24"/>
                <w:lang w:eastAsia="ru-RU"/>
              </w:rPr>
              <w:t>9. Социально-педагогические технологии в инклюзивном образовании. «</w:t>
            </w:r>
            <w:proofErr w:type="spellStart"/>
            <w:r w:rsidRPr="003E409C">
              <w:rPr>
                <w:rFonts w:ascii="Times New Roman" w:hAnsi="Times New Roman"/>
                <w:sz w:val="24"/>
                <w:szCs w:val="24"/>
                <w:lang w:eastAsia="ru-RU"/>
              </w:rPr>
              <w:t>Классифика</w:t>
            </w:r>
            <w:proofErr w:type="spellEnd"/>
            <w:r w:rsidRPr="003E409C">
              <w:rPr>
                <w:rFonts w:ascii="Times New Roman" w:hAnsi="Times New Roman"/>
                <w:sz w:val="24"/>
                <w:szCs w:val="24"/>
                <w:lang w:eastAsia="ru-RU"/>
              </w:rPr>
              <w:t xml:space="preserve"> </w:t>
            </w:r>
            <w:proofErr w:type="spellStart"/>
            <w:r w:rsidRPr="003E409C">
              <w:rPr>
                <w:rFonts w:ascii="Times New Roman" w:hAnsi="Times New Roman"/>
                <w:sz w:val="24"/>
                <w:szCs w:val="24"/>
                <w:lang w:eastAsia="ru-RU"/>
              </w:rPr>
              <w:t>ция</w:t>
            </w:r>
            <w:proofErr w:type="spellEnd"/>
            <w:r w:rsidRPr="003E409C">
              <w:rPr>
                <w:rFonts w:ascii="Times New Roman" w:hAnsi="Times New Roman"/>
                <w:sz w:val="24"/>
                <w:szCs w:val="24"/>
                <w:lang w:eastAsia="ru-RU"/>
              </w:rPr>
              <w:t xml:space="preserve"> социально-педагогических технологий инклюзивного образования».</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26A" w:rsidRPr="003E409C" w:rsidRDefault="00E8426A" w:rsidP="008B4E81">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26A" w:rsidRPr="003E409C" w:rsidRDefault="00E8426A" w:rsidP="008B4E81">
            <w:pPr>
              <w:spacing w:after="0" w:line="240" w:lineRule="auto"/>
              <w:jc w:val="center"/>
              <w:rPr>
                <w:rFonts w:ascii="Times New Roman" w:hAnsi="Times New Roman" w:cs="Times New Roman"/>
              </w:rPr>
            </w:pPr>
            <w:r w:rsidRPr="003E409C">
              <w:rPr>
                <w:rFonts w:ascii="Times New Roman" w:hAnsi="Times New Roman" w:cs="Times New Roman"/>
                <w:sz w:val="24"/>
                <w:szCs w:val="24"/>
              </w:rPr>
              <w:t>2</w:t>
            </w:r>
          </w:p>
        </w:tc>
        <w:tc>
          <w:tcPr>
            <w:tcW w:w="1244" w:type="dxa"/>
            <w:vMerge/>
            <w:tcBorders>
              <w:left w:val="single" w:sz="4" w:space="0" w:color="000000"/>
              <w:right w:val="single" w:sz="4" w:space="0" w:color="000000"/>
            </w:tcBorders>
            <w:shd w:val="clear" w:color="auto" w:fill="auto"/>
          </w:tcPr>
          <w:p w:rsidR="00E8426A" w:rsidRPr="003E409C" w:rsidRDefault="00E8426A" w:rsidP="008B4E81">
            <w:pPr>
              <w:spacing w:after="0" w:line="240" w:lineRule="auto"/>
              <w:jc w:val="center"/>
              <w:rPr>
                <w:rFonts w:ascii="Times New Roman" w:hAnsi="Times New Roman" w:cs="Times New Roman"/>
                <w:sz w:val="24"/>
                <w:szCs w:val="24"/>
              </w:rPr>
            </w:pPr>
          </w:p>
        </w:tc>
        <w:tc>
          <w:tcPr>
            <w:tcW w:w="1244" w:type="dxa"/>
            <w:vMerge/>
            <w:tcBorders>
              <w:left w:val="single" w:sz="4" w:space="0" w:color="000000"/>
              <w:right w:val="single" w:sz="4" w:space="0" w:color="000000"/>
            </w:tcBorders>
            <w:shd w:val="clear" w:color="auto" w:fill="auto"/>
          </w:tcPr>
          <w:p w:rsidR="00E8426A" w:rsidRPr="003E409C" w:rsidRDefault="00E8426A" w:rsidP="008B4E81">
            <w:pPr>
              <w:spacing w:after="0" w:line="240" w:lineRule="auto"/>
              <w:jc w:val="center"/>
              <w:rPr>
                <w:rFonts w:ascii="Times New Roman" w:hAnsi="Times New Roman" w:cs="Times New Roman"/>
                <w:sz w:val="24"/>
                <w:szCs w:val="24"/>
              </w:rPr>
            </w:pPr>
          </w:p>
        </w:tc>
      </w:tr>
      <w:tr w:rsidR="00E8426A" w:rsidRPr="003E409C" w:rsidTr="00E87F1E">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E8426A" w:rsidRPr="003E409C" w:rsidRDefault="00E8426A" w:rsidP="008B4E81">
            <w:pPr>
              <w:spacing w:after="0" w:line="240" w:lineRule="auto"/>
              <w:rPr>
                <w:rFonts w:ascii="Times New Roman" w:hAnsi="Times New Roman" w:cs="Times New Roman"/>
              </w:rPr>
            </w:pPr>
            <w:r w:rsidRPr="003E409C">
              <w:rPr>
                <w:rFonts w:ascii="Times New Roman" w:hAnsi="Times New Roman" w:cs="Times New Roman"/>
                <w:sz w:val="24"/>
                <w:szCs w:val="24"/>
              </w:rPr>
              <w:t>10. Технологии социально-педагогической работы с одаренными детьми с ООП.</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26A" w:rsidRPr="003E409C" w:rsidRDefault="00E8426A" w:rsidP="008B4E81">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26A" w:rsidRPr="003E409C" w:rsidRDefault="00E8426A" w:rsidP="008B4E81">
            <w:pPr>
              <w:spacing w:after="0" w:line="240" w:lineRule="auto"/>
              <w:jc w:val="center"/>
              <w:rPr>
                <w:rFonts w:ascii="Times New Roman" w:hAnsi="Times New Roman" w:cs="Times New Roman"/>
              </w:rPr>
            </w:pPr>
            <w:r w:rsidRPr="003E409C">
              <w:rPr>
                <w:rFonts w:ascii="Times New Roman" w:hAnsi="Times New Roman" w:cs="Times New Roman"/>
                <w:sz w:val="24"/>
                <w:szCs w:val="24"/>
              </w:rPr>
              <w:t>2</w:t>
            </w:r>
          </w:p>
        </w:tc>
        <w:tc>
          <w:tcPr>
            <w:tcW w:w="1244" w:type="dxa"/>
            <w:vMerge/>
            <w:tcBorders>
              <w:left w:val="single" w:sz="4" w:space="0" w:color="000000"/>
              <w:right w:val="single" w:sz="4" w:space="0" w:color="000000"/>
            </w:tcBorders>
            <w:shd w:val="clear" w:color="auto" w:fill="auto"/>
          </w:tcPr>
          <w:p w:rsidR="00E8426A" w:rsidRPr="003E409C" w:rsidRDefault="00E8426A" w:rsidP="008B4E81">
            <w:pPr>
              <w:spacing w:after="0" w:line="240" w:lineRule="auto"/>
              <w:jc w:val="center"/>
              <w:rPr>
                <w:rFonts w:ascii="Times New Roman" w:hAnsi="Times New Roman" w:cs="Times New Roman"/>
                <w:sz w:val="24"/>
                <w:szCs w:val="24"/>
              </w:rPr>
            </w:pPr>
          </w:p>
        </w:tc>
        <w:tc>
          <w:tcPr>
            <w:tcW w:w="1244" w:type="dxa"/>
            <w:vMerge/>
            <w:tcBorders>
              <w:left w:val="single" w:sz="4" w:space="0" w:color="000000"/>
              <w:right w:val="single" w:sz="4" w:space="0" w:color="000000"/>
            </w:tcBorders>
            <w:shd w:val="clear" w:color="auto" w:fill="auto"/>
          </w:tcPr>
          <w:p w:rsidR="00E8426A" w:rsidRPr="003E409C" w:rsidRDefault="00E8426A" w:rsidP="008B4E81">
            <w:pPr>
              <w:spacing w:after="0" w:line="240" w:lineRule="auto"/>
              <w:jc w:val="center"/>
              <w:rPr>
                <w:rFonts w:ascii="Times New Roman" w:hAnsi="Times New Roman" w:cs="Times New Roman"/>
                <w:sz w:val="24"/>
                <w:szCs w:val="24"/>
              </w:rPr>
            </w:pPr>
          </w:p>
        </w:tc>
      </w:tr>
      <w:tr w:rsidR="00E8426A" w:rsidRPr="003E409C" w:rsidTr="00E87F1E">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E8426A" w:rsidRPr="003E409C" w:rsidRDefault="00E8426A" w:rsidP="008B4E81">
            <w:pPr>
              <w:pStyle w:val="HTML0"/>
              <w:spacing w:after="0" w:line="240" w:lineRule="auto"/>
              <w:rPr>
                <w:rFonts w:ascii="Times New Roman" w:hAnsi="Times New Roman"/>
              </w:rPr>
            </w:pPr>
            <w:r w:rsidRPr="003E409C">
              <w:rPr>
                <w:rFonts w:ascii="Times New Roman" w:hAnsi="Times New Roman"/>
                <w:sz w:val="24"/>
                <w:szCs w:val="24"/>
                <w:lang w:eastAsia="ru-RU"/>
              </w:rPr>
              <w:t xml:space="preserve">11. Технологии консультативной деятель </w:t>
            </w:r>
            <w:proofErr w:type="spellStart"/>
            <w:r w:rsidRPr="003E409C">
              <w:rPr>
                <w:rFonts w:ascii="Times New Roman" w:hAnsi="Times New Roman"/>
                <w:sz w:val="24"/>
                <w:szCs w:val="24"/>
                <w:lang w:eastAsia="ru-RU"/>
              </w:rPr>
              <w:t>ности</w:t>
            </w:r>
            <w:proofErr w:type="spellEnd"/>
            <w:r w:rsidRPr="003E409C">
              <w:rPr>
                <w:rFonts w:ascii="Times New Roman" w:hAnsi="Times New Roman"/>
                <w:sz w:val="24"/>
                <w:szCs w:val="24"/>
                <w:lang w:eastAsia="ru-RU"/>
              </w:rPr>
              <w:t xml:space="preserve"> тьютора в условиях инклюзивного образования.</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26A" w:rsidRPr="003E409C" w:rsidRDefault="00E8426A" w:rsidP="008B4E81">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26A" w:rsidRPr="003E409C" w:rsidRDefault="00E8426A" w:rsidP="008B4E81">
            <w:pPr>
              <w:spacing w:after="0" w:line="240" w:lineRule="auto"/>
              <w:jc w:val="center"/>
              <w:rPr>
                <w:rFonts w:ascii="Times New Roman" w:hAnsi="Times New Roman" w:cs="Times New Roman"/>
              </w:rPr>
            </w:pPr>
            <w:r w:rsidRPr="003E409C">
              <w:rPr>
                <w:rFonts w:ascii="Times New Roman" w:hAnsi="Times New Roman" w:cs="Times New Roman"/>
                <w:sz w:val="24"/>
                <w:szCs w:val="24"/>
              </w:rPr>
              <w:t>2</w:t>
            </w:r>
          </w:p>
        </w:tc>
        <w:tc>
          <w:tcPr>
            <w:tcW w:w="1244" w:type="dxa"/>
            <w:vMerge/>
            <w:tcBorders>
              <w:left w:val="single" w:sz="4" w:space="0" w:color="000000"/>
              <w:right w:val="single" w:sz="4" w:space="0" w:color="000000"/>
            </w:tcBorders>
            <w:shd w:val="clear" w:color="auto" w:fill="auto"/>
          </w:tcPr>
          <w:p w:rsidR="00E8426A" w:rsidRPr="003E409C" w:rsidRDefault="00E8426A" w:rsidP="008B4E81">
            <w:pPr>
              <w:spacing w:after="0" w:line="240" w:lineRule="auto"/>
              <w:jc w:val="center"/>
              <w:rPr>
                <w:rFonts w:ascii="Times New Roman" w:hAnsi="Times New Roman" w:cs="Times New Roman"/>
                <w:sz w:val="24"/>
                <w:szCs w:val="24"/>
              </w:rPr>
            </w:pPr>
          </w:p>
        </w:tc>
        <w:tc>
          <w:tcPr>
            <w:tcW w:w="1244" w:type="dxa"/>
            <w:vMerge/>
            <w:tcBorders>
              <w:left w:val="single" w:sz="4" w:space="0" w:color="000000"/>
              <w:right w:val="single" w:sz="4" w:space="0" w:color="000000"/>
            </w:tcBorders>
            <w:shd w:val="clear" w:color="auto" w:fill="auto"/>
          </w:tcPr>
          <w:p w:rsidR="00E8426A" w:rsidRPr="003E409C" w:rsidRDefault="00E8426A" w:rsidP="008B4E81">
            <w:pPr>
              <w:spacing w:after="0" w:line="240" w:lineRule="auto"/>
              <w:jc w:val="center"/>
              <w:rPr>
                <w:rFonts w:ascii="Times New Roman" w:hAnsi="Times New Roman" w:cs="Times New Roman"/>
                <w:sz w:val="24"/>
                <w:szCs w:val="24"/>
              </w:rPr>
            </w:pPr>
          </w:p>
        </w:tc>
      </w:tr>
      <w:tr w:rsidR="00E8426A" w:rsidRPr="003E409C" w:rsidTr="00E87F1E">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E8426A" w:rsidRPr="003E409C" w:rsidRDefault="00E8426A" w:rsidP="008B4E81">
            <w:pPr>
              <w:pStyle w:val="HTML0"/>
              <w:spacing w:after="0" w:line="240" w:lineRule="auto"/>
              <w:rPr>
                <w:rFonts w:ascii="Times New Roman" w:hAnsi="Times New Roman"/>
              </w:rPr>
            </w:pPr>
            <w:r w:rsidRPr="003E409C">
              <w:rPr>
                <w:rFonts w:ascii="Times New Roman" w:hAnsi="Times New Roman"/>
                <w:sz w:val="24"/>
                <w:szCs w:val="24"/>
                <w:lang w:eastAsia="ru-RU"/>
              </w:rPr>
              <w:t>12. Технологии социального сопровождения в инклюзивном образовании.</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26A" w:rsidRPr="003E409C" w:rsidRDefault="00E8426A" w:rsidP="008B4E81">
            <w:pPr>
              <w:spacing w:after="0" w:line="216" w:lineRule="auto"/>
              <w:jc w:val="center"/>
              <w:rPr>
                <w:rFonts w:ascii="Times New Roman" w:hAnsi="Times New Roman" w:cs="Times New Roman"/>
              </w:rPr>
            </w:pPr>
            <w:r w:rsidRPr="003E409C">
              <w:rPr>
                <w:rFonts w:ascii="Times New Roman"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26A" w:rsidRPr="003E409C" w:rsidRDefault="00E8426A" w:rsidP="008B4E81">
            <w:pPr>
              <w:spacing w:after="0" w:line="216" w:lineRule="auto"/>
              <w:jc w:val="center"/>
              <w:rPr>
                <w:rFonts w:ascii="Times New Roman" w:hAnsi="Times New Roman" w:cs="Times New Roman"/>
              </w:rPr>
            </w:pPr>
            <w:r w:rsidRPr="003E409C">
              <w:rPr>
                <w:rFonts w:ascii="Times New Roman" w:hAnsi="Times New Roman" w:cs="Times New Roman"/>
                <w:sz w:val="24"/>
                <w:szCs w:val="24"/>
              </w:rPr>
              <w:t>2</w:t>
            </w:r>
          </w:p>
        </w:tc>
        <w:tc>
          <w:tcPr>
            <w:tcW w:w="1244" w:type="dxa"/>
            <w:vMerge/>
            <w:tcBorders>
              <w:left w:val="single" w:sz="4" w:space="0" w:color="000000"/>
              <w:right w:val="single" w:sz="4" w:space="0" w:color="000000"/>
            </w:tcBorders>
            <w:shd w:val="clear" w:color="auto" w:fill="auto"/>
          </w:tcPr>
          <w:p w:rsidR="00E8426A" w:rsidRPr="003E409C" w:rsidRDefault="00E8426A" w:rsidP="008B4E81">
            <w:pPr>
              <w:spacing w:after="0" w:line="240" w:lineRule="auto"/>
              <w:jc w:val="center"/>
              <w:rPr>
                <w:rFonts w:ascii="Times New Roman" w:hAnsi="Times New Roman" w:cs="Times New Roman"/>
                <w:sz w:val="24"/>
                <w:szCs w:val="24"/>
              </w:rPr>
            </w:pPr>
          </w:p>
        </w:tc>
        <w:tc>
          <w:tcPr>
            <w:tcW w:w="1244" w:type="dxa"/>
            <w:vMerge/>
            <w:tcBorders>
              <w:left w:val="single" w:sz="4" w:space="0" w:color="000000"/>
              <w:right w:val="single" w:sz="4" w:space="0" w:color="000000"/>
            </w:tcBorders>
            <w:shd w:val="clear" w:color="auto" w:fill="auto"/>
          </w:tcPr>
          <w:p w:rsidR="00E8426A" w:rsidRPr="003E409C" w:rsidRDefault="00E8426A" w:rsidP="008B4E81">
            <w:pPr>
              <w:spacing w:after="0" w:line="240" w:lineRule="auto"/>
              <w:jc w:val="center"/>
              <w:rPr>
                <w:rFonts w:ascii="Times New Roman" w:hAnsi="Times New Roman" w:cs="Times New Roman"/>
                <w:sz w:val="24"/>
                <w:szCs w:val="24"/>
              </w:rPr>
            </w:pPr>
          </w:p>
        </w:tc>
      </w:tr>
      <w:tr w:rsidR="00E8426A" w:rsidRPr="003E409C" w:rsidTr="00E87F1E">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E8426A" w:rsidRPr="003E409C" w:rsidRDefault="00E8426A" w:rsidP="00E8426A">
            <w:pPr>
              <w:spacing w:after="0" w:line="240" w:lineRule="auto"/>
              <w:rPr>
                <w:rFonts w:ascii="Times New Roman" w:hAnsi="Times New Roman" w:cs="Times New Roman"/>
              </w:rPr>
            </w:pPr>
            <w:r w:rsidRPr="003E409C">
              <w:rPr>
                <w:rFonts w:ascii="Times New Roman" w:hAnsi="Times New Roman" w:cs="Times New Roman"/>
                <w:sz w:val="24"/>
                <w:szCs w:val="24"/>
              </w:rPr>
              <w:t xml:space="preserve">13. </w:t>
            </w:r>
            <w:r w:rsidRPr="003E409C">
              <w:rPr>
                <w:rFonts w:ascii="Times New Roman" w:hAnsi="Times New Roman" w:cs="Times New Roman"/>
                <w:sz w:val="24"/>
                <w:szCs w:val="24"/>
                <w:shd w:val="clear" w:color="auto" w:fill="FFFFFF"/>
              </w:rPr>
              <w:t xml:space="preserve">Технологии рефлексии для работы в </w:t>
            </w:r>
            <w:r w:rsidRPr="003E409C">
              <w:rPr>
                <w:rFonts w:ascii="Times New Roman" w:hAnsi="Times New Roman" w:cs="Times New Roman"/>
                <w:sz w:val="24"/>
                <w:szCs w:val="24"/>
                <w:lang w:eastAsia="ru-RU"/>
              </w:rPr>
              <w:t>условиях инклюзивного образования</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26A" w:rsidRPr="003E409C" w:rsidRDefault="00E8426A" w:rsidP="00E8426A">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26A" w:rsidRPr="003E409C" w:rsidRDefault="00E8426A" w:rsidP="00E8426A">
            <w:pPr>
              <w:spacing w:after="0" w:line="240" w:lineRule="auto"/>
              <w:jc w:val="center"/>
              <w:rPr>
                <w:rFonts w:ascii="Times New Roman" w:hAnsi="Times New Roman" w:cs="Times New Roman"/>
              </w:rPr>
            </w:pPr>
            <w:r w:rsidRPr="003E409C">
              <w:rPr>
                <w:rFonts w:ascii="Times New Roman" w:hAnsi="Times New Roman" w:cs="Times New Roman"/>
                <w:sz w:val="24"/>
                <w:szCs w:val="24"/>
              </w:rPr>
              <w:t>2</w:t>
            </w:r>
          </w:p>
        </w:tc>
        <w:tc>
          <w:tcPr>
            <w:tcW w:w="1244" w:type="dxa"/>
            <w:vMerge/>
            <w:tcBorders>
              <w:left w:val="single" w:sz="4" w:space="0" w:color="000000"/>
              <w:right w:val="single" w:sz="4" w:space="0" w:color="000000"/>
            </w:tcBorders>
            <w:shd w:val="clear" w:color="auto" w:fill="auto"/>
          </w:tcPr>
          <w:p w:rsidR="00E8426A" w:rsidRPr="003E409C" w:rsidRDefault="00E8426A" w:rsidP="00E8426A">
            <w:pPr>
              <w:spacing w:after="0" w:line="240" w:lineRule="auto"/>
              <w:jc w:val="center"/>
              <w:rPr>
                <w:rFonts w:ascii="Times New Roman" w:hAnsi="Times New Roman" w:cs="Times New Roman"/>
                <w:sz w:val="24"/>
                <w:szCs w:val="24"/>
              </w:rPr>
            </w:pPr>
          </w:p>
        </w:tc>
        <w:tc>
          <w:tcPr>
            <w:tcW w:w="1244" w:type="dxa"/>
            <w:vMerge/>
            <w:tcBorders>
              <w:left w:val="single" w:sz="4" w:space="0" w:color="000000"/>
              <w:right w:val="single" w:sz="4" w:space="0" w:color="000000"/>
            </w:tcBorders>
            <w:shd w:val="clear" w:color="auto" w:fill="auto"/>
          </w:tcPr>
          <w:p w:rsidR="00E8426A" w:rsidRPr="003E409C" w:rsidRDefault="00E8426A" w:rsidP="00E8426A">
            <w:pPr>
              <w:spacing w:after="0" w:line="240" w:lineRule="auto"/>
              <w:jc w:val="center"/>
              <w:rPr>
                <w:rFonts w:ascii="Times New Roman" w:hAnsi="Times New Roman" w:cs="Times New Roman"/>
                <w:sz w:val="24"/>
                <w:szCs w:val="24"/>
              </w:rPr>
            </w:pPr>
          </w:p>
        </w:tc>
      </w:tr>
      <w:tr w:rsidR="00E8426A" w:rsidRPr="003E409C" w:rsidTr="00E87F1E">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E8426A" w:rsidRPr="00E8426A" w:rsidRDefault="00E8426A" w:rsidP="00E8426A">
            <w:pPr>
              <w:pStyle w:val="HTML0"/>
              <w:tabs>
                <w:tab w:val="left" w:pos="851"/>
              </w:tabs>
              <w:spacing w:after="0" w:line="240" w:lineRule="auto"/>
              <w:rPr>
                <w:rFonts w:ascii="Times New Roman" w:hAnsi="Times New Roman"/>
                <w:sz w:val="24"/>
                <w:szCs w:val="24"/>
              </w:rPr>
            </w:pPr>
            <w:r w:rsidRPr="00E8426A">
              <w:rPr>
                <w:rFonts w:ascii="Times New Roman" w:hAnsi="Times New Roman"/>
                <w:sz w:val="24"/>
                <w:szCs w:val="24"/>
                <w:lang w:eastAsia="ru-RU"/>
              </w:rPr>
              <w:t xml:space="preserve">14. </w:t>
            </w:r>
            <w:r w:rsidRPr="00E8426A">
              <w:rPr>
                <w:rFonts w:ascii="Times New Roman" w:hAnsi="Times New Roman"/>
                <w:sz w:val="24"/>
                <w:szCs w:val="24"/>
              </w:rPr>
              <w:t>Арт-технологии в работе тьютора в условиях инклюзивного образования</w:t>
            </w:r>
          </w:p>
          <w:p w:rsidR="00E8426A" w:rsidRPr="003E409C" w:rsidRDefault="00E8426A" w:rsidP="00E8426A">
            <w:pPr>
              <w:spacing w:after="0" w:line="240" w:lineRule="auto"/>
              <w:rPr>
                <w:rFonts w:ascii="Times New Roman" w:hAnsi="Times New Roman" w:cs="Times New Roman"/>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26A" w:rsidRPr="003E409C" w:rsidRDefault="00E8426A" w:rsidP="00E8426A">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26A" w:rsidRPr="003E409C" w:rsidRDefault="00E8426A" w:rsidP="00E8426A">
            <w:pPr>
              <w:spacing w:after="0" w:line="240" w:lineRule="auto"/>
              <w:jc w:val="center"/>
              <w:rPr>
                <w:rFonts w:ascii="Times New Roman" w:hAnsi="Times New Roman" w:cs="Times New Roman"/>
              </w:rPr>
            </w:pPr>
            <w:r w:rsidRPr="003E409C">
              <w:rPr>
                <w:rFonts w:ascii="Times New Roman" w:hAnsi="Times New Roman" w:cs="Times New Roman"/>
                <w:sz w:val="24"/>
                <w:szCs w:val="24"/>
              </w:rPr>
              <w:t>2</w:t>
            </w:r>
          </w:p>
        </w:tc>
        <w:tc>
          <w:tcPr>
            <w:tcW w:w="1244" w:type="dxa"/>
            <w:vMerge/>
            <w:tcBorders>
              <w:left w:val="single" w:sz="4" w:space="0" w:color="000000"/>
              <w:right w:val="single" w:sz="4" w:space="0" w:color="000000"/>
            </w:tcBorders>
            <w:shd w:val="clear" w:color="auto" w:fill="auto"/>
          </w:tcPr>
          <w:p w:rsidR="00E8426A" w:rsidRPr="003E409C" w:rsidRDefault="00E8426A" w:rsidP="00E8426A">
            <w:pPr>
              <w:spacing w:after="0" w:line="240" w:lineRule="auto"/>
              <w:jc w:val="center"/>
              <w:rPr>
                <w:rFonts w:ascii="Times New Roman" w:hAnsi="Times New Roman" w:cs="Times New Roman"/>
                <w:sz w:val="24"/>
                <w:szCs w:val="24"/>
              </w:rPr>
            </w:pPr>
          </w:p>
        </w:tc>
        <w:tc>
          <w:tcPr>
            <w:tcW w:w="1244" w:type="dxa"/>
            <w:vMerge/>
            <w:tcBorders>
              <w:left w:val="single" w:sz="4" w:space="0" w:color="000000"/>
              <w:right w:val="single" w:sz="4" w:space="0" w:color="000000"/>
            </w:tcBorders>
            <w:shd w:val="clear" w:color="auto" w:fill="auto"/>
          </w:tcPr>
          <w:p w:rsidR="00E8426A" w:rsidRPr="003E409C" w:rsidRDefault="00E8426A" w:rsidP="00E8426A">
            <w:pPr>
              <w:spacing w:after="0" w:line="240" w:lineRule="auto"/>
              <w:jc w:val="center"/>
              <w:rPr>
                <w:rFonts w:ascii="Times New Roman" w:hAnsi="Times New Roman" w:cs="Times New Roman"/>
                <w:sz w:val="24"/>
                <w:szCs w:val="24"/>
              </w:rPr>
            </w:pPr>
          </w:p>
        </w:tc>
      </w:tr>
      <w:tr w:rsidR="00E8426A" w:rsidRPr="003E409C" w:rsidTr="00D6281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E8426A" w:rsidRPr="003E409C" w:rsidRDefault="00E8426A" w:rsidP="00E8426A">
            <w:pPr>
              <w:spacing w:after="0" w:line="240" w:lineRule="auto"/>
              <w:rPr>
                <w:rFonts w:ascii="Times New Roman" w:hAnsi="Times New Roman" w:cs="Times New Roman"/>
              </w:rPr>
            </w:pPr>
            <w:r w:rsidRPr="003E409C">
              <w:rPr>
                <w:rFonts w:ascii="Times New Roman" w:hAnsi="Times New Roman" w:cs="Times New Roman"/>
                <w:sz w:val="24"/>
                <w:szCs w:val="24"/>
              </w:rPr>
              <w:t>15. Применение цифровых технологий в инклюзивном образовании.</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26A" w:rsidRPr="003E409C" w:rsidRDefault="00E8426A" w:rsidP="00E8426A">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26A" w:rsidRPr="003E409C" w:rsidRDefault="00E8426A" w:rsidP="00E8426A">
            <w:pPr>
              <w:spacing w:after="0" w:line="240" w:lineRule="auto"/>
              <w:jc w:val="center"/>
              <w:rPr>
                <w:rFonts w:ascii="Times New Roman" w:hAnsi="Times New Roman" w:cs="Times New Roman"/>
              </w:rPr>
            </w:pPr>
            <w:r w:rsidRPr="003E409C">
              <w:rPr>
                <w:rFonts w:ascii="Times New Roman" w:hAnsi="Times New Roman" w:cs="Times New Roman"/>
                <w:sz w:val="24"/>
                <w:szCs w:val="24"/>
              </w:rPr>
              <w:t>2</w:t>
            </w:r>
          </w:p>
        </w:tc>
        <w:tc>
          <w:tcPr>
            <w:tcW w:w="1244" w:type="dxa"/>
            <w:vMerge/>
            <w:tcBorders>
              <w:left w:val="single" w:sz="4" w:space="0" w:color="000000"/>
              <w:right w:val="single" w:sz="4" w:space="0" w:color="000000"/>
            </w:tcBorders>
            <w:shd w:val="clear" w:color="auto" w:fill="auto"/>
          </w:tcPr>
          <w:p w:rsidR="00E8426A" w:rsidRPr="003E409C" w:rsidRDefault="00E8426A" w:rsidP="00E8426A">
            <w:pPr>
              <w:spacing w:after="0" w:line="240" w:lineRule="auto"/>
              <w:jc w:val="center"/>
              <w:rPr>
                <w:rFonts w:ascii="Times New Roman" w:hAnsi="Times New Roman" w:cs="Times New Roman"/>
                <w:sz w:val="24"/>
                <w:szCs w:val="24"/>
              </w:rPr>
            </w:pPr>
          </w:p>
        </w:tc>
        <w:tc>
          <w:tcPr>
            <w:tcW w:w="1244" w:type="dxa"/>
            <w:vMerge/>
            <w:tcBorders>
              <w:left w:val="single" w:sz="4" w:space="0" w:color="000000"/>
              <w:right w:val="single" w:sz="4" w:space="0" w:color="000000"/>
            </w:tcBorders>
            <w:shd w:val="clear" w:color="auto" w:fill="auto"/>
          </w:tcPr>
          <w:p w:rsidR="00E8426A" w:rsidRPr="003E409C" w:rsidRDefault="00E8426A" w:rsidP="00E8426A">
            <w:pPr>
              <w:spacing w:after="0" w:line="240" w:lineRule="auto"/>
              <w:jc w:val="center"/>
              <w:rPr>
                <w:rFonts w:ascii="Times New Roman" w:hAnsi="Times New Roman" w:cs="Times New Roman"/>
                <w:sz w:val="24"/>
                <w:szCs w:val="24"/>
              </w:rPr>
            </w:pPr>
          </w:p>
        </w:tc>
      </w:tr>
      <w:tr w:rsidR="00E8426A" w:rsidRPr="003E409C" w:rsidTr="00E32426">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E8426A" w:rsidRPr="003E409C" w:rsidRDefault="00E8426A" w:rsidP="00E8426A">
            <w:pPr>
              <w:pStyle w:val="HTML0"/>
              <w:spacing w:after="0" w:line="240" w:lineRule="auto"/>
              <w:rPr>
                <w:rFonts w:ascii="Times New Roman" w:hAnsi="Times New Roman"/>
              </w:rPr>
            </w:pPr>
            <w:r w:rsidRPr="003E409C">
              <w:rPr>
                <w:rFonts w:ascii="Times New Roman" w:hAnsi="Times New Roman"/>
                <w:sz w:val="24"/>
                <w:szCs w:val="24"/>
                <w:lang w:eastAsia="ru-RU"/>
              </w:rPr>
              <w:t>СРОП</w:t>
            </w:r>
          </w:p>
        </w:tc>
        <w:tc>
          <w:tcPr>
            <w:tcW w:w="2438" w:type="dxa"/>
            <w:gridSpan w:val="2"/>
            <w:tcBorders>
              <w:top w:val="single" w:sz="4" w:space="0" w:color="000000"/>
              <w:left w:val="single" w:sz="4" w:space="0" w:color="000000"/>
              <w:bottom w:val="single" w:sz="4" w:space="0" w:color="000000"/>
              <w:right w:val="single" w:sz="4" w:space="0" w:color="000000"/>
            </w:tcBorders>
            <w:shd w:val="clear" w:color="auto" w:fill="auto"/>
          </w:tcPr>
          <w:p w:rsidR="00E8426A" w:rsidRPr="003E409C" w:rsidRDefault="00E8426A" w:rsidP="00E8426A">
            <w:pPr>
              <w:spacing w:after="0" w:line="240" w:lineRule="auto"/>
              <w:jc w:val="center"/>
              <w:rPr>
                <w:rFonts w:ascii="Times New Roman" w:hAnsi="Times New Roman" w:cs="Times New Roman"/>
                <w:sz w:val="24"/>
                <w:szCs w:val="24"/>
              </w:rPr>
            </w:pPr>
            <w:r w:rsidRPr="003E409C">
              <w:rPr>
                <w:rFonts w:ascii="Times New Roman" w:hAnsi="Times New Roman" w:cs="Times New Roman"/>
                <w:sz w:val="24"/>
                <w:szCs w:val="24"/>
              </w:rPr>
              <w:t>7</w:t>
            </w:r>
            <w:r w:rsidRPr="003E409C">
              <w:rPr>
                <w:rFonts w:ascii="Times New Roman" w:hAnsi="Times New Roman" w:cs="Times New Roman"/>
                <w:sz w:val="24"/>
                <w:szCs w:val="24"/>
                <w:lang w:val="en-US"/>
              </w:rPr>
              <w:t xml:space="preserve"> </w:t>
            </w:r>
            <w:r w:rsidRPr="003E409C">
              <w:rPr>
                <w:rFonts w:ascii="Times New Roman" w:hAnsi="Times New Roman" w:cs="Times New Roman"/>
                <w:sz w:val="24"/>
                <w:szCs w:val="24"/>
              </w:rPr>
              <w:t>ч.</w:t>
            </w:r>
          </w:p>
        </w:tc>
        <w:tc>
          <w:tcPr>
            <w:tcW w:w="1244" w:type="dxa"/>
            <w:vMerge/>
            <w:tcBorders>
              <w:left w:val="single" w:sz="4" w:space="0" w:color="000000"/>
              <w:right w:val="single" w:sz="4" w:space="0" w:color="000000"/>
            </w:tcBorders>
            <w:shd w:val="clear" w:color="auto" w:fill="auto"/>
          </w:tcPr>
          <w:p w:rsidR="00E8426A" w:rsidRPr="003E409C" w:rsidRDefault="00E8426A" w:rsidP="00E8426A">
            <w:pPr>
              <w:spacing w:after="0" w:line="240" w:lineRule="auto"/>
              <w:jc w:val="center"/>
              <w:rPr>
                <w:rFonts w:ascii="Times New Roman" w:hAnsi="Times New Roman" w:cs="Times New Roman"/>
                <w:sz w:val="24"/>
                <w:szCs w:val="24"/>
              </w:rPr>
            </w:pPr>
          </w:p>
        </w:tc>
        <w:tc>
          <w:tcPr>
            <w:tcW w:w="1244" w:type="dxa"/>
            <w:vMerge/>
            <w:tcBorders>
              <w:left w:val="single" w:sz="4" w:space="0" w:color="000000"/>
              <w:right w:val="single" w:sz="4" w:space="0" w:color="000000"/>
            </w:tcBorders>
            <w:shd w:val="clear" w:color="auto" w:fill="auto"/>
          </w:tcPr>
          <w:p w:rsidR="00E8426A" w:rsidRPr="003E409C" w:rsidRDefault="00E8426A" w:rsidP="00E8426A">
            <w:pPr>
              <w:spacing w:after="0" w:line="240" w:lineRule="auto"/>
              <w:jc w:val="center"/>
              <w:rPr>
                <w:rFonts w:ascii="Times New Roman" w:hAnsi="Times New Roman" w:cs="Times New Roman"/>
                <w:sz w:val="24"/>
                <w:szCs w:val="24"/>
              </w:rPr>
            </w:pPr>
          </w:p>
        </w:tc>
      </w:tr>
      <w:tr w:rsidR="00E8426A" w:rsidRPr="003E409C" w:rsidTr="00E32426">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E8426A" w:rsidRPr="003E409C" w:rsidRDefault="00E8426A" w:rsidP="00E8426A">
            <w:pPr>
              <w:pStyle w:val="HTML0"/>
              <w:spacing w:after="0" w:line="240" w:lineRule="auto"/>
              <w:rPr>
                <w:rFonts w:ascii="Times New Roman" w:hAnsi="Times New Roman"/>
              </w:rPr>
            </w:pPr>
            <w:r w:rsidRPr="003E409C">
              <w:rPr>
                <w:rFonts w:ascii="Times New Roman" w:hAnsi="Times New Roman"/>
                <w:sz w:val="24"/>
                <w:szCs w:val="24"/>
                <w:lang w:eastAsia="ru-RU"/>
              </w:rPr>
              <w:t>СРО</w:t>
            </w:r>
          </w:p>
        </w:tc>
        <w:tc>
          <w:tcPr>
            <w:tcW w:w="2438" w:type="dxa"/>
            <w:gridSpan w:val="2"/>
            <w:tcBorders>
              <w:top w:val="single" w:sz="4" w:space="0" w:color="000000"/>
              <w:left w:val="single" w:sz="4" w:space="0" w:color="000000"/>
              <w:bottom w:val="single" w:sz="4" w:space="0" w:color="000000"/>
              <w:right w:val="single" w:sz="4" w:space="0" w:color="000000"/>
            </w:tcBorders>
            <w:shd w:val="clear" w:color="auto" w:fill="auto"/>
          </w:tcPr>
          <w:p w:rsidR="00E8426A" w:rsidRPr="003E409C" w:rsidRDefault="00E8426A" w:rsidP="00E8426A">
            <w:pPr>
              <w:spacing w:after="0" w:line="240" w:lineRule="auto"/>
              <w:jc w:val="center"/>
              <w:rPr>
                <w:rFonts w:ascii="Times New Roman" w:hAnsi="Times New Roman" w:cs="Times New Roman"/>
                <w:sz w:val="24"/>
                <w:szCs w:val="24"/>
              </w:rPr>
            </w:pPr>
            <w:r w:rsidRPr="003E409C">
              <w:rPr>
                <w:rFonts w:ascii="Times New Roman" w:hAnsi="Times New Roman" w:cs="Times New Roman"/>
                <w:sz w:val="24"/>
                <w:szCs w:val="24"/>
              </w:rPr>
              <w:t>98 ч.</w:t>
            </w:r>
          </w:p>
        </w:tc>
        <w:tc>
          <w:tcPr>
            <w:tcW w:w="1244" w:type="dxa"/>
            <w:vMerge/>
            <w:tcBorders>
              <w:left w:val="single" w:sz="4" w:space="0" w:color="000000"/>
              <w:right w:val="single" w:sz="4" w:space="0" w:color="000000"/>
            </w:tcBorders>
            <w:shd w:val="clear" w:color="auto" w:fill="auto"/>
          </w:tcPr>
          <w:p w:rsidR="00E8426A" w:rsidRPr="003E409C" w:rsidRDefault="00E8426A" w:rsidP="00E8426A">
            <w:pPr>
              <w:spacing w:after="0" w:line="240" w:lineRule="auto"/>
              <w:jc w:val="center"/>
              <w:rPr>
                <w:rFonts w:ascii="Times New Roman" w:hAnsi="Times New Roman" w:cs="Times New Roman"/>
                <w:sz w:val="24"/>
                <w:szCs w:val="24"/>
              </w:rPr>
            </w:pPr>
          </w:p>
        </w:tc>
        <w:tc>
          <w:tcPr>
            <w:tcW w:w="1244" w:type="dxa"/>
            <w:vMerge/>
            <w:tcBorders>
              <w:left w:val="single" w:sz="4" w:space="0" w:color="000000"/>
              <w:right w:val="single" w:sz="4" w:space="0" w:color="000000"/>
            </w:tcBorders>
            <w:shd w:val="clear" w:color="auto" w:fill="auto"/>
          </w:tcPr>
          <w:p w:rsidR="00E8426A" w:rsidRPr="003E409C" w:rsidRDefault="00E8426A" w:rsidP="00E8426A">
            <w:pPr>
              <w:spacing w:after="0" w:line="240" w:lineRule="auto"/>
              <w:jc w:val="center"/>
              <w:rPr>
                <w:rFonts w:ascii="Times New Roman" w:hAnsi="Times New Roman" w:cs="Times New Roman"/>
                <w:sz w:val="24"/>
                <w:szCs w:val="24"/>
              </w:rPr>
            </w:pPr>
          </w:p>
        </w:tc>
      </w:tr>
      <w:tr w:rsidR="00E8426A" w:rsidRPr="003E409C" w:rsidTr="0030238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E8426A" w:rsidRPr="003E409C" w:rsidRDefault="00E8426A" w:rsidP="00E8426A">
            <w:pPr>
              <w:pStyle w:val="HTML0"/>
              <w:spacing w:after="0" w:line="240" w:lineRule="auto"/>
              <w:rPr>
                <w:rFonts w:ascii="Times New Roman" w:hAnsi="Times New Roman"/>
              </w:rPr>
            </w:pPr>
            <w:r w:rsidRPr="003E409C">
              <w:rPr>
                <w:rFonts w:ascii="Times New Roman" w:hAnsi="Times New Roman"/>
                <w:sz w:val="24"/>
                <w:szCs w:val="24"/>
                <w:lang w:eastAsia="ru-RU"/>
              </w:rPr>
              <w:t>Всего</w:t>
            </w:r>
          </w:p>
        </w:tc>
        <w:tc>
          <w:tcPr>
            <w:tcW w:w="2438" w:type="dxa"/>
            <w:gridSpan w:val="2"/>
            <w:tcBorders>
              <w:top w:val="single" w:sz="4" w:space="0" w:color="000000"/>
              <w:left w:val="single" w:sz="4" w:space="0" w:color="000000"/>
              <w:bottom w:val="single" w:sz="4" w:space="0" w:color="000000"/>
              <w:right w:val="single" w:sz="4" w:space="0" w:color="000000"/>
            </w:tcBorders>
            <w:shd w:val="clear" w:color="auto" w:fill="auto"/>
          </w:tcPr>
          <w:p w:rsidR="00E8426A" w:rsidRPr="003E409C" w:rsidRDefault="00E8426A" w:rsidP="00E8426A">
            <w:pPr>
              <w:spacing w:after="0" w:line="240" w:lineRule="auto"/>
              <w:jc w:val="center"/>
              <w:rPr>
                <w:rFonts w:ascii="Times New Roman" w:hAnsi="Times New Roman" w:cs="Times New Roman"/>
                <w:sz w:val="24"/>
                <w:szCs w:val="24"/>
              </w:rPr>
            </w:pPr>
            <w:r w:rsidRPr="003E409C">
              <w:rPr>
                <w:rFonts w:ascii="Times New Roman" w:hAnsi="Times New Roman" w:cs="Times New Roman"/>
                <w:sz w:val="24"/>
                <w:szCs w:val="24"/>
              </w:rPr>
              <w:t>150 ч.</w:t>
            </w:r>
          </w:p>
        </w:tc>
        <w:tc>
          <w:tcPr>
            <w:tcW w:w="1244" w:type="dxa"/>
            <w:vMerge/>
            <w:tcBorders>
              <w:left w:val="single" w:sz="4" w:space="0" w:color="000000"/>
              <w:bottom w:val="single" w:sz="4" w:space="0" w:color="000000"/>
              <w:right w:val="single" w:sz="4" w:space="0" w:color="000000"/>
            </w:tcBorders>
            <w:shd w:val="clear" w:color="auto" w:fill="auto"/>
          </w:tcPr>
          <w:p w:rsidR="00E8426A" w:rsidRPr="003E409C" w:rsidRDefault="00E8426A" w:rsidP="00E8426A">
            <w:pPr>
              <w:spacing w:after="0" w:line="240" w:lineRule="auto"/>
              <w:jc w:val="center"/>
              <w:rPr>
                <w:rFonts w:ascii="Times New Roman" w:hAnsi="Times New Roman" w:cs="Times New Roman"/>
                <w:sz w:val="24"/>
                <w:szCs w:val="24"/>
              </w:rPr>
            </w:pPr>
          </w:p>
        </w:tc>
        <w:tc>
          <w:tcPr>
            <w:tcW w:w="1244" w:type="dxa"/>
            <w:vMerge/>
            <w:tcBorders>
              <w:left w:val="single" w:sz="4" w:space="0" w:color="000000"/>
              <w:bottom w:val="single" w:sz="4" w:space="0" w:color="000000"/>
              <w:right w:val="single" w:sz="4" w:space="0" w:color="000000"/>
            </w:tcBorders>
            <w:shd w:val="clear" w:color="auto" w:fill="auto"/>
          </w:tcPr>
          <w:p w:rsidR="00E8426A" w:rsidRPr="003E409C" w:rsidRDefault="00E8426A" w:rsidP="00E8426A">
            <w:pPr>
              <w:spacing w:after="0" w:line="240" w:lineRule="auto"/>
              <w:jc w:val="center"/>
              <w:rPr>
                <w:rFonts w:ascii="Times New Roman" w:hAnsi="Times New Roman" w:cs="Times New Roman"/>
                <w:sz w:val="24"/>
                <w:szCs w:val="24"/>
              </w:rPr>
            </w:pPr>
          </w:p>
        </w:tc>
      </w:tr>
    </w:tbl>
    <w:p w:rsidR="00514911" w:rsidRDefault="00514911" w:rsidP="003E409C">
      <w:pPr>
        <w:tabs>
          <w:tab w:val="left" w:pos="1022"/>
        </w:tabs>
        <w:spacing w:after="0" w:line="240" w:lineRule="auto"/>
        <w:ind w:firstLine="709"/>
        <w:rPr>
          <w:rFonts w:ascii="Times New Roman" w:hAnsi="Times New Roman" w:cs="Times New Roman"/>
          <w:sz w:val="28"/>
          <w:szCs w:val="28"/>
        </w:rPr>
      </w:pPr>
    </w:p>
    <w:p w:rsidR="003E409C" w:rsidRPr="003E409C" w:rsidRDefault="003E409C" w:rsidP="003E409C">
      <w:pPr>
        <w:tabs>
          <w:tab w:val="left" w:pos="1022"/>
        </w:tabs>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Содержание курса </w:t>
      </w:r>
      <w:r w:rsidRPr="003E409C">
        <w:rPr>
          <w:rFonts w:ascii="Times New Roman" w:hAnsi="Times New Roman" w:cs="Times New Roman"/>
          <w:i/>
          <w:sz w:val="28"/>
          <w:szCs w:val="28"/>
        </w:rPr>
        <w:t>«</w:t>
      </w:r>
      <w:r w:rsidRPr="003E409C">
        <w:rPr>
          <w:rFonts w:ascii="Times New Roman" w:hAnsi="Times New Roman" w:cs="Times New Roman"/>
          <w:bCs/>
          <w:i/>
          <w:sz w:val="28"/>
          <w:szCs w:val="28"/>
          <w:lang w:val="kk-KZ"/>
        </w:rPr>
        <w:t>Инновационные технологии в деятельности тьютора по сопровождению учащихся с ООП в инклюзивном образовании</w:t>
      </w:r>
      <w:r w:rsidRPr="003E409C">
        <w:rPr>
          <w:rFonts w:ascii="Times New Roman" w:hAnsi="Times New Roman" w:cs="Times New Roman"/>
          <w:bCs/>
          <w:i/>
          <w:sz w:val="28"/>
          <w:szCs w:val="28"/>
        </w:rPr>
        <w:t>»</w:t>
      </w:r>
      <w:r w:rsidRPr="003E409C">
        <w:rPr>
          <w:rFonts w:ascii="Times New Roman" w:hAnsi="Times New Roman" w:cs="Times New Roman"/>
          <w:b/>
          <w:bCs/>
          <w:sz w:val="28"/>
          <w:szCs w:val="28"/>
        </w:rPr>
        <w:t xml:space="preserve"> (</w:t>
      </w:r>
      <w:r w:rsidRPr="003E409C">
        <w:rPr>
          <w:rFonts w:ascii="Times New Roman" w:hAnsi="Times New Roman" w:cs="Times New Roman"/>
          <w:sz w:val="28"/>
          <w:szCs w:val="28"/>
        </w:rPr>
        <w:t>Приложение Д).</w:t>
      </w:r>
    </w:p>
    <w:p w:rsidR="003E409C" w:rsidRPr="003E409C" w:rsidRDefault="003E409C" w:rsidP="003E409C">
      <w:pPr>
        <w:tabs>
          <w:tab w:val="left" w:pos="1022"/>
        </w:tabs>
        <w:spacing w:after="0" w:line="240" w:lineRule="auto"/>
        <w:ind w:firstLine="709"/>
        <w:rPr>
          <w:rFonts w:ascii="Times New Roman" w:hAnsi="Times New Roman" w:cs="Times New Roman"/>
        </w:rPr>
      </w:pPr>
      <w:r w:rsidRPr="003E409C">
        <w:rPr>
          <w:rFonts w:ascii="Times New Roman" w:hAnsi="Times New Roman" w:cs="Times New Roman"/>
          <w:sz w:val="28"/>
          <w:szCs w:val="28"/>
        </w:rPr>
        <w:lastRenderedPageBreak/>
        <w:t xml:space="preserve">В ходе изучения модуля </w:t>
      </w:r>
      <w:r w:rsidRPr="003E409C">
        <w:rPr>
          <w:rFonts w:ascii="Times New Roman" w:hAnsi="Times New Roman" w:cs="Times New Roman"/>
          <w:i/>
          <w:sz w:val="28"/>
          <w:szCs w:val="28"/>
        </w:rPr>
        <w:t>«Инклюзия в образовательной среде»</w:t>
      </w:r>
      <w:r w:rsidRPr="003E409C">
        <w:rPr>
          <w:rFonts w:ascii="Times New Roman" w:hAnsi="Times New Roman" w:cs="Times New Roman"/>
          <w:b/>
          <w:sz w:val="28"/>
          <w:szCs w:val="28"/>
        </w:rPr>
        <w:t xml:space="preserve"> </w:t>
      </w:r>
      <w:r w:rsidRPr="003E409C">
        <w:rPr>
          <w:rFonts w:ascii="Times New Roman" w:hAnsi="Times New Roman" w:cs="Times New Roman"/>
          <w:sz w:val="28"/>
          <w:szCs w:val="28"/>
        </w:rPr>
        <w:t>будущим социальным педагогам было предложено выполнение различных заданий, направленных на формирование деятельностного компонента:</w:t>
      </w:r>
    </w:p>
    <w:p w:rsidR="003E409C" w:rsidRPr="003E409C" w:rsidRDefault="003E409C" w:rsidP="001946CD">
      <w:pPr>
        <w:numPr>
          <w:ilvl w:val="0"/>
          <w:numId w:val="46"/>
        </w:numPr>
        <w:tabs>
          <w:tab w:val="left" w:pos="1022"/>
        </w:tabs>
        <w:spacing w:after="0" w:line="240" w:lineRule="auto"/>
        <w:ind w:left="0" w:firstLine="709"/>
        <w:rPr>
          <w:rFonts w:ascii="Times New Roman" w:hAnsi="Times New Roman" w:cs="Times New Roman"/>
        </w:rPr>
      </w:pPr>
      <w:bookmarkStart w:id="82" w:name="_Hlk108535908"/>
      <w:r w:rsidRPr="003E409C">
        <w:rPr>
          <w:rFonts w:ascii="Times New Roman" w:hAnsi="Times New Roman" w:cs="Times New Roman"/>
          <w:sz w:val="28"/>
          <w:szCs w:val="28"/>
        </w:rPr>
        <w:t>Для развития ценностного отношения к лицам с ООП предлагается р</w:t>
      </w:r>
      <w:r w:rsidRPr="003E409C">
        <w:rPr>
          <w:rFonts w:ascii="Times New Roman" w:hAnsi="Times New Roman" w:cs="Times New Roman"/>
          <w:bCs/>
          <w:sz w:val="28"/>
          <w:szCs w:val="28"/>
        </w:rPr>
        <w:t xml:space="preserve">олевая игра «Узнай меня!» </w:t>
      </w:r>
      <w:r w:rsidRPr="003E409C">
        <w:rPr>
          <w:rFonts w:ascii="Times New Roman" w:hAnsi="Times New Roman" w:cs="Times New Roman"/>
          <w:sz w:val="28"/>
          <w:szCs w:val="28"/>
        </w:rPr>
        <w:t>[408].</w:t>
      </w:r>
      <w:r w:rsidRPr="003E409C">
        <w:rPr>
          <w:rFonts w:ascii="Times New Roman" w:hAnsi="Times New Roman" w:cs="Times New Roman"/>
          <w:bCs/>
          <w:sz w:val="28"/>
          <w:szCs w:val="28"/>
        </w:rPr>
        <w:t xml:space="preserve"> </w:t>
      </w:r>
      <w:bookmarkStart w:id="83" w:name="_Hlk108535994"/>
      <w:bookmarkEnd w:id="82"/>
    </w:p>
    <w:p w:rsidR="003E409C" w:rsidRPr="003E409C" w:rsidRDefault="003E409C" w:rsidP="001946CD">
      <w:pPr>
        <w:numPr>
          <w:ilvl w:val="0"/>
          <w:numId w:val="46"/>
        </w:numPr>
        <w:tabs>
          <w:tab w:val="left" w:pos="1022"/>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Для развития эмпатии, удовлетворенности работы в условиях инклюзивного образования предлагается игра </w:t>
      </w:r>
      <w:r w:rsidRPr="003E409C">
        <w:rPr>
          <w:rFonts w:ascii="Times New Roman" w:hAnsi="Times New Roman" w:cs="Times New Roman"/>
          <w:bCs/>
          <w:sz w:val="28"/>
          <w:szCs w:val="28"/>
        </w:rPr>
        <w:t>«Скульпторы» [409].</w:t>
      </w:r>
    </w:p>
    <w:p w:rsidR="003E409C" w:rsidRPr="003E409C" w:rsidRDefault="003E409C" w:rsidP="001946CD">
      <w:pPr>
        <w:numPr>
          <w:ilvl w:val="0"/>
          <w:numId w:val="46"/>
        </w:numPr>
        <w:tabs>
          <w:tab w:val="left" w:pos="1022"/>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С помощью игры </w:t>
      </w:r>
      <w:r w:rsidRPr="003E409C">
        <w:rPr>
          <w:rFonts w:ascii="Times New Roman" w:hAnsi="Times New Roman" w:cs="Times New Roman"/>
          <w:bCs/>
          <w:sz w:val="28"/>
          <w:szCs w:val="28"/>
        </w:rPr>
        <w:t xml:space="preserve">«Мне удалось!» у студентов развивается </w:t>
      </w:r>
      <w:r w:rsidRPr="003E409C">
        <w:rPr>
          <w:rFonts w:ascii="Times New Roman" w:hAnsi="Times New Roman" w:cs="Times New Roman"/>
          <w:sz w:val="28"/>
          <w:szCs w:val="28"/>
        </w:rPr>
        <w:t xml:space="preserve">положительная мотивация к деятельности в условиях инклюзивного образования. </w:t>
      </w:r>
    </w:p>
    <w:p w:rsidR="003E409C" w:rsidRPr="003E409C" w:rsidRDefault="003E409C" w:rsidP="001946CD">
      <w:pPr>
        <w:numPr>
          <w:ilvl w:val="0"/>
          <w:numId w:val="46"/>
        </w:numPr>
        <w:tabs>
          <w:tab w:val="left" w:pos="1022"/>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Формирование знаний особенностей организации социального партнерства в инклюзивном образовании. Напишите рекомендации по установлению партнерства с родителями детей с ООП.</w:t>
      </w:r>
    </w:p>
    <w:p w:rsidR="003E409C" w:rsidRPr="003E409C" w:rsidRDefault="003E409C" w:rsidP="001946CD">
      <w:pPr>
        <w:numPr>
          <w:ilvl w:val="0"/>
          <w:numId w:val="46"/>
        </w:numPr>
        <w:tabs>
          <w:tab w:val="left" w:pos="1022"/>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lang w:eastAsia="ru-RU"/>
        </w:rPr>
        <w:t>Развитие умения комплексного сопровождения лиц с ООП. Напишите эссе «Деятельность социального педагога по сопровождению процесса обучения лиц с ООП»</w:t>
      </w:r>
      <w:r w:rsidRPr="003E409C">
        <w:rPr>
          <w:rFonts w:ascii="Times New Roman" w:hAnsi="Times New Roman" w:cs="Times New Roman"/>
          <w:sz w:val="28"/>
          <w:szCs w:val="28"/>
        </w:rPr>
        <w:t>.</w:t>
      </w:r>
    </w:p>
    <w:p w:rsidR="003E409C" w:rsidRPr="003E409C" w:rsidRDefault="003E409C" w:rsidP="001946CD">
      <w:pPr>
        <w:numPr>
          <w:ilvl w:val="0"/>
          <w:numId w:val="46"/>
        </w:numPr>
        <w:tabs>
          <w:tab w:val="left" w:pos="1022"/>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lang w:eastAsia="ru-RU"/>
        </w:rPr>
        <w:t>Развитие умения реализовывать функции тьютора в инклюзивном образовании.</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eastAsia="ru-RU"/>
        </w:rPr>
        <w:t>Подготовьте презентацию на тему: «Роль тьютора в инклюзивном образовании».</w:t>
      </w:r>
    </w:p>
    <w:p w:rsidR="003E409C" w:rsidRPr="003E409C" w:rsidRDefault="003E409C" w:rsidP="001946CD">
      <w:pPr>
        <w:numPr>
          <w:ilvl w:val="0"/>
          <w:numId w:val="46"/>
        </w:numPr>
        <w:tabs>
          <w:tab w:val="left" w:pos="1022"/>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lang w:eastAsia="ru-RU"/>
        </w:rPr>
        <w:t>Развитие организационных компетенций для работы в условиях инклюзивного образования. Игра «Эрмитаж» [409]</w:t>
      </w:r>
      <w:r w:rsidRPr="003E409C">
        <w:rPr>
          <w:rFonts w:ascii="Times New Roman" w:hAnsi="Times New Roman" w:cs="Times New Roman"/>
          <w:sz w:val="28"/>
          <w:szCs w:val="28"/>
        </w:rPr>
        <w:t>.</w:t>
      </w:r>
      <w:r w:rsidRPr="003E409C">
        <w:rPr>
          <w:rFonts w:ascii="Times New Roman" w:hAnsi="Times New Roman" w:cs="Times New Roman"/>
          <w:bCs/>
          <w:sz w:val="28"/>
          <w:szCs w:val="28"/>
        </w:rPr>
        <w:t xml:space="preserve">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На практических занятиях был предложен и реализован психологический тренинг для будущих социальных педагогов для работы в условиях инклюзивного образования [410].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Психологический тренинг преследовал следующие задачи:</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Для полноценного взаимодействия субъектов в целостном педагогическом процессе в условиях инклюзивного образования необходимо формирование и закрепление:</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iCs/>
          <w:sz w:val="28"/>
          <w:szCs w:val="28"/>
        </w:rPr>
        <w:t xml:space="preserve">1. </w:t>
      </w:r>
      <w:r w:rsidRPr="003E409C">
        <w:rPr>
          <w:rFonts w:ascii="Times New Roman" w:hAnsi="Times New Roman" w:cs="Times New Roman"/>
          <w:i/>
          <w:sz w:val="28"/>
          <w:szCs w:val="28"/>
        </w:rPr>
        <w:t>Социальных и коммуникативных компетенций.</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2. </w:t>
      </w:r>
      <w:r w:rsidRPr="003E409C">
        <w:rPr>
          <w:rFonts w:ascii="Times New Roman" w:hAnsi="Times New Roman" w:cs="Times New Roman"/>
          <w:i/>
          <w:sz w:val="28"/>
          <w:szCs w:val="28"/>
        </w:rPr>
        <w:t>Организационных компетенций.</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3. </w:t>
      </w:r>
      <w:r w:rsidRPr="003E409C">
        <w:rPr>
          <w:rFonts w:ascii="Times New Roman" w:hAnsi="Times New Roman" w:cs="Times New Roman"/>
          <w:i/>
          <w:sz w:val="28"/>
          <w:szCs w:val="28"/>
        </w:rPr>
        <w:t>Системных компетенций.</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4. </w:t>
      </w:r>
      <w:r w:rsidRPr="003E409C">
        <w:rPr>
          <w:rFonts w:ascii="Times New Roman" w:hAnsi="Times New Roman" w:cs="Times New Roman"/>
          <w:i/>
          <w:sz w:val="28"/>
          <w:szCs w:val="28"/>
        </w:rPr>
        <w:t>Компетенций вмешательства.</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5. </w:t>
      </w:r>
      <w:r w:rsidRPr="003E409C">
        <w:rPr>
          <w:rFonts w:ascii="Times New Roman" w:hAnsi="Times New Roman" w:cs="Times New Roman"/>
          <w:i/>
          <w:sz w:val="28"/>
          <w:szCs w:val="28"/>
        </w:rPr>
        <w:t>Компетенций оценивания.</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6. </w:t>
      </w:r>
      <w:r w:rsidRPr="003E409C">
        <w:rPr>
          <w:rFonts w:ascii="Times New Roman" w:hAnsi="Times New Roman" w:cs="Times New Roman"/>
          <w:i/>
          <w:sz w:val="28"/>
          <w:szCs w:val="28"/>
        </w:rPr>
        <w:t>Компетенции в области развития и обучения.</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iCs/>
          <w:sz w:val="28"/>
          <w:szCs w:val="28"/>
        </w:rPr>
        <w:t>Данные упражнения можно проводить каждое занятие или через раз.</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Cs/>
          <w:i/>
          <w:sz w:val="28"/>
          <w:szCs w:val="28"/>
        </w:rPr>
        <w:t>Занятие 1.</w:t>
      </w:r>
      <w:r w:rsidRPr="003E409C">
        <w:rPr>
          <w:rFonts w:ascii="Times New Roman" w:hAnsi="Times New Roman" w:cs="Times New Roman"/>
          <w:sz w:val="28"/>
          <w:szCs w:val="28"/>
        </w:rPr>
        <w:t xml:space="preserve"> Упражнения «Поздороваться без слов», «Поздороваться без слов-2» </w:t>
      </w:r>
      <w:bookmarkStart w:id="84" w:name="_Hlk111475476"/>
      <w:r w:rsidRPr="003E409C">
        <w:rPr>
          <w:rFonts w:ascii="Times New Roman" w:hAnsi="Times New Roman" w:cs="Times New Roman"/>
          <w:sz w:val="28"/>
          <w:szCs w:val="28"/>
        </w:rPr>
        <w:t>[4</w:t>
      </w:r>
      <w:bookmarkEnd w:id="84"/>
      <w:r w:rsidRPr="003E409C">
        <w:rPr>
          <w:rFonts w:ascii="Times New Roman" w:hAnsi="Times New Roman" w:cs="Times New Roman"/>
          <w:sz w:val="28"/>
          <w:szCs w:val="28"/>
        </w:rPr>
        <w:t xml:space="preserve">09] </w:t>
      </w:r>
      <w:bookmarkStart w:id="85" w:name="_Hlk111474666"/>
      <w:r w:rsidRPr="003E409C">
        <w:rPr>
          <w:rFonts w:ascii="Times New Roman" w:hAnsi="Times New Roman" w:cs="Times New Roman"/>
          <w:i/>
          <w:iCs/>
          <w:sz w:val="28"/>
          <w:szCs w:val="28"/>
        </w:rPr>
        <w:t>(формирование и закрепление социальных и коммуникативных компетенций)</w:t>
      </w:r>
      <w:bookmarkEnd w:id="85"/>
      <w:r w:rsidRPr="003E409C">
        <w:rPr>
          <w:rFonts w:ascii="Times New Roman" w:hAnsi="Times New Roman" w:cs="Times New Roman"/>
          <w:sz w:val="28"/>
          <w:szCs w:val="28"/>
        </w:rPr>
        <w:t>.</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Cs/>
          <w:i/>
          <w:sz w:val="28"/>
          <w:szCs w:val="28"/>
        </w:rPr>
        <w:t>Занятие 2.</w:t>
      </w:r>
      <w:r w:rsidRPr="003E409C">
        <w:rPr>
          <w:rFonts w:ascii="Times New Roman" w:hAnsi="Times New Roman" w:cs="Times New Roman"/>
          <w:sz w:val="28"/>
          <w:szCs w:val="28"/>
        </w:rPr>
        <w:t xml:space="preserve"> Упражнения «Сухое плавание», «Полусухое плавание» [409] </w:t>
      </w:r>
      <w:bookmarkStart w:id="86" w:name="_Hlk111474694"/>
      <w:r w:rsidRPr="003E409C">
        <w:rPr>
          <w:rFonts w:ascii="Times New Roman" w:hAnsi="Times New Roman" w:cs="Times New Roman"/>
          <w:sz w:val="28"/>
          <w:szCs w:val="28"/>
        </w:rPr>
        <w:t>(</w:t>
      </w:r>
      <w:r w:rsidRPr="003E409C">
        <w:rPr>
          <w:rFonts w:ascii="Times New Roman" w:hAnsi="Times New Roman" w:cs="Times New Roman"/>
          <w:i/>
          <w:sz w:val="28"/>
          <w:szCs w:val="28"/>
        </w:rPr>
        <w:t>формирование</w:t>
      </w:r>
      <w:r w:rsidRPr="003E409C">
        <w:rPr>
          <w:rFonts w:ascii="Times New Roman" w:hAnsi="Times New Roman" w:cs="Times New Roman"/>
          <w:sz w:val="28"/>
          <w:szCs w:val="28"/>
        </w:rPr>
        <w:t xml:space="preserve"> </w:t>
      </w:r>
      <w:r w:rsidRPr="003E409C">
        <w:rPr>
          <w:rFonts w:ascii="Times New Roman" w:hAnsi="Times New Roman" w:cs="Times New Roman"/>
          <w:i/>
          <w:sz w:val="28"/>
          <w:szCs w:val="28"/>
        </w:rPr>
        <w:t>и</w:t>
      </w:r>
      <w:r w:rsidRPr="003E409C">
        <w:rPr>
          <w:rFonts w:ascii="Times New Roman" w:hAnsi="Times New Roman" w:cs="Times New Roman"/>
          <w:sz w:val="28"/>
          <w:szCs w:val="28"/>
        </w:rPr>
        <w:t xml:space="preserve"> закрепление социальных и </w:t>
      </w:r>
      <w:r w:rsidRPr="003E409C">
        <w:rPr>
          <w:rFonts w:ascii="Times New Roman" w:hAnsi="Times New Roman" w:cs="Times New Roman"/>
          <w:i/>
          <w:sz w:val="28"/>
          <w:szCs w:val="28"/>
        </w:rPr>
        <w:t>коммуникативных компетенций</w:t>
      </w:r>
      <w:r w:rsidRPr="003E409C">
        <w:rPr>
          <w:rFonts w:ascii="Times New Roman" w:hAnsi="Times New Roman" w:cs="Times New Roman"/>
          <w:sz w:val="28"/>
          <w:szCs w:val="28"/>
        </w:rPr>
        <w:t>)</w:t>
      </w:r>
      <w:bookmarkEnd w:id="86"/>
      <w:r w:rsidRPr="003E409C">
        <w:rPr>
          <w:rFonts w:ascii="Times New Roman" w:hAnsi="Times New Roman" w:cs="Times New Roman"/>
          <w:sz w:val="28"/>
          <w:szCs w:val="28"/>
        </w:rPr>
        <w:t>.</w:t>
      </w:r>
    </w:p>
    <w:p w:rsidR="003E409C" w:rsidRPr="003E409C" w:rsidRDefault="003E409C" w:rsidP="003E409C">
      <w:pPr>
        <w:pStyle w:val="afffa"/>
        <w:spacing w:after="0" w:line="240" w:lineRule="auto"/>
        <w:ind w:firstLine="709"/>
      </w:pPr>
      <w:r w:rsidRPr="003E409C">
        <w:rPr>
          <w:rStyle w:val="c1"/>
          <w:bCs/>
          <w:i/>
          <w:sz w:val="28"/>
          <w:szCs w:val="28"/>
        </w:rPr>
        <w:t>Занятие 3.</w:t>
      </w:r>
      <w:r w:rsidRPr="003E409C">
        <w:rPr>
          <w:rStyle w:val="c1"/>
          <w:sz w:val="28"/>
          <w:szCs w:val="28"/>
        </w:rPr>
        <w:t xml:space="preserve"> </w:t>
      </w:r>
      <w:r w:rsidRPr="003E409C">
        <w:rPr>
          <w:bCs/>
          <w:sz w:val="28"/>
          <w:szCs w:val="28"/>
        </w:rPr>
        <w:t>Упражнение «Достойный ответ»</w:t>
      </w:r>
      <w:r w:rsidRPr="003E409C">
        <w:rPr>
          <w:b/>
          <w:bCs/>
          <w:sz w:val="28"/>
          <w:szCs w:val="28"/>
        </w:rPr>
        <w:t xml:space="preserve"> </w:t>
      </w:r>
      <w:bookmarkStart w:id="87" w:name="_Hlk111474853"/>
      <w:r w:rsidRPr="003E409C">
        <w:rPr>
          <w:bCs/>
          <w:sz w:val="28"/>
          <w:szCs w:val="28"/>
        </w:rPr>
        <w:t>(</w:t>
      </w:r>
      <w:bookmarkStart w:id="88" w:name="_Hlk111474018"/>
      <w:r w:rsidRPr="003E409C">
        <w:rPr>
          <w:i/>
          <w:sz w:val="28"/>
          <w:szCs w:val="28"/>
        </w:rPr>
        <w:t>формирование и</w:t>
      </w:r>
      <w:r w:rsidRPr="003E409C">
        <w:rPr>
          <w:sz w:val="28"/>
          <w:szCs w:val="28"/>
        </w:rPr>
        <w:t xml:space="preserve"> закрепление</w:t>
      </w:r>
      <w:r w:rsidRPr="003E409C">
        <w:rPr>
          <w:i/>
          <w:sz w:val="28"/>
          <w:szCs w:val="28"/>
        </w:rPr>
        <w:t xml:space="preserve"> компетенций оценивания</w:t>
      </w:r>
      <w:bookmarkEnd w:id="88"/>
      <w:r w:rsidRPr="003E409C">
        <w:rPr>
          <w:sz w:val="28"/>
          <w:szCs w:val="28"/>
        </w:rPr>
        <w:t>)</w:t>
      </w:r>
      <w:bookmarkEnd w:id="87"/>
      <w:r w:rsidRPr="003E409C">
        <w:rPr>
          <w:sz w:val="28"/>
          <w:szCs w:val="28"/>
        </w:rPr>
        <w:t xml:space="preserve"> [</w:t>
      </w:r>
      <w:bookmarkStart w:id="89" w:name="_Hlk111475541"/>
      <w:r w:rsidRPr="003E409C">
        <w:rPr>
          <w:sz w:val="28"/>
          <w:szCs w:val="28"/>
        </w:rPr>
        <w:t>4</w:t>
      </w:r>
      <w:bookmarkEnd w:id="89"/>
      <w:r w:rsidRPr="003E409C">
        <w:rPr>
          <w:sz w:val="28"/>
          <w:szCs w:val="28"/>
        </w:rPr>
        <w:t>08].</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Cs/>
          <w:i/>
          <w:sz w:val="28"/>
          <w:szCs w:val="28"/>
        </w:rPr>
        <w:t>Занятие 4.</w:t>
      </w:r>
      <w:r w:rsidRPr="003E409C">
        <w:rPr>
          <w:rFonts w:ascii="Times New Roman" w:hAnsi="Times New Roman" w:cs="Times New Roman"/>
          <w:sz w:val="28"/>
          <w:szCs w:val="28"/>
        </w:rPr>
        <w:t xml:space="preserve"> Игра «Зоопарк с хлопками» </w:t>
      </w:r>
      <w:bookmarkStart w:id="90" w:name="_Hlk111474262"/>
      <w:r w:rsidRPr="003E409C">
        <w:rPr>
          <w:rFonts w:ascii="Times New Roman" w:hAnsi="Times New Roman" w:cs="Times New Roman"/>
          <w:i/>
          <w:sz w:val="28"/>
          <w:szCs w:val="28"/>
        </w:rPr>
        <w:t>(формирование и</w:t>
      </w:r>
      <w:r w:rsidRPr="003E409C">
        <w:rPr>
          <w:rFonts w:ascii="Times New Roman" w:hAnsi="Times New Roman" w:cs="Times New Roman"/>
          <w:sz w:val="28"/>
          <w:szCs w:val="28"/>
        </w:rPr>
        <w:t xml:space="preserve"> закрепление</w:t>
      </w:r>
      <w:r w:rsidRPr="003E409C">
        <w:rPr>
          <w:rFonts w:ascii="Times New Roman" w:hAnsi="Times New Roman" w:cs="Times New Roman"/>
          <w:i/>
          <w:sz w:val="28"/>
          <w:szCs w:val="28"/>
        </w:rPr>
        <w:t xml:space="preserve"> социальных и коммуникативных компетенций) </w:t>
      </w:r>
      <w:r w:rsidRPr="003E409C">
        <w:rPr>
          <w:rFonts w:ascii="Times New Roman" w:hAnsi="Times New Roman" w:cs="Times New Roman"/>
          <w:iCs/>
          <w:sz w:val="28"/>
          <w:szCs w:val="28"/>
        </w:rPr>
        <w:t>[</w:t>
      </w:r>
      <w:r w:rsidRPr="003E409C">
        <w:rPr>
          <w:rFonts w:ascii="Times New Roman" w:hAnsi="Times New Roman" w:cs="Times New Roman"/>
          <w:sz w:val="28"/>
          <w:szCs w:val="28"/>
        </w:rPr>
        <w:t>409</w:t>
      </w:r>
      <w:r w:rsidRPr="003E409C">
        <w:rPr>
          <w:rFonts w:ascii="Times New Roman" w:hAnsi="Times New Roman" w:cs="Times New Roman"/>
          <w:iCs/>
          <w:sz w:val="28"/>
          <w:szCs w:val="28"/>
        </w:rPr>
        <w:t>].</w:t>
      </w:r>
      <w:bookmarkEnd w:id="90"/>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Cs/>
          <w:i/>
          <w:sz w:val="28"/>
          <w:szCs w:val="28"/>
        </w:rPr>
        <w:lastRenderedPageBreak/>
        <w:t>Занятие 5.</w:t>
      </w:r>
      <w:r w:rsidRPr="003E409C">
        <w:rPr>
          <w:rFonts w:ascii="Times New Roman" w:hAnsi="Times New Roman" w:cs="Times New Roman"/>
          <w:sz w:val="28"/>
          <w:szCs w:val="28"/>
        </w:rPr>
        <w:t xml:space="preserve"> Игра «Создаем вместе» </w:t>
      </w:r>
      <w:bookmarkStart w:id="91" w:name="_Hlk111474896"/>
      <w:r w:rsidRPr="003E409C">
        <w:rPr>
          <w:rFonts w:ascii="Times New Roman" w:hAnsi="Times New Roman" w:cs="Times New Roman"/>
          <w:i/>
          <w:sz w:val="28"/>
          <w:szCs w:val="28"/>
        </w:rPr>
        <w:t>формирование системных компетенций, компетенций вмешательства, компетенции в области развития и обучения</w:t>
      </w:r>
      <w:bookmarkEnd w:id="91"/>
      <w:r w:rsidRPr="003E409C">
        <w:rPr>
          <w:rFonts w:ascii="Times New Roman" w:hAnsi="Times New Roman" w:cs="Times New Roman"/>
          <w:i/>
          <w:sz w:val="28"/>
          <w:szCs w:val="28"/>
        </w:rPr>
        <w:t>)</w:t>
      </w:r>
      <w:bookmarkStart w:id="92" w:name="_Hlk111475875"/>
      <w:r w:rsidRPr="003E409C">
        <w:rPr>
          <w:rFonts w:ascii="Times New Roman" w:hAnsi="Times New Roman" w:cs="Times New Roman"/>
          <w:i/>
          <w:sz w:val="28"/>
          <w:szCs w:val="28"/>
        </w:rPr>
        <w:t xml:space="preserve"> </w:t>
      </w:r>
      <w:r w:rsidRPr="003E409C">
        <w:rPr>
          <w:rFonts w:ascii="Times New Roman" w:hAnsi="Times New Roman" w:cs="Times New Roman"/>
          <w:sz w:val="28"/>
          <w:szCs w:val="28"/>
        </w:rPr>
        <w:t>[408]</w:t>
      </w:r>
      <w:bookmarkEnd w:id="92"/>
      <w:r w:rsidRPr="003E409C">
        <w:rPr>
          <w:rFonts w:ascii="Times New Roman" w:hAnsi="Times New Roman" w:cs="Times New Roman"/>
          <w:sz w:val="28"/>
          <w:szCs w:val="28"/>
        </w:rPr>
        <w:t>.</w:t>
      </w:r>
    </w:p>
    <w:bookmarkEnd w:id="83"/>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Особое внимание было уделено организации СРС с первоисточниками по социальной педагогике, инклюзивному образованию, которая строилась по принципу от простых заданий к более сложным: конспектирование или реферирование статей, составление глоссария по теме, подготовка презентаций, эссе. Студенты проводили сравнительный анализ инклюзивного образования зарубежных стран, определяли современное понимание и возможности социальной педагогики в инклюзивном образовании, разрабатывали рекомендации по использованию игровых стратегий в процессе обучения учащихся с ООП. В завершении курса будущие социальные педагоги представляют портфолио, где собраны рефераты, презентации, эссе, СРС, индивидуальные работы.</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i/>
          <w:iCs/>
          <w:sz w:val="28"/>
          <w:szCs w:val="28"/>
        </w:rPr>
        <w:t>Деятельностный этап формирующего эксперимента</w:t>
      </w:r>
    </w:p>
    <w:p w:rsidR="003E409C" w:rsidRPr="003E409C" w:rsidRDefault="003E409C" w:rsidP="003E409C">
      <w:pPr>
        <w:pStyle w:val="afff1"/>
        <w:spacing w:after="0" w:line="240" w:lineRule="auto"/>
        <w:ind w:left="0" w:firstLine="709"/>
      </w:pPr>
      <w:r w:rsidRPr="003E409C">
        <w:rPr>
          <w:rStyle w:val="ac"/>
          <w:b w:val="0"/>
          <w:bCs w:val="0"/>
          <w:i/>
          <w:iCs/>
          <w:color w:val="0D0D0D"/>
        </w:rPr>
        <w:t>Задачи</w:t>
      </w:r>
      <w:r w:rsidRPr="003E409C">
        <w:rPr>
          <w:rStyle w:val="ac"/>
          <w:i/>
          <w:iCs/>
          <w:color w:val="0D0D0D"/>
        </w:rPr>
        <w:t xml:space="preserve"> </w:t>
      </w:r>
      <w:r w:rsidRPr="003E409C">
        <w:rPr>
          <w:i/>
          <w:iCs/>
        </w:rPr>
        <w:t>педагогической (социальной) практики Образовательной программы «Социальная педагогика и самопознание» для студентов 2 курса следующие:</w:t>
      </w:r>
    </w:p>
    <w:p w:rsidR="003E409C" w:rsidRPr="003E409C" w:rsidRDefault="003E409C" w:rsidP="003E409C">
      <w:pPr>
        <w:pStyle w:val="aff7"/>
        <w:ind w:firstLine="709"/>
        <w:rPr>
          <w:rFonts w:ascii="Times New Roman" w:hAnsi="Times New Roman" w:cs="Times New Roman"/>
        </w:rPr>
      </w:pPr>
      <w:r w:rsidRPr="003E409C">
        <w:rPr>
          <w:rFonts w:ascii="Times New Roman" w:hAnsi="Times New Roman" w:cs="Times New Roman"/>
          <w:color w:val="0D0D0D"/>
          <w:sz w:val="28"/>
          <w:szCs w:val="28"/>
        </w:rPr>
        <w:t>– п</w:t>
      </w:r>
      <w:r w:rsidRPr="003E409C">
        <w:rPr>
          <w:rFonts w:ascii="Times New Roman" w:hAnsi="Times New Roman" w:cs="Times New Roman"/>
          <w:sz w:val="28"/>
          <w:szCs w:val="28"/>
        </w:rPr>
        <w:t>рименять теоретические знания на практике, полученные в ходе изучения общепрофессиональных дисциплин;</w:t>
      </w:r>
    </w:p>
    <w:p w:rsidR="003E409C" w:rsidRPr="003E409C" w:rsidRDefault="003E409C" w:rsidP="003E409C">
      <w:pPr>
        <w:pStyle w:val="aff7"/>
        <w:ind w:firstLine="709"/>
        <w:rPr>
          <w:rFonts w:ascii="Times New Roman" w:hAnsi="Times New Roman" w:cs="Times New Roman"/>
        </w:rPr>
      </w:pPr>
      <w:r w:rsidRPr="003E409C">
        <w:rPr>
          <w:rFonts w:ascii="Times New Roman" w:hAnsi="Times New Roman" w:cs="Times New Roman"/>
          <w:sz w:val="28"/>
          <w:szCs w:val="28"/>
        </w:rPr>
        <w:t>– изучить основные нормативные документы, регламентирующие деятельность базы практики, а также определяющие статус и основные функциональные обязанности социального педагога;</w:t>
      </w:r>
    </w:p>
    <w:p w:rsidR="003E409C" w:rsidRPr="003E409C" w:rsidRDefault="003E409C" w:rsidP="003E409C">
      <w:pPr>
        <w:pStyle w:val="aff7"/>
        <w:ind w:firstLine="709"/>
        <w:rPr>
          <w:rFonts w:ascii="Times New Roman" w:hAnsi="Times New Roman" w:cs="Times New Roman"/>
        </w:rPr>
      </w:pP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проектировать социально-педагогическую работу с различными категориями детей, подростков, с семьями детей и подростков с ОВ;</w:t>
      </w:r>
    </w:p>
    <w:p w:rsidR="003E409C" w:rsidRPr="003E409C" w:rsidRDefault="003E409C" w:rsidP="003E409C">
      <w:pPr>
        <w:pStyle w:val="aff7"/>
        <w:ind w:firstLine="709"/>
        <w:rPr>
          <w:rFonts w:ascii="Times New Roman" w:hAnsi="Times New Roman" w:cs="Times New Roman"/>
        </w:rPr>
      </w:pPr>
      <w:r w:rsidRPr="003E409C">
        <w:rPr>
          <w:rFonts w:ascii="Times New Roman" w:hAnsi="Times New Roman" w:cs="Times New Roman"/>
          <w:sz w:val="28"/>
          <w:szCs w:val="28"/>
        </w:rPr>
        <w:t>– формировать навыки социально-педагогической деятельности по коррекции и реабилитации детей с ОВ, проблемами в социальном развитии;</w:t>
      </w:r>
    </w:p>
    <w:p w:rsidR="003E409C" w:rsidRPr="003E409C" w:rsidRDefault="003E409C" w:rsidP="003E409C">
      <w:pPr>
        <w:pStyle w:val="aff7"/>
        <w:ind w:firstLine="709"/>
        <w:rPr>
          <w:rFonts w:ascii="Times New Roman" w:hAnsi="Times New Roman" w:cs="Times New Roman"/>
        </w:rPr>
      </w:pPr>
      <w:r w:rsidRPr="003E409C">
        <w:rPr>
          <w:rFonts w:ascii="Times New Roman" w:hAnsi="Times New Roman" w:cs="Times New Roman"/>
          <w:sz w:val="28"/>
          <w:szCs w:val="28"/>
        </w:rPr>
        <w:t xml:space="preserve">– формировать умения устанавливать и поддерживать профессионально-этические отношения с администрацией, сотрудниками и клиентами базы практики; </w:t>
      </w:r>
    </w:p>
    <w:p w:rsidR="003E409C" w:rsidRPr="003E409C" w:rsidRDefault="003E409C" w:rsidP="003E409C">
      <w:pPr>
        <w:pStyle w:val="aff7"/>
        <w:ind w:firstLine="709"/>
        <w:rPr>
          <w:rFonts w:ascii="Times New Roman" w:hAnsi="Times New Roman" w:cs="Times New Roman"/>
        </w:rPr>
      </w:pPr>
      <w:r w:rsidRPr="003E409C">
        <w:rPr>
          <w:rFonts w:ascii="Times New Roman" w:hAnsi="Times New Roman" w:cs="Times New Roman"/>
          <w:sz w:val="28"/>
          <w:szCs w:val="28"/>
        </w:rPr>
        <w:t xml:space="preserve">– формирование профессиональных компетенций для работы в условиях инклюзивного образования. </w:t>
      </w:r>
      <w:bookmarkStart w:id="93" w:name="_Hlk104929690"/>
    </w:p>
    <w:p w:rsidR="003E409C" w:rsidRPr="003E409C" w:rsidRDefault="003E409C" w:rsidP="003E409C">
      <w:pPr>
        <w:pStyle w:val="aff7"/>
        <w:ind w:firstLine="709"/>
        <w:rPr>
          <w:rFonts w:ascii="Times New Roman" w:hAnsi="Times New Roman" w:cs="Times New Roman"/>
        </w:rPr>
      </w:pPr>
      <w:r w:rsidRPr="003E409C">
        <w:rPr>
          <w:rFonts w:ascii="Times New Roman" w:hAnsi="Times New Roman" w:cs="Times New Roman"/>
          <w:sz w:val="28"/>
          <w:szCs w:val="28"/>
        </w:rPr>
        <w:t xml:space="preserve">Задания по педагогической практике усложняются. Программа по педагогической (социальной) практике по специальности «Социальная педагогика и самопознание» для студентов 2 курса подготовлена в соответствии с основным учебным планом и типовой учебной программе. Студенты проходили непрерывную педагогическую практику в Алматинском Хореографическом училище им. А.С. Селезнева, Республиканской казахской специализированной музыкальной школе-интернате для одаренных детей им. А.К. </w:t>
      </w:r>
      <w:proofErr w:type="spellStart"/>
      <w:r w:rsidRPr="003E409C">
        <w:rPr>
          <w:rFonts w:ascii="Times New Roman" w:hAnsi="Times New Roman" w:cs="Times New Roman"/>
          <w:sz w:val="28"/>
          <w:szCs w:val="28"/>
        </w:rPr>
        <w:t>Жубанова</w:t>
      </w:r>
      <w:proofErr w:type="spellEnd"/>
      <w:r w:rsidRPr="003E409C">
        <w:rPr>
          <w:rFonts w:ascii="Times New Roman" w:hAnsi="Times New Roman" w:cs="Times New Roman"/>
          <w:sz w:val="28"/>
          <w:szCs w:val="28"/>
        </w:rPr>
        <w:t xml:space="preserve">). На данном этапе будущим социальным педагоги выполняли проектное задание «Мы вместе!». По завершению педагогической практики студенты должны подготовить портфолио со следующими выполненными </w:t>
      </w:r>
      <w:r w:rsidRPr="003E409C">
        <w:rPr>
          <w:rFonts w:ascii="Times New Roman" w:hAnsi="Times New Roman" w:cs="Times New Roman"/>
          <w:i/>
          <w:iCs/>
          <w:sz w:val="28"/>
          <w:szCs w:val="28"/>
        </w:rPr>
        <w:t>заданиями:</w:t>
      </w:r>
    </w:p>
    <w:p w:rsidR="003E409C" w:rsidRPr="003E409C" w:rsidRDefault="003E409C" w:rsidP="003E409C">
      <w:pPr>
        <w:pStyle w:val="aff7"/>
        <w:ind w:firstLine="709"/>
        <w:rPr>
          <w:rFonts w:ascii="Times New Roman" w:hAnsi="Times New Roman" w:cs="Times New Roman"/>
        </w:rPr>
      </w:pPr>
      <w:r w:rsidRPr="003E409C">
        <w:rPr>
          <w:rFonts w:ascii="Times New Roman" w:hAnsi="Times New Roman" w:cs="Times New Roman"/>
          <w:sz w:val="28"/>
          <w:szCs w:val="28"/>
        </w:rPr>
        <w:lastRenderedPageBreak/>
        <w:t>– проводить диагностику личностных особенностей развития ребенка с ОВ;</w:t>
      </w:r>
    </w:p>
    <w:p w:rsidR="003E409C" w:rsidRPr="003E409C" w:rsidRDefault="003E409C" w:rsidP="003E409C">
      <w:pPr>
        <w:pStyle w:val="aff7"/>
        <w:ind w:firstLine="709"/>
        <w:rPr>
          <w:rFonts w:ascii="Times New Roman" w:hAnsi="Times New Roman" w:cs="Times New Roman"/>
        </w:rPr>
      </w:pPr>
      <w:r w:rsidRPr="003E409C">
        <w:rPr>
          <w:rFonts w:ascii="Times New Roman" w:hAnsi="Times New Roman" w:cs="Times New Roman"/>
          <w:sz w:val="28"/>
          <w:szCs w:val="28"/>
        </w:rPr>
        <w:t>– изучать и составлять карты развития детей с ООП;</w:t>
      </w:r>
    </w:p>
    <w:p w:rsidR="003E409C" w:rsidRPr="003E409C" w:rsidRDefault="003E409C" w:rsidP="003E409C">
      <w:pPr>
        <w:pStyle w:val="aff7"/>
        <w:ind w:firstLine="709"/>
        <w:rPr>
          <w:rFonts w:ascii="Times New Roman" w:hAnsi="Times New Roman" w:cs="Times New Roman"/>
        </w:rPr>
      </w:pPr>
      <w:r w:rsidRPr="003E409C">
        <w:rPr>
          <w:rFonts w:ascii="Times New Roman" w:hAnsi="Times New Roman" w:cs="Times New Roman"/>
          <w:sz w:val="28"/>
          <w:szCs w:val="28"/>
        </w:rPr>
        <w:t>– изучать поведенческие аспекты и разрабатывать направления деятельности в работе социального педагога с ребенком с ОВ;</w:t>
      </w:r>
    </w:p>
    <w:p w:rsidR="003E409C" w:rsidRPr="003E409C" w:rsidRDefault="003E409C" w:rsidP="003E409C">
      <w:pPr>
        <w:pStyle w:val="aff7"/>
        <w:ind w:firstLine="709"/>
        <w:rPr>
          <w:rFonts w:ascii="Times New Roman" w:hAnsi="Times New Roman" w:cs="Times New Roman"/>
        </w:rPr>
      </w:pPr>
      <w:r w:rsidRPr="003E409C">
        <w:rPr>
          <w:rFonts w:ascii="Times New Roman" w:hAnsi="Times New Roman" w:cs="Times New Roman"/>
          <w:sz w:val="28"/>
          <w:szCs w:val="28"/>
        </w:rPr>
        <w:t xml:space="preserve">– проектировать, моделировать и организовывать деятельность социального педагога в работе с ребенком с учетом его индивидуальных и личностных особенностей в поведении; </w:t>
      </w:r>
    </w:p>
    <w:p w:rsidR="003E409C" w:rsidRPr="003E409C" w:rsidRDefault="003E409C" w:rsidP="003E409C">
      <w:pPr>
        <w:pStyle w:val="aff7"/>
        <w:ind w:firstLine="709"/>
        <w:rPr>
          <w:rFonts w:ascii="Times New Roman" w:hAnsi="Times New Roman" w:cs="Times New Roman"/>
        </w:rPr>
      </w:pPr>
      <w:r w:rsidRPr="003E409C">
        <w:rPr>
          <w:rFonts w:ascii="Times New Roman" w:hAnsi="Times New Roman" w:cs="Times New Roman"/>
          <w:sz w:val="28"/>
          <w:szCs w:val="28"/>
        </w:rPr>
        <w:t>– разрабатывать и проводить мероприятия в учебно-воспитательном процессе, помогающие успешной социализации личности с ОВ в обществе.</w:t>
      </w:r>
    </w:p>
    <w:p w:rsidR="003E409C" w:rsidRPr="003E409C" w:rsidRDefault="003E409C" w:rsidP="003E409C">
      <w:pPr>
        <w:pStyle w:val="afff1"/>
        <w:spacing w:after="0" w:line="240" w:lineRule="auto"/>
        <w:ind w:left="0" w:firstLine="709"/>
      </w:pPr>
      <w:r w:rsidRPr="003E409C">
        <w:t xml:space="preserve">Как элемент студенческого социального </w:t>
      </w:r>
      <w:proofErr w:type="spellStart"/>
      <w:r w:rsidRPr="003E409C">
        <w:t>волонтерства</w:t>
      </w:r>
      <w:proofErr w:type="spellEnd"/>
      <w:r w:rsidRPr="003E409C">
        <w:t>, в рамках проекта «</w:t>
      </w:r>
      <w:proofErr w:type="spellStart"/>
      <w:r w:rsidRPr="003E409C">
        <w:t>Айналаңды</w:t>
      </w:r>
      <w:proofErr w:type="spellEnd"/>
      <w:r w:rsidRPr="003E409C">
        <w:t xml:space="preserve"> </w:t>
      </w:r>
      <w:proofErr w:type="spellStart"/>
      <w:r w:rsidRPr="003E409C">
        <w:t>нұрландыр</w:t>
      </w:r>
      <w:proofErr w:type="spellEnd"/>
      <w:r w:rsidRPr="003E409C">
        <w:t xml:space="preserve">» было организовано посещение «Центра дневного пребывания детей-инвалидов с психо-неврологическими патологиями </w:t>
      </w:r>
      <w:proofErr w:type="spellStart"/>
      <w:r w:rsidRPr="003E409C">
        <w:t>г.Алматы</w:t>
      </w:r>
      <w:proofErr w:type="spellEnd"/>
      <w:r w:rsidRPr="003E409C">
        <w:t>, отделение №3 с целью поздравить с предстоящими праздниками детей с ОВ. Студенты принесли подарки, сделанные своими руками. Как описывает студентка Б.А. это событие: «на меня произвело большое впечатление посещение данного учреждения. Мне было больно смотреть на детей – инвалидов, прикованных к инвалидной коляске. Ведь они не могут учиться, познавать и даже обслуживать себя. Во время практики я сделаю все, что от меня зависит, чтобы облегчить страдания невинных детей».</w:t>
      </w:r>
    </w:p>
    <w:bookmarkEnd w:id="93"/>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По данным опроса </w:t>
      </w:r>
      <w:r w:rsidRPr="003E409C">
        <w:rPr>
          <w:rFonts w:ascii="Times New Roman" w:hAnsi="Times New Roman" w:cs="Times New Roman"/>
          <w:bCs/>
          <w:i/>
          <w:sz w:val="28"/>
          <w:szCs w:val="28"/>
        </w:rPr>
        <w:t>третьего</w:t>
      </w:r>
      <w:r w:rsidRPr="003E409C">
        <w:rPr>
          <w:rFonts w:ascii="Times New Roman" w:hAnsi="Times New Roman" w:cs="Times New Roman"/>
          <w:sz w:val="28"/>
          <w:szCs w:val="28"/>
        </w:rPr>
        <w:t xml:space="preserve"> курса, результаты свидетельствуют:</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Тест М. </w:t>
      </w:r>
      <w:proofErr w:type="spellStart"/>
      <w:r w:rsidRPr="003E409C">
        <w:rPr>
          <w:rFonts w:ascii="Times New Roman" w:hAnsi="Times New Roman" w:cs="Times New Roman"/>
          <w:sz w:val="28"/>
          <w:szCs w:val="28"/>
        </w:rPr>
        <w:t>Рокича</w:t>
      </w:r>
      <w:proofErr w:type="spellEnd"/>
      <w:r w:rsidRPr="003E409C">
        <w:rPr>
          <w:rFonts w:ascii="Times New Roman" w:hAnsi="Times New Roman" w:cs="Times New Roman"/>
          <w:sz w:val="28"/>
          <w:szCs w:val="28"/>
        </w:rPr>
        <w:t xml:space="preserve"> диагностики ценностных ориентаций показал, что для студентов экспериментальной группы важным является:</w:t>
      </w:r>
    </w:p>
    <w:p w:rsidR="003E409C" w:rsidRPr="003E409C" w:rsidRDefault="003E409C" w:rsidP="001946CD">
      <w:pPr>
        <w:pStyle w:val="a3"/>
        <w:numPr>
          <w:ilvl w:val="0"/>
          <w:numId w:val="25"/>
        </w:numPr>
        <w:tabs>
          <w:tab w:val="left" w:pos="851"/>
          <w:tab w:val="left" w:pos="1134"/>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«Познание (возможность расширения своего образования, кругозора, общей культуры, интеллектуальное развитие)». </w:t>
      </w:r>
    </w:p>
    <w:p w:rsidR="003E409C" w:rsidRPr="003E409C" w:rsidRDefault="003E409C" w:rsidP="001946CD">
      <w:pPr>
        <w:pStyle w:val="a3"/>
        <w:numPr>
          <w:ilvl w:val="0"/>
          <w:numId w:val="25"/>
        </w:numPr>
        <w:tabs>
          <w:tab w:val="left" w:pos="851"/>
          <w:tab w:val="left" w:pos="1134"/>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Материально обеспеченная жизнь (отсутствие материальных проблем).</w:t>
      </w:r>
    </w:p>
    <w:p w:rsidR="003E409C" w:rsidRPr="003E409C" w:rsidRDefault="003E409C" w:rsidP="003E409C">
      <w:pPr>
        <w:tabs>
          <w:tab w:val="left" w:pos="851"/>
          <w:tab w:val="left" w:pos="1134"/>
        </w:tabs>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Для студентов </w:t>
      </w:r>
      <w:r w:rsidRPr="003E409C">
        <w:rPr>
          <w:rFonts w:ascii="Times New Roman" w:hAnsi="Times New Roman" w:cs="Times New Roman"/>
          <w:b/>
          <w:bCs/>
          <w:sz w:val="28"/>
          <w:szCs w:val="28"/>
        </w:rPr>
        <w:t>т</w:t>
      </w:r>
      <w:r w:rsidRPr="003E409C">
        <w:rPr>
          <w:rFonts w:ascii="Times New Roman" w:hAnsi="Times New Roman" w:cs="Times New Roman"/>
          <w:bCs/>
          <w:i/>
          <w:sz w:val="28"/>
          <w:szCs w:val="28"/>
        </w:rPr>
        <w:t>ретьего</w:t>
      </w:r>
      <w:r w:rsidRPr="003E409C">
        <w:rPr>
          <w:rFonts w:ascii="Times New Roman" w:hAnsi="Times New Roman" w:cs="Times New Roman"/>
          <w:sz w:val="28"/>
          <w:szCs w:val="28"/>
        </w:rPr>
        <w:t xml:space="preserve"> курса важность </w:t>
      </w:r>
      <w:r w:rsidRPr="003E409C">
        <w:rPr>
          <w:rFonts w:ascii="Times New Roman" w:hAnsi="Times New Roman" w:cs="Times New Roman"/>
          <w:bCs/>
          <w:i/>
          <w:sz w:val="28"/>
          <w:szCs w:val="28"/>
        </w:rPr>
        <w:t>инструментальных</w:t>
      </w:r>
      <w:r w:rsidRPr="003E409C">
        <w:rPr>
          <w:rFonts w:ascii="Times New Roman" w:hAnsi="Times New Roman" w:cs="Times New Roman"/>
          <w:b/>
          <w:bCs/>
          <w:sz w:val="28"/>
          <w:szCs w:val="28"/>
        </w:rPr>
        <w:t xml:space="preserve"> </w:t>
      </w:r>
      <w:r w:rsidRPr="003E409C">
        <w:rPr>
          <w:rFonts w:ascii="Times New Roman" w:hAnsi="Times New Roman" w:cs="Times New Roman"/>
          <w:sz w:val="28"/>
          <w:szCs w:val="28"/>
        </w:rPr>
        <w:t xml:space="preserve">ценностей различается от студентов второго курса. Так для студентов третьего курса </w:t>
      </w:r>
      <w:proofErr w:type="spellStart"/>
      <w:r w:rsidRPr="003E409C">
        <w:rPr>
          <w:rFonts w:ascii="Times New Roman" w:hAnsi="Times New Roman" w:cs="Times New Roman"/>
          <w:sz w:val="28"/>
          <w:szCs w:val="28"/>
        </w:rPr>
        <w:t>КазНУ</w:t>
      </w:r>
      <w:proofErr w:type="spellEnd"/>
      <w:r w:rsidRPr="003E409C">
        <w:rPr>
          <w:rFonts w:ascii="Times New Roman" w:hAnsi="Times New Roman" w:cs="Times New Roman"/>
          <w:sz w:val="28"/>
          <w:szCs w:val="28"/>
        </w:rPr>
        <w:t xml:space="preserve"> им. аль-Фараби обозначились следующие пять важных ценностей:</w:t>
      </w:r>
    </w:p>
    <w:p w:rsidR="003E409C" w:rsidRPr="003E409C" w:rsidRDefault="003E409C" w:rsidP="001946CD">
      <w:pPr>
        <w:pStyle w:val="a3"/>
        <w:numPr>
          <w:ilvl w:val="0"/>
          <w:numId w:val="16"/>
        </w:numPr>
        <w:tabs>
          <w:tab w:val="left" w:pos="851"/>
          <w:tab w:val="left" w:pos="1134"/>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Образованность (широта знаний, высокий культурный уровень).</w:t>
      </w:r>
    </w:p>
    <w:p w:rsidR="003E409C" w:rsidRPr="003E409C" w:rsidRDefault="003E409C" w:rsidP="001946CD">
      <w:pPr>
        <w:pStyle w:val="a3"/>
        <w:numPr>
          <w:ilvl w:val="0"/>
          <w:numId w:val="16"/>
        </w:numPr>
        <w:tabs>
          <w:tab w:val="left" w:pos="851"/>
          <w:tab w:val="left" w:pos="1134"/>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Честность (правдивость, искренность).</w:t>
      </w:r>
    </w:p>
    <w:p w:rsidR="003E409C" w:rsidRPr="003E409C" w:rsidRDefault="003E409C" w:rsidP="001946CD">
      <w:pPr>
        <w:pStyle w:val="a3"/>
        <w:numPr>
          <w:ilvl w:val="0"/>
          <w:numId w:val="16"/>
        </w:numPr>
        <w:tabs>
          <w:tab w:val="left" w:pos="851"/>
          <w:tab w:val="left" w:pos="1134"/>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Независимость (способность действовать самостоятельно, решительно).</w:t>
      </w:r>
    </w:p>
    <w:p w:rsidR="003E409C" w:rsidRPr="003E409C" w:rsidRDefault="003E409C" w:rsidP="001946CD">
      <w:pPr>
        <w:pStyle w:val="a3"/>
        <w:numPr>
          <w:ilvl w:val="0"/>
          <w:numId w:val="16"/>
        </w:numPr>
        <w:tabs>
          <w:tab w:val="left" w:pos="851"/>
          <w:tab w:val="left" w:pos="1134"/>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Эффективность в делах (трудолюбие, продуктивность в работе).</w:t>
      </w:r>
    </w:p>
    <w:p w:rsidR="003E409C" w:rsidRPr="003E409C" w:rsidRDefault="003E409C" w:rsidP="001946CD">
      <w:pPr>
        <w:pStyle w:val="a3"/>
        <w:numPr>
          <w:ilvl w:val="0"/>
          <w:numId w:val="16"/>
        </w:numPr>
        <w:tabs>
          <w:tab w:val="left" w:pos="851"/>
          <w:tab w:val="left" w:pos="1134"/>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Жизнерадостность (оптимизм, чувство юмора).</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По-прежнему, для студентов третьего курса обеих вузов важны образованность, честность и независимость. В то же время, для студентов </w:t>
      </w:r>
      <w:proofErr w:type="spellStart"/>
      <w:r w:rsidRPr="003E409C">
        <w:rPr>
          <w:rFonts w:ascii="Times New Roman" w:hAnsi="Times New Roman" w:cs="Times New Roman"/>
          <w:sz w:val="28"/>
          <w:szCs w:val="28"/>
        </w:rPr>
        <w:t>КазНУ</w:t>
      </w:r>
      <w:proofErr w:type="spellEnd"/>
      <w:r w:rsidRPr="003E409C">
        <w:rPr>
          <w:rFonts w:ascii="Times New Roman" w:hAnsi="Times New Roman" w:cs="Times New Roman"/>
          <w:sz w:val="28"/>
          <w:szCs w:val="28"/>
        </w:rPr>
        <w:t xml:space="preserve"> им. аль-Фараби также более важны эффективность в делах (трудолюбие, продуктивность в работе) и жизнерадостность, то есть оптимизм, чувство юмора.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На основании полученных результатов </w:t>
      </w:r>
      <w:r w:rsidRPr="003E409C">
        <w:rPr>
          <w:rFonts w:ascii="Times New Roman" w:hAnsi="Times New Roman" w:cs="Times New Roman"/>
          <w:iCs/>
          <w:sz w:val="28"/>
          <w:szCs w:val="28"/>
        </w:rPr>
        <w:t>по определению мотивации будущих социальных педагогов для работы в условиях инклюзивного образования по</w:t>
      </w:r>
      <w:r w:rsidRPr="003E409C">
        <w:rPr>
          <w:rFonts w:ascii="Times New Roman" w:hAnsi="Times New Roman" w:cs="Times New Roman"/>
          <w:i/>
          <w:sz w:val="28"/>
          <w:szCs w:val="28"/>
        </w:rPr>
        <w:t xml:space="preserve"> «Методике мотивации профессиональной деятельности </w:t>
      </w:r>
      <w:r w:rsidRPr="003E409C">
        <w:rPr>
          <w:rFonts w:ascii="Times New Roman" w:hAnsi="Times New Roman" w:cs="Times New Roman"/>
          <w:i/>
          <w:sz w:val="28"/>
          <w:szCs w:val="28"/>
        </w:rPr>
        <w:br/>
        <w:t>К.</w:t>
      </w:r>
      <w:r w:rsidRPr="003E409C">
        <w:rPr>
          <w:rFonts w:ascii="Times New Roman" w:hAnsi="Times New Roman" w:cs="Times New Roman"/>
          <w:i/>
          <w:sz w:val="28"/>
          <w:szCs w:val="28"/>
          <w:lang w:val="kk-KZ"/>
        </w:rPr>
        <w:t xml:space="preserve"> </w:t>
      </w:r>
      <w:proofErr w:type="spellStart"/>
      <w:r w:rsidRPr="003E409C">
        <w:rPr>
          <w:rFonts w:ascii="Times New Roman" w:hAnsi="Times New Roman" w:cs="Times New Roman"/>
          <w:i/>
          <w:sz w:val="28"/>
          <w:szCs w:val="28"/>
        </w:rPr>
        <w:t>Замфира</w:t>
      </w:r>
      <w:proofErr w:type="spellEnd"/>
      <w:r w:rsidRPr="003E409C">
        <w:rPr>
          <w:rFonts w:ascii="Times New Roman" w:hAnsi="Times New Roman" w:cs="Times New Roman"/>
          <w:i/>
          <w:sz w:val="28"/>
          <w:szCs w:val="28"/>
        </w:rPr>
        <w:t xml:space="preserve"> в модификации А.А. </w:t>
      </w:r>
      <w:proofErr w:type="spellStart"/>
      <w:r w:rsidRPr="003E409C">
        <w:rPr>
          <w:rFonts w:ascii="Times New Roman" w:hAnsi="Times New Roman" w:cs="Times New Roman"/>
          <w:i/>
          <w:sz w:val="28"/>
          <w:szCs w:val="28"/>
        </w:rPr>
        <w:t>Реана</w:t>
      </w:r>
      <w:proofErr w:type="spellEnd"/>
      <w:r w:rsidRPr="003E409C">
        <w:rPr>
          <w:rFonts w:ascii="Times New Roman" w:hAnsi="Times New Roman" w:cs="Times New Roman"/>
          <w:i/>
          <w:sz w:val="28"/>
          <w:szCs w:val="28"/>
        </w:rPr>
        <w:t>»</w:t>
      </w:r>
      <w:r w:rsidRPr="003E409C">
        <w:rPr>
          <w:rFonts w:ascii="Times New Roman" w:hAnsi="Times New Roman" w:cs="Times New Roman"/>
          <w:bCs/>
          <w:sz w:val="28"/>
          <w:szCs w:val="28"/>
        </w:rPr>
        <w:t xml:space="preserve"> были получены </w:t>
      </w:r>
      <w:r w:rsidRPr="003E409C">
        <w:rPr>
          <w:rFonts w:ascii="Times New Roman" w:hAnsi="Times New Roman" w:cs="Times New Roman"/>
          <w:sz w:val="28"/>
          <w:szCs w:val="28"/>
        </w:rPr>
        <w:t>результаты исследования по 3-му курсу (Приложение Б):</w:t>
      </w:r>
    </w:p>
    <w:p w:rsidR="003E409C" w:rsidRPr="003E409C" w:rsidRDefault="003E409C" w:rsidP="003E409C">
      <w:pPr>
        <w:spacing w:after="0" w:line="240" w:lineRule="auto"/>
        <w:ind w:firstLine="709"/>
        <w:rPr>
          <w:rFonts w:ascii="Times New Roman" w:hAnsi="Times New Roman" w:cs="Times New Roman"/>
          <w:sz w:val="28"/>
          <w:szCs w:val="28"/>
        </w:rPr>
      </w:pPr>
    </w:p>
    <w:p w:rsidR="003E409C" w:rsidRPr="003E409C" w:rsidRDefault="003E409C" w:rsidP="003E409C">
      <w:pPr>
        <w:spacing w:after="0" w:line="240" w:lineRule="auto"/>
        <w:ind w:firstLine="709"/>
        <w:jc w:val="center"/>
        <w:rPr>
          <w:rFonts w:ascii="Times New Roman" w:hAnsi="Times New Roman" w:cs="Times New Roman"/>
        </w:rPr>
      </w:pPr>
      <w:r w:rsidRPr="003E409C">
        <w:rPr>
          <w:rFonts w:ascii="Times New Roman" w:hAnsi="Times New Roman" w:cs="Times New Roman"/>
          <w:sz w:val="28"/>
          <w:szCs w:val="28"/>
        </w:rPr>
        <w:t xml:space="preserve">4,0(ВМ)&gt;3,5(ВПМ)&lt;3,7(ВОМ)-3 курс </w:t>
      </w:r>
      <w:proofErr w:type="spellStart"/>
      <w:r w:rsidRPr="003E409C">
        <w:rPr>
          <w:rFonts w:ascii="Times New Roman" w:hAnsi="Times New Roman" w:cs="Times New Roman"/>
          <w:sz w:val="28"/>
          <w:szCs w:val="28"/>
        </w:rPr>
        <w:t>КазНУ</w:t>
      </w:r>
      <w:proofErr w:type="spellEnd"/>
      <w:r w:rsidRPr="003E409C">
        <w:rPr>
          <w:rFonts w:ascii="Times New Roman" w:hAnsi="Times New Roman" w:cs="Times New Roman"/>
          <w:sz w:val="28"/>
          <w:szCs w:val="28"/>
        </w:rPr>
        <w:t xml:space="preserve"> им. аль-Фараби</w:t>
      </w:r>
    </w:p>
    <w:p w:rsidR="003E409C" w:rsidRPr="003E409C" w:rsidRDefault="003E409C" w:rsidP="003E409C">
      <w:pPr>
        <w:spacing w:after="0" w:line="240" w:lineRule="auto"/>
        <w:ind w:firstLine="709"/>
        <w:rPr>
          <w:rFonts w:ascii="Times New Roman" w:hAnsi="Times New Roman" w:cs="Times New Roman"/>
          <w:bCs/>
          <w:sz w:val="28"/>
          <w:szCs w:val="28"/>
        </w:rPr>
      </w:pP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Cs/>
          <w:sz w:val="28"/>
          <w:szCs w:val="28"/>
        </w:rPr>
        <w:t xml:space="preserve">Результаты исследования </w:t>
      </w:r>
      <w:r w:rsidRPr="003E409C">
        <w:rPr>
          <w:rFonts w:ascii="Times New Roman" w:hAnsi="Times New Roman" w:cs="Times New Roman"/>
          <w:i/>
          <w:sz w:val="28"/>
          <w:szCs w:val="28"/>
        </w:rPr>
        <w:t>эмпатии</w:t>
      </w:r>
      <w:r w:rsidRPr="003E409C">
        <w:rPr>
          <w:rFonts w:ascii="Times New Roman" w:hAnsi="Times New Roman" w:cs="Times New Roman"/>
          <w:bCs/>
          <w:sz w:val="28"/>
          <w:szCs w:val="28"/>
        </w:rPr>
        <w:t xml:space="preserve"> по 3-му курсу (</w:t>
      </w:r>
      <w:r w:rsidRPr="003E409C">
        <w:rPr>
          <w:rFonts w:ascii="Times New Roman" w:hAnsi="Times New Roman" w:cs="Times New Roman"/>
          <w:i/>
          <w:sz w:val="28"/>
          <w:szCs w:val="28"/>
        </w:rPr>
        <w:t>Шкала эмоционального отклика</w:t>
      </w:r>
      <w:r w:rsidRPr="003E409C">
        <w:rPr>
          <w:rFonts w:ascii="Times New Roman" w:hAnsi="Times New Roman" w:cs="Times New Roman"/>
          <w:b/>
          <w:sz w:val="28"/>
          <w:szCs w:val="28"/>
        </w:rPr>
        <w:t xml:space="preserve"> </w:t>
      </w:r>
      <w:r w:rsidRPr="003E409C">
        <w:rPr>
          <w:rFonts w:ascii="Times New Roman" w:hAnsi="Times New Roman" w:cs="Times New Roman"/>
          <w:bCs/>
          <w:sz w:val="28"/>
          <w:szCs w:val="28"/>
        </w:rPr>
        <w:t xml:space="preserve">А. </w:t>
      </w:r>
      <w:proofErr w:type="spellStart"/>
      <w:r w:rsidRPr="003E409C">
        <w:rPr>
          <w:rFonts w:ascii="Times New Roman" w:hAnsi="Times New Roman" w:cs="Times New Roman"/>
          <w:bCs/>
          <w:sz w:val="28"/>
          <w:szCs w:val="28"/>
        </w:rPr>
        <w:t>Меграбяна</w:t>
      </w:r>
      <w:proofErr w:type="spellEnd"/>
      <w:r w:rsidRPr="003E409C">
        <w:rPr>
          <w:rFonts w:ascii="Times New Roman" w:hAnsi="Times New Roman" w:cs="Times New Roman"/>
          <w:bCs/>
          <w:sz w:val="28"/>
          <w:szCs w:val="28"/>
        </w:rPr>
        <w:t xml:space="preserve"> и Н. Эпштейна) [405] (Приложении В).</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Ответы на анкетные вопросы по </w:t>
      </w:r>
      <w:r w:rsidRPr="003E409C">
        <w:rPr>
          <w:rFonts w:ascii="Times New Roman" w:hAnsi="Times New Roman" w:cs="Times New Roman"/>
          <w:bCs/>
          <w:i/>
          <w:sz w:val="28"/>
          <w:szCs w:val="28"/>
        </w:rPr>
        <w:t>содержательному компоненту</w:t>
      </w:r>
      <w:r w:rsidRPr="003E409C">
        <w:rPr>
          <w:rFonts w:ascii="Times New Roman" w:hAnsi="Times New Roman" w:cs="Times New Roman"/>
          <w:sz w:val="28"/>
          <w:szCs w:val="28"/>
        </w:rPr>
        <w:t xml:space="preserve"> показали достаточный уровень достаточный уровень сформированности профессиональных компетенций.</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i/>
          <w:sz w:val="28"/>
          <w:szCs w:val="28"/>
        </w:rPr>
        <w:t>Знание особенности работы социального педагога в условиях инклюзивного образования.</w:t>
      </w:r>
      <w:r w:rsidRPr="003E409C">
        <w:rPr>
          <w:rFonts w:ascii="Times New Roman" w:hAnsi="Times New Roman" w:cs="Times New Roman"/>
          <w:sz w:val="28"/>
          <w:szCs w:val="28"/>
        </w:rPr>
        <w:t xml:space="preserve"> Например, на вопрос как называется уровень знаний, умений и навыков, который ребенок может достичь самостоятельно или с помощью взрослого, 94,1% ответили правильно (зона актуального развития). </w:t>
      </w:r>
      <w:r w:rsidRPr="003E409C">
        <w:rPr>
          <w:rFonts w:ascii="Times New Roman" w:hAnsi="Times New Roman" w:cs="Times New Roman"/>
          <w:i/>
          <w:sz w:val="28"/>
          <w:szCs w:val="28"/>
        </w:rPr>
        <w:t>Знание особенности организации социального партнерства в инклюзивном образовании.</w:t>
      </w:r>
      <w:r w:rsidRPr="003E409C">
        <w:rPr>
          <w:rFonts w:ascii="Times New Roman" w:hAnsi="Times New Roman" w:cs="Times New Roman"/>
          <w:b/>
          <w:sz w:val="28"/>
          <w:szCs w:val="28"/>
        </w:rPr>
        <w:t xml:space="preserve"> </w:t>
      </w:r>
      <w:r w:rsidRPr="003E409C">
        <w:rPr>
          <w:rFonts w:ascii="Times New Roman" w:hAnsi="Times New Roman" w:cs="Times New Roman"/>
          <w:sz w:val="28"/>
          <w:szCs w:val="28"/>
        </w:rPr>
        <w:t>Привлечение родителей и сообщества является важным принципом качества как в классе, так и за его пределами. Это тем более актуально в случае инклюзивного образования, которое гораздо шире, чем формальное образование, и не должно ограничиваться пределами четырех стен классной комнаты. Сотрудничество родителей полезно не только для детей, существует также возможная выгода для всех сторон, например: родители улучшают взаимодействие со своими детьми, становятся более отзывчивыми и чувствительными к их потребностям и более уверенными в своих родительских навыках [</w:t>
      </w:r>
      <w:r w:rsidRPr="003E409C">
        <w:rPr>
          <w:rFonts w:ascii="Times New Roman" w:hAnsi="Times New Roman" w:cs="Times New Roman"/>
          <w:bCs/>
          <w:sz w:val="28"/>
          <w:szCs w:val="28"/>
        </w:rPr>
        <w:t>411</w:t>
      </w:r>
      <w:r w:rsidRPr="003E409C">
        <w:rPr>
          <w:rFonts w:ascii="Times New Roman" w:hAnsi="Times New Roman" w:cs="Times New Roman"/>
          <w:sz w:val="28"/>
          <w:szCs w:val="28"/>
        </w:rPr>
        <w:t xml:space="preserve">]. </w:t>
      </w:r>
      <w:r w:rsidRPr="003E409C">
        <w:rPr>
          <w:rFonts w:ascii="Times New Roman" w:hAnsi="Times New Roman" w:cs="Times New Roman"/>
          <w:bCs/>
          <w:sz w:val="28"/>
          <w:szCs w:val="28"/>
        </w:rPr>
        <w:t xml:space="preserve">Роль родителей детей с ОВ в инклюзивном образовании велика. На вопрос определить роль родителей в инклюзивном процессе 94,1% студентов ответили, что родители являются союзниками школы, и их следует вовлекать в различные программы, </w:t>
      </w:r>
      <w:proofErr w:type="spellStart"/>
      <w:r w:rsidRPr="003E409C">
        <w:rPr>
          <w:rFonts w:ascii="Times New Roman" w:hAnsi="Times New Roman" w:cs="Times New Roman"/>
          <w:bCs/>
          <w:sz w:val="28"/>
          <w:szCs w:val="28"/>
        </w:rPr>
        <w:t>психолго</w:t>
      </w:r>
      <w:proofErr w:type="spellEnd"/>
      <w:r w:rsidRPr="003E409C">
        <w:rPr>
          <w:rFonts w:ascii="Times New Roman" w:hAnsi="Times New Roman" w:cs="Times New Roman"/>
          <w:bCs/>
          <w:sz w:val="28"/>
          <w:szCs w:val="28"/>
        </w:rPr>
        <w:t>-педагогическое сопровождение ребенка. Специальные образовательные условия включают наличие адаптированных программ (85,3%).</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Предложенный компонент по выбору, на наш взгляд, целенаправленно формирует профессиональные компетенции студентов-будущих социальных педагогов к работе в условиях инклюзивного образования. На </w:t>
      </w:r>
      <w:r w:rsidRPr="003E409C">
        <w:rPr>
          <w:rFonts w:ascii="Times New Roman" w:hAnsi="Times New Roman" w:cs="Times New Roman"/>
          <w:sz w:val="28"/>
          <w:szCs w:val="28"/>
          <w:lang w:val="en-US"/>
        </w:rPr>
        <w:t>II</w:t>
      </w:r>
      <w:r w:rsidRPr="003E409C">
        <w:rPr>
          <w:rFonts w:ascii="Times New Roman" w:hAnsi="Times New Roman" w:cs="Times New Roman"/>
          <w:sz w:val="28"/>
          <w:szCs w:val="28"/>
        </w:rPr>
        <w:t>-м интегрирующем этапе формирующего эксперимента активизируется участие будущих</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социальных педагогов в</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научной</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деятельности.</w:t>
      </w:r>
      <w:bookmarkStart w:id="94" w:name="_Hlk103891130"/>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Они</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пробуют себя как докладчики конференций (международная научная конференция студентов и молодых ученых «</w:t>
      </w:r>
      <w:r w:rsidRPr="003E409C">
        <w:rPr>
          <w:rFonts w:ascii="Times New Roman" w:hAnsi="Times New Roman" w:cs="Times New Roman"/>
          <w:sz w:val="28"/>
          <w:szCs w:val="28"/>
          <w:lang w:val="kk-KZ"/>
        </w:rPr>
        <w:t>Фараби Әлемі</w:t>
      </w:r>
      <w:r w:rsidRPr="003E409C">
        <w:rPr>
          <w:rFonts w:ascii="Times New Roman" w:hAnsi="Times New Roman" w:cs="Times New Roman"/>
          <w:sz w:val="28"/>
          <w:szCs w:val="28"/>
        </w:rPr>
        <w:t>»); наиболее подготовленные студенты принимают участие в республиканских олимпиадах по образовательной программе «5В012300 – Социальная педагогика и самопознание».</w:t>
      </w:r>
      <w:r w:rsidRPr="003E409C">
        <w:rPr>
          <w:rFonts w:ascii="Times New Roman" w:hAnsi="Times New Roman" w:cs="Times New Roman"/>
          <w:bCs/>
          <w:sz w:val="28"/>
          <w:szCs w:val="28"/>
        </w:rPr>
        <w:t xml:space="preserve"> </w:t>
      </w:r>
      <w:r w:rsidRPr="003E409C">
        <w:rPr>
          <w:rFonts w:ascii="Times New Roman" w:hAnsi="Times New Roman" w:cs="Times New Roman"/>
          <w:sz w:val="28"/>
          <w:szCs w:val="28"/>
        </w:rPr>
        <w:t>Студенты активно подключаются в деятельность различных студенческих молодежных организаций и объединений, способствующих формированию у студентов социальной активности и творческих способностей, активно включаются в общественно-педагогическую деятельность, принимают участие в студенческом самоуправлении</w:t>
      </w:r>
      <w:r w:rsidRPr="003E409C">
        <w:rPr>
          <w:rFonts w:ascii="Times New Roman" w:hAnsi="Times New Roman" w:cs="Times New Roman"/>
          <w:sz w:val="28"/>
          <w:szCs w:val="28"/>
          <w:lang w:val="kk-KZ"/>
        </w:rPr>
        <w:t xml:space="preserve"> </w:t>
      </w:r>
      <w:bookmarkEnd w:id="94"/>
      <w:r w:rsidRPr="003E409C">
        <w:rPr>
          <w:rFonts w:ascii="Times New Roman" w:hAnsi="Times New Roman" w:cs="Times New Roman"/>
          <w:sz w:val="28"/>
          <w:szCs w:val="28"/>
        </w:rPr>
        <w:t xml:space="preserve">(Комитет молодежных организаций (КМО)), Сенат студентов, профессиональный союз студентов «Сункар», Студенческое бюро по Болонскому процессу, Высший Студенческий Совет общежитий), кружках художественной самодеятельности и т.д. </w:t>
      </w:r>
      <w:r w:rsidRPr="003E409C">
        <w:rPr>
          <w:rFonts w:ascii="Times New Roman" w:hAnsi="Times New Roman" w:cs="Times New Roman"/>
          <w:sz w:val="28"/>
          <w:szCs w:val="28"/>
          <w:lang w:val="kk-KZ"/>
        </w:rPr>
        <w:t>П</w:t>
      </w:r>
      <w:proofErr w:type="spellStart"/>
      <w:r w:rsidRPr="003E409C">
        <w:rPr>
          <w:rFonts w:ascii="Times New Roman" w:hAnsi="Times New Roman" w:cs="Times New Roman"/>
          <w:sz w:val="28"/>
          <w:szCs w:val="28"/>
        </w:rPr>
        <w:t>ри</w:t>
      </w:r>
      <w:proofErr w:type="spellEnd"/>
      <w:r w:rsidRPr="003E409C">
        <w:rPr>
          <w:rFonts w:ascii="Times New Roman" w:hAnsi="Times New Roman" w:cs="Times New Roman"/>
          <w:sz w:val="28"/>
          <w:szCs w:val="28"/>
        </w:rPr>
        <w:t xml:space="preserve"> вовлечении студентов в </w:t>
      </w:r>
      <w:r w:rsidRPr="003E409C">
        <w:rPr>
          <w:rFonts w:ascii="Times New Roman" w:hAnsi="Times New Roman" w:cs="Times New Roman"/>
          <w:sz w:val="28"/>
          <w:szCs w:val="28"/>
        </w:rPr>
        <w:lastRenderedPageBreak/>
        <w:t>образовательные, научные мероприятия повышается степень их самостоятельности и ответственности.</w:t>
      </w:r>
      <w:r w:rsidRPr="003E409C">
        <w:rPr>
          <w:rFonts w:ascii="Times New Roman" w:hAnsi="Times New Roman" w:cs="Times New Roman"/>
          <w:sz w:val="28"/>
          <w:szCs w:val="28"/>
          <w:lang w:val="kk-KZ"/>
        </w:rPr>
        <w:t xml:space="preserve"> У</w:t>
      </w:r>
      <w:proofErr w:type="spellStart"/>
      <w:r w:rsidRPr="003E409C">
        <w:rPr>
          <w:rFonts w:ascii="Times New Roman" w:hAnsi="Times New Roman" w:cs="Times New Roman"/>
          <w:sz w:val="28"/>
          <w:szCs w:val="28"/>
        </w:rPr>
        <w:t>частие</w:t>
      </w:r>
      <w:proofErr w:type="spellEnd"/>
      <w:r w:rsidRPr="003E409C">
        <w:rPr>
          <w:rFonts w:ascii="Times New Roman" w:hAnsi="Times New Roman" w:cs="Times New Roman"/>
          <w:sz w:val="28"/>
          <w:szCs w:val="28"/>
        </w:rPr>
        <w:t xml:space="preserve"> в научных мероприятиях </w:t>
      </w:r>
      <w:r w:rsidRPr="003E409C">
        <w:rPr>
          <w:rFonts w:ascii="Times New Roman" w:hAnsi="Times New Roman" w:cs="Times New Roman"/>
          <w:sz w:val="28"/>
          <w:szCs w:val="28"/>
          <w:lang w:val="kk-KZ"/>
        </w:rPr>
        <w:t>способствовал</w:t>
      </w:r>
      <w:r w:rsidRPr="003E409C">
        <w:rPr>
          <w:rFonts w:ascii="Times New Roman" w:hAnsi="Times New Roman" w:cs="Times New Roman"/>
          <w:sz w:val="28"/>
          <w:szCs w:val="28"/>
        </w:rPr>
        <w:t xml:space="preserve">о некоторых студентов писать </w:t>
      </w:r>
      <w:r w:rsidRPr="003E409C">
        <w:rPr>
          <w:rFonts w:ascii="Times New Roman" w:hAnsi="Times New Roman" w:cs="Times New Roman"/>
          <w:sz w:val="28"/>
          <w:szCs w:val="28"/>
          <w:lang w:val="kk-KZ"/>
        </w:rPr>
        <w:t>дипломные</w:t>
      </w:r>
      <w:r w:rsidRPr="003E409C">
        <w:rPr>
          <w:rFonts w:ascii="Times New Roman" w:hAnsi="Times New Roman" w:cs="Times New Roman"/>
          <w:sz w:val="28"/>
          <w:szCs w:val="28"/>
        </w:rPr>
        <w:t xml:space="preserve"> работы по</w:t>
      </w:r>
      <w:r w:rsidRPr="003E409C">
        <w:rPr>
          <w:rFonts w:ascii="Times New Roman" w:hAnsi="Times New Roman" w:cs="Times New Roman"/>
          <w:sz w:val="28"/>
          <w:szCs w:val="28"/>
          <w:lang w:val="kk-KZ"/>
        </w:rPr>
        <w:t xml:space="preserve"> проблематике инклюзивного образования</w:t>
      </w:r>
      <w:r w:rsidRPr="003E409C">
        <w:rPr>
          <w:rFonts w:ascii="Times New Roman" w:hAnsi="Times New Roman" w:cs="Times New Roman"/>
          <w:sz w:val="28"/>
          <w:szCs w:val="28"/>
        </w:rPr>
        <w:t>.</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После 2-го (интегрирующего) этапа опытно-экспериментальной работы нами был проведен промежуточный 2-й «срез», который предполагал определить динамику изменений уровней сформированности профессиональных компетенций будущих социальных педагогов к работе в условиях инклюзивного образования после прочтения им элективных курсов «Тьютор в инклюзивном образовании», «Инновационные технологии в деятельности тьютора по сопровождению учащихся с ООП в инклюзивном образовании».</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Обработав полученный материал, мы выявили следующий результат, представленный в таблице 17, и в рисунке 12.</w:t>
      </w:r>
    </w:p>
    <w:p w:rsidR="003E409C" w:rsidRPr="003E409C" w:rsidRDefault="003E409C" w:rsidP="003E409C">
      <w:pPr>
        <w:pStyle w:val="aff6"/>
        <w:spacing w:after="0" w:line="240" w:lineRule="auto"/>
        <w:ind w:firstLine="0"/>
        <w:rPr>
          <w:sz w:val="28"/>
          <w:szCs w:val="24"/>
        </w:rPr>
      </w:pPr>
    </w:p>
    <w:p w:rsidR="003E409C" w:rsidRPr="003E409C" w:rsidRDefault="003E409C" w:rsidP="003E409C">
      <w:pPr>
        <w:pStyle w:val="aff6"/>
        <w:spacing w:after="0" w:line="240" w:lineRule="auto"/>
        <w:ind w:firstLine="0"/>
      </w:pPr>
      <w:r w:rsidRPr="003E409C">
        <w:rPr>
          <w:bCs/>
          <w:sz w:val="28"/>
          <w:szCs w:val="28"/>
        </w:rPr>
        <w:t>Таблица 17</w:t>
      </w:r>
      <w:r w:rsidRPr="003E409C">
        <w:rPr>
          <w:b/>
          <w:bCs/>
          <w:sz w:val="28"/>
          <w:szCs w:val="28"/>
        </w:rPr>
        <w:t xml:space="preserve"> – </w:t>
      </w:r>
      <w:r w:rsidRPr="003E409C">
        <w:rPr>
          <w:sz w:val="28"/>
          <w:szCs w:val="28"/>
        </w:rPr>
        <w:t xml:space="preserve">Изменение уровней сформированности профессиональных компетенций будущих социальных педагогов к работе в условиях инклюзивного образования после прочтения им элективных курсов </w:t>
      </w:r>
    </w:p>
    <w:p w:rsidR="003E409C" w:rsidRPr="003E409C" w:rsidRDefault="003E409C" w:rsidP="003E409C">
      <w:pPr>
        <w:pStyle w:val="aff6"/>
        <w:spacing w:after="0" w:line="240" w:lineRule="auto"/>
        <w:ind w:firstLine="0"/>
        <w:jc w:val="right"/>
        <w:rPr>
          <w:sz w:val="16"/>
          <w:szCs w:val="28"/>
        </w:rPr>
      </w:pPr>
    </w:p>
    <w:tbl>
      <w:tblPr>
        <w:tblW w:w="0" w:type="auto"/>
        <w:tblInd w:w="192" w:type="dxa"/>
        <w:tblLayout w:type="fixed"/>
        <w:tblLook w:val="0000" w:firstRow="0" w:lastRow="0" w:firstColumn="0" w:lastColumn="0" w:noHBand="0" w:noVBand="0"/>
      </w:tblPr>
      <w:tblGrid>
        <w:gridCol w:w="3318"/>
        <w:gridCol w:w="1985"/>
        <w:gridCol w:w="2410"/>
        <w:gridCol w:w="1842"/>
      </w:tblGrid>
      <w:tr w:rsidR="003E409C" w:rsidRPr="003E409C" w:rsidTr="00D754DE">
        <w:tc>
          <w:tcPr>
            <w:tcW w:w="33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Уровни</w:t>
            </w:r>
          </w:p>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сформированности</w:t>
            </w:r>
          </w:p>
        </w:tc>
        <w:tc>
          <w:tcPr>
            <w:tcW w:w="623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Результаты «срезов»</w:t>
            </w:r>
          </w:p>
        </w:tc>
      </w:tr>
      <w:tr w:rsidR="003E409C" w:rsidRPr="003E409C" w:rsidTr="00D754DE">
        <w:trPr>
          <w:trHeight w:val="306"/>
        </w:trPr>
        <w:tc>
          <w:tcPr>
            <w:tcW w:w="33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color w:val="4472C4"/>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исходный срез</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1-й срез</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2-й срез</w:t>
            </w:r>
          </w:p>
        </w:tc>
      </w:tr>
      <w:tr w:rsidR="003E409C" w:rsidRPr="003E409C" w:rsidTr="00D754DE">
        <w:tc>
          <w:tcPr>
            <w:tcW w:w="331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1946CD">
            <w:pPr>
              <w:numPr>
                <w:ilvl w:val="0"/>
                <w:numId w:val="27"/>
              </w:numPr>
              <w:tabs>
                <w:tab w:val="left" w:pos="284"/>
              </w:tabs>
              <w:spacing w:after="0" w:line="240" w:lineRule="auto"/>
              <w:ind w:left="0" w:firstLine="0"/>
              <w:rPr>
                <w:rFonts w:ascii="Times New Roman" w:hAnsi="Times New Roman" w:cs="Times New Roman"/>
              </w:rPr>
            </w:pPr>
            <w:r w:rsidRPr="003E409C">
              <w:rPr>
                <w:rFonts w:ascii="Times New Roman" w:hAnsi="Times New Roman" w:cs="Times New Roman"/>
                <w:sz w:val="24"/>
                <w:szCs w:val="24"/>
              </w:rPr>
              <w:t>Низкий</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iCs/>
                <w:sz w:val="24"/>
                <w:szCs w:val="24"/>
              </w:rPr>
              <w:t>14 (40,1%)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iCs/>
                <w:sz w:val="24"/>
                <w:szCs w:val="24"/>
              </w:rPr>
              <w:t>9 (27,7%)</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iCs/>
                <w:sz w:val="24"/>
                <w:szCs w:val="24"/>
              </w:rPr>
              <w:t>5(14,2%)</w:t>
            </w:r>
          </w:p>
        </w:tc>
      </w:tr>
      <w:tr w:rsidR="003E409C" w:rsidRPr="003E409C" w:rsidTr="00D754DE">
        <w:tc>
          <w:tcPr>
            <w:tcW w:w="331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1946CD">
            <w:pPr>
              <w:numPr>
                <w:ilvl w:val="0"/>
                <w:numId w:val="27"/>
              </w:numPr>
              <w:tabs>
                <w:tab w:val="left" w:pos="284"/>
              </w:tabs>
              <w:spacing w:after="0" w:line="240" w:lineRule="auto"/>
              <w:ind w:left="0" w:firstLine="0"/>
              <w:rPr>
                <w:rFonts w:ascii="Times New Roman" w:hAnsi="Times New Roman" w:cs="Times New Roman"/>
              </w:rPr>
            </w:pPr>
            <w:r w:rsidRPr="003E409C">
              <w:rPr>
                <w:rFonts w:ascii="Times New Roman" w:hAnsi="Times New Roman" w:cs="Times New Roman"/>
                <w:sz w:val="24"/>
                <w:szCs w:val="24"/>
              </w:rPr>
              <w:t>Средний</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iCs/>
                <w:sz w:val="24"/>
                <w:szCs w:val="24"/>
              </w:rPr>
              <w:t>16 (48%)</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iCs/>
                <w:sz w:val="24"/>
                <w:szCs w:val="24"/>
              </w:rPr>
              <w:t>20 (57,6%)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iCs/>
                <w:sz w:val="24"/>
                <w:szCs w:val="24"/>
              </w:rPr>
              <w:t>11 (32,0 %)</w:t>
            </w:r>
          </w:p>
        </w:tc>
      </w:tr>
      <w:tr w:rsidR="003E409C" w:rsidRPr="003E409C" w:rsidTr="00D754DE">
        <w:tc>
          <w:tcPr>
            <w:tcW w:w="331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1946CD">
            <w:pPr>
              <w:numPr>
                <w:ilvl w:val="0"/>
                <w:numId w:val="27"/>
              </w:numPr>
              <w:tabs>
                <w:tab w:val="left" w:pos="284"/>
              </w:tabs>
              <w:spacing w:after="0" w:line="240" w:lineRule="auto"/>
              <w:ind w:left="0" w:firstLine="0"/>
              <w:rPr>
                <w:rFonts w:ascii="Times New Roman" w:hAnsi="Times New Roman" w:cs="Times New Roman"/>
              </w:rPr>
            </w:pPr>
            <w:r w:rsidRPr="003E409C">
              <w:rPr>
                <w:rFonts w:ascii="Times New Roman" w:hAnsi="Times New Roman" w:cs="Times New Roman"/>
                <w:sz w:val="24"/>
                <w:szCs w:val="24"/>
              </w:rPr>
              <w:t>Достаточный</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iCs/>
                <w:sz w:val="24"/>
                <w:szCs w:val="24"/>
              </w:rPr>
              <w:t>4 (11</w:t>
            </w:r>
            <w:r w:rsidRPr="003E409C">
              <w:rPr>
                <w:rFonts w:ascii="Times New Roman" w:hAnsi="Times New Roman" w:cs="Times New Roman"/>
                <w:iCs/>
                <w:sz w:val="24"/>
                <w:szCs w:val="24"/>
                <w:lang w:val="en-US"/>
              </w:rPr>
              <w:t>,</w:t>
            </w:r>
            <w:r w:rsidRPr="003E409C">
              <w:rPr>
                <w:rFonts w:ascii="Times New Roman" w:hAnsi="Times New Roman" w:cs="Times New Roman"/>
                <w:iCs/>
                <w:sz w:val="24"/>
                <w:szCs w:val="24"/>
              </w:rPr>
              <w:t>9%)</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iCs/>
                <w:sz w:val="24"/>
                <w:szCs w:val="24"/>
              </w:rPr>
              <w:t>5 (14,7%)</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iCs/>
                <w:sz w:val="24"/>
                <w:szCs w:val="24"/>
              </w:rPr>
              <w:t>15 (45,8%)</w:t>
            </w:r>
          </w:p>
        </w:tc>
      </w:tr>
      <w:tr w:rsidR="003E409C" w:rsidRPr="003E409C" w:rsidTr="00D754DE">
        <w:tc>
          <w:tcPr>
            <w:tcW w:w="331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1946CD">
            <w:pPr>
              <w:numPr>
                <w:ilvl w:val="0"/>
                <w:numId w:val="27"/>
              </w:numPr>
              <w:tabs>
                <w:tab w:val="left" w:pos="284"/>
              </w:tabs>
              <w:spacing w:after="0" w:line="240" w:lineRule="auto"/>
              <w:ind w:left="0" w:firstLine="0"/>
              <w:rPr>
                <w:rFonts w:ascii="Times New Roman" w:hAnsi="Times New Roman" w:cs="Times New Roman"/>
              </w:rPr>
            </w:pPr>
            <w:r w:rsidRPr="003E409C">
              <w:rPr>
                <w:rFonts w:ascii="Times New Roman" w:hAnsi="Times New Roman" w:cs="Times New Roman"/>
                <w:sz w:val="24"/>
                <w:szCs w:val="24"/>
              </w:rPr>
              <w:t>Высокий</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iCs/>
                <w:sz w:val="24"/>
                <w:szCs w:val="24"/>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iCs/>
                <w:sz w:val="24"/>
                <w:szCs w:val="24"/>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iCs/>
                <w:sz w:val="24"/>
                <w:szCs w:val="24"/>
              </w:rPr>
              <w:t>3 (8,0%)</w:t>
            </w:r>
          </w:p>
        </w:tc>
      </w:tr>
    </w:tbl>
    <w:p w:rsidR="003E409C" w:rsidRPr="003E409C" w:rsidRDefault="003E409C" w:rsidP="003E409C">
      <w:pPr>
        <w:spacing w:after="0" w:line="240" w:lineRule="auto"/>
        <w:ind w:firstLine="567"/>
        <w:rPr>
          <w:rFonts w:ascii="Times New Roman" w:hAnsi="Times New Roman" w:cs="Times New Roman"/>
          <w:sz w:val="28"/>
          <w:szCs w:val="28"/>
        </w:rPr>
      </w:pPr>
    </w:p>
    <w:p w:rsidR="003E409C" w:rsidRPr="003E409C" w:rsidRDefault="003E409C" w:rsidP="003E409C">
      <w:pPr>
        <w:spacing w:after="0" w:line="240" w:lineRule="auto"/>
        <w:ind w:firstLine="567"/>
        <w:rPr>
          <w:rFonts w:ascii="Times New Roman" w:hAnsi="Times New Roman" w:cs="Times New Roman"/>
        </w:rPr>
      </w:pPr>
      <w:r w:rsidRPr="003E409C">
        <w:rPr>
          <w:rFonts w:ascii="Times New Roman" w:hAnsi="Times New Roman" w:cs="Times New Roman"/>
          <w:sz w:val="28"/>
          <w:szCs w:val="28"/>
        </w:rPr>
        <w:t>Итак, проведенный 2 «срез показал», что имеются студенты со средним уровнем сформированности профессиональных компетенций 32,0% (11 студентов)); достаточный уровень возрос до 45,8% (15 студентов); 8% (3 студента) студентов достигли высокого уровня, вместе с тем остается в наличии низкий уровень сформированности профессиональных компетенций 14,2% (5 студентов)).</w:t>
      </w:r>
    </w:p>
    <w:p w:rsidR="003E409C" w:rsidRPr="003E409C" w:rsidRDefault="003E409C" w:rsidP="003E409C">
      <w:pPr>
        <w:spacing w:after="0" w:line="240" w:lineRule="auto"/>
        <w:ind w:firstLine="567"/>
        <w:rPr>
          <w:rFonts w:ascii="Times New Roman" w:hAnsi="Times New Roman" w:cs="Times New Roman"/>
          <w:sz w:val="28"/>
          <w:szCs w:val="28"/>
        </w:rPr>
      </w:pPr>
    </w:p>
    <w:p w:rsidR="003E409C" w:rsidRPr="003E409C" w:rsidRDefault="003E409C" w:rsidP="003E409C">
      <w:pPr>
        <w:spacing w:after="0" w:line="240" w:lineRule="auto"/>
        <w:jc w:val="center"/>
        <w:rPr>
          <w:rFonts w:ascii="Times New Roman" w:hAnsi="Times New Roman" w:cs="Times New Roman"/>
          <w:bCs/>
          <w:sz w:val="28"/>
          <w:szCs w:val="28"/>
        </w:rPr>
      </w:pPr>
      <w:r w:rsidRPr="003E409C">
        <w:rPr>
          <w:rFonts w:ascii="Times New Roman" w:hAnsi="Times New Roman" w:cs="Times New Roman"/>
          <w:noProof/>
          <w:lang w:eastAsia="ru-RU"/>
        </w:rPr>
        <w:drawing>
          <wp:inline distT="0" distB="0" distL="0" distR="0">
            <wp:extent cx="5735955" cy="2341245"/>
            <wp:effectExtent l="0" t="0" r="0" b="0"/>
            <wp:docPr id="277" name="Объект 27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E409C" w:rsidRPr="003E409C" w:rsidRDefault="003E409C" w:rsidP="003E409C">
      <w:pPr>
        <w:spacing w:after="0" w:line="240" w:lineRule="auto"/>
        <w:jc w:val="center"/>
        <w:rPr>
          <w:rFonts w:ascii="Times New Roman" w:hAnsi="Times New Roman" w:cs="Times New Roman"/>
        </w:rPr>
      </w:pPr>
      <w:r w:rsidRPr="003E409C">
        <w:rPr>
          <w:rFonts w:ascii="Times New Roman" w:hAnsi="Times New Roman" w:cs="Times New Roman"/>
          <w:bCs/>
          <w:sz w:val="28"/>
          <w:szCs w:val="28"/>
        </w:rPr>
        <w:t xml:space="preserve">Рисунок 12 – </w:t>
      </w:r>
      <w:r w:rsidRPr="003E409C">
        <w:rPr>
          <w:rFonts w:ascii="Times New Roman" w:hAnsi="Times New Roman" w:cs="Times New Roman"/>
          <w:sz w:val="28"/>
          <w:szCs w:val="28"/>
        </w:rPr>
        <w:t>Результаты «срезов» (исходного, 1-го, 2-го)</w:t>
      </w:r>
    </w:p>
    <w:p w:rsidR="003E409C" w:rsidRPr="003E409C" w:rsidRDefault="003E409C" w:rsidP="003E409C">
      <w:pPr>
        <w:spacing w:after="0" w:line="240" w:lineRule="auto"/>
        <w:ind w:firstLine="567"/>
        <w:rPr>
          <w:rFonts w:ascii="Times New Roman" w:hAnsi="Times New Roman" w:cs="Times New Roman"/>
          <w:sz w:val="28"/>
          <w:szCs w:val="28"/>
        </w:rPr>
      </w:pP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lastRenderedPageBreak/>
        <w:t xml:space="preserve">Анализ таблицы 12 позволяет заключить, что после проведения </w:t>
      </w:r>
      <w:r w:rsidRPr="003E409C">
        <w:rPr>
          <w:rFonts w:ascii="Times New Roman" w:hAnsi="Times New Roman" w:cs="Times New Roman"/>
          <w:sz w:val="28"/>
          <w:szCs w:val="28"/>
          <w:lang w:val="en-US"/>
        </w:rPr>
        <w:t>II</w:t>
      </w:r>
      <w:r w:rsidRPr="003E409C">
        <w:rPr>
          <w:rFonts w:ascii="Times New Roman" w:hAnsi="Times New Roman" w:cs="Times New Roman"/>
          <w:sz w:val="28"/>
          <w:szCs w:val="28"/>
        </w:rPr>
        <w:t xml:space="preserve"> этапа опытно – экспериментальной работы наблюдается тенденция к изменению в соотношении уровней сформированности исследуемых профессиональных компетенций. Положительные результаты мы связываем с тем, что у студентов произошла систематизация теоретических знаний о профессиональных компетенциях будущих социальных педагогов, о сущности инклюзивной культуры, деятельности социального педагога к работе в условиях инклюзивного образования, о важности создания равных условий для получения образования детей с ОВ.</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Таким образом, результаты </w:t>
      </w:r>
      <w:r w:rsidRPr="003E409C">
        <w:rPr>
          <w:rFonts w:ascii="Times New Roman" w:hAnsi="Times New Roman" w:cs="Times New Roman"/>
          <w:sz w:val="28"/>
          <w:szCs w:val="28"/>
          <w:lang w:val="en-US"/>
        </w:rPr>
        <w:t>II</w:t>
      </w:r>
      <w:r w:rsidRPr="003E409C">
        <w:rPr>
          <w:rFonts w:ascii="Times New Roman" w:hAnsi="Times New Roman" w:cs="Times New Roman"/>
          <w:sz w:val="28"/>
          <w:szCs w:val="28"/>
        </w:rPr>
        <w:t xml:space="preserve"> этапа опытно-экспериментальной работы показали важность последовательного формирования компонентов исследуемой сформированности профессиональных компетенций будущих социальных педагогов и указали на эффективность разработанных элективных курсов </w:t>
      </w:r>
      <w:r w:rsidRPr="003E409C">
        <w:rPr>
          <w:rFonts w:ascii="Times New Roman" w:hAnsi="Times New Roman" w:cs="Times New Roman"/>
          <w:i/>
          <w:iCs/>
          <w:sz w:val="28"/>
          <w:szCs w:val="28"/>
        </w:rPr>
        <w:t>«</w:t>
      </w:r>
      <w:r w:rsidRPr="003E409C">
        <w:rPr>
          <w:rFonts w:ascii="Times New Roman" w:hAnsi="Times New Roman" w:cs="Times New Roman"/>
          <w:i/>
          <w:iCs/>
          <w:sz w:val="28"/>
          <w:szCs w:val="28"/>
          <w:lang w:val="kk-KZ"/>
        </w:rPr>
        <w:t>Тьютор в инклюзивном образовании минор»</w:t>
      </w:r>
      <w:r w:rsidRPr="003E409C">
        <w:rPr>
          <w:rFonts w:ascii="Times New Roman" w:hAnsi="Times New Roman" w:cs="Times New Roman"/>
          <w:sz w:val="28"/>
          <w:szCs w:val="28"/>
          <w:lang w:val="kk-KZ"/>
        </w:rPr>
        <w:t>,</w:t>
      </w:r>
      <w:r w:rsidRPr="003E409C">
        <w:rPr>
          <w:rFonts w:ascii="Times New Roman" w:hAnsi="Times New Roman" w:cs="Times New Roman"/>
          <w:b/>
          <w:sz w:val="28"/>
          <w:szCs w:val="28"/>
          <w:lang w:val="kk-KZ"/>
        </w:rPr>
        <w:t xml:space="preserve"> </w:t>
      </w:r>
      <w:r w:rsidRPr="003E409C">
        <w:rPr>
          <w:rFonts w:ascii="Times New Roman" w:hAnsi="Times New Roman" w:cs="Times New Roman"/>
          <w:i/>
          <w:iCs/>
          <w:sz w:val="28"/>
          <w:szCs w:val="28"/>
        </w:rPr>
        <w:t>«Инновационные</w:t>
      </w:r>
      <w:r w:rsidRPr="003E409C">
        <w:rPr>
          <w:rFonts w:ascii="Times New Roman" w:hAnsi="Times New Roman" w:cs="Times New Roman"/>
          <w:i/>
          <w:iCs/>
          <w:sz w:val="28"/>
          <w:szCs w:val="28"/>
          <w:lang w:val="kk-KZ"/>
        </w:rPr>
        <w:t xml:space="preserve"> технологии в деятельности тьютора по сопровождению учащихся с ООП в инклюзивнои образовании</w:t>
      </w:r>
      <w:r w:rsidRPr="003E409C">
        <w:rPr>
          <w:rFonts w:ascii="Times New Roman" w:hAnsi="Times New Roman" w:cs="Times New Roman"/>
          <w:b/>
          <w:i/>
          <w:iCs/>
          <w:sz w:val="28"/>
          <w:szCs w:val="28"/>
          <w:lang w:val="kk-KZ"/>
        </w:rPr>
        <w:t xml:space="preserve"> </w:t>
      </w:r>
      <w:r w:rsidRPr="003E409C">
        <w:rPr>
          <w:rFonts w:ascii="Times New Roman" w:hAnsi="Times New Roman" w:cs="Times New Roman"/>
          <w:bCs/>
          <w:i/>
          <w:iCs/>
          <w:sz w:val="28"/>
          <w:szCs w:val="28"/>
          <w:lang w:val="kk-KZ"/>
        </w:rPr>
        <w:t>минор»</w:t>
      </w:r>
      <w:r w:rsidRPr="003E409C">
        <w:rPr>
          <w:rFonts w:ascii="Times New Roman" w:hAnsi="Times New Roman" w:cs="Times New Roman"/>
          <w:sz w:val="28"/>
          <w:szCs w:val="28"/>
        </w:rPr>
        <w:t xml:space="preserve">. Однако, итоги 2 «среза» свидетельствуют о том, что элективных курсов для полного освоения будущими социальными педагогами сущности деятельности социального педагога к работе в условиях инклюзивного образования недостаточно, а для достижения более высоких результатов необходимо их включение в активную практическую деятельность в реальных условиях </w:t>
      </w:r>
      <w:proofErr w:type="spellStart"/>
      <w:r w:rsidRPr="003E409C">
        <w:rPr>
          <w:rFonts w:ascii="Times New Roman" w:hAnsi="Times New Roman" w:cs="Times New Roman"/>
          <w:sz w:val="28"/>
          <w:szCs w:val="28"/>
        </w:rPr>
        <w:t>безбарьерной</w:t>
      </w:r>
      <w:proofErr w:type="spellEnd"/>
      <w:r w:rsidRPr="003E409C">
        <w:rPr>
          <w:rFonts w:ascii="Times New Roman" w:hAnsi="Times New Roman" w:cs="Times New Roman"/>
          <w:sz w:val="28"/>
          <w:szCs w:val="28"/>
        </w:rPr>
        <w:t xml:space="preserve"> инклюзивной среды, что возможно во время организации педагогической практики. В связи с этим нами было разработано </w:t>
      </w:r>
      <w:r w:rsidRPr="003E409C">
        <w:rPr>
          <w:rFonts w:ascii="Times New Roman" w:hAnsi="Times New Roman" w:cs="Times New Roman"/>
          <w:bCs/>
          <w:i/>
          <w:sz w:val="28"/>
          <w:szCs w:val="28"/>
        </w:rPr>
        <w:t>«Дополнение к содержанию педагогических практик, обеспечивающих формирование профессиональных компетенций будущих социальных педагогов к работе в условиях инклюзивного образования»</w:t>
      </w:r>
      <w:r w:rsidRPr="003E409C">
        <w:rPr>
          <w:rFonts w:ascii="Times New Roman" w:hAnsi="Times New Roman" w:cs="Times New Roman"/>
          <w:sz w:val="28"/>
          <w:szCs w:val="28"/>
        </w:rPr>
        <w:t>, которое было внедрено в процессе опытно-экспериментальной работы (Приложение Е).</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Итоги 2 </w:t>
      </w:r>
      <w:r w:rsidRPr="003E409C">
        <w:rPr>
          <w:rFonts w:ascii="Times New Roman" w:hAnsi="Times New Roman" w:cs="Times New Roman"/>
          <w:sz w:val="28"/>
          <w:szCs w:val="28"/>
          <w:lang w:val="kk-KZ"/>
        </w:rPr>
        <w:t>«</w:t>
      </w:r>
      <w:r w:rsidRPr="003E409C">
        <w:rPr>
          <w:rFonts w:ascii="Times New Roman" w:hAnsi="Times New Roman" w:cs="Times New Roman"/>
          <w:sz w:val="28"/>
          <w:szCs w:val="28"/>
        </w:rPr>
        <w:t>среза</w:t>
      </w:r>
      <w:r w:rsidRPr="003E409C">
        <w:rPr>
          <w:rFonts w:ascii="Times New Roman" w:hAnsi="Times New Roman" w:cs="Times New Roman"/>
          <w:sz w:val="28"/>
          <w:szCs w:val="28"/>
          <w:lang w:val="kk-KZ"/>
        </w:rPr>
        <w:t>»</w:t>
      </w:r>
      <w:r w:rsidRPr="003E409C">
        <w:rPr>
          <w:rFonts w:ascii="Times New Roman" w:hAnsi="Times New Roman" w:cs="Times New Roman"/>
          <w:sz w:val="28"/>
          <w:szCs w:val="28"/>
        </w:rPr>
        <w:t xml:space="preserve"> свидетельствуют о том, что внедрение элективных курсов для полного формирования будущими социальными педагогами профессиональных компетенций к работе в условиях инклюзивного образования недостаточно.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В связи с этим мы переходим к 3 этапу формирующего эксперимента.</w:t>
      </w:r>
    </w:p>
    <w:p w:rsidR="003E409C" w:rsidRPr="003E409C" w:rsidRDefault="003E409C" w:rsidP="003E409C">
      <w:pPr>
        <w:pStyle w:val="211"/>
        <w:spacing w:after="0" w:line="240" w:lineRule="auto"/>
        <w:ind w:left="0" w:firstLine="709"/>
        <w:rPr>
          <w:rFonts w:ascii="Times New Roman" w:hAnsi="Times New Roman"/>
        </w:rPr>
      </w:pPr>
      <w:r w:rsidRPr="003E409C">
        <w:rPr>
          <w:rFonts w:ascii="Times New Roman" w:hAnsi="Times New Roman"/>
          <w:sz w:val="28"/>
          <w:szCs w:val="28"/>
        </w:rPr>
        <w:t>На третьем (деятельностном) этапе</w:t>
      </w:r>
      <w:r w:rsidRPr="003E409C">
        <w:rPr>
          <w:rFonts w:ascii="Times New Roman" w:hAnsi="Times New Roman"/>
          <w:b/>
          <w:i/>
          <w:sz w:val="28"/>
          <w:szCs w:val="28"/>
        </w:rPr>
        <w:t xml:space="preserve"> </w:t>
      </w:r>
      <w:r w:rsidRPr="003E409C">
        <w:rPr>
          <w:rFonts w:ascii="Times New Roman" w:hAnsi="Times New Roman"/>
          <w:bCs/>
          <w:i/>
          <w:sz w:val="28"/>
          <w:szCs w:val="28"/>
        </w:rPr>
        <w:t xml:space="preserve">опытно-экспериментальной работы </w:t>
      </w:r>
      <w:r w:rsidRPr="003E409C">
        <w:rPr>
          <w:rFonts w:ascii="Times New Roman" w:hAnsi="Times New Roman"/>
          <w:sz w:val="28"/>
          <w:szCs w:val="28"/>
        </w:rPr>
        <w:t>систематизируются теоретические знания по предмету исследования; апробируются знания в практической деятельности, научно-исследовательской работе; включаются аналитические методы в собственную деятельность студентов, формируются показатели компетентностного компонента модели.</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На завершающим </w:t>
      </w:r>
      <w:r w:rsidRPr="003E409C">
        <w:rPr>
          <w:rFonts w:ascii="Times New Roman" w:hAnsi="Times New Roman" w:cs="Times New Roman"/>
          <w:sz w:val="28"/>
          <w:szCs w:val="28"/>
          <w:lang w:val="en-US"/>
        </w:rPr>
        <w:t>III</w:t>
      </w:r>
      <w:r w:rsidRPr="003E409C">
        <w:rPr>
          <w:rFonts w:ascii="Times New Roman" w:hAnsi="Times New Roman" w:cs="Times New Roman"/>
          <w:sz w:val="28"/>
          <w:szCs w:val="28"/>
        </w:rPr>
        <w:t>-ем этапе нашей опытно-</w:t>
      </w:r>
      <w:r w:rsidRPr="003E409C">
        <w:rPr>
          <w:rFonts w:ascii="Times New Roman" w:hAnsi="Times New Roman" w:cs="Times New Roman"/>
          <w:bCs/>
          <w:i/>
          <w:sz w:val="28"/>
          <w:szCs w:val="28"/>
        </w:rPr>
        <w:t xml:space="preserve"> экспериментальной</w:t>
      </w:r>
      <w:r w:rsidRPr="003E409C">
        <w:rPr>
          <w:rFonts w:ascii="Times New Roman" w:hAnsi="Times New Roman" w:cs="Times New Roman"/>
          <w:sz w:val="28"/>
          <w:szCs w:val="28"/>
        </w:rPr>
        <w:t xml:space="preserve"> работы появилась возможность реализации на практике тех теоретических знаний, которые студенты получили в процессе изучения ими психолого-педагогических дисциплин и элективных курсов. Решающим условием нормирования профессиональных компетенций будущих социальных педагогов является их вовлечение в непосредственную педагогическую деятельность в период прохождения ими на разных курсах обучения в вузе педагогической практики. </w:t>
      </w:r>
    </w:p>
    <w:p w:rsidR="003E409C" w:rsidRPr="003E409C" w:rsidRDefault="003E409C" w:rsidP="003E409C">
      <w:pPr>
        <w:pStyle w:val="313"/>
        <w:spacing w:after="0" w:line="240" w:lineRule="auto"/>
        <w:ind w:firstLine="709"/>
        <w:rPr>
          <w:rFonts w:ascii="Times New Roman" w:hAnsi="Times New Roman"/>
        </w:rPr>
      </w:pPr>
      <w:bookmarkStart w:id="95" w:name="_Hlk103891197"/>
      <w:r w:rsidRPr="003E409C">
        <w:rPr>
          <w:rFonts w:ascii="Times New Roman" w:hAnsi="Times New Roman"/>
          <w:bCs/>
          <w:i/>
          <w:iCs/>
          <w:sz w:val="28"/>
          <w:szCs w:val="28"/>
        </w:rPr>
        <w:lastRenderedPageBreak/>
        <w:t>Цель данного этапа</w:t>
      </w:r>
      <w:r w:rsidRPr="003E409C">
        <w:rPr>
          <w:rFonts w:ascii="Times New Roman" w:hAnsi="Times New Roman"/>
          <w:sz w:val="28"/>
          <w:szCs w:val="28"/>
        </w:rPr>
        <w:t xml:space="preserve"> – формирование системных знаний и профессиональных компетенций будущих социальных педагогов в условиях инклюзивного образования. Задачи данного этапа были нами описаны в 3.1.</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Для достижения более высоких результатов необходимо их включение в активную практическую деятельность в реальных условиях инклюзивного образования, что возможно во время организации педагогической практики.</w:t>
      </w:r>
      <w:bookmarkEnd w:id="95"/>
      <w:r w:rsidRPr="003E409C">
        <w:rPr>
          <w:rFonts w:ascii="Times New Roman" w:hAnsi="Times New Roman" w:cs="Times New Roman"/>
          <w:sz w:val="28"/>
          <w:szCs w:val="28"/>
        </w:rPr>
        <w:t xml:space="preserve"> </w:t>
      </w:r>
    </w:p>
    <w:p w:rsidR="003E409C" w:rsidRPr="003E409C" w:rsidRDefault="003E409C" w:rsidP="003E409C">
      <w:pPr>
        <w:pStyle w:val="a3"/>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С целью выявления готовности будущих социальных педагогов к работе в условиях инклюзивного образования было проведено </w:t>
      </w:r>
      <w:r w:rsidRPr="003E409C">
        <w:rPr>
          <w:rStyle w:val="tlid-translation"/>
          <w:rFonts w:ascii="Times New Roman" w:hAnsi="Times New Roman" w:cs="Times New Roman"/>
          <w:sz w:val="28"/>
          <w:szCs w:val="28"/>
          <w:lang w:val="kk-KZ"/>
        </w:rPr>
        <w:t xml:space="preserve">комбинированное </w:t>
      </w:r>
      <w:r w:rsidRPr="003E409C">
        <w:rPr>
          <w:rStyle w:val="tlid-translation"/>
          <w:rFonts w:ascii="Times New Roman" w:hAnsi="Times New Roman" w:cs="Times New Roman"/>
          <w:sz w:val="28"/>
          <w:szCs w:val="28"/>
        </w:rPr>
        <w:t>(</w:t>
      </w:r>
      <w:r w:rsidRPr="003E409C">
        <w:rPr>
          <w:rStyle w:val="tlid-translation"/>
          <w:rFonts w:ascii="Times New Roman" w:hAnsi="Times New Roman" w:cs="Times New Roman"/>
          <w:sz w:val="28"/>
          <w:szCs w:val="28"/>
          <w:lang w:val="kk-KZ"/>
        </w:rPr>
        <w:t>количественное и</w:t>
      </w:r>
      <w:r w:rsidRPr="003E409C">
        <w:rPr>
          <w:rStyle w:val="tlid-translation"/>
          <w:rFonts w:ascii="Times New Roman" w:hAnsi="Times New Roman" w:cs="Times New Roman"/>
          <w:sz w:val="28"/>
          <w:szCs w:val="28"/>
        </w:rPr>
        <w:t xml:space="preserve"> качественное) исследование. Исследование было направлено на получение информации о готовности студентов бакалавриата к практической работе в условиях инклюзивного образования. В основе проведенного нами исследования лежит методология проектирования качественного исследования, разработанного </w:t>
      </w:r>
      <w:r w:rsidRPr="003E409C">
        <w:rPr>
          <w:rStyle w:val="tlid-translation"/>
          <w:rFonts w:ascii="Times New Roman" w:hAnsi="Times New Roman" w:cs="Times New Roman"/>
          <w:sz w:val="28"/>
          <w:szCs w:val="28"/>
          <w:lang w:val="en-US"/>
        </w:rPr>
        <w:t>G</w:t>
      </w:r>
      <w:r w:rsidRPr="003E409C">
        <w:rPr>
          <w:rStyle w:val="tlid-translation"/>
          <w:rFonts w:ascii="Times New Roman" w:hAnsi="Times New Roman" w:cs="Times New Roman"/>
          <w:sz w:val="28"/>
          <w:szCs w:val="28"/>
        </w:rPr>
        <w:t>.</w:t>
      </w:r>
      <w:r w:rsidRPr="003E409C">
        <w:rPr>
          <w:rStyle w:val="tlid-translation"/>
          <w:rFonts w:ascii="Times New Roman" w:hAnsi="Times New Roman" w:cs="Times New Roman"/>
          <w:sz w:val="28"/>
          <w:szCs w:val="28"/>
          <w:lang w:val="en-US"/>
        </w:rPr>
        <w:t>B</w:t>
      </w:r>
      <w:r w:rsidRPr="003E409C">
        <w:rPr>
          <w:rStyle w:val="tlid-translation"/>
          <w:rFonts w:ascii="Times New Roman" w:hAnsi="Times New Roman" w:cs="Times New Roman"/>
          <w:sz w:val="28"/>
          <w:szCs w:val="28"/>
        </w:rPr>
        <w:t xml:space="preserve">. </w:t>
      </w:r>
      <w:proofErr w:type="spellStart"/>
      <w:r w:rsidRPr="003E409C">
        <w:rPr>
          <w:rStyle w:val="tlid-translation"/>
          <w:rFonts w:ascii="Times New Roman" w:hAnsi="Times New Roman" w:cs="Times New Roman"/>
          <w:sz w:val="28"/>
          <w:szCs w:val="28"/>
        </w:rPr>
        <w:t>Marshall</w:t>
      </w:r>
      <w:proofErr w:type="spellEnd"/>
      <w:r w:rsidRPr="003E409C">
        <w:rPr>
          <w:rStyle w:val="tlid-translation"/>
          <w:rFonts w:ascii="Times New Roman" w:hAnsi="Times New Roman" w:cs="Times New Roman"/>
          <w:sz w:val="28"/>
          <w:szCs w:val="28"/>
        </w:rPr>
        <w:t xml:space="preserve">, </w:t>
      </w:r>
      <w:r w:rsidRPr="003E409C">
        <w:rPr>
          <w:rStyle w:val="tlid-translation"/>
          <w:rFonts w:ascii="Times New Roman" w:hAnsi="Times New Roman" w:cs="Times New Roman"/>
          <w:sz w:val="28"/>
          <w:szCs w:val="28"/>
          <w:lang w:val="en-US"/>
        </w:rPr>
        <w:t>C</w:t>
      </w:r>
      <w:r w:rsidRPr="003E409C">
        <w:rPr>
          <w:rStyle w:val="tlid-translation"/>
          <w:rFonts w:ascii="Times New Roman" w:hAnsi="Times New Roman" w:cs="Times New Roman"/>
          <w:sz w:val="28"/>
          <w:szCs w:val="28"/>
        </w:rPr>
        <w:t xml:space="preserve">. </w:t>
      </w:r>
      <w:proofErr w:type="spellStart"/>
      <w:r w:rsidRPr="003E409C">
        <w:rPr>
          <w:rStyle w:val="tlid-translation"/>
          <w:rFonts w:ascii="Times New Roman" w:hAnsi="Times New Roman" w:cs="Times New Roman"/>
          <w:sz w:val="28"/>
          <w:szCs w:val="28"/>
        </w:rPr>
        <w:t>Rossman</w:t>
      </w:r>
      <w:proofErr w:type="spellEnd"/>
      <w:r w:rsidRPr="003E409C">
        <w:rPr>
          <w:rStyle w:val="tlid-translation"/>
          <w:rFonts w:ascii="Times New Roman" w:hAnsi="Times New Roman" w:cs="Times New Roman"/>
          <w:sz w:val="28"/>
          <w:szCs w:val="28"/>
        </w:rPr>
        <w:t xml:space="preserve"> [412]. Опрос проводился у </w:t>
      </w:r>
      <w:r w:rsidRPr="003E409C">
        <w:rPr>
          <w:rFonts w:ascii="Times New Roman" w:hAnsi="Times New Roman" w:cs="Times New Roman"/>
          <w:sz w:val="28"/>
          <w:szCs w:val="28"/>
        </w:rPr>
        <w:t xml:space="preserve">будущих социальных педагогов экспериментальной группы после прохождения педагогической практики. </w:t>
      </w:r>
      <w:r w:rsidRPr="003E409C">
        <w:rPr>
          <w:rStyle w:val="tlid-translation"/>
          <w:rFonts w:ascii="Times New Roman" w:hAnsi="Times New Roman" w:cs="Times New Roman"/>
          <w:sz w:val="28"/>
          <w:szCs w:val="28"/>
        </w:rPr>
        <w:t xml:space="preserve">Мы анализировали с какими трудностями столкнулись студенты во время педагогической практики с контингентом детей с ООП; какие методики наиболее часто применяемы с учащимися с ООП и дающие наиболее ощутимые результаты в коррекции детей данной категории; какими качествами должен обладать социальный педагог, работающий в условиях инклюзивного образования.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В исследовании был использован подготовленный инструмент, в котором были представлены четыре открытых вопроса/задания.</w:t>
      </w:r>
    </w:p>
    <w:p w:rsidR="003E409C" w:rsidRPr="003E409C" w:rsidRDefault="003E409C" w:rsidP="003E409C">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rPr>
      </w:pPr>
      <w:r w:rsidRPr="003E409C">
        <w:rPr>
          <w:rFonts w:ascii="Times New Roman" w:hAnsi="Times New Roman" w:cs="Times New Roman"/>
          <w:sz w:val="28"/>
          <w:szCs w:val="28"/>
        </w:rPr>
        <w:t>1. С какими трудностями Вы столкнулись во время педагогической практики?</w:t>
      </w:r>
    </w:p>
    <w:p w:rsidR="003E409C" w:rsidRPr="003E409C" w:rsidRDefault="003E409C" w:rsidP="003E409C">
      <w:pPr>
        <w:pStyle w:val="a3"/>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2. Какие методики Вы применяли для работы с учащимися с ООП?</w:t>
      </w:r>
    </w:p>
    <w:p w:rsidR="003E409C" w:rsidRPr="003E409C" w:rsidRDefault="003E409C" w:rsidP="003E409C">
      <w:pPr>
        <w:pStyle w:val="a3"/>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3. Какие методики, на Ваш взгляд, дают наиболее ощутимые результаты в коррекции детей </w:t>
      </w:r>
      <w:r w:rsidRPr="003E409C">
        <w:rPr>
          <w:rFonts w:ascii="Times New Roman" w:hAnsi="Times New Roman" w:cs="Times New Roman"/>
          <w:sz w:val="28"/>
          <w:szCs w:val="28"/>
          <w:lang w:val="en-US"/>
        </w:rPr>
        <w:t>c</w:t>
      </w:r>
      <w:r w:rsidRPr="003E409C">
        <w:rPr>
          <w:rFonts w:ascii="Times New Roman" w:hAnsi="Times New Roman" w:cs="Times New Roman"/>
          <w:sz w:val="28"/>
          <w:szCs w:val="28"/>
        </w:rPr>
        <w:t xml:space="preserve"> ООП?</w:t>
      </w:r>
    </w:p>
    <w:p w:rsidR="003E409C" w:rsidRPr="003E409C" w:rsidRDefault="003E409C" w:rsidP="003E409C">
      <w:pPr>
        <w:pStyle w:val="a3"/>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4. Перечислите качества, которыми должен обладать социальный педагог, работающий с детьми с ООП.</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Результаты данного исследования были получены путем ответов на вопросы в письменной форме. Позже ответы респондентов были закодированы. Наиболее часто повторяющиеся семантические единицы группировались до появления исходных групп, называемых подкатегориями. На втором этапе подкатегории были объединены в семантические категории. Качественное исследование полученных данных проводилось с использованием количественного контент-анализа, когда информативно выделялись существенные характеристики массива. Был выбран индуктивный метод, то есть от частного к общему. </w:t>
      </w:r>
    </w:p>
    <w:p w:rsidR="003E409C" w:rsidRPr="003E409C" w:rsidRDefault="003E409C" w:rsidP="00257DA3">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По результатам исследования, на вопрос: «С какими трудностями Вы столкнулись во время педагогической практики?» студенты ответили следующим образом. Категория «трудности в работе будущего социального педагога» (85%) состоит из подкатегорий: «трудностей во взаимоотношениях» (43,3%), «отсутствие академической и профессиональной подготовки (23,4%)», «психологической неподготовленности» (13,3%), и «трудностей в организации </w:t>
      </w:r>
      <w:r w:rsidRPr="003E409C">
        <w:rPr>
          <w:rFonts w:ascii="Times New Roman" w:hAnsi="Times New Roman" w:cs="Times New Roman"/>
          <w:sz w:val="28"/>
          <w:szCs w:val="28"/>
        </w:rPr>
        <w:lastRenderedPageBreak/>
        <w:t xml:space="preserve">работы» (5%). Таким образом, самый высокий показатель у </w:t>
      </w:r>
      <w:proofErr w:type="spellStart"/>
      <w:r w:rsidRPr="003E409C">
        <w:rPr>
          <w:rFonts w:ascii="Times New Roman" w:hAnsi="Times New Roman" w:cs="Times New Roman"/>
          <w:sz w:val="28"/>
          <w:szCs w:val="28"/>
        </w:rPr>
        <w:t>субкатегории</w:t>
      </w:r>
      <w:proofErr w:type="spellEnd"/>
      <w:r w:rsidRPr="003E409C">
        <w:rPr>
          <w:rFonts w:ascii="Times New Roman" w:hAnsi="Times New Roman" w:cs="Times New Roman"/>
          <w:sz w:val="28"/>
          <w:szCs w:val="28"/>
        </w:rPr>
        <w:t xml:space="preserve"> «трудности во взаимоотношениях с контингентом детей </w:t>
      </w:r>
      <w:r w:rsidRPr="003E409C">
        <w:rPr>
          <w:rFonts w:ascii="Times New Roman" w:hAnsi="Times New Roman" w:cs="Times New Roman"/>
          <w:sz w:val="28"/>
          <w:szCs w:val="28"/>
          <w:lang w:val="en-US"/>
        </w:rPr>
        <w:t>c</w:t>
      </w:r>
      <w:r w:rsidRPr="003E409C">
        <w:rPr>
          <w:rFonts w:ascii="Times New Roman" w:hAnsi="Times New Roman" w:cs="Times New Roman"/>
          <w:sz w:val="28"/>
          <w:szCs w:val="28"/>
        </w:rPr>
        <w:t xml:space="preserve"> ООП» (таблица 18).</w:t>
      </w:r>
      <w:r w:rsidR="00257DA3">
        <w:rPr>
          <w:rFonts w:ascii="Times New Roman" w:hAnsi="Times New Roman" w:cs="Times New Roman"/>
        </w:rPr>
        <w:t xml:space="preserve"> </w:t>
      </w:r>
      <w:r w:rsidRPr="003E409C">
        <w:rPr>
          <w:rFonts w:ascii="Times New Roman" w:hAnsi="Times New Roman" w:cs="Times New Roman"/>
          <w:sz w:val="28"/>
          <w:szCs w:val="28"/>
        </w:rPr>
        <w:t>Таблица 18</w:t>
      </w:r>
      <w:r w:rsidRPr="003E409C">
        <w:rPr>
          <w:rFonts w:ascii="Times New Roman" w:hAnsi="Times New Roman" w:cs="Times New Roman"/>
          <w:sz w:val="28"/>
          <w:szCs w:val="28"/>
          <w:lang w:val="kk-KZ"/>
        </w:rPr>
        <w:t xml:space="preserve"> –</w:t>
      </w:r>
      <w:r w:rsidRPr="003E409C">
        <w:rPr>
          <w:rFonts w:ascii="Times New Roman" w:hAnsi="Times New Roman" w:cs="Times New Roman"/>
          <w:b/>
          <w:sz w:val="28"/>
          <w:szCs w:val="28"/>
          <w:lang w:val="kk-KZ"/>
        </w:rPr>
        <w:t xml:space="preserve"> </w:t>
      </w:r>
      <w:r w:rsidRPr="003E409C">
        <w:rPr>
          <w:rFonts w:ascii="Times New Roman" w:hAnsi="Times New Roman" w:cs="Times New Roman"/>
          <w:bCs/>
          <w:sz w:val="28"/>
          <w:szCs w:val="28"/>
        </w:rPr>
        <w:t xml:space="preserve">Трудности, с которыми столкнулись будущие социальные педагоги во время педагогической практики с контингентом детей </w:t>
      </w:r>
      <w:r w:rsidRPr="003E409C">
        <w:rPr>
          <w:rFonts w:ascii="Times New Roman" w:hAnsi="Times New Roman" w:cs="Times New Roman"/>
          <w:bCs/>
          <w:sz w:val="28"/>
          <w:szCs w:val="28"/>
          <w:lang w:val="en-US"/>
        </w:rPr>
        <w:t>c</w:t>
      </w:r>
      <w:r w:rsidRPr="003E409C">
        <w:rPr>
          <w:rFonts w:ascii="Times New Roman" w:hAnsi="Times New Roman" w:cs="Times New Roman"/>
          <w:bCs/>
          <w:sz w:val="28"/>
          <w:szCs w:val="28"/>
        </w:rPr>
        <w:t xml:space="preserve"> </w:t>
      </w:r>
      <w:r w:rsidRPr="003E409C">
        <w:rPr>
          <w:rFonts w:ascii="Times New Roman" w:hAnsi="Times New Roman" w:cs="Times New Roman"/>
          <w:bCs/>
          <w:sz w:val="28"/>
          <w:szCs w:val="28"/>
          <w:lang w:val="kk-KZ"/>
        </w:rPr>
        <w:t>ООП</w:t>
      </w:r>
      <w:r w:rsidRPr="003E409C">
        <w:rPr>
          <w:rFonts w:ascii="Times New Roman" w:hAnsi="Times New Roman" w:cs="Times New Roman"/>
          <w:bCs/>
          <w:sz w:val="28"/>
          <w:szCs w:val="28"/>
        </w:rPr>
        <w:t xml:space="preserve"> </w:t>
      </w:r>
    </w:p>
    <w:p w:rsidR="003E409C" w:rsidRPr="003E409C" w:rsidRDefault="003E409C" w:rsidP="003E409C">
      <w:pPr>
        <w:spacing w:after="0" w:line="240" w:lineRule="auto"/>
        <w:jc w:val="right"/>
        <w:rPr>
          <w:rFonts w:ascii="Times New Roman" w:hAnsi="Times New Roman" w:cs="Times New Roman"/>
          <w:bCs/>
          <w:sz w:val="16"/>
          <w:szCs w:val="16"/>
        </w:rPr>
      </w:pPr>
    </w:p>
    <w:tbl>
      <w:tblPr>
        <w:tblW w:w="9673" w:type="dxa"/>
        <w:tblInd w:w="122" w:type="dxa"/>
        <w:tblLayout w:type="fixed"/>
        <w:tblLook w:val="0000" w:firstRow="0" w:lastRow="0" w:firstColumn="0" w:lastColumn="0" w:noHBand="0" w:noVBand="0"/>
      </w:tblPr>
      <w:tblGrid>
        <w:gridCol w:w="1666"/>
        <w:gridCol w:w="938"/>
        <w:gridCol w:w="2352"/>
        <w:gridCol w:w="1007"/>
        <w:gridCol w:w="2699"/>
        <w:gridCol w:w="1011"/>
      </w:tblGrid>
      <w:tr w:rsidR="003E409C" w:rsidRPr="003E409C" w:rsidTr="00257DA3">
        <w:trPr>
          <w:trHeight w:val="77"/>
        </w:trPr>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Cs/>
                <w:sz w:val="24"/>
                <w:szCs w:val="24"/>
              </w:rPr>
              <w:t>Категория</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Cs/>
                <w:sz w:val="24"/>
                <w:szCs w:val="24"/>
              </w:rPr>
              <w:t>№ (</w:t>
            </w:r>
            <w:r w:rsidRPr="003E409C">
              <w:rPr>
                <w:rFonts w:ascii="Times New Roman" w:hAnsi="Times New Roman" w:cs="Times New Roman"/>
                <w:bCs/>
                <w:sz w:val="24"/>
                <w:szCs w:val="24"/>
                <w:lang w:val="en-US"/>
              </w:rPr>
              <w:t>%</w:t>
            </w:r>
            <w:r w:rsidRPr="003E409C">
              <w:rPr>
                <w:rFonts w:ascii="Times New Roman" w:hAnsi="Times New Roman" w:cs="Times New Roman"/>
                <w:bCs/>
                <w:sz w:val="24"/>
                <w:szCs w:val="24"/>
              </w:rPr>
              <w:t>)</w:t>
            </w:r>
          </w:p>
        </w:tc>
        <w:tc>
          <w:tcPr>
            <w:tcW w:w="2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Cs/>
                <w:sz w:val="24"/>
                <w:szCs w:val="24"/>
              </w:rPr>
              <w:t>Подкатегория</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Cs/>
                <w:sz w:val="24"/>
                <w:szCs w:val="24"/>
              </w:rPr>
              <w:t>№ (</w:t>
            </w:r>
            <w:r w:rsidRPr="003E409C">
              <w:rPr>
                <w:rFonts w:ascii="Times New Roman" w:hAnsi="Times New Roman" w:cs="Times New Roman"/>
                <w:bCs/>
                <w:sz w:val="24"/>
                <w:szCs w:val="24"/>
                <w:lang w:val="en-US"/>
              </w:rPr>
              <w:t>%</w:t>
            </w:r>
            <w:r w:rsidRPr="003E409C">
              <w:rPr>
                <w:rFonts w:ascii="Times New Roman" w:hAnsi="Times New Roman" w:cs="Times New Roman"/>
                <w:bCs/>
                <w:sz w:val="24"/>
                <w:szCs w:val="24"/>
              </w:rPr>
              <w:t>)</w:t>
            </w:r>
          </w:p>
        </w:tc>
        <w:tc>
          <w:tcPr>
            <w:tcW w:w="2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80" w:right="-96"/>
              <w:jc w:val="center"/>
              <w:rPr>
                <w:rFonts w:ascii="Times New Roman" w:hAnsi="Times New Roman" w:cs="Times New Roman"/>
              </w:rPr>
            </w:pPr>
            <w:r w:rsidRPr="003E409C">
              <w:rPr>
                <w:rFonts w:ascii="Times New Roman" w:hAnsi="Times New Roman" w:cs="Times New Roman"/>
                <w:bCs/>
                <w:sz w:val="24"/>
                <w:szCs w:val="24"/>
              </w:rPr>
              <w:t>Компоненты подкатегорий</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Cs/>
                <w:sz w:val="24"/>
                <w:szCs w:val="24"/>
                <w:lang w:val="en-US"/>
              </w:rPr>
              <w:t>N</w:t>
            </w:r>
            <w:r w:rsidRPr="003E409C">
              <w:rPr>
                <w:rFonts w:ascii="Times New Roman" w:hAnsi="Times New Roman" w:cs="Times New Roman"/>
                <w:bCs/>
                <w:sz w:val="24"/>
                <w:szCs w:val="24"/>
              </w:rPr>
              <w:t xml:space="preserve"> (</w:t>
            </w:r>
            <w:r w:rsidRPr="003E409C">
              <w:rPr>
                <w:rFonts w:ascii="Times New Roman" w:hAnsi="Times New Roman" w:cs="Times New Roman"/>
                <w:bCs/>
                <w:sz w:val="24"/>
                <w:szCs w:val="24"/>
                <w:lang w:val="en-US"/>
              </w:rPr>
              <w:t>%</w:t>
            </w:r>
            <w:r w:rsidRPr="003E409C">
              <w:rPr>
                <w:rFonts w:ascii="Times New Roman" w:hAnsi="Times New Roman" w:cs="Times New Roman"/>
                <w:bCs/>
                <w:sz w:val="24"/>
                <w:szCs w:val="24"/>
              </w:rPr>
              <w:t>)</w:t>
            </w:r>
          </w:p>
        </w:tc>
      </w:tr>
      <w:tr w:rsidR="00C2786C" w:rsidRPr="003E409C" w:rsidTr="00257DA3">
        <w:trPr>
          <w:trHeight w:val="382"/>
        </w:trPr>
        <w:tc>
          <w:tcPr>
            <w:tcW w:w="16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2786C" w:rsidRPr="003E409C" w:rsidRDefault="00C2786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Трудности в работе будущего социального педагога</w:t>
            </w:r>
          </w:p>
        </w:tc>
        <w:tc>
          <w:tcPr>
            <w:tcW w:w="938" w:type="dxa"/>
            <w:vMerge w:val="restart"/>
            <w:tcBorders>
              <w:top w:val="single" w:sz="4" w:space="0" w:color="000000"/>
              <w:left w:val="single" w:sz="4" w:space="0" w:color="000000"/>
              <w:right w:val="single" w:sz="4" w:space="0" w:color="000000"/>
            </w:tcBorders>
            <w:shd w:val="clear" w:color="auto" w:fill="auto"/>
          </w:tcPr>
          <w:p w:rsidR="00C2786C" w:rsidRPr="00FB06BB" w:rsidRDefault="00C2786C" w:rsidP="00D754DE">
            <w:pPr>
              <w:spacing w:after="0" w:line="240" w:lineRule="auto"/>
              <w:jc w:val="center"/>
              <w:rPr>
                <w:rFonts w:ascii="Times New Roman" w:hAnsi="Times New Roman" w:cs="Times New Roman"/>
                <w:sz w:val="24"/>
                <w:szCs w:val="24"/>
              </w:rPr>
            </w:pPr>
          </w:p>
          <w:p w:rsidR="00C2786C" w:rsidRPr="00FB06BB" w:rsidRDefault="00C2786C" w:rsidP="00D754DE">
            <w:pPr>
              <w:spacing w:after="0" w:line="240" w:lineRule="auto"/>
              <w:jc w:val="center"/>
              <w:rPr>
                <w:rFonts w:ascii="Times New Roman" w:hAnsi="Times New Roman" w:cs="Times New Roman"/>
                <w:sz w:val="24"/>
                <w:szCs w:val="24"/>
              </w:rPr>
            </w:pPr>
          </w:p>
          <w:p w:rsidR="00C2786C" w:rsidRPr="00FB06BB" w:rsidRDefault="00C2786C" w:rsidP="00D754DE">
            <w:pPr>
              <w:spacing w:after="0" w:line="240" w:lineRule="auto"/>
              <w:jc w:val="center"/>
              <w:rPr>
                <w:rFonts w:ascii="Times New Roman" w:hAnsi="Times New Roman" w:cs="Times New Roman"/>
                <w:sz w:val="24"/>
                <w:szCs w:val="24"/>
              </w:rPr>
            </w:pPr>
          </w:p>
          <w:p w:rsidR="00C2786C" w:rsidRPr="00FB06BB" w:rsidRDefault="00C2786C" w:rsidP="00D754DE">
            <w:pPr>
              <w:spacing w:after="0" w:line="240" w:lineRule="auto"/>
              <w:jc w:val="center"/>
              <w:rPr>
                <w:rFonts w:ascii="Times New Roman" w:hAnsi="Times New Roman" w:cs="Times New Roman"/>
                <w:sz w:val="24"/>
                <w:szCs w:val="24"/>
              </w:rPr>
            </w:pPr>
          </w:p>
          <w:p w:rsidR="00C2786C" w:rsidRPr="00FB06BB" w:rsidRDefault="00C2786C" w:rsidP="00D754DE">
            <w:pPr>
              <w:spacing w:after="0" w:line="240" w:lineRule="auto"/>
              <w:jc w:val="center"/>
              <w:rPr>
                <w:rFonts w:ascii="Times New Roman" w:hAnsi="Times New Roman" w:cs="Times New Roman"/>
                <w:sz w:val="24"/>
                <w:szCs w:val="24"/>
              </w:rPr>
            </w:pPr>
          </w:p>
          <w:p w:rsidR="00C2786C" w:rsidRPr="003E409C" w:rsidRDefault="00C2786C" w:rsidP="00D754DE">
            <w:pPr>
              <w:spacing w:after="0" w:line="240" w:lineRule="auto"/>
              <w:jc w:val="center"/>
              <w:rPr>
                <w:rFonts w:ascii="Times New Roman" w:hAnsi="Times New Roman" w:cs="Times New Roman"/>
                <w:sz w:val="24"/>
                <w:szCs w:val="24"/>
              </w:rPr>
            </w:pPr>
            <w:r w:rsidRPr="003E409C">
              <w:rPr>
                <w:rFonts w:ascii="Times New Roman" w:hAnsi="Times New Roman" w:cs="Times New Roman"/>
                <w:sz w:val="24"/>
                <w:szCs w:val="24"/>
                <w:lang w:val="en-US"/>
              </w:rPr>
              <w:t>51(85)</w:t>
            </w:r>
          </w:p>
        </w:tc>
        <w:tc>
          <w:tcPr>
            <w:tcW w:w="235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2786C" w:rsidRPr="003E409C" w:rsidRDefault="00C2786C" w:rsidP="00D754DE">
            <w:pPr>
              <w:spacing w:after="0" w:line="240" w:lineRule="auto"/>
              <w:rPr>
                <w:rFonts w:ascii="Times New Roman" w:hAnsi="Times New Roman" w:cs="Times New Roman"/>
              </w:rPr>
            </w:pPr>
            <w:r w:rsidRPr="003E409C">
              <w:rPr>
                <w:rFonts w:ascii="Times New Roman" w:hAnsi="Times New Roman" w:cs="Times New Roman"/>
                <w:sz w:val="24"/>
                <w:szCs w:val="24"/>
              </w:rPr>
              <w:t>Трудности во взаимоотношении</w:t>
            </w:r>
          </w:p>
        </w:tc>
        <w:tc>
          <w:tcPr>
            <w:tcW w:w="100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2786C" w:rsidRPr="003E409C" w:rsidRDefault="00C2786C" w:rsidP="00D754DE">
            <w:pPr>
              <w:spacing w:after="0" w:line="240" w:lineRule="auto"/>
              <w:ind w:left="-108"/>
              <w:rPr>
                <w:rFonts w:ascii="Times New Roman" w:hAnsi="Times New Roman" w:cs="Times New Roman"/>
              </w:rPr>
            </w:pPr>
            <w:r w:rsidRPr="003E409C">
              <w:rPr>
                <w:rFonts w:ascii="Times New Roman" w:hAnsi="Times New Roman" w:cs="Times New Roman"/>
                <w:sz w:val="24"/>
                <w:szCs w:val="24"/>
              </w:rPr>
              <w:t>26</w:t>
            </w:r>
            <w:r w:rsidRPr="003E409C">
              <w:rPr>
                <w:rFonts w:ascii="Times New Roman" w:hAnsi="Times New Roman" w:cs="Times New Roman"/>
                <w:sz w:val="24"/>
                <w:szCs w:val="24"/>
                <w:lang w:val="en-US"/>
              </w:rPr>
              <w:t>(43</w:t>
            </w:r>
            <w:r w:rsidRPr="003E409C">
              <w:rPr>
                <w:rFonts w:ascii="Times New Roman" w:hAnsi="Times New Roman" w:cs="Times New Roman"/>
                <w:sz w:val="24"/>
                <w:szCs w:val="24"/>
              </w:rPr>
              <w:t>,</w:t>
            </w:r>
            <w:r w:rsidRPr="003E409C">
              <w:rPr>
                <w:rFonts w:ascii="Times New Roman" w:hAnsi="Times New Roman" w:cs="Times New Roman"/>
                <w:sz w:val="24"/>
                <w:szCs w:val="24"/>
                <w:lang w:val="en-US"/>
              </w:rPr>
              <w:t>3)</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rsidR="00C2786C" w:rsidRPr="003E409C" w:rsidRDefault="00C2786C" w:rsidP="00D754DE">
            <w:pPr>
              <w:spacing w:after="0" w:line="240" w:lineRule="auto"/>
              <w:rPr>
                <w:rFonts w:ascii="Times New Roman" w:hAnsi="Times New Roman" w:cs="Times New Roman"/>
              </w:rPr>
            </w:pPr>
            <w:r w:rsidRPr="003E409C">
              <w:rPr>
                <w:rFonts w:ascii="Times New Roman" w:hAnsi="Times New Roman" w:cs="Times New Roman"/>
                <w:sz w:val="24"/>
                <w:szCs w:val="24"/>
              </w:rPr>
              <w:t xml:space="preserve">Трудности в </w:t>
            </w:r>
            <w:proofErr w:type="spellStart"/>
            <w:r w:rsidRPr="003E409C">
              <w:rPr>
                <w:rFonts w:ascii="Times New Roman" w:hAnsi="Times New Roman" w:cs="Times New Roman"/>
                <w:sz w:val="24"/>
                <w:szCs w:val="24"/>
              </w:rPr>
              <w:t>установ</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лении</w:t>
            </w:r>
            <w:proofErr w:type="spellEnd"/>
            <w:r w:rsidRPr="003E409C">
              <w:rPr>
                <w:rFonts w:ascii="Times New Roman" w:hAnsi="Times New Roman" w:cs="Times New Roman"/>
                <w:sz w:val="24"/>
                <w:szCs w:val="24"/>
              </w:rPr>
              <w:t xml:space="preserve"> взаимоотношений</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C2786C" w:rsidRPr="003E409C" w:rsidRDefault="00C2786C" w:rsidP="00D754DE">
            <w:pPr>
              <w:spacing w:after="0" w:line="240" w:lineRule="auto"/>
              <w:ind w:left="-78" w:right="-65"/>
              <w:rPr>
                <w:rFonts w:ascii="Times New Roman" w:hAnsi="Times New Roman" w:cs="Times New Roman"/>
              </w:rPr>
            </w:pPr>
            <w:r w:rsidRPr="003E409C">
              <w:rPr>
                <w:rFonts w:ascii="Times New Roman" w:hAnsi="Times New Roman" w:cs="Times New Roman"/>
                <w:sz w:val="24"/>
                <w:szCs w:val="24"/>
              </w:rPr>
              <w:t>17</w:t>
            </w:r>
            <w:r w:rsidRPr="003E409C">
              <w:rPr>
                <w:rFonts w:ascii="Times New Roman" w:hAnsi="Times New Roman" w:cs="Times New Roman"/>
                <w:sz w:val="24"/>
                <w:szCs w:val="24"/>
                <w:lang w:val="en-US"/>
              </w:rPr>
              <w:t>(28</w:t>
            </w:r>
            <w:r w:rsidRPr="003E409C">
              <w:rPr>
                <w:rFonts w:ascii="Times New Roman" w:hAnsi="Times New Roman" w:cs="Times New Roman"/>
                <w:sz w:val="24"/>
                <w:szCs w:val="24"/>
              </w:rPr>
              <w:t>,</w:t>
            </w:r>
            <w:r w:rsidRPr="003E409C">
              <w:rPr>
                <w:rFonts w:ascii="Times New Roman" w:hAnsi="Times New Roman" w:cs="Times New Roman"/>
                <w:sz w:val="24"/>
                <w:szCs w:val="24"/>
                <w:lang w:val="en-US"/>
              </w:rPr>
              <w:t>3)</w:t>
            </w:r>
          </w:p>
        </w:tc>
      </w:tr>
      <w:tr w:rsidR="00C2786C" w:rsidRPr="003E409C" w:rsidTr="00257DA3">
        <w:trPr>
          <w:trHeight w:val="63"/>
        </w:trPr>
        <w:tc>
          <w:tcPr>
            <w:tcW w:w="16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2786C" w:rsidRPr="003E409C" w:rsidRDefault="00C2786C" w:rsidP="00D754DE">
            <w:pPr>
              <w:snapToGrid w:val="0"/>
              <w:spacing w:after="0" w:line="240" w:lineRule="auto"/>
              <w:jc w:val="center"/>
              <w:rPr>
                <w:rFonts w:ascii="Times New Roman" w:hAnsi="Times New Roman" w:cs="Times New Roman"/>
                <w:bCs/>
                <w:sz w:val="24"/>
                <w:szCs w:val="24"/>
              </w:rPr>
            </w:pPr>
          </w:p>
        </w:tc>
        <w:tc>
          <w:tcPr>
            <w:tcW w:w="938" w:type="dxa"/>
            <w:vMerge/>
            <w:tcBorders>
              <w:left w:val="single" w:sz="4" w:space="0" w:color="000000"/>
              <w:right w:val="single" w:sz="4" w:space="0" w:color="000000"/>
            </w:tcBorders>
            <w:shd w:val="clear" w:color="auto" w:fill="auto"/>
          </w:tcPr>
          <w:p w:rsidR="00C2786C" w:rsidRPr="003E409C" w:rsidRDefault="00C2786C" w:rsidP="00D754DE">
            <w:pPr>
              <w:spacing w:after="0" w:line="240" w:lineRule="auto"/>
              <w:jc w:val="center"/>
              <w:rPr>
                <w:rFonts w:ascii="Times New Roman" w:hAnsi="Times New Roman" w:cs="Times New Roman"/>
                <w:bCs/>
                <w:sz w:val="24"/>
                <w:szCs w:val="24"/>
              </w:rPr>
            </w:pPr>
          </w:p>
        </w:tc>
        <w:tc>
          <w:tcPr>
            <w:tcW w:w="2352" w:type="dxa"/>
            <w:vMerge/>
            <w:tcBorders>
              <w:top w:val="single" w:sz="4" w:space="0" w:color="000000"/>
              <w:left w:val="single" w:sz="4" w:space="0" w:color="000000"/>
              <w:bottom w:val="single" w:sz="4" w:space="0" w:color="000000"/>
              <w:right w:val="single" w:sz="4" w:space="0" w:color="000000"/>
            </w:tcBorders>
            <w:shd w:val="clear" w:color="auto" w:fill="auto"/>
          </w:tcPr>
          <w:p w:rsidR="00C2786C" w:rsidRPr="003E409C" w:rsidRDefault="00C2786C" w:rsidP="00D754DE">
            <w:pPr>
              <w:snapToGrid w:val="0"/>
              <w:spacing w:after="0" w:line="240" w:lineRule="auto"/>
              <w:rPr>
                <w:rFonts w:ascii="Times New Roman" w:hAnsi="Times New Roman" w:cs="Times New Roman"/>
                <w:bCs/>
                <w:sz w:val="24"/>
                <w:szCs w:val="24"/>
              </w:rPr>
            </w:pPr>
          </w:p>
        </w:tc>
        <w:tc>
          <w:tcPr>
            <w:tcW w:w="1007" w:type="dxa"/>
            <w:vMerge/>
            <w:tcBorders>
              <w:top w:val="single" w:sz="4" w:space="0" w:color="000000"/>
              <w:left w:val="single" w:sz="4" w:space="0" w:color="000000"/>
              <w:bottom w:val="single" w:sz="4" w:space="0" w:color="000000"/>
              <w:right w:val="single" w:sz="4" w:space="0" w:color="000000"/>
            </w:tcBorders>
            <w:shd w:val="clear" w:color="auto" w:fill="auto"/>
          </w:tcPr>
          <w:p w:rsidR="00C2786C" w:rsidRPr="003E409C" w:rsidRDefault="00C2786C" w:rsidP="00D754DE">
            <w:pPr>
              <w:snapToGrid w:val="0"/>
              <w:spacing w:after="0" w:line="240" w:lineRule="auto"/>
              <w:rPr>
                <w:rFonts w:ascii="Times New Roman" w:hAnsi="Times New Roman" w:cs="Times New Roman"/>
                <w:bCs/>
                <w:sz w:val="24"/>
                <w:szCs w:val="24"/>
              </w:rPr>
            </w:pP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rsidR="00C2786C" w:rsidRPr="003E409C" w:rsidRDefault="00C2786C" w:rsidP="00D754DE">
            <w:pPr>
              <w:spacing w:after="0" w:line="240" w:lineRule="auto"/>
              <w:rPr>
                <w:rFonts w:ascii="Times New Roman" w:hAnsi="Times New Roman" w:cs="Times New Roman"/>
              </w:rPr>
            </w:pPr>
            <w:r w:rsidRPr="003E409C">
              <w:rPr>
                <w:rFonts w:ascii="Times New Roman" w:hAnsi="Times New Roman" w:cs="Times New Roman"/>
                <w:sz w:val="24"/>
                <w:szCs w:val="24"/>
              </w:rPr>
              <w:t>Трудности в общении</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C2786C" w:rsidRPr="003E409C" w:rsidRDefault="00C2786C" w:rsidP="00D754DE">
            <w:pPr>
              <w:spacing w:after="0" w:line="240" w:lineRule="auto"/>
              <w:rPr>
                <w:rFonts w:ascii="Times New Roman" w:hAnsi="Times New Roman" w:cs="Times New Roman"/>
              </w:rPr>
            </w:pPr>
            <w:r w:rsidRPr="003E409C">
              <w:rPr>
                <w:rFonts w:ascii="Times New Roman" w:hAnsi="Times New Roman" w:cs="Times New Roman"/>
                <w:sz w:val="24"/>
                <w:szCs w:val="24"/>
              </w:rPr>
              <w:t xml:space="preserve">9 </w:t>
            </w:r>
            <w:r w:rsidRPr="003E409C">
              <w:rPr>
                <w:rFonts w:ascii="Times New Roman" w:hAnsi="Times New Roman" w:cs="Times New Roman"/>
                <w:sz w:val="24"/>
                <w:szCs w:val="24"/>
                <w:lang w:val="en-US"/>
              </w:rPr>
              <w:t>(15)</w:t>
            </w:r>
          </w:p>
        </w:tc>
      </w:tr>
      <w:tr w:rsidR="00C2786C" w:rsidRPr="003E409C" w:rsidTr="00257DA3">
        <w:trPr>
          <w:trHeight w:val="553"/>
        </w:trPr>
        <w:tc>
          <w:tcPr>
            <w:tcW w:w="16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2786C" w:rsidRPr="003E409C" w:rsidRDefault="00C2786C" w:rsidP="00D754DE">
            <w:pPr>
              <w:snapToGrid w:val="0"/>
              <w:spacing w:after="0" w:line="240" w:lineRule="auto"/>
              <w:rPr>
                <w:rFonts w:ascii="Times New Roman" w:hAnsi="Times New Roman" w:cs="Times New Roman"/>
                <w:bCs/>
                <w:sz w:val="24"/>
                <w:szCs w:val="24"/>
              </w:rPr>
            </w:pPr>
          </w:p>
        </w:tc>
        <w:tc>
          <w:tcPr>
            <w:tcW w:w="938" w:type="dxa"/>
            <w:vMerge/>
            <w:tcBorders>
              <w:left w:val="single" w:sz="4" w:space="0" w:color="000000"/>
              <w:right w:val="single" w:sz="4" w:space="0" w:color="000000"/>
            </w:tcBorders>
            <w:shd w:val="clear" w:color="auto" w:fill="auto"/>
            <w:vAlign w:val="center"/>
          </w:tcPr>
          <w:p w:rsidR="00C2786C" w:rsidRPr="003E409C" w:rsidRDefault="00C2786C" w:rsidP="00D754DE">
            <w:pPr>
              <w:spacing w:after="0" w:line="240" w:lineRule="auto"/>
              <w:jc w:val="center"/>
              <w:rPr>
                <w:rFonts w:ascii="Times New Roman" w:hAnsi="Times New Roman" w:cs="Times New Roman"/>
              </w:rPr>
            </w:pPr>
          </w:p>
        </w:tc>
        <w:tc>
          <w:tcPr>
            <w:tcW w:w="2352" w:type="dxa"/>
            <w:vMerge w:val="restart"/>
            <w:tcBorders>
              <w:top w:val="single" w:sz="4" w:space="0" w:color="000000"/>
              <w:left w:val="single" w:sz="4" w:space="0" w:color="000000"/>
              <w:right w:val="single" w:sz="4" w:space="0" w:color="000000"/>
            </w:tcBorders>
            <w:shd w:val="clear" w:color="auto" w:fill="auto"/>
          </w:tcPr>
          <w:p w:rsidR="00C2786C" w:rsidRPr="003E409C" w:rsidRDefault="00C2786C" w:rsidP="00D754DE">
            <w:pPr>
              <w:spacing w:after="0" w:line="240" w:lineRule="auto"/>
              <w:rPr>
                <w:rFonts w:ascii="Times New Roman" w:hAnsi="Times New Roman" w:cs="Times New Roman"/>
              </w:rPr>
            </w:pPr>
            <w:r w:rsidRPr="003E409C">
              <w:rPr>
                <w:rFonts w:ascii="Times New Roman" w:hAnsi="Times New Roman" w:cs="Times New Roman"/>
                <w:sz w:val="24"/>
                <w:szCs w:val="24"/>
              </w:rPr>
              <w:t xml:space="preserve">Недостаток в </w:t>
            </w:r>
            <w:proofErr w:type="spellStart"/>
            <w:r w:rsidRPr="003E409C">
              <w:rPr>
                <w:rFonts w:ascii="Times New Roman" w:hAnsi="Times New Roman" w:cs="Times New Roman"/>
                <w:sz w:val="24"/>
                <w:szCs w:val="24"/>
              </w:rPr>
              <w:t>акаде</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мической</w:t>
            </w:r>
            <w:proofErr w:type="spellEnd"/>
            <w:r w:rsidRPr="003E409C">
              <w:rPr>
                <w:rFonts w:ascii="Times New Roman" w:hAnsi="Times New Roman" w:cs="Times New Roman"/>
                <w:sz w:val="24"/>
                <w:szCs w:val="24"/>
              </w:rPr>
              <w:t xml:space="preserve"> и </w:t>
            </w:r>
            <w:proofErr w:type="spellStart"/>
            <w:r w:rsidRPr="003E409C">
              <w:rPr>
                <w:rFonts w:ascii="Times New Roman" w:hAnsi="Times New Roman" w:cs="Times New Roman"/>
                <w:sz w:val="24"/>
                <w:szCs w:val="24"/>
              </w:rPr>
              <w:t>профес</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сиональной</w:t>
            </w:r>
            <w:proofErr w:type="spellEnd"/>
            <w:r w:rsidRPr="003E409C">
              <w:rPr>
                <w:rFonts w:ascii="Times New Roman" w:hAnsi="Times New Roman" w:cs="Times New Roman"/>
                <w:sz w:val="24"/>
                <w:szCs w:val="24"/>
              </w:rPr>
              <w:t xml:space="preserve"> подготовке</w:t>
            </w:r>
          </w:p>
        </w:tc>
        <w:tc>
          <w:tcPr>
            <w:tcW w:w="1007" w:type="dxa"/>
            <w:vMerge w:val="restart"/>
            <w:tcBorders>
              <w:top w:val="single" w:sz="4" w:space="0" w:color="000000"/>
              <w:left w:val="single" w:sz="4" w:space="0" w:color="000000"/>
              <w:right w:val="single" w:sz="4" w:space="0" w:color="000000"/>
            </w:tcBorders>
            <w:shd w:val="clear" w:color="auto" w:fill="auto"/>
          </w:tcPr>
          <w:p w:rsidR="00C2786C" w:rsidRPr="003E409C" w:rsidRDefault="00C2786C" w:rsidP="00D754DE">
            <w:pPr>
              <w:spacing w:after="0" w:line="240" w:lineRule="auto"/>
              <w:ind w:left="-108"/>
              <w:rPr>
                <w:rFonts w:ascii="Times New Roman" w:hAnsi="Times New Roman" w:cs="Times New Roman"/>
              </w:rPr>
            </w:pPr>
            <w:r w:rsidRPr="003E409C">
              <w:rPr>
                <w:rFonts w:ascii="Times New Roman" w:hAnsi="Times New Roman" w:cs="Times New Roman"/>
                <w:sz w:val="24"/>
                <w:szCs w:val="24"/>
              </w:rPr>
              <w:t>14(23,4)</w:t>
            </w:r>
          </w:p>
        </w:tc>
        <w:tc>
          <w:tcPr>
            <w:tcW w:w="2699" w:type="dxa"/>
            <w:tcBorders>
              <w:top w:val="single" w:sz="4" w:space="0" w:color="000000"/>
              <w:left w:val="single" w:sz="4" w:space="0" w:color="000000"/>
              <w:right w:val="single" w:sz="4" w:space="0" w:color="000000"/>
            </w:tcBorders>
            <w:shd w:val="clear" w:color="auto" w:fill="auto"/>
          </w:tcPr>
          <w:p w:rsidR="00C2786C" w:rsidRPr="003E409C" w:rsidRDefault="00C2786C" w:rsidP="00D754DE">
            <w:pPr>
              <w:spacing w:after="0" w:line="240" w:lineRule="auto"/>
              <w:rPr>
                <w:rFonts w:ascii="Times New Roman" w:hAnsi="Times New Roman" w:cs="Times New Roman"/>
              </w:rPr>
            </w:pPr>
            <w:r w:rsidRPr="003E409C">
              <w:rPr>
                <w:rFonts w:ascii="Times New Roman" w:hAnsi="Times New Roman" w:cs="Times New Roman"/>
                <w:sz w:val="24"/>
                <w:szCs w:val="24"/>
              </w:rPr>
              <w:t xml:space="preserve">Трудности в </w:t>
            </w:r>
            <w:proofErr w:type="spellStart"/>
            <w:r w:rsidRPr="003E409C">
              <w:rPr>
                <w:rFonts w:ascii="Times New Roman" w:hAnsi="Times New Roman" w:cs="Times New Roman"/>
                <w:sz w:val="24"/>
                <w:szCs w:val="24"/>
              </w:rPr>
              <w:t>объяс</w:t>
            </w:r>
            <w:proofErr w:type="spellEnd"/>
            <w:r w:rsidRPr="003E409C">
              <w:rPr>
                <w:rFonts w:ascii="Times New Roman" w:hAnsi="Times New Roman" w:cs="Times New Roman"/>
                <w:sz w:val="24"/>
                <w:szCs w:val="24"/>
              </w:rPr>
              <w:t xml:space="preserve"> нении учебного материала</w:t>
            </w:r>
          </w:p>
        </w:tc>
        <w:tc>
          <w:tcPr>
            <w:tcW w:w="1011" w:type="dxa"/>
            <w:tcBorders>
              <w:top w:val="single" w:sz="4" w:space="0" w:color="000000"/>
              <w:left w:val="single" w:sz="4" w:space="0" w:color="000000"/>
              <w:right w:val="single" w:sz="4" w:space="0" w:color="000000"/>
            </w:tcBorders>
            <w:shd w:val="clear" w:color="auto" w:fill="auto"/>
          </w:tcPr>
          <w:p w:rsidR="00C2786C" w:rsidRPr="003E409C" w:rsidRDefault="00C2786C" w:rsidP="00D754DE">
            <w:pPr>
              <w:spacing w:after="0" w:line="240" w:lineRule="auto"/>
              <w:rPr>
                <w:rFonts w:ascii="Times New Roman" w:hAnsi="Times New Roman" w:cs="Times New Roman"/>
              </w:rPr>
            </w:pPr>
            <w:r w:rsidRPr="003E409C">
              <w:rPr>
                <w:rFonts w:ascii="Times New Roman" w:hAnsi="Times New Roman" w:cs="Times New Roman"/>
                <w:sz w:val="24"/>
                <w:szCs w:val="24"/>
              </w:rPr>
              <w:t>1 (1,7)</w:t>
            </w:r>
          </w:p>
        </w:tc>
      </w:tr>
      <w:tr w:rsidR="00C2786C" w:rsidRPr="003E409C" w:rsidTr="00257DA3">
        <w:trPr>
          <w:trHeight w:val="202"/>
        </w:trPr>
        <w:tc>
          <w:tcPr>
            <w:tcW w:w="16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2786C" w:rsidRPr="003E409C" w:rsidRDefault="00C2786C" w:rsidP="00D754DE">
            <w:pPr>
              <w:snapToGrid w:val="0"/>
              <w:spacing w:after="0" w:line="240" w:lineRule="auto"/>
              <w:rPr>
                <w:rFonts w:ascii="Times New Roman" w:hAnsi="Times New Roman" w:cs="Times New Roman"/>
                <w:sz w:val="24"/>
                <w:szCs w:val="24"/>
              </w:rPr>
            </w:pPr>
          </w:p>
        </w:tc>
        <w:tc>
          <w:tcPr>
            <w:tcW w:w="938" w:type="dxa"/>
            <w:vMerge/>
            <w:tcBorders>
              <w:left w:val="single" w:sz="4" w:space="0" w:color="000000"/>
              <w:right w:val="single" w:sz="4" w:space="0" w:color="000000"/>
            </w:tcBorders>
            <w:shd w:val="clear" w:color="auto" w:fill="auto"/>
            <w:vAlign w:val="center"/>
          </w:tcPr>
          <w:p w:rsidR="00C2786C" w:rsidRPr="003E409C" w:rsidRDefault="00C2786C" w:rsidP="00D754DE">
            <w:pPr>
              <w:snapToGrid w:val="0"/>
              <w:spacing w:after="0" w:line="240" w:lineRule="auto"/>
              <w:rPr>
                <w:rFonts w:ascii="Times New Roman" w:hAnsi="Times New Roman" w:cs="Times New Roman"/>
                <w:sz w:val="24"/>
                <w:szCs w:val="24"/>
              </w:rPr>
            </w:pPr>
          </w:p>
        </w:tc>
        <w:tc>
          <w:tcPr>
            <w:tcW w:w="2352" w:type="dxa"/>
            <w:vMerge/>
            <w:tcBorders>
              <w:top w:val="single" w:sz="4" w:space="0" w:color="000000"/>
              <w:left w:val="single" w:sz="4" w:space="0" w:color="000000"/>
              <w:right w:val="single" w:sz="4" w:space="0" w:color="000000"/>
            </w:tcBorders>
            <w:shd w:val="clear" w:color="auto" w:fill="auto"/>
          </w:tcPr>
          <w:p w:rsidR="00C2786C" w:rsidRPr="003E409C" w:rsidRDefault="00C2786C" w:rsidP="00D754DE">
            <w:pPr>
              <w:snapToGrid w:val="0"/>
              <w:spacing w:after="0" w:line="240" w:lineRule="auto"/>
              <w:rPr>
                <w:rFonts w:ascii="Times New Roman" w:hAnsi="Times New Roman" w:cs="Times New Roman"/>
                <w:sz w:val="24"/>
                <w:szCs w:val="24"/>
              </w:rPr>
            </w:pPr>
          </w:p>
        </w:tc>
        <w:tc>
          <w:tcPr>
            <w:tcW w:w="1007" w:type="dxa"/>
            <w:vMerge/>
            <w:tcBorders>
              <w:top w:val="single" w:sz="4" w:space="0" w:color="000000"/>
              <w:left w:val="single" w:sz="4" w:space="0" w:color="000000"/>
              <w:right w:val="single" w:sz="4" w:space="0" w:color="000000"/>
            </w:tcBorders>
            <w:shd w:val="clear" w:color="auto" w:fill="auto"/>
          </w:tcPr>
          <w:p w:rsidR="00C2786C" w:rsidRPr="003E409C" w:rsidRDefault="00C2786C" w:rsidP="00D754DE">
            <w:pPr>
              <w:snapToGrid w:val="0"/>
              <w:spacing w:after="0" w:line="240" w:lineRule="auto"/>
              <w:jc w:val="center"/>
              <w:rPr>
                <w:rFonts w:ascii="Times New Roman" w:hAnsi="Times New Roman" w:cs="Times New Roman"/>
                <w:sz w:val="24"/>
                <w:szCs w:val="24"/>
              </w:rPr>
            </w:pP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rsidR="00C2786C" w:rsidRPr="003E409C" w:rsidRDefault="00C2786C" w:rsidP="00D754DE">
            <w:pPr>
              <w:spacing w:after="0" w:line="240" w:lineRule="auto"/>
              <w:rPr>
                <w:rFonts w:ascii="Times New Roman" w:hAnsi="Times New Roman" w:cs="Times New Roman"/>
              </w:rPr>
            </w:pPr>
            <w:r w:rsidRPr="003E409C">
              <w:rPr>
                <w:rFonts w:ascii="Times New Roman" w:hAnsi="Times New Roman" w:cs="Times New Roman"/>
                <w:sz w:val="24"/>
                <w:szCs w:val="24"/>
              </w:rPr>
              <w:t xml:space="preserve">Недостаток знаний работы с детьми с </w:t>
            </w:r>
            <w:r w:rsidRPr="003E409C">
              <w:rPr>
                <w:rFonts w:ascii="Times New Roman" w:hAnsi="Times New Roman" w:cs="Times New Roman"/>
                <w:sz w:val="24"/>
                <w:szCs w:val="24"/>
                <w:lang w:val="kk-KZ"/>
              </w:rPr>
              <w:t>О</w:t>
            </w:r>
            <w:r w:rsidRPr="003E409C">
              <w:rPr>
                <w:rFonts w:ascii="Times New Roman" w:hAnsi="Times New Roman" w:cs="Times New Roman"/>
                <w:sz w:val="24"/>
                <w:szCs w:val="24"/>
              </w:rPr>
              <w:t>ОП</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C2786C" w:rsidRPr="003E409C" w:rsidRDefault="00C2786C" w:rsidP="00D754DE">
            <w:pPr>
              <w:spacing w:after="0" w:line="240" w:lineRule="auto"/>
              <w:rPr>
                <w:rFonts w:ascii="Times New Roman" w:hAnsi="Times New Roman" w:cs="Times New Roman"/>
              </w:rPr>
            </w:pPr>
            <w:r w:rsidRPr="003E409C">
              <w:rPr>
                <w:rFonts w:ascii="Times New Roman" w:hAnsi="Times New Roman" w:cs="Times New Roman"/>
                <w:sz w:val="24"/>
                <w:szCs w:val="24"/>
              </w:rPr>
              <w:t>13 (21,7)</w:t>
            </w:r>
          </w:p>
        </w:tc>
      </w:tr>
      <w:tr w:rsidR="00C2786C" w:rsidRPr="003E409C" w:rsidTr="00257DA3">
        <w:trPr>
          <w:trHeight w:val="202"/>
        </w:trPr>
        <w:tc>
          <w:tcPr>
            <w:tcW w:w="16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2786C" w:rsidRPr="003E409C" w:rsidRDefault="00C2786C" w:rsidP="00D754DE">
            <w:pPr>
              <w:snapToGrid w:val="0"/>
              <w:spacing w:after="0" w:line="240" w:lineRule="auto"/>
              <w:rPr>
                <w:rFonts w:ascii="Times New Roman" w:hAnsi="Times New Roman" w:cs="Times New Roman"/>
                <w:sz w:val="24"/>
                <w:szCs w:val="24"/>
              </w:rPr>
            </w:pPr>
          </w:p>
        </w:tc>
        <w:tc>
          <w:tcPr>
            <w:tcW w:w="938" w:type="dxa"/>
            <w:vMerge/>
            <w:tcBorders>
              <w:left w:val="single" w:sz="4" w:space="0" w:color="000000"/>
              <w:right w:val="single" w:sz="4" w:space="0" w:color="000000"/>
            </w:tcBorders>
            <w:shd w:val="clear" w:color="auto" w:fill="auto"/>
            <w:vAlign w:val="center"/>
          </w:tcPr>
          <w:p w:rsidR="00C2786C" w:rsidRPr="003E409C" w:rsidRDefault="00C2786C" w:rsidP="00D754DE">
            <w:pPr>
              <w:snapToGrid w:val="0"/>
              <w:spacing w:after="0" w:line="240" w:lineRule="auto"/>
              <w:rPr>
                <w:rFonts w:ascii="Times New Roman" w:hAnsi="Times New Roman" w:cs="Times New Roman"/>
                <w:sz w:val="24"/>
                <w:szCs w:val="24"/>
              </w:rPr>
            </w:pPr>
          </w:p>
        </w:tc>
        <w:tc>
          <w:tcPr>
            <w:tcW w:w="2352" w:type="dxa"/>
            <w:tcBorders>
              <w:top w:val="single" w:sz="4" w:space="0" w:color="000000"/>
              <w:left w:val="single" w:sz="4" w:space="0" w:color="000000"/>
              <w:bottom w:val="single" w:sz="4" w:space="0" w:color="000000"/>
              <w:right w:val="single" w:sz="4" w:space="0" w:color="000000"/>
            </w:tcBorders>
            <w:shd w:val="clear" w:color="auto" w:fill="auto"/>
          </w:tcPr>
          <w:p w:rsidR="00C2786C" w:rsidRPr="003E409C" w:rsidRDefault="00C2786C" w:rsidP="00D754DE">
            <w:pPr>
              <w:spacing w:after="0" w:line="240" w:lineRule="auto"/>
              <w:rPr>
                <w:rFonts w:ascii="Times New Roman" w:hAnsi="Times New Roman" w:cs="Times New Roman"/>
              </w:rPr>
            </w:pPr>
            <w:r w:rsidRPr="003E409C">
              <w:rPr>
                <w:rFonts w:ascii="Times New Roman" w:hAnsi="Times New Roman" w:cs="Times New Roman"/>
                <w:sz w:val="24"/>
                <w:szCs w:val="24"/>
              </w:rPr>
              <w:t>Психологическая</w:t>
            </w:r>
            <w:r w:rsidRPr="003E409C">
              <w:rPr>
                <w:rFonts w:ascii="Times New Roman" w:hAnsi="Times New Roman" w:cs="Times New Roman"/>
                <w:sz w:val="24"/>
                <w:szCs w:val="24"/>
                <w:lang w:val="en-US"/>
              </w:rPr>
              <w:t xml:space="preserve"> </w:t>
            </w:r>
            <w:r w:rsidRPr="003E409C">
              <w:rPr>
                <w:rFonts w:ascii="Times New Roman" w:hAnsi="Times New Roman" w:cs="Times New Roman"/>
                <w:sz w:val="24"/>
                <w:szCs w:val="24"/>
              </w:rPr>
              <w:t>неподготовленность</w:t>
            </w:r>
          </w:p>
        </w:tc>
        <w:tc>
          <w:tcPr>
            <w:tcW w:w="1007" w:type="dxa"/>
            <w:tcBorders>
              <w:top w:val="single" w:sz="4" w:space="0" w:color="000000"/>
              <w:left w:val="single" w:sz="4" w:space="0" w:color="000000"/>
              <w:bottom w:val="single" w:sz="4" w:space="0" w:color="000000"/>
              <w:right w:val="single" w:sz="4" w:space="0" w:color="000000"/>
            </w:tcBorders>
            <w:shd w:val="clear" w:color="auto" w:fill="auto"/>
          </w:tcPr>
          <w:p w:rsidR="00C2786C" w:rsidRPr="003E409C" w:rsidRDefault="00C2786C" w:rsidP="00D754DE">
            <w:pPr>
              <w:spacing w:after="0" w:line="240" w:lineRule="auto"/>
              <w:rPr>
                <w:rFonts w:ascii="Times New Roman" w:hAnsi="Times New Roman" w:cs="Times New Roman"/>
              </w:rPr>
            </w:pPr>
            <w:r w:rsidRPr="003E409C">
              <w:rPr>
                <w:rFonts w:ascii="Times New Roman" w:hAnsi="Times New Roman" w:cs="Times New Roman"/>
                <w:sz w:val="24"/>
                <w:szCs w:val="24"/>
              </w:rPr>
              <w:t>8(13,3)</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rsidR="00C2786C" w:rsidRPr="003E409C" w:rsidRDefault="00C2786C" w:rsidP="00D754DE">
            <w:pPr>
              <w:spacing w:after="0" w:line="240" w:lineRule="auto"/>
              <w:rPr>
                <w:rFonts w:ascii="Times New Roman" w:hAnsi="Times New Roman" w:cs="Times New Roman"/>
              </w:rPr>
            </w:pPr>
            <w:r w:rsidRPr="003E409C">
              <w:rPr>
                <w:rFonts w:ascii="Times New Roman" w:hAnsi="Times New Roman" w:cs="Times New Roman"/>
                <w:sz w:val="24"/>
                <w:szCs w:val="24"/>
              </w:rPr>
              <w:t>Психологическая неподготовленность</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C2786C" w:rsidRPr="003E409C" w:rsidRDefault="00C2786C" w:rsidP="00D754DE">
            <w:pPr>
              <w:spacing w:after="0" w:line="240" w:lineRule="auto"/>
              <w:rPr>
                <w:rFonts w:ascii="Times New Roman" w:hAnsi="Times New Roman" w:cs="Times New Roman"/>
              </w:rPr>
            </w:pPr>
            <w:r w:rsidRPr="003E409C">
              <w:rPr>
                <w:rFonts w:ascii="Times New Roman" w:hAnsi="Times New Roman" w:cs="Times New Roman"/>
                <w:sz w:val="24"/>
                <w:szCs w:val="24"/>
              </w:rPr>
              <w:t>8(13,3)</w:t>
            </w:r>
          </w:p>
        </w:tc>
      </w:tr>
      <w:tr w:rsidR="00C2786C" w:rsidRPr="003E409C" w:rsidTr="00257DA3">
        <w:tc>
          <w:tcPr>
            <w:tcW w:w="16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2786C" w:rsidRPr="003E409C" w:rsidRDefault="00C2786C" w:rsidP="00D754DE">
            <w:pPr>
              <w:snapToGrid w:val="0"/>
              <w:spacing w:after="0" w:line="240" w:lineRule="auto"/>
              <w:rPr>
                <w:rFonts w:ascii="Times New Roman" w:hAnsi="Times New Roman" w:cs="Times New Roman"/>
                <w:sz w:val="24"/>
                <w:szCs w:val="24"/>
              </w:rPr>
            </w:pPr>
          </w:p>
        </w:tc>
        <w:tc>
          <w:tcPr>
            <w:tcW w:w="938" w:type="dxa"/>
            <w:vMerge/>
            <w:tcBorders>
              <w:left w:val="single" w:sz="4" w:space="0" w:color="000000"/>
              <w:right w:val="single" w:sz="4" w:space="0" w:color="000000"/>
            </w:tcBorders>
            <w:shd w:val="clear" w:color="auto" w:fill="auto"/>
            <w:vAlign w:val="center"/>
          </w:tcPr>
          <w:p w:rsidR="00C2786C" w:rsidRPr="003E409C" w:rsidRDefault="00C2786C" w:rsidP="00D754DE">
            <w:pPr>
              <w:snapToGrid w:val="0"/>
              <w:spacing w:after="0" w:line="240" w:lineRule="auto"/>
              <w:rPr>
                <w:rFonts w:ascii="Times New Roman" w:hAnsi="Times New Roman" w:cs="Times New Roman"/>
                <w:sz w:val="24"/>
                <w:szCs w:val="24"/>
              </w:rPr>
            </w:pPr>
          </w:p>
        </w:tc>
        <w:tc>
          <w:tcPr>
            <w:tcW w:w="235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2786C" w:rsidRPr="003E409C" w:rsidRDefault="00C2786C" w:rsidP="00D754DE">
            <w:pPr>
              <w:spacing w:after="0" w:line="240" w:lineRule="auto"/>
              <w:rPr>
                <w:rFonts w:ascii="Times New Roman" w:hAnsi="Times New Roman" w:cs="Times New Roman"/>
              </w:rPr>
            </w:pPr>
            <w:proofErr w:type="spellStart"/>
            <w:r w:rsidRPr="003E409C">
              <w:rPr>
                <w:rFonts w:ascii="Times New Roman" w:hAnsi="Times New Roman" w:cs="Times New Roman"/>
                <w:sz w:val="24"/>
                <w:szCs w:val="24"/>
                <w:lang w:val="en-US"/>
              </w:rPr>
              <w:t>Трудности</w:t>
            </w:r>
            <w:proofErr w:type="spellEnd"/>
            <w:r w:rsidRPr="003E409C">
              <w:rPr>
                <w:rFonts w:ascii="Times New Roman" w:hAnsi="Times New Roman" w:cs="Times New Roman"/>
                <w:sz w:val="24"/>
                <w:szCs w:val="24"/>
              </w:rPr>
              <w:t xml:space="preserve"> </w:t>
            </w:r>
            <w:r w:rsidRPr="003E409C">
              <w:rPr>
                <w:rFonts w:ascii="Times New Roman" w:hAnsi="Times New Roman" w:cs="Times New Roman"/>
                <w:sz w:val="24"/>
                <w:szCs w:val="24"/>
                <w:lang w:val="en-US"/>
              </w:rPr>
              <w:t xml:space="preserve">в </w:t>
            </w:r>
            <w:proofErr w:type="spellStart"/>
            <w:r w:rsidRPr="003E409C">
              <w:rPr>
                <w:rFonts w:ascii="Times New Roman" w:hAnsi="Times New Roman" w:cs="Times New Roman"/>
                <w:sz w:val="24"/>
                <w:szCs w:val="24"/>
                <w:lang w:val="en-US"/>
              </w:rPr>
              <w:t>организации</w:t>
            </w:r>
            <w:proofErr w:type="spellEnd"/>
            <w:r w:rsidRPr="003E409C">
              <w:rPr>
                <w:rFonts w:ascii="Times New Roman" w:hAnsi="Times New Roman" w:cs="Times New Roman"/>
                <w:sz w:val="24"/>
                <w:szCs w:val="24"/>
                <w:lang w:val="en-US"/>
              </w:rPr>
              <w:t xml:space="preserve"> </w:t>
            </w:r>
            <w:proofErr w:type="spellStart"/>
            <w:r w:rsidRPr="003E409C">
              <w:rPr>
                <w:rFonts w:ascii="Times New Roman" w:hAnsi="Times New Roman" w:cs="Times New Roman"/>
                <w:sz w:val="24"/>
                <w:szCs w:val="24"/>
                <w:lang w:val="en-US"/>
              </w:rPr>
              <w:t>работы</w:t>
            </w:r>
            <w:proofErr w:type="spellEnd"/>
          </w:p>
        </w:tc>
        <w:tc>
          <w:tcPr>
            <w:tcW w:w="100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2786C" w:rsidRPr="003E409C" w:rsidRDefault="00C2786C" w:rsidP="00D754DE">
            <w:pPr>
              <w:spacing w:after="0" w:line="240" w:lineRule="auto"/>
              <w:rPr>
                <w:rFonts w:ascii="Times New Roman" w:hAnsi="Times New Roman" w:cs="Times New Roman"/>
              </w:rPr>
            </w:pPr>
            <w:r w:rsidRPr="003E409C">
              <w:rPr>
                <w:rFonts w:ascii="Times New Roman" w:hAnsi="Times New Roman" w:cs="Times New Roman"/>
                <w:sz w:val="24"/>
                <w:szCs w:val="24"/>
              </w:rPr>
              <w:t>3 (5)</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rsidR="00C2786C" w:rsidRPr="003E409C" w:rsidRDefault="00C2786C" w:rsidP="00D754DE">
            <w:pPr>
              <w:spacing w:after="0" w:line="240" w:lineRule="auto"/>
              <w:rPr>
                <w:rFonts w:ascii="Times New Roman" w:hAnsi="Times New Roman" w:cs="Times New Roman"/>
              </w:rPr>
            </w:pPr>
            <w:r w:rsidRPr="003E409C">
              <w:rPr>
                <w:rFonts w:ascii="Times New Roman" w:hAnsi="Times New Roman" w:cs="Times New Roman"/>
                <w:sz w:val="24"/>
                <w:szCs w:val="24"/>
              </w:rPr>
              <w:t>Сложно работать с гиперактивными детьми</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C2786C" w:rsidRPr="003E409C" w:rsidRDefault="00C2786C" w:rsidP="00D754DE">
            <w:pPr>
              <w:spacing w:after="0" w:line="240" w:lineRule="auto"/>
              <w:rPr>
                <w:rFonts w:ascii="Times New Roman" w:hAnsi="Times New Roman" w:cs="Times New Roman"/>
              </w:rPr>
            </w:pPr>
            <w:r w:rsidRPr="003E409C">
              <w:rPr>
                <w:rFonts w:ascii="Times New Roman" w:hAnsi="Times New Roman" w:cs="Times New Roman"/>
                <w:sz w:val="24"/>
                <w:szCs w:val="24"/>
              </w:rPr>
              <w:t>2</w:t>
            </w:r>
            <w:r w:rsidRPr="003E409C">
              <w:rPr>
                <w:rFonts w:ascii="Times New Roman" w:hAnsi="Times New Roman" w:cs="Times New Roman"/>
                <w:sz w:val="24"/>
                <w:szCs w:val="24"/>
                <w:lang w:val="en-US"/>
              </w:rPr>
              <w:t>(3</w:t>
            </w:r>
            <w:r w:rsidRPr="003E409C">
              <w:rPr>
                <w:rFonts w:ascii="Times New Roman" w:hAnsi="Times New Roman" w:cs="Times New Roman"/>
                <w:sz w:val="24"/>
                <w:szCs w:val="24"/>
              </w:rPr>
              <w:t>,</w:t>
            </w:r>
            <w:r w:rsidRPr="003E409C">
              <w:rPr>
                <w:rFonts w:ascii="Times New Roman" w:hAnsi="Times New Roman" w:cs="Times New Roman"/>
                <w:sz w:val="24"/>
                <w:szCs w:val="24"/>
                <w:lang w:val="en-US"/>
              </w:rPr>
              <w:t>3)</w:t>
            </w:r>
          </w:p>
        </w:tc>
      </w:tr>
      <w:tr w:rsidR="00C2786C" w:rsidRPr="003E409C" w:rsidTr="00257DA3">
        <w:trPr>
          <w:trHeight w:val="77"/>
        </w:trPr>
        <w:tc>
          <w:tcPr>
            <w:tcW w:w="16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2786C" w:rsidRPr="003E409C" w:rsidRDefault="00C2786C" w:rsidP="00D754DE">
            <w:pPr>
              <w:snapToGrid w:val="0"/>
              <w:spacing w:after="0" w:line="240" w:lineRule="auto"/>
              <w:rPr>
                <w:rFonts w:ascii="Times New Roman" w:hAnsi="Times New Roman" w:cs="Times New Roman"/>
                <w:sz w:val="24"/>
                <w:szCs w:val="24"/>
              </w:rPr>
            </w:pPr>
          </w:p>
        </w:tc>
        <w:tc>
          <w:tcPr>
            <w:tcW w:w="938" w:type="dxa"/>
            <w:vMerge/>
            <w:tcBorders>
              <w:left w:val="single" w:sz="4" w:space="0" w:color="000000"/>
              <w:bottom w:val="single" w:sz="4" w:space="0" w:color="000000"/>
              <w:right w:val="single" w:sz="4" w:space="0" w:color="000000"/>
            </w:tcBorders>
            <w:shd w:val="clear" w:color="auto" w:fill="auto"/>
            <w:vAlign w:val="center"/>
          </w:tcPr>
          <w:p w:rsidR="00C2786C" w:rsidRPr="003E409C" w:rsidRDefault="00C2786C" w:rsidP="00D754DE">
            <w:pPr>
              <w:snapToGrid w:val="0"/>
              <w:spacing w:after="0" w:line="240" w:lineRule="auto"/>
              <w:rPr>
                <w:rFonts w:ascii="Times New Roman" w:hAnsi="Times New Roman" w:cs="Times New Roman"/>
                <w:sz w:val="24"/>
                <w:szCs w:val="24"/>
              </w:rPr>
            </w:pPr>
          </w:p>
        </w:tc>
        <w:tc>
          <w:tcPr>
            <w:tcW w:w="2352" w:type="dxa"/>
            <w:vMerge/>
            <w:tcBorders>
              <w:top w:val="single" w:sz="4" w:space="0" w:color="000000"/>
              <w:left w:val="single" w:sz="4" w:space="0" w:color="000000"/>
              <w:bottom w:val="single" w:sz="4" w:space="0" w:color="000000"/>
              <w:right w:val="single" w:sz="4" w:space="0" w:color="000000"/>
            </w:tcBorders>
            <w:shd w:val="clear" w:color="auto" w:fill="auto"/>
          </w:tcPr>
          <w:p w:rsidR="00C2786C" w:rsidRPr="003E409C" w:rsidRDefault="00C2786C" w:rsidP="00D754DE">
            <w:pPr>
              <w:snapToGrid w:val="0"/>
              <w:spacing w:after="0" w:line="240" w:lineRule="auto"/>
              <w:rPr>
                <w:rFonts w:ascii="Times New Roman" w:hAnsi="Times New Roman" w:cs="Times New Roman"/>
                <w:sz w:val="24"/>
                <w:szCs w:val="24"/>
                <w:lang w:val="en-US"/>
              </w:rPr>
            </w:pPr>
          </w:p>
        </w:tc>
        <w:tc>
          <w:tcPr>
            <w:tcW w:w="1007" w:type="dxa"/>
            <w:vMerge/>
            <w:tcBorders>
              <w:top w:val="single" w:sz="4" w:space="0" w:color="000000"/>
              <w:left w:val="single" w:sz="4" w:space="0" w:color="000000"/>
              <w:bottom w:val="single" w:sz="4" w:space="0" w:color="000000"/>
              <w:right w:val="single" w:sz="4" w:space="0" w:color="000000"/>
            </w:tcBorders>
            <w:shd w:val="clear" w:color="auto" w:fill="auto"/>
          </w:tcPr>
          <w:p w:rsidR="00C2786C" w:rsidRPr="003E409C" w:rsidRDefault="00C2786C" w:rsidP="00D754DE">
            <w:pPr>
              <w:snapToGrid w:val="0"/>
              <w:spacing w:after="0" w:line="240" w:lineRule="auto"/>
              <w:jc w:val="center"/>
              <w:rPr>
                <w:rFonts w:ascii="Times New Roman" w:hAnsi="Times New Roman" w:cs="Times New Roman"/>
                <w:sz w:val="24"/>
                <w:szCs w:val="24"/>
                <w:lang w:val="en-US"/>
              </w:rPr>
            </w:pP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rsidR="00C2786C" w:rsidRPr="003E409C" w:rsidRDefault="00C2786C" w:rsidP="00D754DE">
            <w:pPr>
              <w:spacing w:after="0" w:line="240" w:lineRule="auto"/>
              <w:rPr>
                <w:rFonts w:ascii="Times New Roman" w:hAnsi="Times New Roman" w:cs="Times New Roman"/>
              </w:rPr>
            </w:pPr>
            <w:r w:rsidRPr="003E409C">
              <w:rPr>
                <w:rFonts w:ascii="Times New Roman" w:hAnsi="Times New Roman" w:cs="Times New Roman"/>
                <w:sz w:val="24"/>
                <w:szCs w:val="24"/>
              </w:rPr>
              <w:t>В</w:t>
            </w:r>
            <w:r w:rsidRPr="003E409C">
              <w:rPr>
                <w:rFonts w:ascii="Times New Roman" w:hAnsi="Times New Roman" w:cs="Times New Roman"/>
                <w:sz w:val="24"/>
                <w:szCs w:val="24"/>
                <w:lang w:val="en-US"/>
              </w:rPr>
              <w:t xml:space="preserve"> </w:t>
            </w:r>
            <w:r w:rsidRPr="003E409C">
              <w:rPr>
                <w:rFonts w:ascii="Times New Roman" w:hAnsi="Times New Roman" w:cs="Times New Roman"/>
                <w:sz w:val="24"/>
                <w:szCs w:val="24"/>
              </w:rPr>
              <w:t>оценке (в оценивании)</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C2786C" w:rsidRPr="003E409C" w:rsidRDefault="00C2786C" w:rsidP="00D754DE">
            <w:pPr>
              <w:spacing w:after="0" w:line="240" w:lineRule="auto"/>
              <w:rPr>
                <w:rFonts w:ascii="Times New Roman" w:hAnsi="Times New Roman" w:cs="Times New Roman"/>
              </w:rPr>
            </w:pPr>
            <w:r w:rsidRPr="003E409C">
              <w:rPr>
                <w:rFonts w:ascii="Times New Roman" w:hAnsi="Times New Roman" w:cs="Times New Roman"/>
                <w:sz w:val="24"/>
                <w:szCs w:val="24"/>
              </w:rPr>
              <w:t xml:space="preserve">1 </w:t>
            </w:r>
            <w:r w:rsidRPr="003E409C">
              <w:rPr>
                <w:rFonts w:ascii="Times New Roman" w:hAnsi="Times New Roman" w:cs="Times New Roman"/>
                <w:sz w:val="24"/>
                <w:szCs w:val="24"/>
                <w:lang w:val="en-US"/>
              </w:rPr>
              <w:t>(1</w:t>
            </w:r>
            <w:r w:rsidRPr="003E409C">
              <w:rPr>
                <w:rFonts w:ascii="Times New Roman" w:hAnsi="Times New Roman" w:cs="Times New Roman"/>
                <w:sz w:val="24"/>
                <w:szCs w:val="24"/>
              </w:rPr>
              <w:t>,</w:t>
            </w:r>
            <w:r w:rsidRPr="003E409C">
              <w:rPr>
                <w:rFonts w:ascii="Times New Roman" w:hAnsi="Times New Roman" w:cs="Times New Roman"/>
                <w:sz w:val="24"/>
                <w:szCs w:val="24"/>
                <w:lang w:val="en-US"/>
              </w:rPr>
              <w:t>7)</w:t>
            </w:r>
          </w:p>
        </w:tc>
      </w:tr>
      <w:tr w:rsidR="00C2786C" w:rsidRPr="003E409C" w:rsidTr="00257DA3">
        <w:trPr>
          <w:trHeight w:val="77"/>
        </w:trPr>
        <w:tc>
          <w:tcPr>
            <w:tcW w:w="1666" w:type="dxa"/>
            <w:vMerge w:val="restart"/>
            <w:tcBorders>
              <w:top w:val="single" w:sz="4" w:space="0" w:color="000000"/>
              <w:left w:val="single" w:sz="4" w:space="0" w:color="000000"/>
              <w:right w:val="single" w:sz="4" w:space="0" w:color="000000"/>
            </w:tcBorders>
            <w:shd w:val="clear" w:color="auto" w:fill="auto"/>
          </w:tcPr>
          <w:p w:rsidR="00C2786C" w:rsidRPr="003E409C" w:rsidRDefault="00C2786C" w:rsidP="00D754DE">
            <w:pPr>
              <w:snapToGrid w:val="0"/>
              <w:spacing w:after="0" w:line="240" w:lineRule="auto"/>
              <w:rPr>
                <w:rFonts w:ascii="Times New Roman" w:hAnsi="Times New Roman" w:cs="Times New Roman"/>
              </w:rPr>
            </w:pPr>
            <w:r w:rsidRPr="003E409C">
              <w:rPr>
                <w:rFonts w:ascii="Times New Roman" w:hAnsi="Times New Roman" w:cs="Times New Roman"/>
                <w:sz w:val="24"/>
                <w:szCs w:val="24"/>
              </w:rPr>
              <w:t>Психолого-</w:t>
            </w:r>
            <w:proofErr w:type="spellStart"/>
            <w:r w:rsidRPr="003E409C">
              <w:rPr>
                <w:rFonts w:ascii="Times New Roman" w:hAnsi="Times New Roman" w:cs="Times New Roman"/>
                <w:sz w:val="24"/>
                <w:szCs w:val="24"/>
              </w:rPr>
              <w:t>пе</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дагогические</w:t>
            </w:r>
            <w:proofErr w:type="spellEnd"/>
            <w:r w:rsidRPr="003E409C">
              <w:rPr>
                <w:rFonts w:ascii="Times New Roman" w:hAnsi="Times New Roman" w:cs="Times New Roman"/>
                <w:sz w:val="24"/>
                <w:szCs w:val="24"/>
              </w:rPr>
              <w:t xml:space="preserve"> особенности детей с ООП</w:t>
            </w:r>
          </w:p>
        </w:tc>
        <w:tc>
          <w:tcPr>
            <w:tcW w:w="938" w:type="dxa"/>
            <w:vMerge w:val="restart"/>
            <w:tcBorders>
              <w:top w:val="single" w:sz="4" w:space="0" w:color="000000"/>
              <w:left w:val="single" w:sz="4" w:space="0" w:color="000000"/>
              <w:right w:val="single" w:sz="4" w:space="0" w:color="000000"/>
            </w:tcBorders>
            <w:shd w:val="clear" w:color="auto" w:fill="auto"/>
          </w:tcPr>
          <w:p w:rsidR="00C2786C" w:rsidRPr="003E409C" w:rsidRDefault="00C2786C" w:rsidP="00D754DE">
            <w:pPr>
              <w:snapToGrid w:val="0"/>
              <w:spacing w:after="0" w:line="240" w:lineRule="auto"/>
              <w:rPr>
                <w:rFonts w:ascii="Times New Roman" w:hAnsi="Times New Roman" w:cs="Times New Roman"/>
              </w:rPr>
            </w:pPr>
            <w:r w:rsidRPr="003E409C">
              <w:rPr>
                <w:rFonts w:ascii="Times New Roman" w:hAnsi="Times New Roman" w:cs="Times New Roman"/>
                <w:sz w:val="24"/>
                <w:szCs w:val="24"/>
              </w:rPr>
              <w:t>7(11,7)</w:t>
            </w:r>
          </w:p>
        </w:tc>
        <w:tc>
          <w:tcPr>
            <w:tcW w:w="2352" w:type="dxa"/>
            <w:vMerge w:val="restart"/>
            <w:tcBorders>
              <w:top w:val="single" w:sz="4" w:space="0" w:color="000000"/>
              <w:left w:val="single" w:sz="4" w:space="0" w:color="000000"/>
              <w:right w:val="single" w:sz="4" w:space="0" w:color="000000"/>
            </w:tcBorders>
            <w:shd w:val="clear" w:color="auto" w:fill="auto"/>
          </w:tcPr>
          <w:p w:rsidR="00C2786C" w:rsidRPr="003E409C" w:rsidRDefault="00C2786C" w:rsidP="00D754DE">
            <w:pPr>
              <w:pStyle w:val="afffa"/>
              <w:spacing w:after="0" w:line="240" w:lineRule="auto"/>
            </w:pPr>
            <w:r w:rsidRPr="003E409C">
              <w:t>Инклюзия лиц с ОВ</w:t>
            </w:r>
          </w:p>
        </w:tc>
        <w:tc>
          <w:tcPr>
            <w:tcW w:w="1007" w:type="dxa"/>
            <w:vMerge w:val="restart"/>
            <w:tcBorders>
              <w:top w:val="single" w:sz="4" w:space="0" w:color="000000"/>
              <w:left w:val="single" w:sz="4" w:space="0" w:color="000000"/>
              <w:right w:val="single" w:sz="4" w:space="0" w:color="000000"/>
            </w:tcBorders>
            <w:shd w:val="clear" w:color="auto" w:fill="auto"/>
          </w:tcPr>
          <w:p w:rsidR="00C2786C" w:rsidRPr="003E409C" w:rsidRDefault="00C2786C" w:rsidP="00D754DE">
            <w:pPr>
              <w:snapToGrid w:val="0"/>
              <w:spacing w:after="0" w:line="240" w:lineRule="auto"/>
              <w:jc w:val="center"/>
              <w:rPr>
                <w:rFonts w:ascii="Times New Roman" w:hAnsi="Times New Roman" w:cs="Times New Roman"/>
              </w:rPr>
            </w:pPr>
            <w:r w:rsidRPr="003E409C">
              <w:rPr>
                <w:rFonts w:ascii="Times New Roman" w:hAnsi="Times New Roman" w:cs="Times New Roman"/>
                <w:sz w:val="24"/>
                <w:szCs w:val="24"/>
              </w:rPr>
              <w:t>7 (11,7)</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rsidR="00C2786C" w:rsidRPr="003E409C" w:rsidRDefault="00C2786C" w:rsidP="00D754DE">
            <w:pPr>
              <w:spacing w:after="0" w:line="240" w:lineRule="auto"/>
              <w:rPr>
                <w:rFonts w:ascii="Times New Roman" w:hAnsi="Times New Roman" w:cs="Times New Roman"/>
              </w:rPr>
            </w:pPr>
            <w:r w:rsidRPr="003E409C">
              <w:rPr>
                <w:rFonts w:ascii="Times New Roman" w:hAnsi="Times New Roman" w:cs="Times New Roman"/>
                <w:sz w:val="24"/>
                <w:szCs w:val="24"/>
              </w:rPr>
              <w:t>Болезнь</w:t>
            </w:r>
            <w:r w:rsidRPr="003E409C">
              <w:rPr>
                <w:rFonts w:ascii="Times New Roman" w:hAnsi="Times New Roman" w:cs="Times New Roman"/>
                <w:sz w:val="24"/>
                <w:szCs w:val="24"/>
                <w:lang w:val="en-US"/>
              </w:rPr>
              <w:t xml:space="preserve"> </w:t>
            </w:r>
            <w:r w:rsidRPr="003E409C">
              <w:rPr>
                <w:rFonts w:ascii="Times New Roman" w:hAnsi="Times New Roman" w:cs="Times New Roman"/>
                <w:sz w:val="24"/>
                <w:szCs w:val="24"/>
              </w:rPr>
              <w:t>ребенка</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C2786C" w:rsidRPr="003E409C" w:rsidRDefault="00C2786C" w:rsidP="00D754DE">
            <w:pPr>
              <w:spacing w:after="0" w:line="240" w:lineRule="auto"/>
              <w:rPr>
                <w:rFonts w:ascii="Times New Roman" w:hAnsi="Times New Roman" w:cs="Times New Roman"/>
              </w:rPr>
            </w:pPr>
            <w:r w:rsidRPr="003E409C">
              <w:rPr>
                <w:rFonts w:ascii="Times New Roman" w:hAnsi="Times New Roman" w:cs="Times New Roman"/>
                <w:sz w:val="24"/>
                <w:szCs w:val="24"/>
                <w:lang w:val="en-US"/>
              </w:rPr>
              <w:t>4(6</w:t>
            </w:r>
            <w:r w:rsidRPr="003E409C">
              <w:rPr>
                <w:rFonts w:ascii="Times New Roman" w:hAnsi="Times New Roman" w:cs="Times New Roman"/>
                <w:sz w:val="24"/>
                <w:szCs w:val="24"/>
              </w:rPr>
              <w:t>,</w:t>
            </w:r>
            <w:r w:rsidRPr="003E409C">
              <w:rPr>
                <w:rFonts w:ascii="Times New Roman" w:hAnsi="Times New Roman" w:cs="Times New Roman"/>
                <w:sz w:val="24"/>
                <w:szCs w:val="24"/>
                <w:lang w:val="en-US"/>
              </w:rPr>
              <w:t>7)</w:t>
            </w:r>
          </w:p>
        </w:tc>
      </w:tr>
      <w:tr w:rsidR="00C2786C" w:rsidRPr="003E409C" w:rsidTr="00257DA3">
        <w:trPr>
          <w:trHeight w:val="595"/>
        </w:trPr>
        <w:tc>
          <w:tcPr>
            <w:tcW w:w="1666" w:type="dxa"/>
            <w:vMerge/>
            <w:tcBorders>
              <w:top w:val="single" w:sz="4" w:space="0" w:color="000000"/>
              <w:left w:val="single" w:sz="4" w:space="0" w:color="000000"/>
              <w:right w:val="single" w:sz="4" w:space="0" w:color="000000"/>
            </w:tcBorders>
            <w:shd w:val="clear" w:color="auto" w:fill="auto"/>
          </w:tcPr>
          <w:p w:rsidR="00C2786C" w:rsidRPr="003E409C" w:rsidRDefault="00C2786C" w:rsidP="00C2786C">
            <w:pPr>
              <w:snapToGrid w:val="0"/>
              <w:spacing w:after="0" w:line="240" w:lineRule="auto"/>
              <w:rPr>
                <w:rFonts w:ascii="Times New Roman" w:hAnsi="Times New Roman" w:cs="Times New Roman"/>
                <w:sz w:val="24"/>
                <w:szCs w:val="24"/>
              </w:rPr>
            </w:pPr>
          </w:p>
        </w:tc>
        <w:tc>
          <w:tcPr>
            <w:tcW w:w="938" w:type="dxa"/>
            <w:vMerge/>
            <w:tcBorders>
              <w:left w:val="single" w:sz="4" w:space="0" w:color="000000"/>
              <w:right w:val="single" w:sz="4" w:space="0" w:color="000000"/>
            </w:tcBorders>
            <w:shd w:val="clear" w:color="auto" w:fill="auto"/>
          </w:tcPr>
          <w:p w:rsidR="00C2786C" w:rsidRPr="003E409C" w:rsidRDefault="00C2786C" w:rsidP="00C2786C">
            <w:pPr>
              <w:snapToGrid w:val="0"/>
              <w:spacing w:after="0" w:line="240" w:lineRule="auto"/>
              <w:rPr>
                <w:rFonts w:ascii="Times New Roman" w:hAnsi="Times New Roman" w:cs="Times New Roman"/>
                <w:sz w:val="24"/>
                <w:szCs w:val="24"/>
              </w:rPr>
            </w:pPr>
          </w:p>
        </w:tc>
        <w:tc>
          <w:tcPr>
            <w:tcW w:w="2352" w:type="dxa"/>
            <w:vMerge/>
            <w:tcBorders>
              <w:left w:val="single" w:sz="4" w:space="0" w:color="000000"/>
              <w:right w:val="single" w:sz="4" w:space="0" w:color="000000"/>
            </w:tcBorders>
            <w:shd w:val="clear" w:color="auto" w:fill="auto"/>
          </w:tcPr>
          <w:p w:rsidR="00C2786C" w:rsidRPr="003E409C" w:rsidRDefault="00C2786C" w:rsidP="00C2786C">
            <w:pPr>
              <w:pStyle w:val="afffa"/>
              <w:spacing w:after="0" w:line="240" w:lineRule="auto"/>
            </w:pPr>
          </w:p>
        </w:tc>
        <w:tc>
          <w:tcPr>
            <w:tcW w:w="1007" w:type="dxa"/>
            <w:vMerge/>
            <w:tcBorders>
              <w:left w:val="single" w:sz="4" w:space="0" w:color="000000"/>
              <w:right w:val="single" w:sz="4" w:space="0" w:color="000000"/>
            </w:tcBorders>
            <w:shd w:val="clear" w:color="auto" w:fill="auto"/>
          </w:tcPr>
          <w:p w:rsidR="00C2786C" w:rsidRPr="003E409C" w:rsidRDefault="00C2786C" w:rsidP="00C2786C">
            <w:pPr>
              <w:snapToGrid w:val="0"/>
              <w:spacing w:after="0" w:line="240" w:lineRule="auto"/>
              <w:jc w:val="center"/>
              <w:rPr>
                <w:rFonts w:ascii="Times New Roman" w:hAnsi="Times New Roman" w:cs="Times New Roman"/>
                <w:sz w:val="24"/>
                <w:szCs w:val="24"/>
              </w:rPr>
            </w:pPr>
          </w:p>
        </w:tc>
        <w:tc>
          <w:tcPr>
            <w:tcW w:w="2699" w:type="dxa"/>
            <w:tcBorders>
              <w:top w:val="single" w:sz="4" w:space="0" w:color="000000"/>
              <w:left w:val="single" w:sz="4" w:space="0" w:color="000000"/>
              <w:right w:val="single" w:sz="4" w:space="0" w:color="000000"/>
            </w:tcBorders>
            <w:shd w:val="clear" w:color="auto" w:fill="auto"/>
          </w:tcPr>
          <w:p w:rsidR="00C2786C" w:rsidRPr="003E409C" w:rsidRDefault="00C2786C" w:rsidP="00C2786C">
            <w:pPr>
              <w:spacing w:after="0" w:line="240" w:lineRule="auto"/>
              <w:rPr>
                <w:rFonts w:ascii="Times New Roman" w:hAnsi="Times New Roman" w:cs="Times New Roman"/>
              </w:rPr>
            </w:pPr>
            <w:r w:rsidRPr="003E409C">
              <w:rPr>
                <w:rFonts w:ascii="Times New Roman" w:hAnsi="Times New Roman" w:cs="Times New Roman"/>
                <w:sz w:val="24"/>
                <w:szCs w:val="24"/>
              </w:rPr>
              <w:t>Ярко выраженная гиперактивность</w:t>
            </w:r>
          </w:p>
        </w:tc>
        <w:tc>
          <w:tcPr>
            <w:tcW w:w="1011" w:type="dxa"/>
            <w:tcBorders>
              <w:top w:val="single" w:sz="4" w:space="0" w:color="000000"/>
              <w:left w:val="single" w:sz="4" w:space="0" w:color="000000"/>
              <w:right w:val="single" w:sz="4" w:space="0" w:color="000000"/>
            </w:tcBorders>
            <w:shd w:val="clear" w:color="auto" w:fill="auto"/>
          </w:tcPr>
          <w:p w:rsidR="00C2786C" w:rsidRPr="003E409C" w:rsidRDefault="00C2786C" w:rsidP="00C2786C">
            <w:pPr>
              <w:spacing w:after="0" w:line="240" w:lineRule="auto"/>
              <w:rPr>
                <w:rFonts w:ascii="Times New Roman" w:hAnsi="Times New Roman" w:cs="Times New Roman"/>
              </w:rPr>
            </w:pPr>
            <w:r w:rsidRPr="003E409C">
              <w:rPr>
                <w:rFonts w:ascii="Times New Roman" w:hAnsi="Times New Roman" w:cs="Times New Roman"/>
                <w:sz w:val="24"/>
                <w:szCs w:val="24"/>
                <w:lang w:val="en-US"/>
              </w:rPr>
              <w:t>3(5)</w:t>
            </w:r>
          </w:p>
        </w:tc>
      </w:tr>
      <w:tr w:rsidR="00C2786C" w:rsidRPr="003E409C" w:rsidTr="00257DA3">
        <w:trPr>
          <w:trHeight w:val="77"/>
        </w:trPr>
        <w:tc>
          <w:tcPr>
            <w:tcW w:w="1666" w:type="dxa"/>
            <w:tcBorders>
              <w:top w:val="single" w:sz="4" w:space="0" w:color="000000"/>
              <w:left w:val="single" w:sz="4" w:space="0" w:color="000000"/>
              <w:right w:val="single" w:sz="4" w:space="0" w:color="000000"/>
            </w:tcBorders>
            <w:shd w:val="clear" w:color="auto" w:fill="auto"/>
          </w:tcPr>
          <w:p w:rsidR="00C2786C" w:rsidRPr="003E409C" w:rsidRDefault="00C2786C" w:rsidP="00C2786C">
            <w:pPr>
              <w:snapToGrid w:val="0"/>
              <w:spacing w:after="0" w:line="240" w:lineRule="auto"/>
              <w:rPr>
                <w:rFonts w:ascii="Times New Roman" w:hAnsi="Times New Roman" w:cs="Times New Roman"/>
                <w:sz w:val="24"/>
                <w:szCs w:val="24"/>
              </w:rPr>
            </w:pPr>
          </w:p>
        </w:tc>
        <w:tc>
          <w:tcPr>
            <w:tcW w:w="938" w:type="dxa"/>
            <w:tcBorders>
              <w:top w:val="single" w:sz="4" w:space="0" w:color="000000"/>
              <w:left w:val="single" w:sz="4" w:space="0" w:color="000000"/>
              <w:right w:val="single" w:sz="4" w:space="0" w:color="000000"/>
            </w:tcBorders>
            <w:shd w:val="clear" w:color="auto" w:fill="auto"/>
          </w:tcPr>
          <w:p w:rsidR="00C2786C" w:rsidRPr="003E409C" w:rsidRDefault="00C2786C" w:rsidP="00C2786C">
            <w:pPr>
              <w:snapToGrid w:val="0"/>
              <w:spacing w:after="0" w:line="240" w:lineRule="auto"/>
              <w:rPr>
                <w:rFonts w:ascii="Times New Roman" w:hAnsi="Times New Roman" w:cs="Times New Roman"/>
                <w:sz w:val="24"/>
                <w:szCs w:val="24"/>
              </w:rPr>
            </w:pPr>
          </w:p>
        </w:tc>
        <w:tc>
          <w:tcPr>
            <w:tcW w:w="2352" w:type="dxa"/>
            <w:tcBorders>
              <w:top w:val="single" w:sz="4" w:space="0" w:color="000000"/>
              <w:left w:val="single" w:sz="4" w:space="0" w:color="000000"/>
              <w:right w:val="single" w:sz="4" w:space="0" w:color="000000"/>
            </w:tcBorders>
            <w:shd w:val="clear" w:color="auto" w:fill="auto"/>
          </w:tcPr>
          <w:p w:rsidR="00C2786C" w:rsidRPr="003E409C" w:rsidRDefault="00C2786C" w:rsidP="00C2786C">
            <w:pPr>
              <w:pStyle w:val="afffa"/>
              <w:snapToGrid w:val="0"/>
              <w:spacing w:after="0" w:line="240" w:lineRule="auto"/>
            </w:pPr>
          </w:p>
        </w:tc>
        <w:tc>
          <w:tcPr>
            <w:tcW w:w="1007" w:type="dxa"/>
            <w:tcBorders>
              <w:top w:val="single" w:sz="4" w:space="0" w:color="000000"/>
              <w:left w:val="single" w:sz="4" w:space="0" w:color="000000"/>
              <w:right w:val="single" w:sz="4" w:space="0" w:color="000000"/>
            </w:tcBorders>
            <w:shd w:val="clear" w:color="auto" w:fill="auto"/>
          </w:tcPr>
          <w:p w:rsidR="00C2786C" w:rsidRPr="003E409C" w:rsidRDefault="00C2786C" w:rsidP="00C2786C">
            <w:pPr>
              <w:snapToGrid w:val="0"/>
              <w:spacing w:after="0" w:line="240" w:lineRule="auto"/>
              <w:jc w:val="center"/>
              <w:rPr>
                <w:rFonts w:ascii="Times New Roman" w:hAnsi="Times New Roman" w:cs="Times New Roman"/>
                <w:sz w:val="24"/>
                <w:szCs w:val="24"/>
              </w:rPr>
            </w:pP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rsidR="00C2786C" w:rsidRPr="003E409C" w:rsidRDefault="00C2786C" w:rsidP="00C2786C">
            <w:pPr>
              <w:spacing w:after="0" w:line="240" w:lineRule="auto"/>
              <w:rPr>
                <w:rFonts w:ascii="Times New Roman" w:hAnsi="Times New Roman" w:cs="Times New Roman"/>
              </w:rPr>
            </w:pPr>
            <w:r w:rsidRPr="003E409C">
              <w:rPr>
                <w:rFonts w:ascii="Times New Roman" w:hAnsi="Times New Roman" w:cs="Times New Roman"/>
                <w:sz w:val="24"/>
                <w:szCs w:val="24"/>
              </w:rPr>
              <w:t>Не</w:t>
            </w:r>
            <w:r w:rsidRPr="003E409C">
              <w:rPr>
                <w:rFonts w:ascii="Times New Roman" w:hAnsi="Times New Roman" w:cs="Times New Roman"/>
                <w:sz w:val="24"/>
                <w:szCs w:val="24"/>
                <w:lang w:val="en-US"/>
              </w:rPr>
              <w:t xml:space="preserve"> </w:t>
            </w:r>
            <w:r w:rsidRPr="003E409C">
              <w:rPr>
                <w:rFonts w:ascii="Times New Roman" w:hAnsi="Times New Roman" w:cs="Times New Roman"/>
                <w:sz w:val="24"/>
                <w:szCs w:val="24"/>
              </w:rPr>
              <w:t>было</w:t>
            </w:r>
            <w:r w:rsidRPr="003E409C">
              <w:rPr>
                <w:rFonts w:ascii="Times New Roman" w:hAnsi="Times New Roman" w:cs="Times New Roman"/>
                <w:sz w:val="24"/>
                <w:szCs w:val="24"/>
                <w:lang w:val="en-US"/>
              </w:rPr>
              <w:t xml:space="preserve"> </w:t>
            </w:r>
            <w:r w:rsidRPr="003E409C">
              <w:rPr>
                <w:rFonts w:ascii="Times New Roman" w:hAnsi="Times New Roman" w:cs="Times New Roman"/>
                <w:sz w:val="24"/>
                <w:szCs w:val="24"/>
              </w:rPr>
              <w:t>трудностей</w:t>
            </w:r>
          </w:p>
        </w:tc>
        <w:tc>
          <w:tcPr>
            <w:tcW w:w="1011" w:type="dxa"/>
            <w:tcBorders>
              <w:top w:val="single" w:sz="4" w:space="0" w:color="000000"/>
              <w:left w:val="single" w:sz="4" w:space="0" w:color="000000"/>
              <w:bottom w:val="single" w:sz="4" w:space="0" w:color="000000"/>
              <w:right w:val="single" w:sz="4" w:space="0" w:color="000000"/>
            </w:tcBorders>
            <w:shd w:val="clear" w:color="auto" w:fill="auto"/>
          </w:tcPr>
          <w:p w:rsidR="00C2786C" w:rsidRPr="003E409C" w:rsidRDefault="00C2786C" w:rsidP="00C2786C">
            <w:pPr>
              <w:spacing w:after="0" w:line="240" w:lineRule="auto"/>
              <w:rPr>
                <w:rFonts w:ascii="Times New Roman" w:hAnsi="Times New Roman" w:cs="Times New Roman"/>
              </w:rPr>
            </w:pPr>
            <w:r w:rsidRPr="003E409C">
              <w:rPr>
                <w:rFonts w:ascii="Times New Roman" w:hAnsi="Times New Roman" w:cs="Times New Roman"/>
                <w:sz w:val="24"/>
                <w:szCs w:val="24"/>
              </w:rPr>
              <w:t>2</w:t>
            </w:r>
            <w:r w:rsidRPr="003E409C">
              <w:rPr>
                <w:rFonts w:ascii="Times New Roman" w:hAnsi="Times New Roman" w:cs="Times New Roman"/>
                <w:sz w:val="24"/>
                <w:szCs w:val="24"/>
                <w:lang w:val="en-US"/>
              </w:rPr>
              <w:t>(3</w:t>
            </w:r>
            <w:r w:rsidRPr="003E409C">
              <w:rPr>
                <w:rFonts w:ascii="Times New Roman" w:hAnsi="Times New Roman" w:cs="Times New Roman"/>
                <w:sz w:val="24"/>
                <w:szCs w:val="24"/>
              </w:rPr>
              <w:t>,</w:t>
            </w:r>
            <w:r w:rsidRPr="003E409C">
              <w:rPr>
                <w:rFonts w:ascii="Times New Roman" w:hAnsi="Times New Roman" w:cs="Times New Roman"/>
                <w:sz w:val="24"/>
                <w:szCs w:val="24"/>
                <w:lang w:val="en-US"/>
              </w:rPr>
              <w:t>3)</w:t>
            </w:r>
          </w:p>
        </w:tc>
      </w:tr>
      <w:tr w:rsidR="003E409C" w:rsidRPr="003E409C" w:rsidTr="00C2786C">
        <w:trPr>
          <w:trHeight w:val="77"/>
        </w:trPr>
        <w:tc>
          <w:tcPr>
            <w:tcW w:w="9673" w:type="dxa"/>
            <w:gridSpan w:val="6"/>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 xml:space="preserve">Были определены </w:t>
            </w:r>
            <w:r w:rsidRPr="003E409C">
              <w:rPr>
                <w:rFonts w:ascii="Times New Roman" w:hAnsi="Times New Roman" w:cs="Times New Roman"/>
                <w:sz w:val="24"/>
                <w:szCs w:val="24"/>
                <w:lang w:val="en-US"/>
              </w:rPr>
              <w:t xml:space="preserve">60 </w:t>
            </w:r>
            <w:r w:rsidRPr="003E409C">
              <w:rPr>
                <w:rFonts w:ascii="Times New Roman" w:hAnsi="Times New Roman" w:cs="Times New Roman"/>
                <w:sz w:val="24"/>
                <w:szCs w:val="24"/>
              </w:rPr>
              <w:t>семантических</w:t>
            </w:r>
            <w:r w:rsidRPr="003E409C">
              <w:rPr>
                <w:rFonts w:ascii="Times New Roman" w:hAnsi="Times New Roman" w:cs="Times New Roman"/>
                <w:sz w:val="24"/>
                <w:szCs w:val="24"/>
                <w:lang w:val="en-US"/>
              </w:rPr>
              <w:t xml:space="preserve"> </w:t>
            </w:r>
            <w:r w:rsidRPr="003E409C">
              <w:rPr>
                <w:rFonts w:ascii="Times New Roman" w:hAnsi="Times New Roman" w:cs="Times New Roman"/>
                <w:sz w:val="24"/>
                <w:szCs w:val="24"/>
              </w:rPr>
              <w:t>единиц</w:t>
            </w:r>
          </w:p>
        </w:tc>
      </w:tr>
    </w:tbl>
    <w:p w:rsidR="003E409C" w:rsidRPr="003E409C" w:rsidRDefault="003E409C" w:rsidP="003E409C">
      <w:pPr>
        <w:pStyle w:val="afffa"/>
        <w:spacing w:after="0" w:line="240" w:lineRule="auto"/>
        <w:ind w:firstLine="567"/>
        <w:rPr>
          <w:rFonts w:eastAsia="Times New Roman CYR"/>
          <w:b/>
          <w:sz w:val="28"/>
          <w:szCs w:val="28"/>
          <w:lang w:val="kk-KZ"/>
        </w:rPr>
      </w:pPr>
    </w:p>
    <w:p w:rsidR="003E409C" w:rsidRPr="003E409C" w:rsidRDefault="003E409C" w:rsidP="00257DA3">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3E409C">
        <w:rPr>
          <w:rFonts w:ascii="Times New Roman" w:hAnsi="Times New Roman" w:cs="Times New Roman"/>
          <w:sz w:val="28"/>
          <w:szCs w:val="28"/>
        </w:rPr>
        <w:t xml:space="preserve">На вопрос о методиках, наиболее часто применяемых для работы с учащимися с ООП, респонденты ответили следующим образом: категория «методы» (54.1%) состоит из методов обучения и воспитания (38.85%), методы педагогического исследования (8,25), метода психотерапии (3.5%), метод </w:t>
      </w:r>
      <w:proofErr w:type="spellStart"/>
      <w:r w:rsidRPr="003E409C">
        <w:rPr>
          <w:rFonts w:ascii="Times New Roman" w:hAnsi="Times New Roman" w:cs="Times New Roman"/>
          <w:sz w:val="28"/>
          <w:szCs w:val="28"/>
        </w:rPr>
        <w:t>арттерапии</w:t>
      </w:r>
      <w:proofErr w:type="spellEnd"/>
      <w:r w:rsidRPr="003E409C">
        <w:rPr>
          <w:rFonts w:ascii="Times New Roman" w:hAnsi="Times New Roman" w:cs="Times New Roman"/>
          <w:sz w:val="28"/>
          <w:szCs w:val="28"/>
        </w:rPr>
        <w:t xml:space="preserve"> (3.5%) (таблица 19).</w:t>
      </w:r>
    </w:p>
    <w:p w:rsidR="003E409C" w:rsidRPr="003E409C" w:rsidRDefault="003E409C" w:rsidP="003E409C">
      <w:pPr>
        <w:spacing w:after="0" w:line="240" w:lineRule="auto"/>
        <w:rPr>
          <w:rFonts w:ascii="Times New Roman" w:hAnsi="Times New Roman" w:cs="Times New Roman"/>
        </w:rPr>
      </w:pPr>
      <w:r w:rsidRPr="003E409C">
        <w:rPr>
          <w:rFonts w:ascii="Times New Roman" w:hAnsi="Times New Roman" w:cs="Times New Roman"/>
          <w:sz w:val="28"/>
          <w:szCs w:val="28"/>
        </w:rPr>
        <w:t>Таблица 19 –</w:t>
      </w:r>
      <w:r w:rsidRPr="003E409C">
        <w:rPr>
          <w:rFonts w:ascii="Times New Roman" w:hAnsi="Times New Roman" w:cs="Times New Roman"/>
          <w:bCs/>
          <w:sz w:val="28"/>
          <w:szCs w:val="28"/>
          <w:lang w:val="kk-KZ"/>
        </w:rPr>
        <w:t xml:space="preserve"> </w:t>
      </w:r>
      <w:r w:rsidRPr="003E409C">
        <w:rPr>
          <w:rFonts w:ascii="Times New Roman" w:hAnsi="Times New Roman" w:cs="Times New Roman"/>
          <w:bCs/>
          <w:sz w:val="28"/>
          <w:szCs w:val="28"/>
        </w:rPr>
        <w:t>Владение методиками, применяемыми к работе с учащимися с ООП</w:t>
      </w:r>
    </w:p>
    <w:p w:rsidR="003E409C" w:rsidRPr="003E409C" w:rsidRDefault="003E409C" w:rsidP="003E409C">
      <w:pPr>
        <w:spacing w:after="0" w:line="240" w:lineRule="auto"/>
        <w:rPr>
          <w:rFonts w:ascii="Times New Roman" w:hAnsi="Times New Roman" w:cs="Times New Roman"/>
          <w:bCs/>
          <w:sz w:val="16"/>
          <w:szCs w:val="16"/>
        </w:rPr>
      </w:pPr>
    </w:p>
    <w:tbl>
      <w:tblPr>
        <w:tblW w:w="9625" w:type="dxa"/>
        <w:tblInd w:w="122" w:type="dxa"/>
        <w:tblLayout w:type="fixed"/>
        <w:tblLook w:val="0000" w:firstRow="0" w:lastRow="0" w:firstColumn="0" w:lastColumn="0" w:noHBand="0" w:noVBand="0"/>
      </w:tblPr>
      <w:tblGrid>
        <w:gridCol w:w="1162"/>
        <w:gridCol w:w="798"/>
        <w:gridCol w:w="2704"/>
        <w:gridCol w:w="1134"/>
        <w:gridCol w:w="2811"/>
        <w:gridCol w:w="1016"/>
      </w:tblGrid>
      <w:tr w:rsidR="003E409C" w:rsidRPr="003E409C" w:rsidTr="00A61418">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94" w:right="-108"/>
              <w:jc w:val="center"/>
              <w:rPr>
                <w:rFonts w:ascii="Times New Roman" w:hAnsi="Times New Roman" w:cs="Times New Roman"/>
              </w:rPr>
            </w:pPr>
            <w:r w:rsidRPr="003E409C">
              <w:rPr>
                <w:rFonts w:ascii="Times New Roman" w:hAnsi="Times New Roman" w:cs="Times New Roman"/>
                <w:bCs/>
                <w:sz w:val="24"/>
                <w:szCs w:val="24"/>
              </w:rPr>
              <w:t>Категория</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94" w:right="-108"/>
              <w:jc w:val="center"/>
              <w:rPr>
                <w:rFonts w:ascii="Times New Roman" w:hAnsi="Times New Roman" w:cs="Times New Roman"/>
              </w:rPr>
            </w:pPr>
            <w:r w:rsidRPr="003E409C">
              <w:rPr>
                <w:rFonts w:ascii="Times New Roman" w:hAnsi="Times New Roman" w:cs="Times New Roman"/>
                <w:bCs/>
                <w:sz w:val="24"/>
                <w:szCs w:val="24"/>
              </w:rPr>
              <w:t>№ (%)</w:t>
            </w:r>
          </w:p>
        </w:tc>
        <w:tc>
          <w:tcPr>
            <w:tcW w:w="2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Cs/>
                <w:sz w:val="24"/>
                <w:szCs w:val="24"/>
              </w:rPr>
              <w:t>Подкатегория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Cs/>
                <w:sz w:val="24"/>
                <w:szCs w:val="24"/>
              </w:rPr>
              <w:t>№ (</w:t>
            </w:r>
            <w:r w:rsidRPr="003E409C">
              <w:rPr>
                <w:rFonts w:ascii="Times New Roman" w:hAnsi="Times New Roman" w:cs="Times New Roman"/>
                <w:bCs/>
                <w:sz w:val="24"/>
                <w:szCs w:val="24"/>
                <w:lang w:val="en-US"/>
              </w:rPr>
              <w:t>%</w:t>
            </w:r>
            <w:r w:rsidRPr="003E409C">
              <w:rPr>
                <w:rFonts w:ascii="Times New Roman" w:hAnsi="Times New Roman" w:cs="Times New Roman"/>
                <w:bCs/>
                <w:sz w:val="24"/>
                <w:szCs w:val="24"/>
              </w:rPr>
              <w:t>)</w:t>
            </w:r>
          </w:p>
        </w:tc>
        <w:tc>
          <w:tcPr>
            <w:tcW w:w="2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111" w:right="-114"/>
              <w:jc w:val="center"/>
              <w:rPr>
                <w:rFonts w:ascii="Times New Roman" w:hAnsi="Times New Roman" w:cs="Times New Roman"/>
              </w:rPr>
            </w:pPr>
            <w:r w:rsidRPr="003E409C">
              <w:rPr>
                <w:rFonts w:ascii="Times New Roman" w:hAnsi="Times New Roman" w:cs="Times New Roman"/>
                <w:bCs/>
                <w:sz w:val="24"/>
                <w:szCs w:val="24"/>
              </w:rPr>
              <w:t>Компоненты подкатегорий</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Cs/>
                <w:sz w:val="24"/>
                <w:szCs w:val="24"/>
                <w:lang w:val="en-US"/>
              </w:rPr>
              <w:t>N</w:t>
            </w:r>
            <w:r w:rsidRPr="003E409C">
              <w:rPr>
                <w:rFonts w:ascii="Times New Roman" w:hAnsi="Times New Roman" w:cs="Times New Roman"/>
                <w:bCs/>
                <w:sz w:val="24"/>
                <w:szCs w:val="24"/>
              </w:rPr>
              <w:t xml:space="preserve"> (</w:t>
            </w:r>
            <w:r w:rsidRPr="003E409C">
              <w:rPr>
                <w:rFonts w:ascii="Times New Roman" w:hAnsi="Times New Roman" w:cs="Times New Roman"/>
                <w:bCs/>
                <w:sz w:val="24"/>
                <w:szCs w:val="24"/>
                <w:lang w:val="en-US"/>
              </w:rPr>
              <w:t>%</w:t>
            </w:r>
            <w:r w:rsidRPr="003E409C">
              <w:rPr>
                <w:rFonts w:ascii="Times New Roman" w:hAnsi="Times New Roman" w:cs="Times New Roman"/>
                <w:bCs/>
                <w:sz w:val="24"/>
                <w:szCs w:val="24"/>
              </w:rPr>
              <w:t>)</w:t>
            </w:r>
          </w:p>
        </w:tc>
      </w:tr>
      <w:tr w:rsidR="00257DA3" w:rsidRPr="003E409C" w:rsidTr="00A61418">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7DA3" w:rsidRPr="003E409C" w:rsidRDefault="00257DA3" w:rsidP="00D754DE">
            <w:pPr>
              <w:spacing w:after="0" w:line="240" w:lineRule="auto"/>
              <w:ind w:left="-94" w:right="-108"/>
              <w:jc w:val="center"/>
              <w:rPr>
                <w:rFonts w:ascii="Times New Roman" w:hAnsi="Times New Roman" w:cs="Times New Roman"/>
                <w:bCs/>
                <w:sz w:val="24"/>
                <w:szCs w:val="24"/>
              </w:rPr>
            </w:pPr>
            <w:r>
              <w:rPr>
                <w:rFonts w:ascii="Times New Roman" w:hAnsi="Times New Roman" w:cs="Times New Roman"/>
                <w:bCs/>
                <w:sz w:val="24"/>
                <w:szCs w:val="24"/>
              </w:rPr>
              <w:t>1</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7DA3" w:rsidRPr="003E409C" w:rsidRDefault="00257DA3" w:rsidP="00D754DE">
            <w:pPr>
              <w:spacing w:after="0" w:line="240" w:lineRule="auto"/>
              <w:ind w:left="-94" w:right="-108"/>
              <w:jc w:val="center"/>
              <w:rPr>
                <w:rFonts w:ascii="Times New Roman" w:hAnsi="Times New Roman" w:cs="Times New Roman"/>
                <w:bCs/>
                <w:sz w:val="24"/>
                <w:szCs w:val="24"/>
              </w:rPr>
            </w:pPr>
            <w:r>
              <w:rPr>
                <w:rFonts w:ascii="Times New Roman" w:hAnsi="Times New Roman" w:cs="Times New Roman"/>
                <w:bCs/>
                <w:sz w:val="24"/>
                <w:szCs w:val="24"/>
              </w:rPr>
              <w:t>2</w:t>
            </w:r>
          </w:p>
        </w:tc>
        <w:tc>
          <w:tcPr>
            <w:tcW w:w="2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7DA3" w:rsidRPr="003E409C" w:rsidRDefault="00257DA3" w:rsidP="00D754D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7DA3" w:rsidRPr="003E409C" w:rsidRDefault="00257DA3" w:rsidP="00D754D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2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7DA3" w:rsidRPr="003E409C" w:rsidRDefault="00257DA3" w:rsidP="00D754DE">
            <w:pPr>
              <w:spacing w:after="0" w:line="240" w:lineRule="auto"/>
              <w:ind w:left="-111" w:right="-114"/>
              <w:jc w:val="center"/>
              <w:rPr>
                <w:rFonts w:ascii="Times New Roman" w:hAnsi="Times New Roman" w:cs="Times New Roman"/>
                <w:bCs/>
                <w:sz w:val="24"/>
                <w:szCs w:val="24"/>
              </w:rPr>
            </w:pPr>
            <w:r>
              <w:rPr>
                <w:rFonts w:ascii="Times New Roman" w:hAnsi="Times New Roman" w:cs="Times New Roman"/>
                <w:bCs/>
                <w:sz w:val="24"/>
                <w:szCs w:val="24"/>
              </w:rPr>
              <w:t>5</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7DA3" w:rsidRPr="00257DA3" w:rsidRDefault="00257DA3" w:rsidP="00D754D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w:t>
            </w:r>
          </w:p>
        </w:tc>
      </w:tr>
      <w:tr w:rsidR="003E409C" w:rsidRPr="003E409C" w:rsidTr="00A61418">
        <w:trPr>
          <w:trHeight w:val="77"/>
        </w:trPr>
        <w:tc>
          <w:tcPr>
            <w:tcW w:w="11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Метод</w:t>
            </w:r>
          </w:p>
        </w:tc>
        <w:tc>
          <w:tcPr>
            <w:tcW w:w="7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46</w:t>
            </w:r>
          </w:p>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(54,1)</w:t>
            </w:r>
          </w:p>
        </w:tc>
        <w:tc>
          <w:tcPr>
            <w:tcW w:w="270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Методы</w:t>
            </w:r>
            <w:r w:rsidRPr="003E409C">
              <w:rPr>
                <w:rFonts w:ascii="Times New Roman" w:hAnsi="Times New Roman" w:cs="Times New Roman"/>
                <w:sz w:val="24"/>
                <w:szCs w:val="24"/>
                <w:lang w:val="en-US"/>
              </w:rPr>
              <w:t xml:space="preserve"> </w:t>
            </w:r>
            <w:r w:rsidRPr="003E409C">
              <w:rPr>
                <w:rFonts w:ascii="Times New Roman" w:hAnsi="Times New Roman" w:cs="Times New Roman"/>
                <w:sz w:val="24"/>
                <w:szCs w:val="24"/>
              </w:rPr>
              <w:t>обучения и воспитания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A61418">
            <w:pPr>
              <w:spacing w:after="0" w:line="240" w:lineRule="auto"/>
              <w:jc w:val="left"/>
              <w:rPr>
                <w:rFonts w:ascii="Times New Roman" w:hAnsi="Times New Roman" w:cs="Times New Roman"/>
              </w:rPr>
            </w:pPr>
            <w:r w:rsidRPr="003E409C">
              <w:rPr>
                <w:rFonts w:ascii="Times New Roman" w:hAnsi="Times New Roman" w:cs="Times New Roman"/>
                <w:sz w:val="24"/>
                <w:szCs w:val="24"/>
              </w:rPr>
              <w:t>33</w:t>
            </w:r>
          </w:p>
          <w:p w:rsidR="003E409C" w:rsidRPr="003E409C" w:rsidRDefault="003E409C" w:rsidP="00A61418">
            <w:pPr>
              <w:spacing w:after="0" w:line="240" w:lineRule="auto"/>
              <w:jc w:val="left"/>
              <w:rPr>
                <w:rFonts w:ascii="Times New Roman" w:hAnsi="Times New Roman" w:cs="Times New Roman"/>
              </w:rPr>
            </w:pPr>
            <w:r w:rsidRPr="003E409C">
              <w:rPr>
                <w:rFonts w:ascii="Times New Roman" w:hAnsi="Times New Roman" w:cs="Times New Roman"/>
                <w:sz w:val="24"/>
                <w:szCs w:val="24"/>
              </w:rPr>
              <w:t>(38,85)</w:t>
            </w:r>
          </w:p>
        </w:tc>
        <w:tc>
          <w:tcPr>
            <w:tcW w:w="281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Беседа</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 xml:space="preserve">9 </w:t>
            </w:r>
            <w:r w:rsidRPr="003E409C">
              <w:rPr>
                <w:rFonts w:ascii="Times New Roman" w:hAnsi="Times New Roman" w:cs="Times New Roman"/>
                <w:sz w:val="24"/>
                <w:szCs w:val="24"/>
                <w:lang w:val="en-US"/>
              </w:rPr>
              <w:t>(10</w:t>
            </w:r>
            <w:r w:rsidRPr="003E409C">
              <w:rPr>
                <w:rFonts w:ascii="Times New Roman" w:hAnsi="Times New Roman" w:cs="Times New Roman"/>
                <w:sz w:val="24"/>
                <w:szCs w:val="24"/>
              </w:rPr>
              <w:t>,</w:t>
            </w:r>
            <w:r w:rsidRPr="003E409C">
              <w:rPr>
                <w:rFonts w:ascii="Times New Roman" w:hAnsi="Times New Roman" w:cs="Times New Roman"/>
                <w:sz w:val="24"/>
                <w:szCs w:val="24"/>
                <w:lang w:val="en-US"/>
              </w:rPr>
              <w:t>6)</w:t>
            </w:r>
          </w:p>
        </w:tc>
      </w:tr>
      <w:tr w:rsidR="003E409C" w:rsidRPr="003E409C" w:rsidTr="00A61418">
        <w:tc>
          <w:tcPr>
            <w:tcW w:w="11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rPr>
                <w:rFonts w:ascii="Times New Roman" w:hAnsi="Times New Roman" w:cs="Times New Roman"/>
                <w:sz w:val="24"/>
                <w:szCs w:val="24"/>
              </w:rPr>
            </w:pPr>
          </w:p>
        </w:tc>
        <w:tc>
          <w:tcPr>
            <w:tcW w:w="7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rPr>
                <w:rFonts w:ascii="Times New Roman" w:hAnsi="Times New Roman" w:cs="Times New Roman"/>
                <w:sz w:val="24"/>
                <w:szCs w:val="24"/>
              </w:rPr>
            </w:pPr>
          </w:p>
        </w:tc>
        <w:tc>
          <w:tcPr>
            <w:tcW w:w="2704"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b/>
                <w:sz w:val="24"/>
                <w:szCs w:val="24"/>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A61418">
            <w:pPr>
              <w:snapToGrid w:val="0"/>
              <w:spacing w:after="0" w:line="240" w:lineRule="auto"/>
              <w:jc w:val="left"/>
              <w:rPr>
                <w:rFonts w:ascii="Times New Roman" w:hAnsi="Times New Roman" w:cs="Times New Roman"/>
                <w:b/>
                <w:sz w:val="24"/>
                <w:szCs w:val="24"/>
              </w:rPr>
            </w:pPr>
          </w:p>
        </w:tc>
        <w:tc>
          <w:tcPr>
            <w:tcW w:w="281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Игровые технологии</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 xml:space="preserve">9 </w:t>
            </w:r>
            <w:r w:rsidRPr="003E409C">
              <w:rPr>
                <w:rFonts w:ascii="Times New Roman" w:hAnsi="Times New Roman" w:cs="Times New Roman"/>
                <w:sz w:val="24"/>
                <w:szCs w:val="24"/>
                <w:lang w:val="en-US"/>
              </w:rPr>
              <w:t>(10</w:t>
            </w:r>
            <w:r w:rsidRPr="003E409C">
              <w:rPr>
                <w:rFonts w:ascii="Times New Roman" w:hAnsi="Times New Roman" w:cs="Times New Roman"/>
                <w:sz w:val="24"/>
                <w:szCs w:val="24"/>
              </w:rPr>
              <w:t>,</w:t>
            </w:r>
            <w:r w:rsidRPr="003E409C">
              <w:rPr>
                <w:rFonts w:ascii="Times New Roman" w:hAnsi="Times New Roman" w:cs="Times New Roman"/>
                <w:sz w:val="24"/>
                <w:szCs w:val="24"/>
                <w:lang w:val="en-US"/>
              </w:rPr>
              <w:t>6)</w:t>
            </w:r>
          </w:p>
        </w:tc>
      </w:tr>
      <w:tr w:rsidR="003E409C" w:rsidRPr="003E409C" w:rsidTr="00A61418">
        <w:tc>
          <w:tcPr>
            <w:tcW w:w="11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rPr>
                <w:rFonts w:ascii="Times New Roman" w:hAnsi="Times New Roman" w:cs="Times New Roman"/>
                <w:sz w:val="24"/>
                <w:szCs w:val="24"/>
              </w:rPr>
            </w:pPr>
          </w:p>
        </w:tc>
        <w:tc>
          <w:tcPr>
            <w:tcW w:w="7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rPr>
                <w:rFonts w:ascii="Times New Roman" w:hAnsi="Times New Roman" w:cs="Times New Roman"/>
                <w:sz w:val="24"/>
                <w:szCs w:val="24"/>
              </w:rPr>
            </w:pPr>
          </w:p>
        </w:tc>
        <w:tc>
          <w:tcPr>
            <w:tcW w:w="2704"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b/>
                <w:sz w:val="24"/>
                <w:szCs w:val="24"/>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A61418">
            <w:pPr>
              <w:snapToGrid w:val="0"/>
              <w:spacing w:after="0" w:line="240" w:lineRule="auto"/>
              <w:jc w:val="left"/>
              <w:rPr>
                <w:rFonts w:ascii="Times New Roman" w:hAnsi="Times New Roman" w:cs="Times New Roman"/>
                <w:b/>
                <w:sz w:val="24"/>
                <w:szCs w:val="24"/>
              </w:rPr>
            </w:pPr>
          </w:p>
        </w:tc>
        <w:tc>
          <w:tcPr>
            <w:tcW w:w="281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Упражнения</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8 (9,4)</w:t>
            </w:r>
          </w:p>
        </w:tc>
      </w:tr>
      <w:tr w:rsidR="003E409C" w:rsidRPr="003E409C" w:rsidTr="00A61418">
        <w:tc>
          <w:tcPr>
            <w:tcW w:w="11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rPr>
                <w:rFonts w:ascii="Times New Roman" w:hAnsi="Times New Roman" w:cs="Times New Roman"/>
                <w:sz w:val="24"/>
                <w:szCs w:val="24"/>
              </w:rPr>
            </w:pPr>
          </w:p>
        </w:tc>
        <w:tc>
          <w:tcPr>
            <w:tcW w:w="7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rPr>
                <w:rFonts w:ascii="Times New Roman" w:hAnsi="Times New Roman" w:cs="Times New Roman"/>
                <w:sz w:val="24"/>
                <w:szCs w:val="24"/>
              </w:rPr>
            </w:pPr>
          </w:p>
        </w:tc>
        <w:tc>
          <w:tcPr>
            <w:tcW w:w="2704"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sz w:val="24"/>
                <w:szCs w:val="24"/>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A61418">
            <w:pPr>
              <w:snapToGrid w:val="0"/>
              <w:spacing w:after="0" w:line="240" w:lineRule="auto"/>
              <w:jc w:val="left"/>
              <w:rPr>
                <w:rFonts w:ascii="Times New Roman" w:hAnsi="Times New Roman" w:cs="Times New Roman"/>
                <w:sz w:val="24"/>
                <w:szCs w:val="24"/>
              </w:rPr>
            </w:pPr>
          </w:p>
        </w:tc>
        <w:tc>
          <w:tcPr>
            <w:tcW w:w="281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Мозговой штурм</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 xml:space="preserve">7 </w:t>
            </w:r>
            <w:r w:rsidRPr="003E409C">
              <w:rPr>
                <w:rFonts w:ascii="Times New Roman" w:hAnsi="Times New Roman" w:cs="Times New Roman"/>
                <w:sz w:val="24"/>
                <w:szCs w:val="24"/>
                <w:lang w:val="en-US"/>
              </w:rPr>
              <w:t>(</w:t>
            </w:r>
            <w:r w:rsidRPr="003E409C">
              <w:rPr>
                <w:rFonts w:ascii="Times New Roman" w:hAnsi="Times New Roman" w:cs="Times New Roman"/>
                <w:sz w:val="24"/>
                <w:szCs w:val="24"/>
              </w:rPr>
              <w:t>8,25</w:t>
            </w:r>
            <w:r w:rsidRPr="003E409C">
              <w:rPr>
                <w:rFonts w:ascii="Times New Roman" w:hAnsi="Times New Roman" w:cs="Times New Roman"/>
                <w:sz w:val="24"/>
                <w:szCs w:val="24"/>
                <w:lang w:val="en-US"/>
              </w:rPr>
              <w:t>)</w:t>
            </w:r>
          </w:p>
        </w:tc>
      </w:tr>
      <w:tr w:rsidR="003E409C" w:rsidRPr="003E409C" w:rsidTr="00A61418">
        <w:tc>
          <w:tcPr>
            <w:tcW w:w="11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rPr>
                <w:rFonts w:ascii="Times New Roman" w:hAnsi="Times New Roman" w:cs="Times New Roman"/>
                <w:sz w:val="24"/>
                <w:szCs w:val="24"/>
              </w:rPr>
            </w:pPr>
          </w:p>
        </w:tc>
        <w:tc>
          <w:tcPr>
            <w:tcW w:w="7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rPr>
                <w:rFonts w:ascii="Times New Roman" w:hAnsi="Times New Roman" w:cs="Times New Roman"/>
                <w:sz w:val="24"/>
                <w:szCs w:val="24"/>
              </w:rPr>
            </w:pP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 xml:space="preserve">Методы </w:t>
            </w:r>
            <w:proofErr w:type="spellStart"/>
            <w:r w:rsidRPr="003E409C">
              <w:rPr>
                <w:rFonts w:ascii="Times New Roman" w:hAnsi="Times New Roman" w:cs="Times New Roman"/>
                <w:sz w:val="24"/>
                <w:szCs w:val="24"/>
              </w:rPr>
              <w:t>пед</w:t>
            </w:r>
            <w:proofErr w:type="spellEnd"/>
            <w:r w:rsidRPr="003E409C">
              <w:rPr>
                <w:rFonts w:ascii="Times New Roman" w:hAnsi="Times New Roman" w:cs="Times New Roman"/>
                <w:sz w:val="24"/>
                <w:szCs w:val="24"/>
                <w:lang w:val="kk-KZ"/>
              </w:rPr>
              <w:t>агогиче ских</w:t>
            </w:r>
            <w:r w:rsidRPr="003E409C">
              <w:rPr>
                <w:rFonts w:ascii="Times New Roman" w:hAnsi="Times New Roman" w:cs="Times New Roman"/>
                <w:sz w:val="24"/>
                <w:szCs w:val="24"/>
              </w:rPr>
              <w:t xml:space="preserve"> исследований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A61418">
            <w:pPr>
              <w:spacing w:after="0" w:line="240" w:lineRule="auto"/>
              <w:jc w:val="left"/>
              <w:rPr>
                <w:rFonts w:ascii="Times New Roman" w:hAnsi="Times New Roman" w:cs="Times New Roman"/>
              </w:rPr>
            </w:pPr>
            <w:r w:rsidRPr="003E409C">
              <w:rPr>
                <w:rFonts w:ascii="Times New Roman" w:hAnsi="Times New Roman" w:cs="Times New Roman"/>
                <w:sz w:val="24"/>
                <w:szCs w:val="24"/>
              </w:rPr>
              <w:t>7(8,25)</w:t>
            </w:r>
          </w:p>
        </w:tc>
        <w:tc>
          <w:tcPr>
            <w:tcW w:w="281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Наблюдение, опрос(ники)</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7 (8,25)</w:t>
            </w:r>
          </w:p>
        </w:tc>
      </w:tr>
      <w:tr w:rsidR="003E409C" w:rsidRPr="003E409C" w:rsidTr="00A61418">
        <w:tc>
          <w:tcPr>
            <w:tcW w:w="11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rPr>
                <w:rFonts w:ascii="Times New Roman" w:hAnsi="Times New Roman" w:cs="Times New Roman"/>
                <w:sz w:val="24"/>
                <w:szCs w:val="24"/>
              </w:rPr>
            </w:pPr>
          </w:p>
        </w:tc>
        <w:tc>
          <w:tcPr>
            <w:tcW w:w="7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rPr>
                <w:rFonts w:ascii="Times New Roman" w:hAnsi="Times New Roman" w:cs="Times New Roman"/>
                <w:sz w:val="24"/>
                <w:szCs w:val="24"/>
              </w:rPr>
            </w:pP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Метод психотерапии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A61418">
            <w:pPr>
              <w:spacing w:after="0" w:line="240" w:lineRule="auto"/>
              <w:jc w:val="left"/>
              <w:rPr>
                <w:rFonts w:ascii="Times New Roman" w:hAnsi="Times New Roman" w:cs="Times New Roman"/>
              </w:rPr>
            </w:pPr>
            <w:r w:rsidRPr="003E409C">
              <w:rPr>
                <w:rFonts w:ascii="Times New Roman" w:hAnsi="Times New Roman" w:cs="Times New Roman"/>
                <w:sz w:val="24"/>
                <w:szCs w:val="24"/>
              </w:rPr>
              <w:t>3(3,5)</w:t>
            </w:r>
          </w:p>
        </w:tc>
        <w:tc>
          <w:tcPr>
            <w:tcW w:w="281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sz w:val="24"/>
                <w:szCs w:val="24"/>
              </w:rPr>
              <w:t>Арттерапия</w:t>
            </w:r>
            <w:proofErr w:type="spellEnd"/>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3 (3,5)</w:t>
            </w:r>
          </w:p>
        </w:tc>
      </w:tr>
      <w:tr w:rsidR="003E409C" w:rsidRPr="003E409C" w:rsidTr="00A61418">
        <w:trPr>
          <w:trHeight w:val="256"/>
        </w:trPr>
        <w:tc>
          <w:tcPr>
            <w:tcW w:w="11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rPr>
                <w:rFonts w:ascii="Times New Roman" w:hAnsi="Times New Roman" w:cs="Times New Roman"/>
                <w:sz w:val="24"/>
                <w:szCs w:val="24"/>
              </w:rPr>
            </w:pPr>
          </w:p>
        </w:tc>
        <w:tc>
          <w:tcPr>
            <w:tcW w:w="7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rPr>
                <w:rFonts w:ascii="Times New Roman" w:hAnsi="Times New Roman" w:cs="Times New Roman"/>
                <w:sz w:val="24"/>
                <w:szCs w:val="24"/>
              </w:rPr>
            </w:pP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Метод арт-терапии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A61418">
            <w:pPr>
              <w:spacing w:after="0" w:line="240" w:lineRule="auto"/>
              <w:jc w:val="left"/>
              <w:rPr>
                <w:rFonts w:ascii="Times New Roman" w:hAnsi="Times New Roman" w:cs="Times New Roman"/>
              </w:rPr>
            </w:pPr>
            <w:r w:rsidRPr="003E409C">
              <w:rPr>
                <w:rFonts w:ascii="Times New Roman" w:hAnsi="Times New Roman" w:cs="Times New Roman"/>
                <w:sz w:val="24"/>
                <w:szCs w:val="24"/>
              </w:rPr>
              <w:t>3(3,5)</w:t>
            </w:r>
          </w:p>
        </w:tc>
        <w:tc>
          <w:tcPr>
            <w:tcW w:w="281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sz w:val="24"/>
                <w:szCs w:val="24"/>
              </w:rPr>
              <w:t>Сказкатерапия</w:t>
            </w:r>
            <w:proofErr w:type="spellEnd"/>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3 (3,5)</w:t>
            </w:r>
          </w:p>
        </w:tc>
      </w:tr>
      <w:tr w:rsidR="00E9002A" w:rsidRPr="003E409C" w:rsidTr="008555DD">
        <w:trPr>
          <w:trHeight w:val="821"/>
        </w:trPr>
        <w:tc>
          <w:tcPr>
            <w:tcW w:w="1162" w:type="dxa"/>
            <w:tcBorders>
              <w:top w:val="single" w:sz="4" w:space="0" w:color="000000"/>
              <w:left w:val="single" w:sz="4" w:space="0" w:color="000000"/>
              <w:right w:val="single" w:sz="4" w:space="0" w:color="000000"/>
            </w:tcBorders>
            <w:shd w:val="clear" w:color="auto" w:fill="auto"/>
          </w:tcPr>
          <w:p w:rsidR="00E9002A" w:rsidRPr="003E409C" w:rsidRDefault="00E9002A" w:rsidP="00D754DE">
            <w:pPr>
              <w:spacing w:after="0" w:line="240" w:lineRule="auto"/>
              <w:rPr>
                <w:rFonts w:ascii="Times New Roman" w:hAnsi="Times New Roman" w:cs="Times New Roman"/>
              </w:rPr>
            </w:pPr>
            <w:r w:rsidRPr="003E409C">
              <w:rPr>
                <w:rFonts w:ascii="Times New Roman" w:hAnsi="Times New Roman" w:cs="Times New Roman"/>
                <w:sz w:val="24"/>
                <w:szCs w:val="24"/>
              </w:rPr>
              <w:t>Форма</w:t>
            </w:r>
          </w:p>
        </w:tc>
        <w:tc>
          <w:tcPr>
            <w:tcW w:w="798" w:type="dxa"/>
            <w:tcBorders>
              <w:top w:val="single" w:sz="4" w:space="0" w:color="000000"/>
              <w:left w:val="single" w:sz="4" w:space="0" w:color="000000"/>
              <w:right w:val="single" w:sz="4" w:space="0" w:color="000000"/>
            </w:tcBorders>
            <w:shd w:val="clear" w:color="auto" w:fill="auto"/>
          </w:tcPr>
          <w:p w:rsidR="00E9002A" w:rsidRPr="003E409C" w:rsidRDefault="00E9002A"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2</w:t>
            </w:r>
            <w:r w:rsidRPr="003E409C">
              <w:rPr>
                <w:rFonts w:ascii="Times New Roman" w:hAnsi="Times New Roman" w:cs="Times New Roman"/>
                <w:sz w:val="24"/>
                <w:szCs w:val="24"/>
              </w:rPr>
              <w:t>4 (28,2)</w:t>
            </w:r>
          </w:p>
        </w:tc>
        <w:tc>
          <w:tcPr>
            <w:tcW w:w="2704" w:type="dxa"/>
            <w:tcBorders>
              <w:top w:val="single" w:sz="4" w:space="0" w:color="000000"/>
              <w:left w:val="single" w:sz="4" w:space="0" w:color="000000"/>
              <w:right w:val="single" w:sz="4" w:space="0" w:color="000000"/>
            </w:tcBorders>
            <w:shd w:val="clear" w:color="auto" w:fill="auto"/>
          </w:tcPr>
          <w:p w:rsidR="00E9002A" w:rsidRPr="003E409C" w:rsidRDefault="00E9002A" w:rsidP="00D754DE">
            <w:pPr>
              <w:spacing w:after="0" w:line="240" w:lineRule="auto"/>
              <w:rPr>
                <w:rFonts w:ascii="Times New Roman" w:hAnsi="Times New Roman" w:cs="Times New Roman"/>
              </w:rPr>
            </w:pPr>
            <w:r w:rsidRPr="003E409C">
              <w:rPr>
                <w:rFonts w:ascii="Times New Roman" w:hAnsi="Times New Roman" w:cs="Times New Roman"/>
                <w:sz w:val="24"/>
                <w:szCs w:val="24"/>
              </w:rPr>
              <w:t>Форма активного обучения</w:t>
            </w:r>
          </w:p>
        </w:tc>
        <w:tc>
          <w:tcPr>
            <w:tcW w:w="1134" w:type="dxa"/>
            <w:tcBorders>
              <w:top w:val="single" w:sz="4" w:space="0" w:color="000000"/>
              <w:left w:val="single" w:sz="4" w:space="0" w:color="000000"/>
              <w:right w:val="single" w:sz="4" w:space="0" w:color="000000"/>
            </w:tcBorders>
            <w:shd w:val="clear" w:color="auto" w:fill="auto"/>
            <w:vAlign w:val="center"/>
          </w:tcPr>
          <w:p w:rsidR="00E9002A" w:rsidRPr="003E409C" w:rsidRDefault="00E9002A" w:rsidP="00A61418">
            <w:pPr>
              <w:spacing w:after="0" w:line="240" w:lineRule="auto"/>
              <w:jc w:val="left"/>
              <w:rPr>
                <w:rFonts w:ascii="Times New Roman" w:hAnsi="Times New Roman" w:cs="Times New Roman"/>
              </w:rPr>
            </w:pPr>
            <w:r w:rsidRPr="003E409C">
              <w:rPr>
                <w:rFonts w:ascii="Times New Roman" w:hAnsi="Times New Roman" w:cs="Times New Roman"/>
                <w:sz w:val="24"/>
                <w:szCs w:val="24"/>
              </w:rPr>
              <w:t>13</w:t>
            </w:r>
            <w:r w:rsidRPr="003E409C">
              <w:rPr>
                <w:rFonts w:ascii="Times New Roman" w:hAnsi="Times New Roman" w:cs="Times New Roman"/>
                <w:sz w:val="24"/>
                <w:szCs w:val="24"/>
                <w:lang w:val="en-US"/>
              </w:rPr>
              <w:t xml:space="preserve"> (15</w:t>
            </w:r>
            <w:r w:rsidRPr="003E409C">
              <w:rPr>
                <w:rFonts w:ascii="Times New Roman" w:hAnsi="Times New Roman" w:cs="Times New Roman"/>
                <w:sz w:val="24"/>
                <w:szCs w:val="24"/>
              </w:rPr>
              <w:t>,</w:t>
            </w:r>
            <w:r w:rsidRPr="003E409C">
              <w:rPr>
                <w:rFonts w:ascii="Times New Roman" w:hAnsi="Times New Roman" w:cs="Times New Roman"/>
                <w:sz w:val="24"/>
                <w:szCs w:val="24"/>
                <w:lang w:val="en-US"/>
              </w:rPr>
              <w:t>3)</w:t>
            </w:r>
          </w:p>
          <w:p w:rsidR="00E9002A" w:rsidRPr="003E409C" w:rsidRDefault="00E9002A" w:rsidP="00A61418">
            <w:pPr>
              <w:spacing w:after="0" w:line="240" w:lineRule="auto"/>
              <w:jc w:val="left"/>
              <w:rPr>
                <w:rFonts w:ascii="Times New Roman" w:hAnsi="Times New Roman" w:cs="Times New Roman"/>
                <w:sz w:val="24"/>
                <w:szCs w:val="24"/>
                <w:lang w:val="en-US"/>
              </w:rPr>
            </w:pPr>
          </w:p>
        </w:tc>
        <w:tc>
          <w:tcPr>
            <w:tcW w:w="2811" w:type="dxa"/>
            <w:tcBorders>
              <w:top w:val="single" w:sz="4" w:space="0" w:color="000000"/>
              <w:left w:val="single" w:sz="4" w:space="0" w:color="000000"/>
              <w:right w:val="single" w:sz="4" w:space="0" w:color="000000"/>
            </w:tcBorders>
            <w:shd w:val="clear" w:color="auto" w:fill="auto"/>
          </w:tcPr>
          <w:p w:rsidR="00E9002A" w:rsidRPr="003E409C" w:rsidRDefault="00E9002A" w:rsidP="00D754DE">
            <w:pPr>
              <w:spacing w:after="0" w:line="240" w:lineRule="auto"/>
              <w:rPr>
                <w:rFonts w:ascii="Times New Roman" w:hAnsi="Times New Roman" w:cs="Times New Roman"/>
              </w:rPr>
            </w:pPr>
            <w:r w:rsidRPr="003E409C">
              <w:rPr>
                <w:rFonts w:ascii="Times New Roman" w:hAnsi="Times New Roman" w:cs="Times New Roman"/>
                <w:sz w:val="24"/>
                <w:szCs w:val="24"/>
              </w:rPr>
              <w:t>Тренинги</w:t>
            </w:r>
          </w:p>
          <w:p w:rsidR="00E9002A" w:rsidRPr="003E409C" w:rsidRDefault="00E9002A" w:rsidP="00D754DE">
            <w:pPr>
              <w:spacing w:after="0" w:line="240" w:lineRule="auto"/>
              <w:rPr>
                <w:rFonts w:ascii="Times New Roman" w:hAnsi="Times New Roman" w:cs="Times New Roman"/>
                <w:sz w:val="24"/>
                <w:szCs w:val="24"/>
              </w:rPr>
            </w:pPr>
          </w:p>
        </w:tc>
        <w:tc>
          <w:tcPr>
            <w:tcW w:w="1016" w:type="dxa"/>
            <w:tcBorders>
              <w:top w:val="single" w:sz="4" w:space="0" w:color="000000"/>
              <w:left w:val="single" w:sz="4" w:space="0" w:color="000000"/>
              <w:right w:val="single" w:sz="4" w:space="0" w:color="000000"/>
            </w:tcBorders>
            <w:shd w:val="clear" w:color="auto" w:fill="auto"/>
            <w:vAlign w:val="center"/>
          </w:tcPr>
          <w:p w:rsidR="00E9002A" w:rsidRPr="003E409C" w:rsidRDefault="00E9002A" w:rsidP="00D754DE">
            <w:pPr>
              <w:spacing w:after="0" w:line="240" w:lineRule="auto"/>
              <w:ind w:left="-94"/>
              <w:jc w:val="center"/>
              <w:rPr>
                <w:rFonts w:ascii="Times New Roman" w:hAnsi="Times New Roman" w:cs="Times New Roman"/>
              </w:rPr>
            </w:pPr>
            <w:r w:rsidRPr="003E409C">
              <w:rPr>
                <w:rFonts w:ascii="Times New Roman" w:hAnsi="Times New Roman" w:cs="Times New Roman"/>
                <w:sz w:val="24"/>
                <w:szCs w:val="24"/>
              </w:rPr>
              <w:t xml:space="preserve">13 </w:t>
            </w:r>
            <w:r w:rsidRPr="003E409C">
              <w:rPr>
                <w:rFonts w:ascii="Times New Roman" w:hAnsi="Times New Roman" w:cs="Times New Roman"/>
                <w:sz w:val="24"/>
                <w:szCs w:val="24"/>
                <w:lang w:val="en-US"/>
              </w:rPr>
              <w:t>(15</w:t>
            </w:r>
            <w:r w:rsidRPr="003E409C">
              <w:rPr>
                <w:rFonts w:ascii="Times New Roman" w:hAnsi="Times New Roman" w:cs="Times New Roman"/>
                <w:sz w:val="24"/>
                <w:szCs w:val="24"/>
              </w:rPr>
              <w:t>,</w:t>
            </w:r>
            <w:r w:rsidRPr="003E409C">
              <w:rPr>
                <w:rFonts w:ascii="Times New Roman" w:hAnsi="Times New Roman" w:cs="Times New Roman"/>
                <w:sz w:val="24"/>
                <w:szCs w:val="24"/>
                <w:lang w:val="en-US"/>
              </w:rPr>
              <w:t>3)</w:t>
            </w:r>
          </w:p>
        </w:tc>
      </w:tr>
    </w:tbl>
    <w:p w:rsidR="00257DA3" w:rsidRDefault="00A61418" w:rsidP="00257DA3">
      <w:pPr>
        <w:pStyle w:val="a6"/>
        <w:rPr>
          <w:rFonts w:eastAsia="Times New Roman CYR"/>
          <w:lang w:val="kk-KZ"/>
        </w:rPr>
      </w:pPr>
      <w:r w:rsidRPr="003E409C">
        <w:rPr>
          <w:sz w:val="28"/>
          <w:szCs w:val="28"/>
        </w:rPr>
        <w:lastRenderedPageBreak/>
        <w:t>Продолжение таблицы</w:t>
      </w:r>
      <w:r>
        <w:rPr>
          <w:sz w:val="28"/>
          <w:szCs w:val="28"/>
        </w:rPr>
        <w:t xml:space="preserve"> 19</w:t>
      </w:r>
    </w:p>
    <w:tbl>
      <w:tblPr>
        <w:tblW w:w="9625" w:type="dxa"/>
        <w:tblInd w:w="122" w:type="dxa"/>
        <w:tblLayout w:type="fixed"/>
        <w:tblLook w:val="0000" w:firstRow="0" w:lastRow="0" w:firstColumn="0" w:lastColumn="0" w:noHBand="0" w:noVBand="0"/>
      </w:tblPr>
      <w:tblGrid>
        <w:gridCol w:w="1162"/>
        <w:gridCol w:w="798"/>
        <w:gridCol w:w="2704"/>
        <w:gridCol w:w="1134"/>
        <w:gridCol w:w="2811"/>
        <w:gridCol w:w="1016"/>
      </w:tblGrid>
      <w:tr w:rsidR="00257DA3" w:rsidRPr="003E409C" w:rsidTr="00257DA3">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7DA3" w:rsidRPr="003E409C" w:rsidRDefault="00257DA3" w:rsidP="00B3702D">
            <w:pPr>
              <w:spacing w:after="0" w:line="240" w:lineRule="auto"/>
              <w:ind w:left="-94" w:right="-108"/>
              <w:jc w:val="center"/>
              <w:rPr>
                <w:rFonts w:ascii="Times New Roman" w:hAnsi="Times New Roman" w:cs="Times New Roman"/>
              </w:rPr>
            </w:pPr>
            <w:r w:rsidRPr="003E409C">
              <w:rPr>
                <w:rFonts w:ascii="Times New Roman" w:hAnsi="Times New Roman" w:cs="Times New Roman"/>
                <w:bCs/>
                <w:sz w:val="24"/>
                <w:szCs w:val="24"/>
              </w:rPr>
              <w:t>Категория</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7DA3" w:rsidRPr="003E409C" w:rsidRDefault="00257DA3" w:rsidP="00B3702D">
            <w:pPr>
              <w:spacing w:after="0" w:line="240" w:lineRule="auto"/>
              <w:ind w:left="-94" w:right="-108"/>
              <w:jc w:val="center"/>
              <w:rPr>
                <w:rFonts w:ascii="Times New Roman" w:hAnsi="Times New Roman" w:cs="Times New Roman"/>
              </w:rPr>
            </w:pPr>
            <w:r w:rsidRPr="003E409C">
              <w:rPr>
                <w:rFonts w:ascii="Times New Roman" w:hAnsi="Times New Roman" w:cs="Times New Roman"/>
                <w:bCs/>
                <w:sz w:val="24"/>
                <w:szCs w:val="24"/>
              </w:rPr>
              <w:t>№ (%)</w:t>
            </w:r>
          </w:p>
        </w:tc>
        <w:tc>
          <w:tcPr>
            <w:tcW w:w="2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7DA3" w:rsidRPr="003E409C" w:rsidRDefault="00257DA3" w:rsidP="00B3702D">
            <w:pPr>
              <w:spacing w:after="0" w:line="240" w:lineRule="auto"/>
              <w:jc w:val="center"/>
              <w:rPr>
                <w:rFonts w:ascii="Times New Roman" w:hAnsi="Times New Roman" w:cs="Times New Roman"/>
              </w:rPr>
            </w:pPr>
            <w:r w:rsidRPr="003E409C">
              <w:rPr>
                <w:rFonts w:ascii="Times New Roman" w:hAnsi="Times New Roman" w:cs="Times New Roman"/>
                <w:bCs/>
                <w:sz w:val="24"/>
                <w:szCs w:val="24"/>
              </w:rPr>
              <w:t>Подкатегория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7DA3" w:rsidRPr="003E409C" w:rsidRDefault="00257DA3" w:rsidP="00B3702D">
            <w:pPr>
              <w:spacing w:after="0" w:line="240" w:lineRule="auto"/>
              <w:jc w:val="center"/>
              <w:rPr>
                <w:rFonts w:ascii="Times New Roman" w:hAnsi="Times New Roman" w:cs="Times New Roman"/>
              </w:rPr>
            </w:pPr>
            <w:r w:rsidRPr="003E409C">
              <w:rPr>
                <w:rFonts w:ascii="Times New Roman" w:hAnsi="Times New Roman" w:cs="Times New Roman"/>
                <w:bCs/>
                <w:sz w:val="24"/>
                <w:szCs w:val="24"/>
              </w:rPr>
              <w:t>№ (</w:t>
            </w:r>
            <w:r w:rsidRPr="003E409C">
              <w:rPr>
                <w:rFonts w:ascii="Times New Roman" w:hAnsi="Times New Roman" w:cs="Times New Roman"/>
                <w:bCs/>
                <w:sz w:val="24"/>
                <w:szCs w:val="24"/>
                <w:lang w:val="en-US"/>
              </w:rPr>
              <w:t>%</w:t>
            </w:r>
            <w:r w:rsidRPr="003E409C">
              <w:rPr>
                <w:rFonts w:ascii="Times New Roman" w:hAnsi="Times New Roman" w:cs="Times New Roman"/>
                <w:bCs/>
                <w:sz w:val="24"/>
                <w:szCs w:val="24"/>
              </w:rPr>
              <w:t>)</w:t>
            </w:r>
          </w:p>
        </w:tc>
        <w:tc>
          <w:tcPr>
            <w:tcW w:w="2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7DA3" w:rsidRPr="003E409C" w:rsidRDefault="00257DA3" w:rsidP="00B3702D">
            <w:pPr>
              <w:spacing w:after="0" w:line="240" w:lineRule="auto"/>
              <w:ind w:left="-111" w:right="-114"/>
              <w:jc w:val="center"/>
              <w:rPr>
                <w:rFonts w:ascii="Times New Roman" w:hAnsi="Times New Roman" w:cs="Times New Roman"/>
              </w:rPr>
            </w:pPr>
            <w:r w:rsidRPr="003E409C">
              <w:rPr>
                <w:rFonts w:ascii="Times New Roman" w:hAnsi="Times New Roman" w:cs="Times New Roman"/>
                <w:bCs/>
                <w:sz w:val="24"/>
                <w:szCs w:val="24"/>
              </w:rPr>
              <w:t>Компоненты подкатегорий</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7DA3" w:rsidRPr="003E409C" w:rsidRDefault="00257DA3" w:rsidP="00B3702D">
            <w:pPr>
              <w:spacing w:after="0" w:line="240" w:lineRule="auto"/>
              <w:jc w:val="center"/>
              <w:rPr>
                <w:rFonts w:ascii="Times New Roman" w:hAnsi="Times New Roman" w:cs="Times New Roman"/>
              </w:rPr>
            </w:pPr>
            <w:r w:rsidRPr="003E409C">
              <w:rPr>
                <w:rFonts w:ascii="Times New Roman" w:hAnsi="Times New Roman" w:cs="Times New Roman"/>
                <w:bCs/>
                <w:sz w:val="24"/>
                <w:szCs w:val="24"/>
                <w:lang w:val="en-US"/>
              </w:rPr>
              <w:t>N</w:t>
            </w:r>
            <w:r w:rsidRPr="003E409C">
              <w:rPr>
                <w:rFonts w:ascii="Times New Roman" w:hAnsi="Times New Roman" w:cs="Times New Roman"/>
                <w:bCs/>
                <w:sz w:val="24"/>
                <w:szCs w:val="24"/>
              </w:rPr>
              <w:t xml:space="preserve"> (</w:t>
            </w:r>
            <w:r w:rsidRPr="003E409C">
              <w:rPr>
                <w:rFonts w:ascii="Times New Roman" w:hAnsi="Times New Roman" w:cs="Times New Roman"/>
                <w:bCs/>
                <w:sz w:val="24"/>
                <w:szCs w:val="24"/>
                <w:lang w:val="en-US"/>
              </w:rPr>
              <w:t>%</w:t>
            </w:r>
            <w:r w:rsidRPr="003E409C">
              <w:rPr>
                <w:rFonts w:ascii="Times New Roman" w:hAnsi="Times New Roman" w:cs="Times New Roman"/>
                <w:bCs/>
                <w:sz w:val="24"/>
                <w:szCs w:val="24"/>
              </w:rPr>
              <w:t>)</w:t>
            </w:r>
          </w:p>
        </w:tc>
      </w:tr>
      <w:tr w:rsidR="00257DA3" w:rsidRPr="00257DA3" w:rsidTr="00257DA3">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7DA3" w:rsidRPr="003E409C" w:rsidRDefault="00257DA3" w:rsidP="00B3702D">
            <w:pPr>
              <w:spacing w:after="0" w:line="240" w:lineRule="auto"/>
              <w:ind w:left="-94" w:right="-108"/>
              <w:jc w:val="center"/>
              <w:rPr>
                <w:rFonts w:ascii="Times New Roman" w:hAnsi="Times New Roman" w:cs="Times New Roman"/>
                <w:bCs/>
                <w:sz w:val="24"/>
                <w:szCs w:val="24"/>
              </w:rPr>
            </w:pPr>
            <w:r>
              <w:rPr>
                <w:rFonts w:ascii="Times New Roman" w:hAnsi="Times New Roman" w:cs="Times New Roman"/>
                <w:bCs/>
                <w:sz w:val="24"/>
                <w:szCs w:val="24"/>
              </w:rPr>
              <w:t>1</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7DA3" w:rsidRPr="003E409C" w:rsidRDefault="00257DA3" w:rsidP="00B3702D">
            <w:pPr>
              <w:spacing w:after="0" w:line="240" w:lineRule="auto"/>
              <w:ind w:left="-94" w:right="-108"/>
              <w:jc w:val="center"/>
              <w:rPr>
                <w:rFonts w:ascii="Times New Roman" w:hAnsi="Times New Roman" w:cs="Times New Roman"/>
                <w:bCs/>
                <w:sz w:val="24"/>
                <w:szCs w:val="24"/>
              </w:rPr>
            </w:pPr>
            <w:r>
              <w:rPr>
                <w:rFonts w:ascii="Times New Roman" w:hAnsi="Times New Roman" w:cs="Times New Roman"/>
                <w:bCs/>
                <w:sz w:val="24"/>
                <w:szCs w:val="24"/>
              </w:rPr>
              <w:t>2</w:t>
            </w:r>
          </w:p>
        </w:tc>
        <w:tc>
          <w:tcPr>
            <w:tcW w:w="2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7DA3" w:rsidRPr="003E409C" w:rsidRDefault="00257DA3" w:rsidP="00B3702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7DA3" w:rsidRPr="003E409C" w:rsidRDefault="00257DA3" w:rsidP="00B3702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2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7DA3" w:rsidRPr="003E409C" w:rsidRDefault="00257DA3" w:rsidP="00B3702D">
            <w:pPr>
              <w:spacing w:after="0" w:line="240" w:lineRule="auto"/>
              <w:ind w:left="-111" w:right="-114"/>
              <w:jc w:val="center"/>
              <w:rPr>
                <w:rFonts w:ascii="Times New Roman" w:hAnsi="Times New Roman" w:cs="Times New Roman"/>
                <w:bCs/>
                <w:sz w:val="24"/>
                <w:szCs w:val="24"/>
              </w:rPr>
            </w:pPr>
            <w:r>
              <w:rPr>
                <w:rFonts w:ascii="Times New Roman" w:hAnsi="Times New Roman" w:cs="Times New Roman"/>
                <w:bCs/>
                <w:sz w:val="24"/>
                <w:szCs w:val="24"/>
              </w:rPr>
              <w:t>5</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7DA3" w:rsidRPr="00257DA3" w:rsidRDefault="00257DA3" w:rsidP="00B3702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w:t>
            </w:r>
          </w:p>
        </w:tc>
      </w:tr>
      <w:tr w:rsidR="00FB06BB" w:rsidRPr="00257DA3" w:rsidTr="002A4DDD">
        <w:tc>
          <w:tcPr>
            <w:tcW w:w="1162" w:type="dxa"/>
            <w:vMerge w:val="restart"/>
            <w:tcBorders>
              <w:top w:val="single" w:sz="4" w:space="0" w:color="000000"/>
              <w:left w:val="single" w:sz="4" w:space="0" w:color="000000"/>
              <w:right w:val="single" w:sz="4" w:space="0" w:color="000000"/>
            </w:tcBorders>
            <w:shd w:val="clear" w:color="auto" w:fill="auto"/>
            <w:vAlign w:val="center"/>
          </w:tcPr>
          <w:p w:rsidR="00FB06BB" w:rsidRDefault="00FB06BB" w:rsidP="00E9002A">
            <w:pPr>
              <w:spacing w:after="0" w:line="240" w:lineRule="auto"/>
              <w:ind w:left="-94" w:right="-108"/>
              <w:jc w:val="center"/>
              <w:rPr>
                <w:rFonts w:ascii="Times New Roman" w:hAnsi="Times New Roman" w:cs="Times New Roman"/>
                <w:bCs/>
                <w:sz w:val="24"/>
                <w:szCs w:val="24"/>
              </w:rPr>
            </w:pPr>
          </w:p>
        </w:tc>
        <w:tc>
          <w:tcPr>
            <w:tcW w:w="798" w:type="dxa"/>
            <w:vMerge w:val="restart"/>
            <w:tcBorders>
              <w:top w:val="single" w:sz="4" w:space="0" w:color="000000"/>
              <w:left w:val="single" w:sz="4" w:space="0" w:color="000000"/>
              <w:right w:val="single" w:sz="4" w:space="0" w:color="000000"/>
            </w:tcBorders>
            <w:shd w:val="clear" w:color="auto" w:fill="auto"/>
            <w:vAlign w:val="center"/>
          </w:tcPr>
          <w:p w:rsidR="00FB06BB" w:rsidRDefault="00FB06BB" w:rsidP="00E9002A">
            <w:pPr>
              <w:spacing w:after="0" w:line="240" w:lineRule="auto"/>
              <w:ind w:left="-94" w:right="-108"/>
              <w:jc w:val="center"/>
              <w:rPr>
                <w:rFonts w:ascii="Times New Roman" w:hAnsi="Times New Roman" w:cs="Times New Roman"/>
                <w:bCs/>
                <w:sz w:val="24"/>
                <w:szCs w:val="24"/>
              </w:rPr>
            </w:pP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rsidR="00FB06BB" w:rsidRPr="003E409C" w:rsidRDefault="00FB06BB" w:rsidP="00E9002A">
            <w:pPr>
              <w:spacing w:after="0" w:line="240" w:lineRule="auto"/>
              <w:rPr>
                <w:rFonts w:ascii="Times New Roman" w:hAnsi="Times New Roman" w:cs="Times New Roman"/>
              </w:rPr>
            </w:pPr>
            <w:r w:rsidRPr="003E409C">
              <w:rPr>
                <w:rFonts w:ascii="Times New Roman" w:hAnsi="Times New Roman" w:cs="Times New Roman"/>
                <w:sz w:val="24"/>
                <w:szCs w:val="24"/>
              </w:rPr>
              <w:t xml:space="preserve">Форма измерений каче </w:t>
            </w:r>
            <w:proofErr w:type="spellStart"/>
            <w:r w:rsidRPr="003E409C">
              <w:rPr>
                <w:rFonts w:ascii="Times New Roman" w:hAnsi="Times New Roman" w:cs="Times New Roman"/>
                <w:sz w:val="24"/>
                <w:szCs w:val="24"/>
              </w:rPr>
              <w:t>ства</w:t>
            </w:r>
            <w:proofErr w:type="spellEnd"/>
            <w:r w:rsidRPr="003E409C">
              <w:rPr>
                <w:rFonts w:ascii="Times New Roman" w:hAnsi="Times New Roman" w:cs="Times New Roman"/>
                <w:sz w:val="24"/>
                <w:szCs w:val="24"/>
              </w:rPr>
              <w:t xml:space="preserve"> знаний учащихся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6BB" w:rsidRPr="003E409C" w:rsidRDefault="00FB06BB" w:rsidP="00E9002A">
            <w:pPr>
              <w:spacing w:after="0" w:line="240" w:lineRule="auto"/>
              <w:jc w:val="left"/>
              <w:rPr>
                <w:rFonts w:ascii="Times New Roman" w:hAnsi="Times New Roman" w:cs="Times New Roman"/>
              </w:rPr>
            </w:pPr>
            <w:r w:rsidRPr="003E409C">
              <w:rPr>
                <w:rFonts w:ascii="Times New Roman" w:hAnsi="Times New Roman" w:cs="Times New Roman"/>
                <w:sz w:val="24"/>
                <w:szCs w:val="24"/>
              </w:rPr>
              <w:t>8</w:t>
            </w:r>
            <w:r w:rsidRPr="003E409C">
              <w:rPr>
                <w:rFonts w:ascii="Times New Roman" w:hAnsi="Times New Roman" w:cs="Times New Roman"/>
                <w:sz w:val="24"/>
                <w:szCs w:val="24"/>
                <w:lang w:val="en-US"/>
              </w:rPr>
              <w:t>(</w:t>
            </w:r>
            <w:r w:rsidRPr="003E409C">
              <w:rPr>
                <w:rFonts w:ascii="Times New Roman" w:hAnsi="Times New Roman" w:cs="Times New Roman"/>
                <w:sz w:val="24"/>
                <w:szCs w:val="24"/>
              </w:rPr>
              <w:t>9,4</w:t>
            </w:r>
            <w:r w:rsidRPr="003E409C">
              <w:rPr>
                <w:rFonts w:ascii="Times New Roman" w:hAnsi="Times New Roman" w:cs="Times New Roman"/>
                <w:sz w:val="24"/>
                <w:szCs w:val="24"/>
                <w:lang w:val="en-US"/>
              </w:rPr>
              <w:t>)</w:t>
            </w:r>
          </w:p>
        </w:tc>
        <w:tc>
          <w:tcPr>
            <w:tcW w:w="2811" w:type="dxa"/>
            <w:tcBorders>
              <w:top w:val="single" w:sz="4" w:space="0" w:color="000000"/>
              <w:left w:val="single" w:sz="4" w:space="0" w:color="000000"/>
              <w:bottom w:val="single" w:sz="4" w:space="0" w:color="000000"/>
              <w:right w:val="single" w:sz="4" w:space="0" w:color="000000"/>
            </w:tcBorders>
            <w:shd w:val="clear" w:color="auto" w:fill="auto"/>
          </w:tcPr>
          <w:p w:rsidR="00FB06BB" w:rsidRPr="003E409C" w:rsidRDefault="00FB06BB" w:rsidP="00E9002A">
            <w:pPr>
              <w:spacing w:after="0" w:line="240" w:lineRule="auto"/>
              <w:rPr>
                <w:rFonts w:ascii="Times New Roman" w:hAnsi="Times New Roman" w:cs="Times New Roman"/>
              </w:rPr>
            </w:pPr>
            <w:r w:rsidRPr="003E409C">
              <w:rPr>
                <w:rFonts w:ascii="Times New Roman" w:hAnsi="Times New Roman" w:cs="Times New Roman"/>
                <w:sz w:val="24"/>
                <w:szCs w:val="24"/>
              </w:rPr>
              <w:t>Тесты, в т.ч. ДДЧ (Дом, Дерево, Человек)</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6BB" w:rsidRPr="003E409C" w:rsidRDefault="00FB06BB" w:rsidP="00E9002A">
            <w:pPr>
              <w:spacing w:after="0" w:line="240" w:lineRule="auto"/>
              <w:jc w:val="center"/>
              <w:rPr>
                <w:rFonts w:ascii="Times New Roman" w:hAnsi="Times New Roman" w:cs="Times New Roman"/>
              </w:rPr>
            </w:pPr>
            <w:r w:rsidRPr="003E409C">
              <w:rPr>
                <w:rFonts w:ascii="Times New Roman" w:hAnsi="Times New Roman" w:cs="Times New Roman"/>
                <w:sz w:val="24"/>
                <w:szCs w:val="24"/>
              </w:rPr>
              <w:t xml:space="preserve">8 </w:t>
            </w:r>
            <w:r w:rsidRPr="003E409C">
              <w:rPr>
                <w:rFonts w:ascii="Times New Roman" w:hAnsi="Times New Roman" w:cs="Times New Roman"/>
                <w:sz w:val="24"/>
                <w:szCs w:val="24"/>
                <w:lang w:val="en-US"/>
              </w:rPr>
              <w:t>(</w:t>
            </w:r>
            <w:r w:rsidRPr="003E409C">
              <w:rPr>
                <w:rFonts w:ascii="Times New Roman" w:hAnsi="Times New Roman" w:cs="Times New Roman"/>
                <w:sz w:val="24"/>
                <w:szCs w:val="24"/>
              </w:rPr>
              <w:t>9,4</w:t>
            </w:r>
            <w:r w:rsidRPr="003E409C">
              <w:rPr>
                <w:rFonts w:ascii="Times New Roman" w:hAnsi="Times New Roman" w:cs="Times New Roman"/>
                <w:sz w:val="24"/>
                <w:szCs w:val="24"/>
                <w:lang w:val="en-US"/>
              </w:rPr>
              <w:t>)</w:t>
            </w:r>
          </w:p>
        </w:tc>
      </w:tr>
      <w:tr w:rsidR="00FB06BB" w:rsidRPr="00257DA3" w:rsidTr="002A4DDD">
        <w:tc>
          <w:tcPr>
            <w:tcW w:w="1162" w:type="dxa"/>
            <w:vMerge/>
            <w:tcBorders>
              <w:left w:val="single" w:sz="4" w:space="0" w:color="000000"/>
              <w:bottom w:val="single" w:sz="4" w:space="0" w:color="000000"/>
              <w:right w:val="single" w:sz="4" w:space="0" w:color="000000"/>
            </w:tcBorders>
            <w:shd w:val="clear" w:color="auto" w:fill="auto"/>
            <w:vAlign w:val="center"/>
          </w:tcPr>
          <w:p w:rsidR="00FB06BB" w:rsidRDefault="00FB06BB" w:rsidP="00257DA3">
            <w:pPr>
              <w:spacing w:after="0" w:line="240" w:lineRule="auto"/>
              <w:ind w:left="-94" w:right="-108"/>
              <w:jc w:val="center"/>
              <w:rPr>
                <w:rFonts w:ascii="Times New Roman" w:hAnsi="Times New Roman" w:cs="Times New Roman"/>
                <w:bCs/>
                <w:sz w:val="24"/>
                <w:szCs w:val="24"/>
              </w:rPr>
            </w:pPr>
          </w:p>
        </w:tc>
        <w:tc>
          <w:tcPr>
            <w:tcW w:w="798" w:type="dxa"/>
            <w:vMerge/>
            <w:tcBorders>
              <w:left w:val="single" w:sz="4" w:space="0" w:color="000000"/>
              <w:bottom w:val="single" w:sz="4" w:space="0" w:color="000000"/>
              <w:right w:val="single" w:sz="4" w:space="0" w:color="000000"/>
            </w:tcBorders>
            <w:shd w:val="clear" w:color="auto" w:fill="auto"/>
            <w:vAlign w:val="center"/>
          </w:tcPr>
          <w:p w:rsidR="00FB06BB" w:rsidRDefault="00FB06BB" w:rsidP="00257DA3">
            <w:pPr>
              <w:spacing w:after="0" w:line="240" w:lineRule="auto"/>
              <w:ind w:left="-94" w:right="-108"/>
              <w:jc w:val="center"/>
              <w:rPr>
                <w:rFonts w:ascii="Times New Roman" w:hAnsi="Times New Roman" w:cs="Times New Roman"/>
                <w:bCs/>
                <w:sz w:val="24"/>
                <w:szCs w:val="24"/>
              </w:rPr>
            </w:pP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rsidR="00FB06BB" w:rsidRPr="003E409C" w:rsidRDefault="00FB06BB" w:rsidP="00257DA3">
            <w:pPr>
              <w:spacing w:after="0" w:line="240" w:lineRule="auto"/>
              <w:rPr>
                <w:rFonts w:ascii="Times New Roman" w:hAnsi="Times New Roman" w:cs="Times New Roman"/>
              </w:rPr>
            </w:pPr>
            <w:r w:rsidRPr="003E409C">
              <w:rPr>
                <w:rFonts w:ascii="Times New Roman" w:hAnsi="Times New Roman" w:cs="Times New Roman"/>
                <w:sz w:val="24"/>
                <w:szCs w:val="24"/>
                <w:lang w:eastAsia="en-US"/>
              </w:rPr>
              <w:t xml:space="preserve">Форма </w:t>
            </w:r>
            <w:proofErr w:type="spellStart"/>
            <w:proofErr w:type="gramStart"/>
            <w:r w:rsidRPr="003E409C">
              <w:rPr>
                <w:rFonts w:ascii="Times New Roman" w:hAnsi="Times New Roman" w:cs="Times New Roman"/>
                <w:sz w:val="24"/>
                <w:szCs w:val="24"/>
                <w:lang w:eastAsia="en-US"/>
              </w:rPr>
              <w:t>профессиональ</w:t>
            </w:r>
            <w:proofErr w:type="spellEnd"/>
            <w:r w:rsidRPr="003E409C">
              <w:rPr>
                <w:rFonts w:ascii="Times New Roman" w:hAnsi="Times New Roman" w:cs="Times New Roman"/>
                <w:sz w:val="24"/>
                <w:szCs w:val="24"/>
                <w:lang w:eastAsia="en-US"/>
              </w:rPr>
              <w:t xml:space="preserve"> ной</w:t>
            </w:r>
            <w:proofErr w:type="gramEnd"/>
            <w:r w:rsidRPr="003E409C">
              <w:rPr>
                <w:rFonts w:ascii="Times New Roman" w:hAnsi="Times New Roman" w:cs="Times New Roman"/>
                <w:sz w:val="24"/>
                <w:szCs w:val="24"/>
                <w:lang w:eastAsia="en-US"/>
              </w:rPr>
              <w:t xml:space="preserve"> социально-</w:t>
            </w:r>
            <w:proofErr w:type="spellStart"/>
            <w:r w:rsidRPr="003E409C">
              <w:rPr>
                <w:rFonts w:ascii="Times New Roman" w:hAnsi="Times New Roman" w:cs="Times New Roman"/>
                <w:sz w:val="24"/>
                <w:szCs w:val="24"/>
                <w:lang w:eastAsia="en-US"/>
              </w:rPr>
              <w:t>педаго</w:t>
            </w:r>
            <w:proofErr w:type="spellEnd"/>
            <w:r w:rsidRPr="003E409C">
              <w:rPr>
                <w:rFonts w:ascii="Times New Roman" w:hAnsi="Times New Roman" w:cs="Times New Roman"/>
                <w:sz w:val="24"/>
                <w:szCs w:val="24"/>
                <w:lang w:eastAsia="en-US"/>
              </w:rPr>
              <w:t xml:space="preserve"> </w:t>
            </w:r>
            <w:proofErr w:type="spellStart"/>
            <w:r w:rsidRPr="003E409C">
              <w:rPr>
                <w:rFonts w:ascii="Times New Roman" w:hAnsi="Times New Roman" w:cs="Times New Roman"/>
                <w:sz w:val="24"/>
                <w:szCs w:val="24"/>
                <w:lang w:eastAsia="en-US"/>
              </w:rPr>
              <w:t>гической</w:t>
            </w:r>
            <w:proofErr w:type="spellEnd"/>
            <w:r w:rsidRPr="003E409C">
              <w:rPr>
                <w:rFonts w:ascii="Times New Roman" w:hAnsi="Times New Roman" w:cs="Times New Roman"/>
                <w:sz w:val="24"/>
                <w:szCs w:val="24"/>
                <w:lang w:eastAsia="en-US"/>
              </w:rPr>
              <w:t xml:space="preserve"> деятельности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6BB" w:rsidRPr="003E409C" w:rsidRDefault="00FB06BB" w:rsidP="00A61418">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3 </w:t>
            </w:r>
            <w:r w:rsidRPr="003E409C">
              <w:rPr>
                <w:rFonts w:ascii="Times New Roman" w:hAnsi="Times New Roman" w:cs="Times New Roman"/>
                <w:sz w:val="24"/>
                <w:szCs w:val="24"/>
                <w:lang w:val="en-US"/>
              </w:rPr>
              <w:t>(3</w:t>
            </w:r>
            <w:r w:rsidRPr="003E409C">
              <w:rPr>
                <w:rFonts w:ascii="Times New Roman" w:hAnsi="Times New Roman" w:cs="Times New Roman"/>
                <w:sz w:val="24"/>
                <w:szCs w:val="24"/>
              </w:rPr>
              <w:t>,</w:t>
            </w:r>
            <w:r w:rsidRPr="003E409C">
              <w:rPr>
                <w:rFonts w:ascii="Times New Roman" w:hAnsi="Times New Roman" w:cs="Times New Roman"/>
                <w:sz w:val="24"/>
                <w:szCs w:val="24"/>
                <w:lang w:val="en-US"/>
              </w:rPr>
              <w:t>5)</w:t>
            </w:r>
          </w:p>
        </w:tc>
        <w:tc>
          <w:tcPr>
            <w:tcW w:w="2811" w:type="dxa"/>
            <w:tcBorders>
              <w:top w:val="single" w:sz="4" w:space="0" w:color="000000"/>
              <w:left w:val="single" w:sz="4" w:space="0" w:color="000000"/>
              <w:bottom w:val="single" w:sz="4" w:space="0" w:color="000000"/>
              <w:right w:val="single" w:sz="4" w:space="0" w:color="000000"/>
            </w:tcBorders>
            <w:shd w:val="clear" w:color="auto" w:fill="auto"/>
          </w:tcPr>
          <w:p w:rsidR="00FB06BB" w:rsidRPr="003E409C" w:rsidRDefault="00FB06BB" w:rsidP="00257DA3">
            <w:pPr>
              <w:spacing w:after="0" w:line="240" w:lineRule="auto"/>
              <w:rPr>
                <w:rFonts w:ascii="Times New Roman" w:hAnsi="Times New Roman" w:cs="Times New Roman"/>
              </w:rPr>
            </w:pPr>
            <w:r w:rsidRPr="003E409C">
              <w:rPr>
                <w:rFonts w:ascii="Times New Roman" w:hAnsi="Times New Roman" w:cs="Times New Roman"/>
                <w:sz w:val="24"/>
                <w:szCs w:val="24"/>
              </w:rPr>
              <w:t>Консультирование</w:t>
            </w:r>
          </w:p>
          <w:p w:rsidR="00FB06BB" w:rsidRPr="003E409C" w:rsidRDefault="00FB06BB" w:rsidP="00257DA3">
            <w:pPr>
              <w:spacing w:after="0" w:line="240" w:lineRule="auto"/>
              <w:rPr>
                <w:rFonts w:ascii="Times New Roman" w:hAnsi="Times New Roman" w:cs="Times New Roman"/>
                <w:sz w:val="24"/>
                <w:szCs w:val="24"/>
              </w:rPr>
            </w:pP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06BB" w:rsidRPr="003E409C" w:rsidRDefault="00FB06BB" w:rsidP="00257DA3">
            <w:pPr>
              <w:spacing w:after="0" w:line="240" w:lineRule="auto"/>
              <w:jc w:val="center"/>
              <w:rPr>
                <w:rFonts w:ascii="Times New Roman" w:hAnsi="Times New Roman" w:cs="Times New Roman"/>
              </w:rPr>
            </w:pPr>
            <w:r w:rsidRPr="003E409C">
              <w:rPr>
                <w:rFonts w:ascii="Times New Roman" w:hAnsi="Times New Roman" w:cs="Times New Roman"/>
                <w:sz w:val="24"/>
                <w:szCs w:val="24"/>
              </w:rPr>
              <w:t xml:space="preserve">3 </w:t>
            </w:r>
            <w:r w:rsidRPr="003E409C">
              <w:rPr>
                <w:rFonts w:ascii="Times New Roman" w:hAnsi="Times New Roman" w:cs="Times New Roman"/>
                <w:sz w:val="24"/>
                <w:szCs w:val="24"/>
                <w:lang w:val="en-US"/>
              </w:rPr>
              <w:t>(3</w:t>
            </w:r>
            <w:r w:rsidRPr="003E409C">
              <w:rPr>
                <w:rFonts w:ascii="Times New Roman" w:hAnsi="Times New Roman" w:cs="Times New Roman"/>
                <w:sz w:val="24"/>
                <w:szCs w:val="24"/>
              </w:rPr>
              <w:t>,</w:t>
            </w:r>
            <w:r w:rsidRPr="003E409C">
              <w:rPr>
                <w:rFonts w:ascii="Times New Roman" w:hAnsi="Times New Roman" w:cs="Times New Roman"/>
                <w:sz w:val="24"/>
                <w:szCs w:val="24"/>
                <w:lang w:val="en-US"/>
              </w:rPr>
              <w:t>5)</w:t>
            </w:r>
          </w:p>
        </w:tc>
      </w:tr>
      <w:tr w:rsidR="00A61418" w:rsidRPr="00257DA3" w:rsidTr="004A7A67">
        <w:tc>
          <w:tcPr>
            <w:tcW w:w="1162" w:type="dxa"/>
            <w:tcBorders>
              <w:top w:val="single" w:sz="4" w:space="0" w:color="000000"/>
              <w:left w:val="single" w:sz="4" w:space="0" w:color="000000"/>
              <w:bottom w:val="single" w:sz="4" w:space="0" w:color="000000"/>
              <w:right w:val="single" w:sz="4" w:space="0" w:color="000000"/>
            </w:tcBorders>
            <w:shd w:val="clear" w:color="auto" w:fill="auto"/>
          </w:tcPr>
          <w:p w:rsidR="00A61418" w:rsidRPr="003E409C" w:rsidRDefault="00A61418" w:rsidP="00A61418">
            <w:pPr>
              <w:spacing w:after="0" w:line="240" w:lineRule="auto"/>
              <w:rPr>
                <w:rFonts w:ascii="Times New Roman" w:hAnsi="Times New Roman" w:cs="Times New Roman"/>
              </w:rPr>
            </w:pPr>
            <w:r w:rsidRPr="003E409C">
              <w:rPr>
                <w:rFonts w:ascii="Times New Roman" w:hAnsi="Times New Roman" w:cs="Times New Roman"/>
                <w:sz w:val="24"/>
                <w:szCs w:val="24"/>
              </w:rPr>
              <w:t>Вид</w:t>
            </w:r>
          </w:p>
        </w:tc>
        <w:tc>
          <w:tcPr>
            <w:tcW w:w="798" w:type="dxa"/>
            <w:tcBorders>
              <w:top w:val="single" w:sz="4" w:space="0" w:color="000000"/>
              <w:left w:val="single" w:sz="4" w:space="0" w:color="000000"/>
              <w:bottom w:val="single" w:sz="4" w:space="0" w:color="000000"/>
              <w:right w:val="single" w:sz="4" w:space="0" w:color="000000"/>
            </w:tcBorders>
            <w:shd w:val="clear" w:color="auto" w:fill="auto"/>
          </w:tcPr>
          <w:p w:rsidR="00A61418" w:rsidRPr="003E409C" w:rsidRDefault="00A61418" w:rsidP="00A61418">
            <w:pPr>
              <w:spacing w:after="0" w:line="240" w:lineRule="auto"/>
              <w:jc w:val="center"/>
              <w:rPr>
                <w:rFonts w:ascii="Times New Roman" w:hAnsi="Times New Roman" w:cs="Times New Roman"/>
              </w:rPr>
            </w:pPr>
            <w:r w:rsidRPr="003E409C">
              <w:rPr>
                <w:rFonts w:ascii="Times New Roman" w:hAnsi="Times New Roman" w:cs="Times New Roman"/>
                <w:sz w:val="24"/>
                <w:szCs w:val="24"/>
              </w:rPr>
              <w:t>5</w:t>
            </w:r>
            <w:r w:rsidRPr="003E409C">
              <w:rPr>
                <w:rFonts w:ascii="Times New Roman" w:hAnsi="Times New Roman" w:cs="Times New Roman"/>
                <w:sz w:val="24"/>
                <w:szCs w:val="24"/>
                <w:lang w:val="en-US"/>
              </w:rPr>
              <w:t xml:space="preserve"> (5</w:t>
            </w:r>
            <w:r w:rsidRPr="003E409C">
              <w:rPr>
                <w:rFonts w:ascii="Times New Roman" w:hAnsi="Times New Roman" w:cs="Times New Roman"/>
                <w:sz w:val="24"/>
                <w:szCs w:val="24"/>
              </w:rPr>
              <w:t>,</w:t>
            </w:r>
            <w:r w:rsidRPr="003E409C">
              <w:rPr>
                <w:rFonts w:ascii="Times New Roman" w:hAnsi="Times New Roman" w:cs="Times New Roman"/>
                <w:sz w:val="24"/>
                <w:szCs w:val="24"/>
                <w:lang w:val="en-US"/>
              </w:rPr>
              <w:t>9)</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rsidR="00A61418" w:rsidRPr="003E409C" w:rsidRDefault="00A61418" w:rsidP="00A61418">
            <w:pPr>
              <w:spacing w:after="0" w:line="240" w:lineRule="auto"/>
              <w:rPr>
                <w:rFonts w:ascii="Times New Roman" w:hAnsi="Times New Roman" w:cs="Times New Roman"/>
              </w:rPr>
            </w:pPr>
            <w:r w:rsidRPr="003E409C">
              <w:rPr>
                <w:rFonts w:ascii="Times New Roman" w:hAnsi="Times New Roman" w:cs="Times New Roman"/>
                <w:sz w:val="24"/>
                <w:szCs w:val="24"/>
              </w:rPr>
              <w:t>Вид психологической помощи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61418" w:rsidRPr="003E409C" w:rsidRDefault="00A61418" w:rsidP="00A61418">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5 </w:t>
            </w:r>
            <w:r w:rsidRPr="003E409C">
              <w:rPr>
                <w:rFonts w:ascii="Times New Roman" w:hAnsi="Times New Roman" w:cs="Times New Roman"/>
                <w:sz w:val="24"/>
                <w:szCs w:val="24"/>
                <w:lang w:val="en-US"/>
              </w:rPr>
              <w:t>(5</w:t>
            </w:r>
            <w:r w:rsidRPr="003E409C">
              <w:rPr>
                <w:rFonts w:ascii="Times New Roman" w:hAnsi="Times New Roman" w:cs="Times New Roman"/>
                <w:sz w:val="24"/>
                <w:szCs w:val="24"/>
              </w:rPr>
              <w:t>,</w:t>
            </w:r>
            <w:r w:rsidRPr="003E409C">
              <w:rPr>
                <w:rFonts w:ascii="Times New Roman" w:hAnsi="Times New Roman" w:cs="Times New Roman"/>
                <w:sz w:val="24"/>
                <w:szCs w:val="24"/>
                <w:lang w:val="en-US"/>
              </w:rPr>
              <w:t>9)</w:t>
            </w:r>
          </w:p>
        </w:tc>
        <w:tc>
          <w:tcPr>
            <w:tcW w:w="2811" w:type="dxa"/>
            <w:tcBorders>
              <w:top w:val="single" w:sz="4" w:space="0" w:color="000000"/>
              <w:left w:val="single" w:sz="4" w:space="0" w:color="000000"/>
              <w:bottom w:val="single" w:sz="4" w:space="0" w:color="000000"/>
              <w:right w:val="single" w:sz="4" w:space="0" w:color="000000"/>
            </w:tcBorders>
            <w:shd w:val="clear" w:color="auto" w:fill="auto"/>
          </w:tcPr>
          <w:p w:rsidR="00A61418" w:rsidRPr="003E409C" w:rsidRDefault="00A61418" w:rsidP="00A61418">
            <w:pPr>
              <w:spacing w:after="0" w:line="240" w:lineRule="auto"/>
              <w:rPr>
                <w:rFonts w:ascii="Times New Roman" w:hAnsi="Times New Roman" w:cs="Times New Roman"/>
              </w:rPr>
            </w:pPr>
            <w:r w:rsidRPr="003E409C">
              <w:rPr>
                <w:rFonts w:ascii="Times New Roman" w:hAnsi="Times New Roman" w:cs="Times New Roman"/>
                <w:sz w:val="24"/>
                <w:szCs w:val="24"/>
              </w:rPr>
              <w:t>Психокоррекция</w:t>
            </w:r>
          </w:p>
          <w:p w:rsidR="00A61418" w:rsidRPr="003E409C" w:rsidRDefault="00A61418" w:rsidP="00A614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val="en-US"/>
              </w:rPr>
            </w:pP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rsidR="00A61418" w:rsidRPr="003E409C" w:rsidRDefault="00A61418" w:rsidP="00A61418">
            <w:pPr>
              <w:spacing w:after="0" w:line="240" w:lineRule="auto"/>
              <w:rPr>
                <w:rFonts w:ascii="Times New Roman" w:hAnsi="Times New Roman" w:cs="Times New Roman"/>
              </w:rPr>
            </w:pPr>
            <w:r w:rsidRPr="003E409C">
              <w:rPr>
                <w:rFonts w:ascii="Times New Roman" w:hAnsi="Times New Roman" w:cs="Times New Roman"/>
                <w:sz w:val="24"/>
                <w:szCs w:val="24"/>
              </w:rPr>
              <w:t xml:space="preserve">5 </w:t>
            </w:r>
            <w:r w:rsidRPr="003E409C">
              <w:rPr>
                <w:rFonts w:ascii="Times New Roman" w:hAnsi="Times New Roman" w:cs="Times New Roman"/>
                <w:sz w:val="24"/>
                <w:szCs w:val="24"/>
                <w:lang w:val="en-US"/>
              </w:rPr>
              <w:t>(5</w:t>
            </w:r>
            <w:r w:rsidRPr="003E409C">
              <w:rPr>
                <w:rFonts w:ascii="Times New Roman" w:hAnsi="Times New Roman" w:cs="Times New Roman"/>
                <w:sz w:val="24"/>
                <w:szCs w:val="24"/>
              </w:rPr>
              <w:t>,</w:t>
            </w:r>
            <w:r w:rsidRPr="003E409C">
              <w:rPr>
                <w:rFonts w:ascii="Times New Roman" w:hAnsi="Times New Roman" w:cs="Times New Roman"/>
                <w:sz w:val="24"/>
                <w:szCs w:val="24"/>
                <w:lang w:val="en-US"/>
              </w:rPr>
              <w:t>9)</w:t>
            </w:r>
          </w:p>
        </w:tc>
      </w:tr>
      <w:tr w:rsidR="00A61418" w:rsidRPr="00257DA3" w:rsidTr="004A7A67">
        <w:tc>
          <w:tcPr>
            <w:tcW w:w="1162" w:type="dxa"/>
            <w:tcBorders>
              <w:top w:val="single" w:sz="4" w:space="0" w:color="000000"/>
              <w:left w:val="single" w:sz="4" w:space="0" w:color="000000"/>
              <w:bottom w:val="single" w:sz="4" w:space="0" w:color="000000"/>
              <w:right w:val="single" w:sz="4" w:space="0" w:color="000000"/>
            </w:tcBorders>
            <w:shd w:val="clear" w:color="auto" w:fill="auto"/>
          </w:tcPr>
          <w:p w:rsidR="00A61418" w:rsidRPr="003E409C" w:rsidRDefault="00A61418" w:rsidP="00A61418">
            <w:pPr>
              <w:spacing w:after="0" w:line="240" w:lineRule="auto"/>
              <w:rPr>
                <w:rFonts w:ascii="Times New Roman" w:hAnsi="Times New Roman" w:cs="Times New Roman"/>
              </w:rPr>
            </w:pPr>
            <w:r w:rsidRPr="003E409C">
              <w:rPr>
                <w:rFonts w:ascii="Times New Roman" w:hAnsi="Times New Roman" w:cs="Times New Roman"/>
                <w:sz w:val="24"/>
                <w:szCs w:val="24"/>
              </w:rPr>
              <w:t>Направление</w:t>
            </w:r>
          </w:p>
        </w:tc>
        <w:tc>
          <w:tcPr>
            <w:tcW w:w="798" w:type="dxa"/>
            <w:tcBorders>
              <w:top w:val="single" w:sz="4" w:space="0" w:color="000000"/>
              <w:left w:val="single" w:sz="4" w:space="0" w:color="000000"/>
              <w:bottom w:val="single" w:sz="4" w:space="0" w:color="000000"/>
              <w:right w:val="single" w:sz="4" w:space="0" w:color="000000"/>
            </w:tcBorders>
            <w:shd w:val="clear" w:color="auto" w:fill="auto"/>
          </w:tcPr>
          <w:p w:rsidR="00A61418" w:rsidRPr="003E409C" w:rsidRDefault="00A61418" w:rsidP="00A61418">
            <w:pPr>
              <w:spacing w:after="0" w:line="240" w:lineRule="auto"/>
              <w:jc w:val="center"/>
              <w:rPr>
                <w:rFonts w:ascii="Times New Roman" w:hAnsi="Times New Roman" w:cs="Times New Roman"/>
              </w:rPr>
            </w:pPr>
            <w:r w:rsidRPr="003E409C">
              <w:rPr>
                <w:rFonts w:ascii="Times New Roman" w:hAnsi="Times New Roman" w:cs="Times New Roman"/>
                <w:sz w:val="24"/>
                <w:szCs w:val="24"/>
              </w:rPr>
              <w:t>2</w:t>
            </w:r>
            <w:r w:rsidRPr="003E409C">
              <w:rPr>
                <w:rFonts w:ascii="Times New Roman" w:hAnsi="Times New Roman" w:cs="Times New Roman"/>
                <w:sz w:val="24"/>
                <w:szCs w:val="24"/>
                <w:lang w:val="en-US"/>
              </w:rPr>
              <w:t xml:space="preserve"> (2</w:t>
            </w:r>
            <w:r w:rsidRPr="003E409C">
              <w:rPr>
                <w:rFonts w:ascii="Times New Roman" w:hAnsi="Times New Roman" w:cs="Times New Roman"/>
                <w:sz w:val="24"/>
                <w:szCs w:val="24"/>
              </w:rPr>
              <w:t>,</w:t>
            </w:r>
            <w:r w:rsidRPr="003E409C">
              <w:rPr>
                <w:rFonts w:ascii="Times New Roman" w:hAnsi="Times New Roman" w:cs="Times New Roman"/>
                <w:sz w:val="24"/>
                <w:szCs w:val="24"/>
                <w:lang w:val="en-US"/>
              </w:rPr>
              <w:t>4)</w:t>
            </w: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rsidR="00A61418" w:rsidRPr="003E409C" w:rsidRDefault="00A61418" w:rsidP="00A61418">
            <w:pPr>
              <w:spacing w:after="0" w:line="240" w:lineRule="auto"/>
              <w:ind w:right="-78"/>
              <w:rPr>
                <w:rFonts w:ascii="Times New Roman" w:hAnsi="Times New Roman" w:cs="Times New Roman"/>
              </w:rPr>
            </w:pPr>
            <w:r w:rsidRPr="003E409C">
              <w:rPr>
                <w:rFonts w:ascii="Times New Roman" w:hAnsi="Times New Roman" w:cs="Times New Roman"/>
                <w:sz w:val="24"/>
                <w:szCs w:val="24"/>
              </w:rPr>
              <w:t xml:space="preserve">Гуманистическое </w:t>
            </w:r>
            <w:proofErr w:type="spellStart"/>
            <w:r w:rsidRPr="003E409C">
              <w:rPr>
                <w:rFonts w:ascii="Times New Roman" w:hAnsi="Times New Roman" w:cs="Times New Roman"/>
                <w:sz w:val="24"/>
                <w:szCs w:val="24"/>
              </w:rPr>
              <w:t>направ</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ление</w:t>
            </w:r>
            <w:proofErr w:type="spellEnd"/>
            <w:r w:rsidRPr="003E409C">
              <w:rPr>
                <w:rFonts w:ascii="Times New Roman" w:hAnsi="Times New Roman" w:cs="Times New Roman"/>
                <w:sz w:val="24"/>
                <w:szCs w:val="24"/>
              </w:rPr>
              <w:t xml:space="preserve"> в психотерапии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61418" w:rsidRPr="003E409C" w:rsidRDefault="00A61418" w:rsidP="00A61418">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2 </w:t>
            </w:r>
            <w:r w:rsidRPr="003E409C">
              <w:rPr>
                <w:rFonts w:ascii="Times New Roman" w:hAnsi="Times New Roman" w:cs="Times New Roman"/>
                <w:sz w:val="24"/>
                <w:szCs w:val="24"/>
                <w:lang w:val="en-US"/>
              </w:rPr>
              <w:t>(2</w:t>
            </w:r>
            <w:r w:rsidRPr="003E409C">
              <w:rPr>
                <w:rFonts w:ascii="Times New Roman" w:hAnsi="Times New Roman" w:cs="Times New Roman"/>
                <w:sz w:val="24"/>
                <w:szCs w:val="24"/>
              </w:rPr>
              <w:t>,</w:t>
            </w:r>
            <w:r w:rsidRPr="003E409C">
              <w:rPr>
                <w:rFonts w:ascii="Times New Roman" w:hAnsi="Times New Roman" w:cs="Times New Roman"/>
                <w:sz w:val="24"/>
                <w:szCs w:val="24"/>
                <w:lang w:val="en-US"/>
              </w:rPr>
              <w:t>4)</w:t>
            </w:r>
          </w:p>
        </w:tc>
        <w:tc>
          <w:tcPr>
            <w:tcW w:w="2811" w:type="dxa"/>
            <w:tcBorders>
              <w:top w:val="single" w:sz="4" w:space="0" w:color="000000"/>
              <w:left w:val="single" w:sz="4" w:space="0" w:color="000000"/>
              <w:bottom w:val="single" w:sz="4" w:space="0" w:color="000000"/>
              <w:right w:val="single" w:sz="4" w:space="0" w:color="000000"/>
            </w:tcBorders>
            <w:shd w:val="clear" w:color="auto" w:fill="auto"/>
          </w:tcPr>
          <w:p w:rsidR="00A61418" w:rsidRPr="003E409C" w:rsidRDefault="00A61418" w:rsidP="00A61418">
            <w:pPr>
              <w:spacing w:after="0" w:line="240" w:lineRule="auto"/>
              <w:rPr>
                <w:rFonts w:ascii="Times New Roman" w:hAnsi="Times New Roman" w:cs="Times New Roman"/>
              </w:rPr>
            </w:pPr>
            <w:proofErr w:type="spellStart"/>
            <w:r w:rsidRPr="003E409C">
              <w:rPr>
                <w:rFonts w:ascii="Times New Roman" w:hAnsi="Times New Roman" w:cs="Times New Roman"/>
                <w:sz w:val="24"/>
                <w:szCs w:val="24"/>
              </w:rPr>
              <w:t>Гештальтерапия</w:t>
            </w:r>
            <w:proofErr w:type="spellEnd"/>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rsidR="00A61418" w:rsidRPr="003E409C" w:rsidRDefault="00A61418" w:rsidP="00A61418">
            <w:pPr>
              <w:spacing w:after="0" w:line="240" w:lineRule="auto"/>
              <w:rPr>
                <w:rFonts w:ascii="Times New Roman" w:hAnsi="Times New Roman" w:cs="Times New Roman"/>
              </w:rPr>
            </w:pPr>
            <w:r w:rsidRPr="003E409C">
              <w:rPr>
                <w:rFonts w:ascii="Times New Roman" w:hAnsi="Times New Roman" w:cs="Times New Roman"/>
                <w:sz w:val="24"/>
                <w:szCs w:val="24"/>
              </w:rPr>
              <w:t xml:space="preserve">2 </w:t>
            </w:r>
            <w:r w:rsidRPr="003E409C">
              <w:rPr>
                <w:rFonts w:ascii="Times New Roman" w:hAnsi="Times New Roman" w:cs="Times New Roman"/>
                <w:sz w:val="24"/>
                <w:szCs w:val="24"/>
                <w:lang w:val="en-US"/>
              </w:rPr>
              <w:t>(2</w:t>
            </w:r>
            <w:r w:rsidRPr="003E409C">
              <w:rPr>
                <w:rFonts w:ascii="Times New Roman" w:hAnsi="Times New Roman" w:cs="Times New Roman"/>
                <w:sz w:val="24"/>
                <w:szCs w:val="24"/>
              </w:rPr>
              <w:t>,</w:t>
            </w:r>
            <w:r w:rsidRPr="003E409C">
              <w:rPr>
                <w:rFonts w:ascii="Times New Roman" w:hAnsi="Times New Roman" w:cs="Times New Roman"/>
                <w:sz w:val="24"/>
                <w:szCs w:val="24"/>
                <w:lang w:val="en-US"/>
              </w:rPr>
              <w:t>4)</w:t>
            </w:r>
          </w:p>
        </w:tc>
      </w:tr>
      <w:tr w:rsidR="00A61418" w:rsidRPr="00257DA3" w:rsidTr="004A7A67">
        <w:tc>
          <w:tcPr>
            <w:tcW w:w="1162" w:type="dxa"/>
            <w:tcBorders>
              <w:top w:val="single" w:sz="4" w:space="0" w:color="000000"/>
              <w:left w:val="single" w:sz="4" w:space="0" w:color="000000"/>
              <w:bottom w:val="single" w:sz="4" w:space="0" w:color="000000"/>
              <w:right w:val="single" w:sz="4" w:space="0" w:color="000000"/>
            </w:tcBorders>
            <w:shd w:val="clear" w:color="auto" w:fill="auto"/>
          </w:tcPr>
          <w:p w:rsidR="00A61418" w:rsidRPr="003E409C" w:rsidRDefault="00A61418" w:rsidP="00A61418">
            <w:pPr>
              <w:spacing w:after="0" w:line="240" w:lineRule="auto"/>
              <w:rPr>
                <w:rFonts w:ascii="Times New Roman" w:hAnsi="Times New Roman" w:cs="Times New Roman"/>
                <w:sz w:val="24"/>
                <w:szCs w:val="24"/>
              </w:rPr>
            </w:pPr>
          </w:p>
        </w:tc>
        <w:tc>
          <w:tcPr>
            <w:tcW w:w="798" w:type="dxa"/>
            <w:tcBorders>
              <w:top w:val="single" w:sz="4" w:space="0" w:color="000000"/>
              <w:left w:val="single" w:sz="4" w:space="0" w:color="000000"/>
              <w:bottom w:val="single" w:sz="4" w:space="0" w:color="000000"/>
              <w:right w:val="single" w:sz="4" w:space="0" w:color="000000"/>
            </w:tcBorders>
            <w:shd w:val="clear" w:color="auto" w:fill="auto"/>
          </w:tcPr>
          <w:p w:rsidR="00A61418" w:rsidRPr="003E409C" w:rsidRDefault="00A61418" w:rsidP="00A61418">
            <w:pPr>
              <w:spacing w:after="0" w:line="240" w:lineRule="auto"/>
              <w:jc w:val="center"/>
              <w:rPr>
                <w:rFonts w:ascii="Times New Roman" w:hAnsi="Times New Roman" w:cs="Times New Roman"/>
                <w:sz w:val="24"/>
                <w:szCs w:val="24"/>
              </w:rPr>
            </w:pP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rsidR="00A61418" w:rsidRPr="003E409C" w:rsidRDefault="00A61418" w:rsidP="00A61418">
            <w:pPr>
              <w:spacing w:after="0" w:line="240" w:lineRule="auto"/>
              <w:ind w:right="-78"/>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61418" w:rsidRPr="003E409C" w:rsidRDefault="00A61418" w:rsidP="00A61418">
            <w:pPr>
              <w:spacing w:after="0" w:line="240" w:lineRule="auto"/>
              <w:rPr>
                <w:rFonts w:ascii="Times New Roman" w:hAnsi="Times New Roman" w:cs="Times New Roman"/>
                <w:sz w:val="24"/>
                <w:szCs w:val="24"/>
              </w:rPr>
            </w:pPr>
          </w:p>
        </w:tc>
        <w:tc>
          <w:tcPr>
            <w:tcW w:w="2811" w:type="dxa"/>
            <w:tcBorders>
              <w:top w:val="single" w:sz="4" w:space="0" w:color="000000"/>
              <w:left w:val="single" w:sz="4" w:space="0" w:color="000000"/>
              <w:bottom w:val="single" w:sz="4" w:space="0" w:color="000000"/>
              <w:right w:val="single" w:sz="4" w:space="0" w:color="000000"/>
            </w:tcBorders>
            <w:shd w:val="clear" w:color="auto" w:fill="auto"/>
          </w:tcPr>
          <w:p w:rsidR="00A61418" w:rsidRPr="003E409C" w:rsidRDefault="00A61418" w:rsidP="00A61418">
            <w:pPr>
              <w:spacing w:after="0" w:line="240" w:lineRule="auto"/>
              <w:rPr>
                <w:rFonts w:ascii="Times New Roman" w:hAnsi="Times New Roman" w:cs="Times New Roman"/>
              </w:rPr>
            </w:pPr>
            <w:r w:rsidRPr="003E409C">
              <w:rPr>
                <w:rFonts w:ascii="Times New Roman" w:hAnsi="Times New Roman" w:cs="Times New Roman"/>
                <w:sz w:val="24"/>
                <w:szCs w:val="24"/>
              </w:rPr>
              <w:t>Методы не применялись</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rsidR="00A61418" w:rsidRPr="003E409C" w:rsidRDefault="00A61418" w:rsidP="00A61418">
            <w:pPr>
              <w:spacing w:after="0" w:line="240" w:lineRule="auto"/>
              <w:rPr>
                <w:rFonts w:ascii="Times New Roman" w:hAnsi="Times New Roman" w:cs="Times New Roman"/>
              </w:rPr>
            </w:pPr>
            <w:r w:rsidRPr="003E409C">
              <w:rPr>
                <w:rFonts w:ascii="Times New Roman" w:hAnsi="Times New Roman" w:cs="Times New Roman"/>
                <w:sz w:val="24"/>
                <w:szCs w:val="24"/>
              </w:rPr>
              <w:t>3 (3,5)</w:t>
            </w:r>
          </w:p>
        </w:tc>
      </w:tr>
      <w:tr w:rsidR="00A61418" w:rsidRPr="00257DA3" w:rsidTr="004A7A67">
        <w:tc>
          <w:tcPr>
            <w:tcW w:w="1162" w:type="dxa"/>
            <w:tcBorders>
              <w:top w:val="single" w:sz="4" w:space="0" w:color="000000"/>
              <w:left w:val="single" w:sz="4" w:space="0" w:color="000000"/>
              <w:bottom w:val="single" w:sz="4" w:space="0" w:color="000000"/>
              <w:right w:val="single" w:sz="4" w:space="0" w:color="000000"/>
            </w:tcBorders>
            <w:shd w:val="clear" w:color="auto" w:fill="auto"/>
          </w:tcPr>
          <w:p w:rsidR="00A61418" w:rsidRPr="003E409C" w:rsidRDefault="00A61418" w:rsidP="00A61418">
            <w:pPr>
              <w:spacing w:after="0" w:line="240" w:lineRule="auto"/>
              <w:rPr>
                <w:rFonts w:ascii="Times New Roman" w:hAnsi="Times New Roman" w:cs="Times New Roman"/>
                <w:sz w:val="24"/>
                <w:szCs w:val="24"/>
              </w:rPr>
            </w:pPr>
          </w:p>
        </w:tc>
        <w:tc>
          <w:tcPr>
            <w:tcW w:w="798" w:type="dxa"/>
            <w:tcBorders>
              <w:top w:val="single" w:sz="4" w:space="0" w:color="000000"/>
              <w:left w:val="single" w:sz="4" w:space="0" w:color="000000"/>
              <w:bottom w:val="single" w:sz="4" w:space="0" w:color="000000"/>
              <w:right w:val="single" w:sz="4" w:space="0" w:color="000000"/>
            </w:tcBorders>
            <w:shd w:val="clear" w:color="auto" w:fill="auto"/>
          </w:tcPr>
          <w:p w:rsidR="00A61418" w:rsidRPr="003E409C" w:rsidRDefault="00A61418" w:rsidP="00A61418">
            <w:pPr>
              <w:spacing w:after="0" w:line="240" w:lineRule="auto"/>
              <w:jc w:val="center"/>
              <w:rPr>
                <w:rFonts w:ascii="Times New Roman" w:hAnsi="Times New Roman" w:cs="Times New Roman"/>
                <w:sz w:val="24"/>
                <w:szCs w:val="24"/>
              </w:rPr>
            </w:pPr>
          </w:p>
        </w:tc>
        <w:tc>
          <w:tcPr>
            <w:tcW w:w="2704" w:type="dxa"/>
            <w:tcBorders>
              <w:top w:val="single" w:sz="4" w:space="0" w:color="000000"/>
              <w:left w:val="single" w:sz="4" w:space="0" w:color="000000"/>
              <w:bottom w:val="single" w:sz="4" w:space="0" w:color="000000"/>
              <w:right w:val="single" w:sz="4" w:space="0" w:color="000000"/>
            </w:tcBorders>
            <w:shd w:val="clear" w:color="auto" w:fill="auto"/>
          </w:tcPr>
          <w:p w:rsidR="00A61418" w:rsidRPr="003E409C" w:rsidRDefault="00A61418" w:rsidP="00A61418">
            <w:pPr>
              <w:spacing w:after="0" w:line="240" w:lineRule="auto"/>
              <w:ind w:right="-78"/>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A61418" w:rsidRPr="003E409C" w:rsidRDefault="00A61418" w:rsidP="00A61418">
            <w:pPr>
              <w:spacing w:after="0" w:line="240" w:lineRule="auto"/>
              <w:rPr>
                <w:rFonts w:ascii="Times New Roman" w:hAnsi="Times New Roman" w:cs="Times New Roman"/>
                <w:sz w:val="24"/>
                <w:szCs w:val="24"/>
              </w:rPr>
            </w:pPr>
          </w:p>
        </w:tc>
        <w:tc>
          <w:tcPr>
            <w:tcW w:w="2811" w:type="dxa"/>
            <w:tcBorders>
              <w:top w:val="single" w:sz="4" w:space="0" w:color="000000"/>
              <w:left w:val="single" w:sz="4" w:space="0" w:color="000000"/>
              <w:bottom w:val="single" w:sz="4" w:space="0" w:color="000000"/>
              <w:right w:val="single" w:sz="4" w:space="0" w:color="000000"/>
            </w:tcBorders>
            <w:shd w:val="clear" w:color="auto" w:fill="auto"/>
          </w:tcPr>
          <w:p w:rsidR="00A61418" w:rsidRPr="003E409C" w:rsidRDefault="00A61418" w:rsidP="00A61418">
            <w:pPr>
              <w:spacing w:after="0" w:line="240" w:lineRule="auto"/>
              <w:rPr>
                <w:rFonts w:ascii="Times New Roman" w:hAnsi="Times New Roman" w:cs="Times New Roman"/>
              </w:rPr>
            </w:pPr>
            <w:r w:rsidRPr="003E409C">
              <w:rPr>
                <w:rFonts w:ascii="Times New Roman" w:hAnsi="Times New Roman" w:cs="Times New Roman"/>
                <w:sz w:val="24"/>
                <w:szCs w:val="24"/>
              </w:rPr>
              <w:t>Не сказано</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rsidR="00A61418" w:rsidRPr="003E409C" w:rsidRDefault="00A61418" w:rsidP="00A61418">
            <w:pPr>
              <w:spacing w:after="0" w:line="240" w:lineRule="auto"/>
              <w:rPr>
                <w:rFonts w:ascii="Times New Roman" w:hAnsi="Times New Roman" w:cs="Times New Roman"/>
              </w:rPr>
            </w:pPr>
            <w:r w:rsidRPr="003E409C">
              <w:rPr>
                <w:rFonts w:ascii="Times New Roman" w:hAnsi="Times New Roman" w:cs="Times New Roman"/>
                <w:sz w:val="24"/>
                <w:szCs w:val="24"/>
              </w:rPr>
              <w:t xml:space="preserve">5 </w:t>
            </w:r>
            <w:r w:rsidRPr="003E409C">
              <w:rPr>
                <w:rFonts w:ascii="Times New Roman" w:hAnsi="Times New Roman" w:cs="Times New Roman"/>
                <w:sz w:val="24"/>
                <w:szCs w:val="24"/>
                <w:lang w:val="en-US"/>
              </w:rPr>
              <w:t>(5</w:t>
            </w:r>
            <w:r w:rsidRPr="003E409C">
              <w:rPr>
                <w:rFonts w:ascii="Times New Roman" w:hAnsi="Times New Roman" w:cs="Times New Roman"/>
                <w:sz w:val="24"/>
                <w:szCs w:val="24"/>
              </w:rPr>
              <w:t>,</w:t>
            </w:r>
            <w:r w:rsidRPr="003E409C">
              <w:rPr>
                <w:rFonts w:ascii="Times New Roman" w:hAnsi="Times New Roman" w:cs="Times New Roman"/>
                <w:sz w:val="24"/>
                <w:szCs w:val="24"/>
                <w:lang w:val="en-US"/>
              </w:rPr>
              <w:t>9)</w:t>
            </w:r>
          </w:p>
        </w:tc>
      </w:tr>
      <w:tr w:rsidR="00A61418" w:rsidRPr="00257DA3" w:rsidTr="00470F00">
        <w:tc>
          <w:tcPr>
            <w:tcW w:w="9625" w:type="dxa"/>
            <w:gridSpan w:val="6"/>
            <w:tcBorders>
              <w:top w:val="single" w:sz="4" w:space="0" w:color="000000"/>
              <w:left w:val="single" w:sz="4" w:space="0" w:color="000000"/>
              <w:bottom w:val="single" w:sz="4" w:space="0" w:color="000000"/>
              <w:right w:val="single" w:sz="4" w:space="0" w:color="000000"/>
            </w:tcBorders>
            <w:shd w:val="clear" w:color="auto" w:fill="auto"/>
          </w:tcPr>
          <w:p w:rsidR="00A61418" w:rsidRPr="003E409C" w:rsidRDefault="00A61418" w:rsidP="00A61418">
            <w:pPr>
              <w:spacing w:after="0" w:line="240" w:lineRule="auto"/>
              <w:rPr>
                <w:rFonts w:ascii="Times New Roman" w:hAnsi="Times New Roman" w:cs="Times New Roman"/>
                <w:sz w:val="24"/>
                <w:szCs w:val="24"/>
              </w:rPr>
            </w:pPr>
            <w:r w:rsidRPr="003E409C">
              <w:rPr>
                <w:rFonts w:ascii="Times New Roman" w:hAnsi="Times New Roman" w:cs="Times New Roman"/>
                <w:sz w:val="24"/>
                <w:szCs w:val="24"/>
              </w:rPr>
              <w:t xml:space="preserve">Были определены </w:t>
            </w:r>
            <w:r w:rsidRPr="003E409C">
              <w:rPr>
                <w:rFonts w:ascii="Times New Roman" w:hAnsi="Times New Roman" w:cs="Times New Roman"/>
                <w:sz w:val="24"/>
                <w:szCs w:val="24"/>
                <w:lang w:val="en-US"/>
              </w:rPr>
              <w:t xml:space="preserve">85 </w:t>
            </w:r>
            <w:r w:rsidRPr="003E409C">
              <w:rPr>
                <w:rFonts w:ascii="Times New Roman" w:hAnsi="Times New Roman" w:cs="Times New Roman"/>
                <w:sz w:val="24"/>
                <w:szCs w:val="24"/>
              </w:rPr>
              <w:t>семантических</w:t>
            </w:r>
            <w:r w:rsidRPr="003E409C">
              <w:rPr>
                <w:rFonts w:ascii="Times New Roman" w:hAnsi="Times New Roman" w:cs="Times New Roman"/>
                <w:sz w:val="24"/>
                <w:szCs w:val="24"/>
                <w:lang w:val="en-US"/>
              </w:rPr>
              <w:t xml:space="preserve"> </w:t>
            </w:r>
            <w:r w:rsidRPr="003E409C">
              <w:rPr>
                <w:rFonts w:ascii="Times New Roman" w:hAnsi="Times New Roman" w:cs="Times New Roman"/>
                <w:sz w:val="24"/>
                <w:szCs w:val="24"/>
              </w:rPr>
              <w:t>единиц</w:t>
            </w:r>
          </w:p>
        </w:tc>
      </w:tr>
    </w:tbl>
    <w:p w:rsidR="00257DA3" w:rsidRPr="00257DA3" w:rsidRDefault="00257DA3" w:rsidP="00257DA3">
      <w:pPr>
        <w:pStyle w:val="a6"/>
        <w:rPr>
          <w:rFonts w:eastAsia="Times New Roman CYR"/>
          <w:lang w:val="kk-KZ"/>
        </w:rPr>
      </w:pPr>
    </w:p>
    <w:p w:rsidR="003E409C" w:rsidRPr="00085089" w:rsidRDefault="003E409C" w:rsidP="00085089">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Самый высокий показатель на вопрос о методиках, дающих наиболее ощутимые результаты в коррекции детей </w:t>
      </w:r>
      <w:r w:rsidRPr="003E409C">
        <w:rPr>
          <w:rFonts w:ascii="Times New Roman" w:hAnsi="Times New Roman" w:cs="Times New Roman"/>
          <w:sz w:val="28"/>
          <w:szCs w:val="28"/>
          <w:lang w:val="en-US"/>
        </w:rPr>
        <w:t>c</w:t>
      </w:r>
      <w:r w:rsidRPr="003E409C">
        <w:rPr>
          <w:rFonts w:ascii="Times New Roman" w:hAnsi="Times New Roman" w:cs="Times New Roman"/>
          <w:sz w:val="28"/>
          <w:szCs w:val="28"/>
        </w:rPr>
        <w:t xml:space="preserve"> ООП, по наблюдениям будущих социальных педагогов показала категория «методы» (47%). </w:t>
      </w:r>
      <w:r w:rsidRPr="003E409C">
        <w:rPr>
          <w:rStyle w:val="jlqj4b"/>
          <w:rFonts w:ascii="Times New Roman" w:hAnsi="Times New Roman" w:cs="Times New Roman"/>
          <w:sz w:val="28"/>
          <w:szCs w:val="28"/>
        </w:rPr>
        <w:t>В эту категорию входят следующие подкатегории: «метод реабилитации верховой ездой (иппотерапия)» (4%), «метод (педагогическая система)» (2,7%), «метод психотерапии» (4%), «методы обучения и воспитания» (17,3%), «метод стимуляции» (4%), « метод воспитания» (4,3%), «метод педагогического исследования»(10,7%). По результатам исследования, наивысшие показатели у «методов обучения и воспитания» (таблица 20).</w:t>
      </w:r>
    </w:p>
    <w:p w:rsidR="003E409C" w:rsidRPr="003E409C" w:rsidRDefault="003E409C" w:rsidP="003E409C">
      <w:pPr>
        <w:spacing w:after="0" w:line="240" w:lineRule="auto"/>
        <w:rPr>
          <w:rFonts w:ascii="Times New Roman" w:hAnsi="Times New Roman" w:cs="Times New Roman"/>
        </w:rPr>
      </w:pPr>
      <w:r w:rsidRPr="003E409C">
        <w:rPr>
          <w:rFonts w:ascii="Times New Roman" w:hAnsi="Times New Roman" w:cs="Times New Roman"/>
          <w:sz w:val="28"/>
          <w:szCs w:val="28"/>
        </w:rPr>
        <w:t>Таблица 20</w:t>
      </w:r>
      <w:r w:rsidRPr="003E409C">
        <w:rPr>
          <w:rFonts w:ascii="Times New Roman" w:hAnsi="Times New Roman" w:cs="Times New Roman"/>
          <w:sz w:val="28"/>
          <w:szCs w:val="28"/>
          <w:lang w:val="kk-KZ"/>
        </w:rPr>
        <w:t xml:space="preserve"> –</w:t>
      </w:r>
      <w:r w:rsidRPr="003E409C">
        <w:rPr>
          <w:rFonts w:ascii="Times New Roman" w:hAnsi="Times New Roman" w:cs="Times New Roman"/>
          <w:bCs/>
          <w:sz w:val="28"/>
          <w:szCs w:val="28"/>
          <w:lang w:val="kk-KZ"/>
        </w:rPr>
        <w:t xml:space="preserve"> </w:t>
      </w:r>
      <w:r w:rsidRPr="003E409C">
        <w:rPr>
          <w:rFonts w:ascii="Times New Roman" w:hAnsi="Times New Roman" w:cs="Times New Roman"/>
          <w:bCs/>
          <w:sz w:val="28"/>
          <w:szCs w:val="28"/>
        </w:rPr>
        <w:t xml:space="preserve">Методики, дающие наиболее ощутимые результаты в коррекции детей </w:t>
      </w:r>
      <w:r w:rsidRPr="003E409C">
        <w:rPr>
          <w:rFonts w:ascii="Times New Roman" w:hAnsi="Times New Roman" w:cs="Times New Roman"/>
          <w:bCs/>
          <w:sz w:val="28"/>
          <w:szCs w:val="28"/>
          <w:lang w:val="en-US"/>
        </w:rPr>
        <w:t>c</w:t>
      </w:r>
      <w:r w:rsidRPr="003E409C">
        <w:rPr>
          <w:rFonts w:ascii="Times New Roman" w:hAnsi="Times New Roman" w:cs="Times New Roman"/>
          <w:bCs/>
          <w:sz w:val="28"/>
          <w:szCs w:val="28"/>
        </w:rPr>
        <w:t xml:space="preserve"> ООП по наблюдениям будущих социальных педагогов</w:t>
      </w:r>
    </w:p>
    <w:p w:rsidR="003E409C" w:rsidRPr="003E409C" w:rsidRDefault="003E409C" w:rsidP="003E409C">
      <w:pPr>
        <w:spacing w:after="0" w:line="240" w:lineRule="auto"/>
        <w:rPr>
          <w:rFonts w:ascii="Times New Roman" w:hAnsi="Times New Roman" w:cs="Times New Roman"/>
          <w:bCs/>
          <w:sz w:val="16"/>
          <w:szCs w:val="16"/>
        </w:rPr>
      </w:pPr>
    </w:p>
    <w:tbl>
      <w:tblPr>
        <w:tblW w:w="9641" w:type="dxa"/>
        <w:tblInd w:w="108" w:type="dxa"/>
        <w:tblLayout w:type="fixed"/>
        <w:tblLook w:val="0000" w:firstRow="0" w:lastRow="0" w:firstColumn="0" w:lastColumn="0" w:noHBand="0" w:noVBand="0"/>
      </w:tblPr>
      <w:tblGrid>
        <w:gridCol w:w="1418"/>
        <w:gridCol w:w="836"/>
        <w:gridCol w:w="3178"/>
        <w:gridCol w:w="867"/>
        <w:gridCol w:w="2350"/>
        <w:gridCol w:w="992"/>
      </w:tblGrid>
      <w:tr w:rsidR="003E409C" w:rsidRPr="003E409C" w:rsidTr="00A61418">
        <w:trPr>
          <w:trHeight w:val="701"/>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Cs/>
                <w:sz w:val="24"/>
                <w:szCs w:val="24"/>
              </w:rPr>
              <w:t>Категория</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100"/>
              <w:jc w:val="center"/>
              <w:rPr>
                <w:rFonts w:ascii="Times New Roman" w:hAnsi="Times New Roman" w:cs="Times New Roman"/>
              </w:rPr>
            </w:pPr>
            <w:r w:rsidRPr="003E409C">
              <w:rPr>
                <w:rFonts w:ascii="Times New Roman" w:hAnsi="Times New Roman" w:cs="Times New Roman"/>
                <w:bCs/>
                <w:sz w:val="24"/>
                <w:szCs w:val="24"/>
              </w:rPr>
              <w:t>№ (</w:t>
            </w:r>
            <w:r w:rsidRPr="003E409C">
              <w:rPr>
                <w:rFonts w:ascii="Times New Roman" w:hAnsi="Times New Roman" w:cs="Times New Roman"/>
                <w:bCs/>
                <w:sz w:val="24"/>
                <w:szCs w:val="24"/>
                <w:lang w:val="en-US"/>
              </w:rPr>
              <w:t>%</w:t>
            </w:r>
            <w:r w:rsidRPr="003E409C">
              <w:rPr>
                <w:rFonts w:ascii="Times New Roman" w:hAnsi="Times New Roman" w:cs="Times New Roman"/>
                <w:bCs/>
                <w:sz w:val="24"/>
                <w:szCs w:val="24"/>
              </w:rPr>
              <w:t>)</w:t>
            </w:r>
          </w:p>
        </w:tc>
        <w:tc>
          <w:tcPr>
            <w:tcW w:w="3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Cs/>
                <w:sz w:val="24"/>
                <w:szCs w:val="24"/>
              </w:rPr>
              <w:t>Подкатегория</w:t>
            </w:r>
          </w:p>
        </w:tc>
        <w:tc>
          <w:tcPr>
            <w:tcW w:w="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Cs/>
                <w:sz w:val="24"/>
                <w:szCs w:val="24"/>
              </w:rPr>
              <w:t>№ (</w:t>
            </w:r>
            <w:r w:rsidRPr="003E409C">
              <w:rPr>
                <w:rFonts w:ascii="Times New Roman" w:hAnsi="Times New Roman" w:cs="Times New Roman"/>
                <w:bCs/>
                <w:sz w:val="24"/>
                <w:szCs w:val="24"/>
                <w:lang w:val="en-US"/>
              </w:rPr>
              <w:t>%</w:t>
            </w:r>
            <w:r w:rsidRPr="003E409C">
              <w:rPr>
                <w:rFonts w:ascii="Times New Roman" w:hAnsi="Times New Roman" w:cs="Times New Roman"/>
                <w:bCs/>
                <w:sz w:val="24"/>
                <w:szCs w:val="24"/>
              </w:rPr>
              <w:t>)</w:t>
            </w:r>
          </w:p>
        </w:tc>
        <w:tc>
          <w:tcPr>
            <w:tcW w:w="2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Cs/>
                <w:sz w:val="24"/>
                <w:szCs w:val="24"/>
              </w:rPr>
              <w:t>Компоненты подкатегорий</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Cs/>
                <w:sz w:val="24"/>
                <w:szCs w:val="24"/>
                <w:lang w:val="en-US"/>
              </w:rPr>
              <w:t>N</w:t>
            </w:r>
            <w:r w:rsidRPr="003E409C">
              <w:rPr>
                <w:rFonts w:ascii="Times New Roman" w:hAnsi="Times New Roman" w:cs="Times New Roman"/>
                <w:bCs/>
                <w:sz w:val="24"/>
                <w:szCs w:val="24"/>
              </w:rPr>
              <w:t xml:space="preserve"> (</w:t>
            </w:r>
            <w:r w:rsidRPr="003E409C">
              <w:rPr>
                <w:rFonts w:ascii="Times New Roman" w:hAnsi="Times New Roman" w:cs="Times New Roman"/>
                <w:bCs/>
                <w:sz w:val="24"/>
                <w:szCs w:val="24"/>
                <w:lang w:val="en-US"/>
              </w:rPr>
              <w:t>%</w:t>
            </w:r>
            <w:r w:rsidRPr="003E409C">
              <w:rPr>
                <w:rFonts w:ascii="Times New Roman" w:hAnsi="Times New Roman" w:cs="Times New Roman"/>
                <w:bCs/>
                <w:sz w:val="24"/>
                <w:szCs w:val="24"/>
              </w:rPr>
              <w:t>)</w:t>
            </w:r>
          </w:p>
        </w:tc>
      </w:tr>
      <w:tr w:rsidR="003E409C" w:rsidRPr="003E409C" w:rsidTr="00A61418">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Cs/>
                <w:sz w:val="24"/>
                <w:szCs w:val="24"/>
              </w:rPr>
              <w:t>1</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Cs/>
                <w:sz w:val="24"/>
                <w:szCs w:val="24"/>
              </w:rPr>
              <w:t>2</w:t>
            </w:r>
          </w:p>
        </w:tc>
        <w:tc>
          <w:tcPr>
            <w:tcW w:w="31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Cs/>
                <w:sz w:val="24"/>
                <w:szCs w:val="24"/>
              </w:rPr>
              <w:t>3</w:t>
            </w:r>
          </w:p>
        </w:tc>
        <w:tc>
          <w:tcPr>
            <w:tcW w:w="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Cs/>
                <w:sz w:val="24"/>
                <w:szCs w:val="24"/>
              </w:rPr>
              <w:t>4</w:t>
            </w:r>
          </w:p>
        </w:tc>
        <w:tc>
          <w:tcPr>
            <w:tcW w:w="2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Cs/>
                <w:sz w:val="24"/>
                <w:szCs w:val="24"/>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Cs/>
                <w:sz w:val="24"/>
                <w:szCs w:val="24"/>
              </w:rPr>
              <w:t>6</w:t>
            </w:r>
          </w:p>
        </w:tc>
      </w:tr>
      <w:tr w:rsidR="00811495" w:rsidRPr="003E409C" w:rsidTr="00A61418">
        <w:trPr>
          <w:trHeight w:val="408"/>
        </w:trPr>
        <w:tc>
          <w:tcPr>
            <w:tcW w:w="1418" w:type="dxa"/>
            <w:vMerge w:val="restart"/>
            <w:tcBorders>
              <w:top w:val="single" w:sz="4" w:space="0" w:color="000000"/>
              <w:left w:val="single" w:sz="4" w:space="0" w:color="000000"/>
              <w:right w:val="single" w:sz="4" w:space="0" w:color="000000"/>
            </w:tcBorders>
            <w:shd w:val="clear" w:color="auto" w:fill="auto"/>
            <w:vAlign w:val="center"/>
          </w:tcPr>
          <w:p w:rsidR="00811495" w:rsidRPr="003E409C" w:rsidRDefault="00811495"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Методы</w:t>
            </w:r>
          </w:p>
        </w:tc>
        <w:tc>
          <w:tcPr>
            <w:tcW w:w="836" w:type="dxa"/>
            <w:vMerge w:val="restart"/>
            <w:tcBorders>
              <w:top w:val="single" w:sz="4" w:space="0" w:color="000000"/>
              <w:left w:val="single" w:sz="4" w:space="0" w:color="000000"/>
              <w:right w:val="single" w:sz="4" w:space="0" w:color="000000"/>
            </w:tcBorders>
            <w:shd w:val="clear" w:color="auto" w:fill="auto"/>
            <w:vAlign w:val="center"/>
          </w:tcPr>
          <w:p w:rsidR="00811495" w:rsidRPr="003E409C" w:rsidRDefault="00811495" w:rsidP="00D754DE">
            <w:pPr>
              <w:spacing w:after="0" w:line="240" w:lineRule="auto"/>
              <w:ind w:left="-112"/>
              <w:jc w:val="center"/>
              <w:rPr>
                <w:rFonts w:ascii="Times New Roman" w:hAnsi="Times New Roman" w:cs="Times New Roman"/>
              </w:rPr>
            </w:pPr>
            <w:r w:rsidRPr="003E409C">
              <w:rPr>
                <w:rFonts w:ascii="Times New Roman" w:hAnsi="Times New Roman" w:cs="Times New Roman"/>
                <w:sz w:val="24"/>
                <w:szCs w:val="24"/>
              </w:rPr>
              <w:t>36 (47)</w:t>
            </w:r>
          </w:p>
        </w:tc>
        <w:tc>
          <w:tcPr>
            <w:tcW w:w="317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11495" w:rsidRPr="003E409C" w:rsidRDefault="00811495" w:rsidP="00D754DE">
            <w:pPr>
              <w:spacing w:after="0" w:line="240" w:lineRule="auto"/>
              <w:rPr>
                <w:rFonts w:ascii="Times New Roman" w:hAnsi="Times New Roman" w:cs="Times New Roman"/>
              </w:rPr>
            </w:pPr>
            <w:r w:rsidRPr="003E409C">
              <w:rPr>
                <w:rFonts w:ascii="Times New Roman" w:hAnsi="Times New Roman" w:cs="Times New Roman"/>
                <w:sz w:val="24"/>
                <w:szCs w:val="24"/>
              </w:rPr>
              <w:t xml:space="preserve">Методы обучения и </w:t>
            </w:r>
            <w:proofErr w:type="spellStart"/>
            <w:r w:rsidRPr="003E409C">
              <w:rPr>
                <w:rFonts w:ascii="Times New Roman" w:hAnsi="Times New Roman" w:cs="Times New Roman"/>
                <w:sz w:val="24"/>
                <w:szCs w:val="24"/>
              </w:rPr>
              <w:t>воспи</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тания</w:t>
            </w:r>
            <w:proofErr w:type="spellEnd"/>
          </w:p>
        </w:tc>
        <w:tc>
          <w:tcPr>
            <w:tcW w:w="8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11495" w:rsidRPr="003E409C" w:rsidRDefault="00811495" w:rsidP="00D754DE">
            <w:pPr>
              <w:spacing w:after="0" w:line="240" w:lineRule="auto"/>
              <w:ind w:left="-94" w:right="-94"/>
              <w:rPr>
                <w:rFonts w:ascii="Times New Roman" w:hAnsi="Times New Roman" w:cs="Times New Roman"/>
              </w:rPr>
            </w:pPr>
            <w:r w:rsidRPr="003E409C">
              <w:rPr>
                <w:rFonts w:ascii="Times New Roman" w:hAnsi="Times New Roman" w:cs="Times New Roman"/>
                <w:sz w:val="24"/>
                <w:szCs w:val="24"/>
              </w:rPr>
              <w:t>13(17,3)</w:t>
            </w: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rsidR="00811495" w:rsidRPr="003E409C" w:rsidRDefault="00811495" w:rsidP="00D754DE">
            <w:pPr>
              <w:spacing w:after="0" w:line="240" w:lineRule="auto"/>
              <w:ind w:right="-82"/>
              <w:rPr>
                <w:rFonts w:ascii="Times New Roman" w:hAnsi="Times New Roman" w:cs="Times New Roman"/>
              </w:rPr>
            </w:pPr>
            <w:r w:rsidRPr="003E409C">
              <w:rPr>
                <w:rFonts w:ascii="Times New Roman" w:hAnsi="Times New Roman" w:cs="Times New Roman"/>
                <w:sz w:val="24"/>
                <w:szCs w:val="24"/>
              </w:rPr>
              <w:t>Игр</w:t>
            </w:r>
            <w:r w:rsidRPr="003E409C">
              <w:rPr>
                <w:rFonts w:ascii="Times New Roman" w:hAnsi="Times New Roman" w:cs="Times New Roman"/>
                <w:sz w:val="24"/>
                <w:szCs w:val="24"/>
                <w:lang w:val="kk-KZ"/>
              </w:rPr>
              <w:t>овые технологии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11495" w:rsidRPr="003E409C" w:rsidRDefault="00811495" w:rsidP="00D754DE">
            <w:pPr>
              <w:spacing w:after="0" w:line="240" w:lineRule="auto"/>
              <w:rPr>
                <w:rFonts w:ascii="Times New Roman" w:hAnsi="Times New Roman" w:cs="Times New Roman"/>
              </w:rPr>
            </w:pPr>
            <w:r w:rsidRPr="003E409C">
              <w:rPr>
                <w:rFonts w:ascii="Times New Roman" w:hAnsi="Times New Roman" w:cs="Times New Roman"/>
                <w:sz w:val="24"/>
                <w:szCs w:val="24"/>
              </w:rPr>
              <w:t xml:space="preserve">6 </w:t>
            </w:r>
            <w:r w:rsidRPr="003E409C">
              <w:rPr>
                <w:rFonts w:ascii="Times New Roman" w:hAnsi="Times New Roman" w:cs="Times New Roman"/>
                <w:sz w:val="24"/>
                <w:szCs w:val="24"/>
                <w:lang w:val="en-US"/>
              </w:rPr>
              <w:t>(8)</w:t>
            </w:r>
          </w:p>
        </w:tc>
      </w:tr>
      <w:tr w:rsidR="00811495" w:rsidRPr="003E409C" w:rsidTr="00F738F4">
        <w:tc>
          <w:tcPr>
            <w:tcW w:w="1418" w:type="dxa"/>
            <w:vMerge/>
            <w:tcBorders>
              <w:left w:val="single" w:sz="4" w:space="0" w:color="000000"/>
              <w:right w:val="single" w:sz="4" w:space="0" w:color="000000"/>
            </w:tcBorders>
            <w:shd w:val="clear" w:color="auto" w:fill="auto"/>
            <w:vAlign w:val="center"/>
          </w:tcPr>
          <w:p w:rsidR="00811495" w:rsidRPr="003E409C" w:rsidRDefault="00811495" w:rsidP="00D754DE">
            <w:pPr>
              <w:snapToGrid w:val="0"/>
              <w:spacing w:after="0" w:line="240" w:lineRule="auto"/>
              <w:rPr>
                <w:rFonts w:ascii="Times New Roman" w:hAnsi="Times New Roman" w:cs="Times New Roman"/>
                <w:b/>
                <w:sz w:val="24"/>
                <w:szCs w:val="24"/>
              </w:rPr>
            </w:pPr>
          </w:p>
        </w:tc>
        <w:tc>
          <w:tcPr>
            <w:tcW w:w="836" w:type="dxa"/>
            <w:vMerge/>
            <w:tcBorders>
              <w:left w:val="single" w:sz="4" w:space="0" w:color="000000"/>
              <w:right w:val="single" w:sz="4" w:space="0" w:color="000000"/>
            </w:tcBorders>
            <w:shd w:val="clear" w:color="auto" w:fill="auto"/>
            <w:vAlign w:val="center"/>
          </w:tcPr>
          <w:p w:rsidR="00811495" w:rsidRPr="003E409C" w:rsidRDefault="00811495" w:rsidP="00D754DE">
            <w:pPr>
              <w:snapToGrid w:val="0"/>
              <w:spacing w:after="0" w:line="240" w:lineRule="auto"/>
              <w:rPr>
                <w:rFonts w:ascii="Times New Roman" w:hAnsi="Times New Roman" w:cs="Times New Roman"/>
                <w:b/>
                <w:sz w:val="24"/>
                <w:szCs w:val="24"/>
              </w:rPr>
            </w:pPr>
          </w:p>
        </w:tc>
        <w:tc>
          <w:tcPr>
            <w:tcW w:w="3178" w:type="dxa"/>
            <w:vMerge/>
            <w:tcBorders>
              <w:top w:val="single" w:sz="4" w:space="0" w:color="000000"/>
              <w:left w:val="single" w:sz="4" w:space="0" w:color="000000"/>
              <w:bottom w:val="single" w:sz="4" w:space="0" w:color="000000"/>
              <w:right w:val="single" w:sz="4" w:space="0" w:color="000000"/>
            </w:tcBorders>
            <w:shd w:val="clear" w:color="auto" w:fill="auto"/>
          </w:tcPr>
          <w:p w:rsidR="00811495" w:rsidRPr="003E409C" w:rsidRDefault="00811495" w:rsidP="00D754DE">
            <w:pPr>
              <w:snapToGrid w:val="0"/>
              <w:spacing w:after="0" w:line="240" w:lineRule="auto"/>
              <w:rPr>
                <w:rFonts w:ascii="Times New Roman" w:hAnsi="Times New Roman" w:cs="Times New Roman"/>
                <w:b/>
                <w:sz w:val="24"/>
                <w:szCs w:val="24"/>
              </w:rPr>
            </w:pPr>
          </w:p>
        </w:tc>
        <w:tc>
          <w:tcPr>
            <w:tcW w:w="867" w:type="dxa"/>
            <w:vMerge/>
            <w:tcBorders>
              <w:top w:val="single" w:sz="4" w:space="0" w:color="000000"/>
              <w:left w:val="single" w:sz="4" w:space="0" w:color="000000"/>
              <w:bottom w:val="single" w:sz="4" w:space="0" w:color="000000"/>
              <w:right w:val="single" w:sz="4" w:space="0" w:color="000000"/>
            </w:tcBorders>
            <w:shd w:val="clear" w:color="auto" w:fill="auto"/>
          </w:tcPr>
          <w:p w:rsidR="00811495" w:rsidRPr="003E409C" w:rsidRDefault="00811495" w:rsidP="00D754DE">
            <w:pPr>
              <w:snapToGrid w:val="0"/>
              <w:spacing w:after="0" w:line="240" w:lineRule="auto"/>
              <w:rPr>
                <w:rFonts w:ascii="Times New Roman" w:hAnsi="Times New Roman" w:cs="Times New Roman"/>
                <w:b/>
                <w:sz w:val="24"/>
                <w:szCs w:val="24"/>
              </w:rPr>
            </w:pP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rsidR="00811495" w:rsidRPr="003E409C" w:rsidRDefault="00811495" w:rsidP="00D754DE">
            <w:pPr>
              <w:spacing w:after="0" w:line="240" w:lineRule="auto"/>
              <w:rPr>
                <w:rFonts w:ascii="Times New Roman" w:hAnsi="Times New Roman" w:cs="Times New Roman"/>
              </w:rPr>
            </w:pPr>
            <w:r w:rsidRPr="003E409C">
              <w:rPr>
                <w:rFonts w:ascii="Times New Roman" w:hAnsi="Times New Roman" w:cs="Times New Roman"/>
                <w:sz w:val="24"/>
                <w:szCs w:val="24"/>
              </w:rPr>
              <w:t>Упражнения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11495" w:rsidRPr="003E409C" w:rsidRDefault="00811495" w:rsidP="00D754DE">
            <w:pPr>
              <w:spacing w:after="0" w:line="240" w:lineRule="auto"/>
              <w:rPr>
                <w:rFonts w:ascii="Times New Roman" w:hAnsi="Times New Roman" w:cs="Times New Roman"/>
              </w:rPr>
            </w:pPr>
            <w:r w:rsidRPr="003E409C">
              <w:rPr>
                <w:rFonts w:ascii="Times New Roman" w:hAnsi="Times New Roman" w:cs="Times New Roman"/>
                <w:sz w:val="24"/>
                <w:szCs w:val="24"/>
              </w:rPr>
              <w:t>7 (9,3)</w:t>
            </w:r>
          </w:p>
        </w:tc>
      </w:tr>
      <w:tr w:rsidR="00811495" w:rsidRPr="003E409C" w:rsidTr="00F738F4">
        <w:tc>
          <w:tcPr>
            <w:tcW w:w="1418" w:type="dxa"/>
            <w:vMerge/>
            <w:tcBorders>
              <w:left w:val="single" w:sz="4" w:space="0" w:color="000000"/>
              <w:right w:val="single" w:sz="4" w:space="0" w:color="000000"/>
            </w:tcBorders>
            <w:shd w:val="clear" w:color="auto" w:fill="auto"/>
            <w:vAlign w:val="center"/>
          </w:tcPr>
          <w:p w:rsidR="00811495" w:rsidRPr="003E409C" w:rsidRDefault="00811495" w:rsidP="00D754DE">
            <w:pPr>
              <w:snapToGrid w:val="0"/>
              <w:spacing w:after="0" w:line="240" w:lineRule="auto"/>
              <w:rPr>
                <w:rFonts w:ascii="Times New Roman" w:hAnsi="Times New Roman" w:cs="Times New Roman"/>
                <w:b/>
                <w:sz w:val="24"/>
                <w:szCs w:val="24"/>
                <w:lang w:val="en-US"/>
              </w:rPr>
            </w:pPr>
          </w:p>
        </w:tc>
        <w:tc>
          <w:tcPr>
            <w:tcW w:w="836" w:type="dxa"/>
            <w:vMerge/>
            <w:tcBorders>
              <w:left w:val="single" w:sz="4" w:space="0" w:color="000000"/>
              <w:right w:val="single" w:sz="4" w:space="0" w:color="000000"/>
            </w:tcBorders>
            <w:shd w:val="clear" w:color="auto" w:fill="auto"/>
            <w:vAlign w:val="center"/>
          </w:tcPr>
          <w:p w:rsidR="00811495" w:rsidRPr="003E409C" w:rsidRDefault="00811495" w:rsidP="00D754DE">
            <w:pPr>
              <w:snapToGrid w:val="0"/>
              <w:spacing w:after="0" w:line="240" w:lineRule="auto"/>
              <w:rPr>
                <w:rFonts w:ascii="Times New Roman" w:hAnsi="Times New Roman" w:cs="Times New Roman"/>
                <w:b/>
                <w:sz w:val="24"/>
                <w:szCs w:val="24"/>
                <w:lang w:val="en-US"/>
              </w:rPr>
            </w:pPr>
          </w:p>
        </w:tc>
        <w:tc>
          <w:tcPr>
            <w:tcW w:w="3178" w:type="dxa"/>
            <w:tcBorders>
              <w:top w:val="single" w:sz="4" w:space="0" w:color="000000"/>
              <w:left w:val="single" w:sz="4" w:space="0" w:color="000000"/>
              <w:bottom w:val="single" w:sz="4" w:space="0" w:color="000000"/>
              <w:right w:val="single" w:sz="4" w:space="0" w:color="000000"/>
            </w:tcBorders>
            <w:shd w:val="clear" w:color="auto" w:fill="auto"/>
          </w:tcPr>
          <w:p w:rsidR="00811495" w:rsidRPr="003E409C" w:rsidRDefault="00811495" w:rsidP="00D754DE">
            <w:pPr>
              <w:spacing w:after="0" w:line="240" w:lineRule="auto"/>
              <w:rPr>
                <w:rFonts w:ascii="Times New Roman" w:hAnsi="Times New Roman" w:cs="Times New Roman"/>
              </w:rPr>
            </w:pPr>
            <w:r w:rsidRPr="003E409C">
              <w:rPr>
                <w:rFonts w:ascii="Times New Roman" w:hAnsi="Times New Roman" w:cs="Times New Roman"/>
                <w:sz w:val="24"/>
                <w:szCs w:val="24"/>
              </w:rPr>
              <w:t xml:space="preserve">Метод педагогического </w:t>
            </w:r>
            <w:proofErr w:type="spellStart"/>
            <w:r w:rsidRPr="003E409C">
              <w:rPr>
                <w:rFonts w:ascii="Times New Roman" w:hAnsi="Times New Roman" w:cs="Times New Roman"/>
                <w:sz w:val="24"/>
                <w:szCs w:val="24"/>
              </w:rPr>
              <w:t>иссле</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дования</w:t>
            </w:r>
            <w:proofErr w:type="spellEnd"/>
          </w:p>
        </w:tc>
        <w:tc>
          <w:tcPr>
            <w:tcW w:w="867" w:type="dxa"/>
            <w:tcBorders>
              <w:top w:val="single" w:sz="4" w:space="0" w:color="000000"/>
              <w:left w:val="single" w:sz="4" w:space="0" w:color="000000"/>
              <w:bottom w:val="single" w:sz="4" w:space="0" w:color="000000"/>
              <w:right w:val="single" w:sz="4" w:space="0" w:color="000000"/>
            </w:tcBorders>
            <w:shd w:val="clear" w:color="auto" w:fill="auto"/>
          </w:tcPr>
          <w:p w:rsidR="00811495" w:rsidRPr="003E409C" w:rsidRDefault="00811495" w:rsidP="00D754DE">
            <w:pPr>
              <w:spacing w:after="0" w:line="240" w:lineRule="auto"/>
              <w:rPr>
                <w:rFonts w:ascii="Times New Roman" w:hAnsi="Times New Roman" w:cs="Times New Roman"/>
              </w:rPr>
            </w:pPr>
            <w:r w:rsidRPr="003E409C">
              <w:rPr>
                <w:rFonts w:ascii="Times New Roman" w:hAnsi="Times New Roman" w:cs="Times New Roman"/>
                <w:sz w:val="24"/>
                <w:szCs w:val="24"/>
              </w:rPr>
              <w:t>8</w:t>
            </w:r>
            <w:r w:rsidRPr="003E409C">
              <w:rPr>
                <w:rFonts w:ascii="Times New Roman" w:hAnsi="Times New Roman" w:cs="Times New Roman"/>
                <w:sz w:val="24"/>
                <w:szCs w:val="24"/>
                <w:lang w:val="en-US"/>
              </w:rPr>
              <w:t xml:space="preserve"> (10</w:t>
            </w:r>
            <w:r w:rsidRPr="003E409C">
              <w:rPr>
                <w:rFonts w:ascii="Times New Roman" w:hAnsi="Times New Roman" w:cs="Times New Roman"/>
                <w:sz w:val="24"/>
                <w:szCs w:val="24"/>
              </w:rPr>
              <w:t>,</w:t>
            </w:r>
            <w:r w:rsidRPr="003E409C">
              <w:rPr>
                <w:rFonts w:ascii="Times New Roman" w:hAnsi="Times New Roman" w:cs="Times New Roman"/>
                <w:sz w:val="24"/>
                <w:szCs w:val="24"/>
                <w:lang w:val="en-US"/>
              </w:rPr>
              <w:t>7)</w:t>
            </w: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rsidR="00811495" w:rsidRPr="003E409C" w:rsidRDefault="00811495" w:rsidP="00D754DE">
            <w:pPr>
              <w:spacing w:after="0" w:line="240" w:lineRule="auto"/>
              <w:ind w:right="-82"/>
              <w:rPr>
                <w:rFonts w:ascii="Times New Roman" w:hAnsi="Times New Roman" w:cs="Times New Roman"/>
              </w:rPr>
            </w:pPr>
            <w:r w:rsidRPr="003E409C">
              <w:rPr>
                <w:rFonts w:ascii="Times New Roman" w:hAnsi="Times New Roman" w:cs="Times New Roman"/>
                <w:sz w:val="24"/>
                <w:szCs w:val="24"/>
              </w:rPr>
              <w:t>Анкетирование, опрос, социометрия, диагностика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11495" w:rsidRPr="003E409C" w:rsidRDefault="00811495" w:rsidP="00D754DE">
            <w:pPr>
              <w:spacing w:after="0" w:line="240" w:lineRule="auto"/>
              <w:rPr>
                <w:rFonts w:ascii="Times New Roman" w:hAnsi="Times New Roman" w:cs="Times New Roman"/>
              </w:rPr>
            </w:pPr>
            <w:r w:rsidRPr="003E409C">
              <w:rPr>
                <w:rFonts w:ascii="Times New Roman" w:hAnsi="Times New Roman" w:cs="Times New Roman"/>
                <w:sz w:val="24"/>
                <w:szCs w:val="24"/>
              </w:rPr>
              <w:t>8</w:t>
            </w:r>
            <w:r w:rsidRPr="003E409C">
              <w:rPr>
                <w:rFonts w:ascii="Times New Roman" w:hAnsi="Times New Roman" w:cs="Times New Roman"/>
                <w:sz w:val="24"/>
                <w:szCs w:val="24"/>
                <w:lang w:val="en-US"/>
              </w:rPr>
              <w:t xml:space="preserve"> (10</w:t>
            </w:r>
            <w:r w:rsidRPr="003E409C">
              <w:rPr>
                <w:rFonts w:ascii="Times New Roman" w:hAnsi="Times New Roman" w:cs="Times New Roman"/>
                <w:sz w:val="24"/>
                <w:szCs w:val="24"/>
              </w:rPr>
              <w:t>,</w:t>
            </w:r>
            <w:r w:rsidRPr="003E409C">
              <w:rPr>
                <w:rFonts w:ascii="Times New Roman" w:hAnsi="Times New Roman" w:cs="Times New Roman"/>
                <w:sz w:val="24"/>
                <w:szCs w:val="24"/>
                <w:lang w:val="en-US"/>
              </w:rPr>
              <w:t>7)</w:t>
            </w:r>
          </w:p>
        </w:tc>
      </w:tr>
      <w:tr w:rsidR="00811495" w:rsidRPr="003E409C" w:rsidTr="00F738F4">
        <w:tc>
          <w:tcPr>
            <w:tcW w:w="1418" w:type="dxa"/>
            <w:vMerge/>
            <w:tcBorders>
              <w:left w:val="single" w:sz="4" w:space="0" w:color="000000"/>
              <w:right w:val="single" w:sz="4" w:space="0" w:color="000000"/>
            </w:tcBorders>
            <w:shd w:val="clear" w:color="auto" w:fill="auto"/>
            <w:vAlign w:val="center"/>
          </w:tcPr>
          <w:p w:rsidR="00811495" w:rsidRPr="003E409C" w:rsidRDefault="00811495" w:rsidP="00D754DE">
            <w:pPr>
              <w:snapToGrid w:val="0"/>
              <w:spacing w:after="0" w:line="240" w:lineRule="auto"/>
              <w:rPr>
                <w:rFonts w:ascii="Times New Roman" w:hAnsi="Times New Roman" w:cs="Times New Roman"/>
                <w:b/>
                <w:sz w:val="24"/>
                <w:szCs w:val="24"/>
                <w:lang w:val="en-US"/>
              </w:rPr>
            </w:pPr>
          </w:p>
        </w:tc>
        <w:tc>
          <w:tcPr>
            <w:tcW w:w="836" w:type="dxa"/>
            <w:vMerge/>
            <w:tcBorders>
              <w:left w:val="single" w:sz="4" w:space="0" w:color="000000"/>
              <w:right w:val="single" w:sz="4" w:space="0" w:color="000000"/>
            </w:tcBorders>
            <w:shd w:val="clear" w:color="auto" w:fill="auto"/>
            <w:vAlign w:val="center"/>
          </w:tcPr>
          <w:p w:rsidR="00811495" w:rsidRPr="003E409C" w:rsidRDefault="00811495" w:rsidP="00D754DE">
            <w:pPr>
              <w:snapToGrid w:val="0"/>
              <w:spacing w:after="0" w:line="240" w:lineRule="auto"/>
              <w:rPr>
                <w:rFonts w:ascii="Times New Roman" w:hAnsi="Times New Roman" w:cs="Times New Roman"/>
                <w:b/>
                <w:sz w:val="24"/>
                <w:szCs w:val="24"/>
                <w:lang w:val="en-US"/>
              </w:rPr>
            </w:pPr>
          </w:p>
        </w:tc>
        <w:tc>
          <w:tcPr>
            <w:tcW w:w="3178" w:type="dxa"/>
            <w:tcBorders>
              <w:top w:val="single" w:sz="4" w:space="0" w:color="000000"/>
              <w:left w:val="single" w:sz="4" w:space="0" w:color="000000"/>
              <w:right w:val="single" w:sz="4" w:space="0" w:color="000000"/>
            </w:tcBorders>
            <w:shd w:val="clear" w:color="auto" w:fill="auto"/>
          </w:tcPr>
          <w:p w:rsidR="00811495" w:rsidRPr="003E409C" w:rsidRDefault="00811495" w:rsidP="00D754DE">
            <w:pPr>
              <w:spacing w:after="0" w:line="240" w:lineRule="auto"/>
              <w:rPr>
                <w:rFonts w:ascii="Times New Roman" w:hAnsi="Times New Roman" w:cs="Times New Roman"/>
              </w:rPr>
            </w:pPr>
            <w:r w:rsidRPr="003E409C">
              <w:rPr>
                <w:rFonts w:ascii="Times New Roman" w:hAnsi="Times New Roman" w:cs="Times New Roman"/>
                <w:sz w:val="24"/>
                <w:szCs w:val="24"/>
              </w:rPr>
              <w:t>Метод воспитания</w:t>
            </w:r>
          </w:p>
        </w:tc>
        <w:tc>
          <w:tcPr>
            <w:tcW w:w="867" w:type="dxa"/>
            <w:tcBorders>
              <w:top w:val="single" w:sz="4" w:space="0" w:color="000000"/>
              <w:left w:val="single" w:sz="4" w:space="0" w:color="000000"/>
              <w:right w:val="single" w:sz="4" w:space="0" w:color="000000"/>
            </w:tcBorders>
            <w:shd w:val="clear" w:color="auto" w:fill="auto"/>
          </w:tcPr>
          <w:p w:rsidR="00811495" w:rsidRPr="003E409C" w:rsidRDefault="00811495" w:rsidP="00D754DE">
            <w:pPr>
              <w:spacing w:after="0" w:line="240" w:lineRule="auto"/>
              <w:rPr>
                <w:rFonts w:ascii="Times New Roman" w:hAnsi="Times New Roman" w:cs="Times New Roman"/>
              </w:rPr>
            </w:pPr>
            <w:r w:rsidRPr="003E409C">
              <w:rPr>
                <w:rFonts w:ascii="Times New Roman" w:hAnsi="Times New Roman" w:cs="Times New Roman"/>
                <w:sz w:val="24"/>
                <w:szCs w:val="24"/>
              </w:rPr>
              <w:t>4</w:t>
            </w:r>
            <w:r w:rsidRPr="003E409C">
              <w:rPr>
                <w:rFonts w:ascii="Times New Roman" w:hAnsi="Times New Roman" w:cs="Times New Roman"/>
                <w:sz w:val="24"/>
                <w:szCs w:val="24"/>
                <w:lang w:val="en-US"/>
              </w:rPr>
              <w:t>(4</w:t>
            </w:r>
            <w:r w:rsidRPr="003E409C">
              <w:rPr>
                <w:rFonts w:ascii="Times New Roman" w:hAnsi="Times New Roman" w:cs="Times New Roman"/>
                <w:sz w:val="24"/>
                <w:szCs w:val="24"/>
              </w:rPr>
              <w:t>,3</w:t>
            </w:r>
            <w:r w:rsidRPr="003E409C">
              <w:rPr>
                <w:rFonts w:ascii="Times New Roman" w:hAnsi="Times New Roman" w:cs="Times New Roman"/>
                <w:sz w:val="24"/>
                <w:szCs w:val="24"/>
                <w:lang w:val="en-US"/>
              </w:rPr>
              <w:t>)</w:t>
            </w:r>
          </w:p>
        </w:tc>
        <w:tc>
          <w:tcPr>
            <w:tcW w:w="2350" w:type="dxa"/>
            <w:tcBorders>
              <w:top w:val="single" w:sz="4" w:space="0" w:color="000000"/>
              <w:left w:val="single" w:sz="4" w:space="0" w:color="000000"/>
              <w:right w:val="single" w:sz="4" w:space="0" w:color="000000"/>
            </w:tcBorders>
            <w:shd w:val="clear" w:color="auto" w:fill="auto"/>
          </w:tcPr>
          <w:p w:rsidR="00811495" w:rsidRPr="003E409C" w:rsidRDefault="00811495" w:rsidP="00D754DE">
            <w:pPr>
              <w:spacing w:after="0" w:line="240" w:lineRule="auto"/>
              <w:rPr>
                <w:rFonts w:ascii="Times New Roman" w:hAnsi="Times New Roman" w:cs="Times New Roman"/>
              </w:rPr>
            </w:pPr>
            <w:r w:rsidRPr="003E409C">
              <w:rPr>
                <w:rFonts w:ascii="Times New Roman" w:hAnsi="Times New Roman" w:cs="Times New Roman"/>
                <w:sz w:val="24"/>
                <w:szCs w:val="24"/>
              </w:rPr>
              <w:t>Образец поведения</w:t>
            </w:r>
          </w:p>
        </w:tc>
        <w:tc>
          <w:tcPr>
            <w:tcW w:w="992" w:type="dxa"/>
            <w:tcBorders>
              <w:top w:val="single" w:sz="4" w:space="0" w:color="000000"/>
              <w:left w:val="single" w:sz="4" w:space="0" w:color="000000"/>
              <w:right w:val="single" w:sz="4" w:space="0" w:color="000000"/>
            </w:tcBorders>
            <w:shd w:val="clear" w:color="auto" w:fill="auto"/>
          </w:tcPr>
          <w:p w:rsidR="00811495" w:rsidRPr="003E409C" w:rsidRDefault="00811495" w:rsidP="00D754DE">
            <w:pPr>
              <w:spacing w:after="0" w:line="240" w:lineRule="auto"/>
              <w:rPr>
                <w:rFonts w:ascii="Times New Roman" w:hAnsi="Times New Roman" w:cs="Times New Roman"/>
              </w:rPr>
            </w:pPr>
            <w:r w:rsidRPr="003E409C">
              <w:rPr>
                <w:rFonts w:ascii="Times New Roman" w:hAnsi="Times New Roman" w:cs="Times New Roman"/>
                <w:sz w:val="24"/>
                <w:szCs w:val="24"/>
              </w:rPr>
              <w:t>4</w:t>
            </w:r>
            <w:r w:rsidRPr="003E409C">
              <w:rPr>
                <w:rFonts w:ascii="Times New Roman" w:hAnsi="Times New Roman" w:cs="Times New Roman"/>
                <w:sz w:val="24"/>
                <w:szCs w:val="24"/>
                <w:lang w:val="en-US"/>
              </w:rPr>
              <w:t>(4</w:t>
            </w:r>
            <w:r w:rsidRPr="003E409C">
              <w:rPr>
                <w:rFonts w:ascii="Times New Roman" w:hAnsi="Times New Roman" w:cs="Times New Roman"/>
                <w:sz w:val="24"/>
                <w:szCs w:val="24"/>
              </w:rPr>
              <w:t>,3</w:t>
            </w:r>
            <w:r w:rsidRPr="003E409C">
              <w:rPr>
                <w:rFonts w:ascii="Times New Roman" w:hAnsi="Times New Roman" w:cs="Times New Roman"/>
                <w:sz w:val="24"/>
                <w:szCs w:val="24"/>
                <w:lang w:val="en-US"/>
              </w:rPr>
              <w:t>)</w:t>
            </w:r>
          </w:p>
        </w:tc>
      </w:tr>
      <w:tr w:rsidR="00811495" w:rsidRPr="003E409C" w:rsidTr="00F738F4">
        <w:tc>
          <w:tcPr>
            <w:tcW w:w="1418" w:type="dxa"/>
            <w:vMerge/>
            <w:tcBorders>
              <w:left w:val="single" w:sz="4" w:space="0" w:color="000000"/>
              <w:right w:val="single" w:sz="4" w:space="0" w:color="000000"/>
            </w:tcBorders>
            <w:shd w:val="clear" w:color="auto" w:fill="auto"/>
            <w:vAlign w:val="center"/>
          </w:tcPr>
          <w:p w:rsidR="00811495" w:rsidRPr="003E409C" w:rsidRDefault="00811495" w:rsidP="00A61418">
            <w:pPr>
              <w:snapToGrid w:val="0"/>
              <w:spacing w:after="0" w:line="240" w:lineRule="auto"/>
              <w:rPr>
                <w:rFonts w:ascii="Times New Roman" w:hAnsi="Times New Roman" w:cs="Times New Roman"/>
                <w:b/>
                <w:sz w:val="24"/>
                <w:szCs w:val="24"/>
                <w:lang w:val="en-US"/>
              </w:rPr>
            </w:pPr>
          </w:p>
        </w:tc>
        <w:tc>
          <w:tcPr>
            <w:tcW w:w="836" w:type="dxa"/>
            <w:vMerge/>
            <w:tcBorders>
              <w:left w:val="single" w:sz="4" w:space="0" w:color="000000"/>
              <w:right w:val="single" w:sz="4" w:space="0" w:color="000000"/>
            </w:tcBorders>
            <w:shd w:val="clear" w:color="auto" w:fill="auto"/>
            <w:vAlign w:val="center"/>
          </w:tcPr>
          <w:p w:rsidR="00811495" w:rsidRPr="003E409C" w:rsidRDefault="00811495" w:rsidP="00A61418">
            <w:pPr>
              <w:snapToGrid w:val="0"/>
              <w:spacing w:after="0" w:line="240" w:lineRule="auto"/>
              <w:rPr>
                <w:rFonts w:ascii="Times New Roman" w:hAnsi="Times New Roman" w:cs="Times New Roman"/>
                <w:b/>
                <w:sz w:val="24"/>
                <w:szCs w:val="24"/>
                <w:lang w:val="en-US"/>
              </w:rPr>
            </w:pPr>
          </w:p>
        </w:tc>
        <w:tc>
          <w:tcPr>
            <w:tcW w:w="3178" w:type="dxa"/>
            <w:tcBorders>
              <w:top w:val="single" w:sz="4" w:space="0" w:color="000000"/>
              <w:left w:val="single" w:sz="4" w:space="0" w:color="000000"/>
              <w:right w:val="single" w:sz="4" w:space="0" w:color="000000"/>
            </w:tcBorders>
            <w:shd w:val="clear" w:color="auto" w:fill="auto"/>
          </w:tcPr>
          <w:p w:rsidR="00811495" w:rsidRPr="003E409C" w:rsidRDefault="00811495" w:rsidP="00A61418">
            <w:pPr>
              <w:spacing w:after="0" w:line="240" w:lineRule="auto"/>
              <w:rPr>
                <w:rFonts w:ascii="Times New Roman" w:hAnsi="Times New Roman" w:cs="Times New Roman"/>
              </w:rPr>
            </w:pPr>
            <w:r w:rsidRPr="003E409C">
              <w:rPr>
                <w:rFonts w:ascii="Times New Roman" w:hAnsi="Times New Roman" w:cs="Times New Roman"/>
                <w:sz w:val="24"/>
                <w:szCs w:val="24"/>
              </w:rPr>
              <w:t xml:space="preserve">Метод реабилитации </w:t>
            </w:r>
            <w:proofErr w:type="spellStart"/>
            <w:r w:rsidRPr="003E409C">
              <w:rPr>
                <w:rFonts w:ascii="Times New Roman" w:hAnsi="Times New Roman" w:cs="Times New Roman"/>
                <w:sz w:val="24"/>
                <w:szCs w:val="24"/>
              </w:rPr>
              <w:t>посред</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ством</w:t>
            </w:r>
            <w:proofErr w:type="spellEnd"/>
            <w:r w:rsidRPr="003E409C">
              <w:rPr>
                <w:rFonts w:ascii="Times New Roman" w:hAnsi="Times New Roman" w:cs="Times New Roman"/>
                <w:sz w:val="24"/>
                <w:szCs w:val="24"/>
              </w:rPr>
              <w:t xml:space="preserve"> верховой езды</w:t>
            </w:r>
          </w:p>
        </w:tc>
        <w:tc>
          <w:tcPr>
            <w:tcW w:w="867" w:type="dxa"/>
            <w:tcBorders>
              <w:top w:val="single" w:sz="4" w:space="0" w:color="000000"/>
              <w:left w:val="single" w:sz="4" w:space="0" w:color="000000"/>
              <w:right w:val="single" w:sz="4" w:space="0" w:color="000000"/>
            </w:tcBorders>
            <w:shd w:val="clear" w:color="auto" w:fill="auto"/>
          </w:tcPr>
          <w:p w:rsidR="00811495" w:rsidRPr="003E409C" w:rsidRDefault="00811495" w:rsidP="00A61418">
            <w:pPr>
              <w:spacing w:after="0" w:line="240" w:lineRule="auto"/>
              <w:rPr>
                <w:rFonts w:ascii="Times New Roman" w:hAnsi="Times New Roman" w:cs="Times New Roman"/>
              </w:rPr>
            </w:pPr>
            <w:r w:rsidRPr="003E409C">
              <w:rPr>
                <w:rFonts w:ascii="Times New Roman" w:hAnsi="Times New Roman" w:cs="Times New Roman"/>
                <w:sz w:val="24"/>
                <w:szCs w:val="24"/>
              </w:rPr>
              <w:t>3(4)</w:t>
            </w:r>
          </w:p>
        </w:tc>
        <w:tc>
          <w:tcPr>
            <w:tcW w:w="2350" w:type="dxa"/>
            <w:tcBorders>
              <w:top w:val="single" w:sz="4" w:space="0" w:color="000000"/>
              <w:left w:val="single" w:sz="4" w:space="0" w:color="000000"/>
              <w:right w:val="single" w:sz="4" w:space="0" w:color="000000"/>
            </w:tcBorders>
            <w:shd w:val="clear" w:color="auto" w:fill="auto"/>
          </w:tcPr>
          <w:p w:rsidR="00811495" w:rsidRPr="003E409C" w:rsidRDefault="00811495" w:rsidP="00A61418">
            <w:pPr>
              <w:tabs>
                <w:tab w:val="left" w:pos="436"/>
                <w:tab w:val="center" w:pos="1026"/>
              </w:tabs>
              <w:spacing w:after="0" w:line="240" w:lineRule="auto"/>
              <w:rPr>
                <w:rFonts w:ascii="Times New Roman" w:hAnsi="Times New Roman" w:cs="Times New Roman"/>
              </w:rPr>
            </w:pPr>
            <w:r w:rsidRPr="003E409C">
              <w:rPr>
                <w:rFonts w:ascii="Times New Roman" w:hAnsi="Times New Roman" w:cs="Times New Roman"/>
                <w:sz w:val="24"/>
                <w:szCs w:val="24"/>
              </w:rPr>
              <w:t>Иппотерапия</w:t>
            </w:r>
          </w:p>
        </w:tc>
        <w:tc>
          <w:tcPr>
            <w:tcW w:w="992" w:type="dxa"/>
            <w:tcBorders>
              <w:top w:val="single" w:sz="4" w:space="0" w:color="000000"/>
              <w:left w:val="single" w:sz="4" w:space="0" w:color="000000"/>
              <w:right w:val="single" w:sz="4" w:space="0" w:color="000000"/>
            </w:tcBorders>
            <w:shd w:val="clear" w:color="auto" w:fill="auto"/>
          </w:tcPr>
          <w:p w:rsidR="00811495" w:rsidRPr="003E409C" w:rsidRDefault="00811495" w:rsidP="00A61418">
            <w:pPr>
              <w:spacing w:after="0" w:line="240" w:lineRule="auto"/>
              <w:rPr>
                <w:rFonts w:ascii="Times New Roman" w:hAnsi="Times New Roman" w:cs="Times New Roman"/>
              </w:rPr>
            </w:pPr>
            <w:r w:rsidRPr="003E409C">
              <w:rPr>
                <w:rFonts w:ascii="Times New Roman" w:hAnsi="Times New Roman" w:cs="Times New Roman"/>
                <w:sz w:val="24"/>
                <w:szCs w:val="24"/>
              </w:rPr>
              <w:t>3(4)</w:t>
            </w:r>
          </w:p>
        </w:tc>
      </w:tr>
      <w:tr w:rsidR="00811495" w:rsidRPr="003E409C" w:rsidTr="00F738F4">
        <w:tc>
          <w:tcPr>
            <w:tcW w:w="1418" w:type="dxa"/>
            <w:vMerge/>
            <w:tcBorders>
              <w:left w:val="single" w:sz="4" w:space="0" w:color="000000"/>
              <w:right w:val="single" w:sz="4" w:space="0" w:color="000000"/>
            </w:tcBorders>
            <w:shd w:val="clear" w:color="auto" w:fill="auto"/>
            <w:vAlign w:val="center"/>
          </w:tcPr>
          <w:p w:rsidR="00811495" w:rsidRPr="003E409C" w:rsidRDefault="00811495" w:rsidP="00A61418">
            <w:pPr>
              <w:snapToGrid w:val="0"/>
              <w:spacing w:after="0" w:line="240" w:lineRule="auto"/>
              <w:rPr>
                <w:rFonts w:ascii="Times New Roman" w:hAnsi="Times New Roman" w:cs="Times New Roman"/>
                <w:b/>
                <w:sz w:val="24"/>
                <w:szCs w:val="24"/>
                <w:lang w:val="en-US"/>
              </w:rPr>
            </w:pPr>
          </w:p>
        </w:tc>
        <w:tc>
          <w:tcPr>
            <w:tcW w:w="836" w:type="dxa"/>
            <w:vMerge/>
            <w:tcBorders>
              <w:left w:val="single" w:sz="4" w:space="0" w:color="000000"/>
              <w:right w:val="single" w:sz="4" w:space="0" w:color="000000"/>
            </w:tcBorders>
            <w:shd w:val="clear" w:color="auto" w:fill="auto"/>
            <w:vAlign w:val="center"/>
          </w:tcPr>
          <w:p w:rsidR="00811495" w:rsidRPr="003E409C" w:rsidRDefault="00811495" w:rsidP="00A61418">
            <w:pPr>
              <w:snapToGrid w:val="0"/>
              <w:spacing w:after="0" w:line="240" w:lineRule="auto"/>
              <w:rPr>
                <w:rFonts w:ascii="Times New Roman" w:hAnsi="Times New Roman" w:cs="Times New Roman"/>
                <w:b/>
                <w:sz w:val="24"/>
                <w:szCs w:val="24"/>
                <w:lang w:val="en-US"/>
              </w:rPr>
            </w:pPr>
          </w:p>
        </w:tc>
        <w:tc>
          <w:tcPr>
            <w:tcW w:w="3178" w:type="dxa"/>
            <w:tcBorders>
              <w:top w:val="single" w:sz="4" w:space="0" w:color="000000"/>
              <w:left w:val="single" w:sz="4" w:space="0" w:color="000000"/>
              <w:right w:val="single" w:sz="4" w:space="0" w:color="000000"/>
            </w:tcBorders>
            <w:shd w:val="clear" w:color="auto" w:fill="auto"/>
          </w:tcPr>
          <w:p w:rsidR="00811495" w:rsidRPr="003E409C" w:rsidRDefault="00811495" w:rsidP="00A61418">
            <w:pPr>
              <w:spacing w:after="0" w:line="240" w:lineRule="auto"/>
              <w:rPr>
                <w:rFonts w:ascii="Times New Roman" w:hAnsi="Times New Roman" w:cs="Times New Roman"/>
              </w:rPr>
            </w:pPr>
            <w:r w:rsidRPr="003E409C">
              <w:rPr>
                <w:rFonts w:ascii="Times New Roman" w:hAnsi="Times New Roman" w:cs="Times New Roman"/>
                <w:sz w:val="24"/>
                <w:szCs w:val="24"/>
              </w:rPr>
              <w:t>Метод психотерапии</w:t>
            </w:r>
          </w:p>
        </w:tc>
        <w:tc>
          <w:tcPr>
            <w:tcW w:w="867" w:type="dxa"/>
            <w:tcBorders>
              <w:top w:val="single" w:sz="4" w:space="0" w:color="000000"/>
              <w:left w:val="single" w:sz="4" w:space="0" w:color="000000"/>
              <w:right w:val="single" w:sz="4" w:space="0" w:color="000000"/>
            </w:tcBorders>
            <w:shd w:val="clear" w:color="auto" w:fill="auto"/>
          </w:tcPr>
          <w:p w:rsidR="00811495" w:rsidRPr="003E409C" w:rsidRDefault="00811495" w:rsidP="00A61418">
            <w:pPr>
              <w:spacing w:after="0" w:line="240" w:lineRule="auto"/>
              <w:rPr>
                <w:rFonts w:ascii="Times New Roman" w:hAnsi="Times New Roman" w:cs="Times New Roman"/>
              </w:rPr>
            </w:pPr>
            <w:r w:rsidRPr="003E409C">
              <w:rPr>
                <w:rFonts w:ascii="Times New Roman" w:hAnsi="Times New Roman" w:cs="Times New Roman"/>
                <w:sz w:val="24"/>
                <w:szCs w:val="24"/>
              </w:rPr>
              <w:t>3(4)</w:t>
            </w:r>
          </w:p>
        </w:tc>
        <w:tc>
          <w:tcPr>
            <w:tcW w:w="2350" w:type="dxa"/>
            <w:tcBorders>
              <w:top w:val="single" w:sz="4" w:space="0" w:color="000000"/>
              <w:left w:val="single" w:sz="4" w:space="0" w:color="000000"/>
              <w:right w:val="single" w:sz="4" w:space="0" w:color="000000"/>
            </w:tcBorders>
            <w:shd w:val="clear" w:color="auto" w:fill="auto"/>
          </w:tcPr>
          <w:p w:rsidR="00811495" w:rsidRPr="003E409C" w:rsidRDefault="00811495" w:rsidP="00A61418">
            <w:pPr>
              <w:spacing w:after="0" w:line="240" w:lineRule="auto"/>
              <w:rPr>
                <w:rFonts w:ascii="Times New Roman" w:hAnsi="Times New Roman" w:cs="Times New Roman"/>
              </w:rPr>
            </w:pPr>
            <w:proofErr w:type="spellStart"/>
            <w:r w:rsidRPr="003E409C">
              <w:rPr>
                <w:rFonts w:ascii="Times New Roman" w:hAnsi="Times New Roman" w:cs="Times New Roman"/>
                <w:sz w:val="24"/>
                <w:szCs w:val="24"/>
              </w:rPr>
              <w:t>Арттерапия</w:t>
            </w:r>
            <w:proofErr w:type="spellEnd"/>
          </w:p>
        </w:tc>
        <w:tc>
          <w:tcPr>
            <w:tcW w:w="992" w:type="dxa"/>
            <w:tcBorders>
              <w:top w:val="single" w:sz="4" w:space="0" w:color="000000"/>
              <w:left w:val="single" w:sz="4" w:space="0" w:color="000000"/>
              <w:right w:val="single" w:sz="4" w:space="0" w:color="000000"/>
            </w:tcBorders>
            <w:shd w:val="clear" w:color="auto" w:fill="auto"/>
          </w:tcPr>
          <w:p w:rsidR="00811495" w:rsidRPr="003E409C" w:rsidRDefault="00811495" w:rsidP="00A61418">
            <w:pPr>
              <w:spacing w:after="0" w:line="240" w:lineRule="auto"/>
              <w:rPr>
                <w:rFonts w:ascii="Times New Roman" w:hAnsi="Times New Roman" w:cs="Times New Roman"/>
              </w:rPr>
            </w:pPr>
            <w:r w:rsidRPr="003E409C">
              <w:rPr>
                <w:rFonts w:ascii="Times New Roman" w:hAnsi="Times New Roman" w:cs="Times New Roman"/>
                <w:sz w:val="24"/>
                <w:szCs w:val="24"/>
              </w:rPr>
              <w:t>3(4)</w:t>
            </w:r>
          </w:p>
        </w:tc>
      </w:tr>
      <w:tr w:rsidR="00811495" w:rsidRPr="003E409C" w:rsidTr="00F738F4">
        <w:tc>
          <w:tcPr>
            <w:tcW w:w="1418" w:type="dxa"/>
            <w:vMerge/>
            <w:tcBorders>
              <w:left w:val="single" w:sz="4" w:space="0" w:color="000000"/>
              <w:right w:val="single" w:sz="4" w:space="0" w:color="000000"/>
            </w:tcBorders>
            <w:shd w:val="clear" w:color="auto" w:fill="auto"/>
            <w:vAlign w:val="center"/>
          </w:tcPr>
          <w:p w:rsidR="00811495" w:rsidRPr="003E409C" w:rsidRDefault="00811495" w:rsidP="00A61418">
            <w:pPr>
              <w:snapToGrid w:val="0"/>
              <w:spacing w:after="0" w:line="240" w:lineRule="auto"/>
              <w:rPr>
                <w:rFonts w:ascii="Times New Roman" w:hAnsi="Times New Roman" w:cs="Times New Roman"/>
                <w:b/>
                <w:sz w:val="24"/>
                <w:szCs w:val="24"/>
                <w:lang w:val="en-US"/>
              </w:rPr>
            </w:pPr>
          </w:p>
        </w:tc>
        <w:tc>
          <w:tcPr>
            <w:tcW w:w="836" w:type="dxa"/>
            <w:vMerge/>
            <w:tcBorders>
              <w:left w:val="single" w:sz="4" w:space="0" w:color="000000"/>
              <w:right w:val="single" w:sz="4" w:space="0" w:color="000000"/>
            </w:tcBorders>
            <w:shd w:val="clear" w:color="auto" w:fill="auto"/>
            <w:vAlign w:val="center"/>
          </w:tcPr>
          <w:p w:rsidR="00811495" w:rsidRPr="003E409C" w:rsidRDefault="00811495" w:rsidP="00A61418">
            <w:pPr>
              <w:snapToGrid w:val="0"/>
              <w:spacing w:after="0" w:line="240" w:lineRule="auto"/>
              <w:rPr>
                <w:rFonts w:ascii="Times New Roman" w:hAnsi="Times New Roman" w:cs="Times New Roman"/>
                <w:b/>
                <w:sz w:val="24"/>
                <w:szCs w:val="24"/>
                <w:lang w:val="en-US"/>
              </w:rPr>
            </w:pPr>
          </w:p>
        </w:tc>
        <w:tc>
          <w:tcPr>
            <w:tcW w:w="3178" w:type="dxa"/>
            <w:tcBorders>
              <w:top w:val="single" w:sz="4" w:space="0" w:color="000000"/>
              <w:left w:val="single" w:sz="4" w:space="0" w:color="000000"/>
              <w:right w:val="single" w:sz="4" w:space="0" w:color="000000"/>
            </w:tcBorders>
            <w:shd w:val="clear" w:color="auto" w:fill="auto"/>
          </w:tcPr>
          <w:p w:rsidR="00811495" w:rsidRPr="003E409C" w:rsidRDefault="00811495" w:rsidP="00A61418">
            <w:pPr>
              <w:spacing w:after="0" w:line="240" w:lineRule="auto"/>
              <w:rPr>
                <w:rFonts w:ascii="Times New Roman" w:hAnsi="Times New Roman" w:cs="Times New Roman"/>
              </w:rPr>
            </w:pPr>
            <w:r w:rsidRPr="003E409C">
              <w:rPr>
                <w:rFonts w:ascii="Times New Roman" w:hAnsi="Times New Roman" w:cs="Times New Roman"/>
                <w:sz w:val="24"/>
                <w:szCs w:val="24"/>
              </w:rPr>
              <w:t>Стимулирующий метод</w:t>
            </w:r>
          </w:p>
        </w:tc>
        <w:tc>
          <w:tcPr>
            <w:tcW w:w="867" w:type="dxa"/>
            <w:tcBorders>
              <w:top w:val="single" w:sz="4" w:space="0" w:color="000000"/>
              <w:left w:val="single" w:sz="4" w:space="0" w:color="000000"/>
              <w:right w:val="single" w:sz="4" w:space="0" w:color="000000"/>
            </w:tcBorders>
            <w:shd w:val="clear" w:color="auto" w:fill="auto"/>
          </w:tcPr>
          <w:p w:rsidR="00811495" w:rsidRPr="003E409C" w:rsidRDefault="00811495" w:rsidP="00A61418">
            <w:pPr>
              <w:spacing w:after="0" w:line="240" w:lineRule="auto"/>
              <w:rPr>
                <w:rFonts w:ascii="Times New Roman" w:hAnsi="Times New Roman" w:cs="Times New Roman"/>
              </w:rPr>
            </w:pPr>
            <w:r w:rsidRPr="003E409C">
              <w:rPr>
                <w:rFonts w:ascii="Times New Roman" w:hAnsi="Times New Roman" w:cs="Times New Roman"/>
                <w:sz w:val="24"/>
                <w:szCs w:val="24"/>
              </w:rPr>
              <w:t>3(4)</w:t>
            </w:r>
          </w:p>
        </w:tc>
        <w:tc>
          <w:tcPr>
            <w:tcW w:w="2350" w:type="dxa"/>
            <w:tcBorders>
              <w:top w:val="single" w:sz="4" w:space="0" w:color="000000"/>
              <w:left w:val="single" w:sz="4" w:space="0" w:color="000000"/>
              <w:right w:val="single" w:sz="4" w:space="0" w:color="000000"/>
            </w:tcBorders>
            <w:shd w:val="clear" w:color="auto" w:fill="auto"/>
          </w:tcPr>
          <w:p w:rsidR="00811495" w:rsidRPr="003E409C" w:rsidRDefault="00811495" w:rsidP="00A61418">
            <w:pPr>
              <w:spacing w:after="0" w:line="240" w:lineRule="auto"/>
              <w:rPr>
                <w:rFonts w:ascii="Times New Roman" w:hAnsi="Times New Roman" w:cs="Times New Roman"/>
              </w:rPr>
            </w:pPr>
            <w:r w:rsidRPr="003E409C">
              <w:rPr>
                <w:rFonts w:ascii="Times New Roman" w:hAnsi="Times New Roman" w:cs="Times New Roman"/>
                <w:sz w:val="24"/>
                <w:szCs w:val="24"/>
              </w:rPr>
              <w:t>Поощрение</w:t>
            </w:r>
          </w:p>
        </w:tc>
        <w:tc>
          <w:tcPr>
            <w:tcW w:w="992" w:type="dxa"/>
            <w:tcBorders>
              <w:top w:val="single" w:sz="4" w:space="0" w:color="000000"/>
              <w:left w:val="single" w:sz="4" w:space="0" w:color="000000"/>
              <w:right w:val="single" w:sz="4" w:space="0" w:color="000000"/>
            </w:tcBorders>
            <w:shd w:val="clear" w:color="auto" w:fill="auto"/>
          </w:tcPr>
          <w:p w:rsidR="00811495" w:rsidRPr="003E409C" w:rsidRDefault="00811495" w:rsidP="00A61418">
            <w:pPr>
              <w:spacing w:after="0" w:line="240" w:lineRule="auto"/>
              <w:rPr>
                <w:rFonts w:ascii="Times New Roman" w:hAnsi="Times New Roman" w:cs="Times New Roman"/>
              </w:rPr>
            </w:pPr>
            <w:r w:rsidRPr="003E409C">
              <w:rPr>
                <w:rFonts w:ascii="Times New Roman" w:hAnsi="Times New Roman" w:cs="Times New Roman"/>
                <w:sz w:val="24"/>
                <w:szCs w:val="24"/>
              </w:rPr>
              <w:t>3(4)</w:t>
            </w:r>
          </w:p>
        </w:tc>
      </w:tr>
      <w:tr w:rsidR="00811495" w:rsidRPr="003E409C" w:rsidTr="00F738F4">
        <w:tc>
          <w:tcPr>
            <w:tcW w:w="1418" w:type="dxa"/>
            <w:vMerge/>
            <w:tcBorders>
              <w:left w:val="single" w:sz="4" w:space="0" w:color="000000"/>
              <w:right w:val="single" w:sz="4" w:space="0" w:color="000000"/>
            </w:tcBorders>
            <w:shd w:val="clear" w:color="auto" w:fill="auto"/>
            <w:vAlign w:val="center"/>
          </w:tcPr>
          <w:p w:rsidR="00811495" w:rsidRPr="003E409C" w:rsidRDefault="00811495" w:rsidP="00A61418">
            <w:pPr>
              <w:snapToGrid w:val="0"/>
              <w:spacing w:after="0" w:line="240" w:lineRule="auto"/>
              <w:rPr>
                <w:rFonts w:ascii="Times New Roman" w:hAnsi="Times New Roman" w:cs="Times New Roman"/>
                <w:b/>
                <w:sz w:val="24"/>
                <w:szCs w:val="24"/>
                <w:lang w:val="en-US"/>
              </w:rPr>
            </w:pPr>
          </w:p>
        </w:tc>
        <w:tc>
          <w:tcPr>
            <w:tcW w:w="836" w:type="dxa"/>
            <w:vMerge/>
            <w:tcBorders>
              <w:left w:val="single" w:sz="4" w:space="0" w:color="000000"/>
              <w:right w:val="single" w:sz="4" w:space="0" w:color="000000"/>
            </w:tcBorders>
            <w:shd w:val="clear" w:color="auto" w:fill="auto"/>
            <w:vAlign w:val="center"/>
          </w:tcPr>
          <w:p w:rsidR="00811495" w:rsidRPr="003E409C" w:rsidRDefault="00811495" w:rsidP="00A61418">
            <w:pPr>
              <w:snapToGrid w:val="0"/>
              <w:spacing w:after="0" w:line="240" w:lineRule="auto"/>
              <w:rPr>
                <w:rFonts w:ascii="Times New Roman" w:hAnsi="Times New Roman" w:cs="Times New Roman"/>
                <w:b/>
                <w:sz w:val="24"/>
                <w:szCs w:val="24"/>
                <w:lang w:val="en-US"/>
              </w:rPr>
            </w:pPr>
          </w:p>
        </w:tc>
        <w:tc>
          <w:tcPr>
            <w:tcW w:w="3178" w:type="dxa"/>
            <w:tcBorders>
              <w:top w:val="single" w:sz="4" w:space="0" w:color="000000"/>
              <w:left w:val="single" w:sz="4" w:space="0" w:color="000000"/>
              <w:right w:val="single" w:sz="4" w:space="0" w:color="000000"/>
            </w:tcBorders>
            <w:shd w:val="clear" w:color="auto" w:fill="auto"/>
          </w:tcPr>
          <w:p w:rsidR="00811495" w:rsidRPr="003E409C" w:rsidRDefault="00811495" w:rsidP="00A61418">
            <w:pPr>
              <w:spacing w:after="0" w:line="240" w:lineRule="auto"/>
              <w:rPr>
                <w:rFonts w:ascii="Times New Roman" w:hAnsi="Times New Roman" w:cs="Times New Roman"/>
              </w:rPr>
            </w:pPr>
            <w:r w:rsidRPr="003E409C">
              <w:rPr>
                <w:rFonts w:ascii="Times New Roman" w:hAnsi="Times New Roman" w:cs="Times New Roman"/>
                <w:sz w:val="24"/>
                <w:szCs w:val="24"/>
              </w:rPr>
              <w:t xml:space="preserve">Метод (педагогическая </w:t>
            </w:r>
            <w:proofErr w:type="spellStart"/>
            <w:r w:rsidRPr="003E409C">
              <w:rPr>
                <w:rFonts w:ascii="Times New Roman" w:hAnsi="Times New Roman" w:cs="Times New Roman"/>
                <w:sz w:val="24"/>
                <w:szCs w:val="24"/>
              </w:rPr>
              <w:t>сис</w:t>
            </w:r>
            <w:proofErr w:type="spellEnd"/>
            <w:r w:rsidRPr="003E409C">
              <w:rPr>
                <w:rFonts w:ascii="Times New Roman" w:hAnsi="Times New Roman" w:cs="Times New Roman"/>
                <w:sz w:val="24"/>
                <w:szCs w:val="24"/>
              </w:rPr>
              <w:t xml:space="preserve"> тема)</w:t>
            </w:r>
          </w:p>
        </w:tc>
        <w:tc>
          <w:tcPr>
            <w:tcW w:w="867" w:type="dxa"/>
            <w:tcBorders>
              <w:top w:val="single" w:sz="4" w:space="0" w:color="000000"/>
              <w:left w:val="single" w:sz="4" w:space="0" w:color="000000"/>
              <w:right w:val="single" w:sz="4" w:space="0" w:color="000000"/>
            </w:tcBorders>
            <w:shd w:val="clear" w:color="auto" w:fill="auto"/>
          </w:tcPr>
          <w:p w:rsidR="00811495" w:rsidRPr="003E409C" w:rsidRDefault="00811495" w:rsidP="00A61418">
            <w:pPr>
              <w:spacing w:after="0" w:line="240" w:lineRule="auto"/>
              <w:rPr>
                <w:rFonts w:ascii="Times New Roman" w:hAnsi="Times New Roman" w:cs="Times New Roman"/>
              </w:rPr>
            </w:pPr>
            <w:r w:rsidRPr="003E409C">
              <w:rPr>
                <w:rFonts w:ascii="Times New Roman" w:hAnsi="Times New Roman" w:cs="Times New Roman"/>
                <w:sz w:val="24"/>
                <w:szCs w:val="24"/>
              </w:rPr>
              <w:t>2 (2,7)</w:t>
            </w:r>
          </w:p>
        </w:tc>
        <w:tc>
          <w:tcPr>
            <w:tcW w:w="2350" w:type="dxa"/>
            <w:tcBorders>
              <w:top w:val="single" w:sz="4" w:space="0" w:color="000000"/>
              <w:left w:val="single" w:sz="4" w:space="0" w:color="000000"/>
              <w:right w:val="single" w:sz="4" w:space="0" w:color="000000"/>
            </w:tcBorders>
            <w:shd w:val="clear" w:color="auto" w:fill="auto"/>
          </w:tcPr>
          <w:p w:rsidR="00811495" w:rsidRPr="003E409C" w:rsidRDefault="00811495" w:rsidP="00A61418">
            <w:pPr>
              <w:spacing w:after="0" w:line="240" w:lineRule="auto"/>
              <w:rPr>
                <w:rFonts w:ascii="Times New Roman" w:hAnsi="Times New Roman" w:cs="Times New Roman"/>
              </w:rPr>
            </w:pPr>
            <w:r w:rsidRPr="003E409C">
              <w:rPr>
                <w:rFonts w:ascii="Times New Roman" w:hAnsi="Times New Roman" w:cs="Times New Roman"/>
                <w:sz w:val="24"/>
                <w:szCs w:val="24"/>
              </w:rPr>
              <w:t>Монтессори</w:t>
            </w:r>
          </w:p>
        </w:tc>
        <w:tc>
          <w:tcPr>
            <w:tcW w:w="992" w:type="dxa"/>
            <w:tcBorders>
              <w:top w:val="single" w:sz="4" w:space="0" w:color="000000"/>
              <w:left w:val="single" w:sz="4" w:space="0" w:color="000000"/>
              <w:right w:val="single" w:sz="4" w:space="0" w:color="000000"/>
            </w:tcBorders>
            <w:shd w:val="clear" w:color="auto" w:fill="auto"/>
          </w:tcPr>
          <w:p w:rsidR="00811495" w:rsidRPr="003E409C" w:rsidRDefault="00811495" w:rsidP="00A61418">
            <w:pPr>
              <w:spacing w:after="0" w:line="240" w:lineRule="auto"/>
              <w:rPr>
                <w:rFonts w:ascii="Times New Roman" w:hAnsi="Times New Roman" w:cs="Times New Roman"/>
              </w:rPr>
            </w:pPr>
            <w:r w:rsidRPr="003E409C">
              <w:rPr>
                <w:rFonts w:ascii="Times New Roman" w:hAnsi="Times New Roman" w:cs="Times New Roman"/>
                <w:sz w:val="24"/>
                <w:szCs w:val="24"/>
              </w:rPr>
              <w:t>2 (2,7)</w:t>
            </w:r>
          </w:p>
        </w:tc>
      </w:tr>
      <w:tr w:rsidR="00811495" w:rsidRPr="003E409C" w:rsidTr="00A61418">
        <w:tc>
          <w:tcPr>
            <w:tcW w:w="1418" w:type="dxa"/>
            <w:vMerge w:val="restart"/>
            <w:tcBorders>
              <w:top w:val="single" w:sz="4" w:space="0" w:color="000000"/>
              <w:left w:val="single" w:sz="4" w:space="0" w:color="000000"/>
              <w:right w:val="single" w:sz="4" w:space="0" w:color="000000"/>
            </w:tcBorders>
            <w:shd w:val="clear" w:color="auto" w:fill="auto"/>
            <w:vAlign w:val="center"/>
          </w:tcPr>
          <w:p w:rsidR="00811495" w:rsidRPr="003E409C" w:rsidRDefault="00811495" w:rsidP="00A61418">
            <w:pPr>
              <w:snapToGrid w:val="0"/>
              <w:spacing w:after="0" w:line="240" w:lineRule="auto"/>
              <w:rPr>
                <w:rFonts w:ascii="Times New Roman" w:hAnsi="Times New Roman" w:cs="Times New Roman"/>
                <w:b/>
                <w:sz w:val="24"/>
                <w:szCs w:val="24"/>
                <w:lang w:val="en-US"/>
              </w:rPr>
            </w:pPr>
            <w:r w:rsidRPr="003E409C">
              <w:rPr>
                <w:rFonts w:ascii="Times New Roman" w:hAnsi="Times New Roman" w:cs="Times New Roman"/>
                <w:sz w:val="24"/>
                <w:szCs w:val="24"/>
              </w:rPr>
              <w:t>Формы</w:t>
            </w:r>
          </w:p>
        </w:tc>
        <w:tc>
          <w:tcPr>
            <w:tcW w:w="836" w:type="dxa"/>
            <w:vMerge w:val="restart"/>
            <w:tcBorders>
              <w:top w:val="single" w:sz="4" w:space="0" w:color="000000"/>
              <w:left w:val="single" w:sz="4" w:space="0" w:color="000000"/>
              <w:right w:val="single" w:sz="4" w:space="0" w:color="000000"/>
            </w:tcBorders>
            <w:shd w:val="clear" w:color="auto" w:fill="auto"/>
            <w:vAlign w:val="center"/>
          </w:tcPr>
          <w:p w:rsidR="00811495" w:rsidRPr="003E409C" w:rsidRDefault="00D463E0" w:rsidP="00A61418">
            <w:pPr>
              <w:snapToGrid w:val="0"/>
              <w:spacing w:after="0" w:line="240" w:lineRule="auto"/>
              <w:rPr>
                <w:rFonts w:ascii="Times New Roman" w:hAnsi="Times New Roman" w:cs="Times New Roman"/>
                <w:b/>
                <w:sz w:val="24"/>
                <w:szCs w:val="24"/>
                <w:lang w:val="en-US"/>
              </w:rPr>
            </w:pPr>
            <w:r>
              <w:rPr>
                <w:rFonts w:ascii="Times New Roman" w:hAnsi="Times New Roman" w:cs="Times New Roman"/>
                <w:sz w:val="24"/>
                <w:szCs w:val="24"/>
              </w:rPr>
              <w:t>20</w:t>
            </w:r>
            <w:r w:rsidR="00811495">
              <w:rPr>
                <w:rFonts w:ascii="Times New Roman" w:hAnsi="Times New Roman" w:cs="Times New Roman"/>
                <w:sz w:val="24"/>
                <w:szCs w:val="24"/>
              </w:rPr>
              <w:t xml:space="preserve"> </w:t>
            </w:r>
            <w:r w:rsidR="00811495" w:rsidRPr="003E409C">
              <w:rPr>
                <w:rFonts w:ascii="Times New Roman" w:hAnsi="Times New Roman" w:cs="Times New Roman"/>
                <w:sz w:val="24"/>
                <w:szCs w:val="24"/>
              </w:rPr>
              <w:t>(2</w:t>
            </w:r>
            <w:r>
              <w:rPr>
                <w:rFonts w:ascii="Times New Roman" w:hAnsi="Times New Roman" w:cs="Times New Roman"/>
                <w:sz w:val="24"/>
                <w:szCs w:val="24"/>
              </w:rPr>
              <w:t>6</w:t>
            </w:r>
            <w:r w:rsidR="00811495" w:rsidRPr="003E409C">
              <w:rPr>
                <w:rFonts w:ascii="Times New Roman" w:hAnsi="Times New Roman" w:cs="Times New Roman"/>
                <w:sz w:val="24"/>
                <w:szCs w:val="24"/>
              </w:rPr>
              <w:t>,</w:t>
            </w:r>
            <w:r>
              <w:rPr>
                <w:rFonts w:ascii="Times New Roman" w:hAnsi="Times New Roman" w:cs="Times New Roman"/>
                <w:sz w:val="24"/>
                <w:szCs w:val="24"/>
              </w:rPr>
              <w:t>6</w:t>
            </w:r>
            <w:r w:rsidR="00811495" w:rsidRPr="003E409C">
              <w:rPr>
                <w:rFonts w:ascii="Times New Roman" w:hAnsi="Times New Roman" w:cs="Times New Roman"/>
                <w:sz w:val="24"/>
                <w:szCs w:val="24"/>
              </w:rPr>
              <w:t>)</w:t>
            </w:r>
          </w:p>
        </w:tc>
        <w:tc>
          <w:tcPr>
            <w:tcW w:w="3178" w:type="dxa"/>
            <w:vMerge w:val="restart"/>
            <w:tcBorders>
              <w:top w:val="single" w:sz="4" w:space="0" w:color="000000"/>
              <w:left w:val="single" w:sz="4" w:space="0" w:color="000000"/>
              <w:right w:val="single" w:sz="4" w:space="0" w:color="000000"/>
            </w:tcBorders>
            <w:shd w:val="clear" w:color="auto" w:fill="auto"/>
          </w:tcPr>
          <w:p w:rsidR="00811495" w:rsidRPr="003E409C" w:rsidRDefault="00811495" w:rsidP="00A61418">
            <w:pPr>
              <w:spacing w:after="0" w:line="240" w:lineRule="auto"/>
              <w:rPr>
                <w:rFonts w:ascii="Times New Roman" w:hAnsi="Times New Roman" w:cs="Times New Roman"/>
                <w:sz w:val="24"/>
                <w:szCs w:val="24"/>
              </w:rPr>
            </w:pPr>
            <w:r>
              <w:rPr>
                <w:rFonts w:ascii="Times New Roman" w:hAnsi="Times New Roman" w:cs="Times New Roman"/>
                <w:sz w:val="24"/>
                <w:szCs w:val="24"/>
              </w:rPr>
              <w:t>Форма организации занятия, процесса обучения и воспитания</w:t>
            </w:r>
          </w:p>
        </w:tc>
        <w:tc>
          <w:tcPr>
            <w:tcW w:w="867" w:type="dxa"/>
            <w:vMerge w:val="restart"/>
            <w:tcBorders>
              <w:top w:val="single" w:sz="4" w:space="0" w:color="000000"/>
              <w:left w:val="single" w:sz="4" w:space="0" w:color="000000"/>
              <w:right w:val="single" w:sz="4" w:space="0" w:color="000000"/>
            </w:tcBorders>
            <w:shd w:val="clear" w:color="auto" w:fill="auto"/>
          </w:tcPr>
          <w:p w:rsidR="00811495" w:rsidRPr="003E409C" w:rsidRDefault="00811495" w:rsidP="00A61418">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D463E0">
              <w:rPr>
                <w:rFonts w:ascii="Times New Roman" w:hAnsi="Times New Roman" w:cs="Times New Roman"/>
                <w:sz w:val="24"/>
                <w:szCs w:val="24"/>
              </w:rPr>
              <w:t>6</w:t>
            </w:r>
            <w:r>
              <w:rPr>
                <w:rFonts w:ascii="Times New Roman" w:hAnsi="Times New Roman" w:cs="Times New Roman"/>
                <w:sz w:val="24"/>
                <w:szCs w:val="24"/>
              </w:rPr>
              <w:t xml:space="preserve"> (2</w:t>
            </w:r>
            <w:r w:rsidR="00D463E0">
              <w:rPr>
                <w:rFonts w:ascii="Times New Roman" w:hAnsi="Times New Roman" w:cs="Times New Roman"/>
                <w:sz w:val="24"/>
                <w:szCs w:val="24"/>
              </w:rPr>
              <w:t>1,3</w:t>
            </w:r>
            <w:r>
              <w:rPr>
                <w:rFonts w:ascii="Times New Roman" w:hAnsi="Times New Roman" w:cs="Times New Roman"/>
                <w:sz w:val="24"/>
                <w:szCs w:val="24"/>
              </w:rPr>
              <w:t>)</w:t>
            </w:r>
          </w:p>
        </w:tc>
        <w:tc>
          <w:tcPr>
            <w:tcW w:w="2350" w:type="dxa"/>
            <w:tcBorders>
              <w:top w:val="single" w:sz="4" w:space="0" w:color="000000"/>
              <w:left w:val="single" w:sz="4" w:space="0" w:color="000000"/>
              <w:right w:val="single" w:sz="4" w:space="0" w:color="000000"/>
            </w:tcBorders>
            <w:shd w:val="clear" w:color="auto" w:fill="auto"/>
          </w:tcPr>
          <w:p w:rsidR="00811495" w:rsidRPr="003E409C" w:rsidRDefault="00811495" w:rsidP="00A61418">
            <w:pPr>
              <w:spacing w:after="0" w:line="240" w:lineRule="auto"/>
              <w:rPr>
                <w:rFonts w:ascii="Times New Roman" w:hAnsi="Times New Roman" w:cs="Times New Roman"/>
              </w:rPr>
            </w:pPr>
            <w:r>
              <w:rPr>
                <w:rFonts w:ascii="Times New Roman" w:hAnsi="Times New Roman" w:cs="Times New Roman"/>
              </w:rPr>
              <w:t>Тренинг</w:t>
            </w:r>
          </w:p>
        </w:tc>
        <w:tc>
          <w:tcPr>
            <w:tcW w:w="992" w:type="dxa"/>
            <w:tcBorders>
              <w:top w:val="single" w:sz="4" w:space="0" w:color="000000"/>
              <w:left w:val="single" w:sz="4" w:space="0" w:color="000000"/>
              <w:right w:val="single" w:sz="4" w:space="0" w:color="000000"/>
            </w:tcBorders>
            <w:shd w:val="clear" w:color="auto" w:fill="auto"/>
          </w:tcPr>
          <w:p w:rsidR="00811495" w:rsidRPr="003E409C" w:rsidRDefault="00811495" w:rsidP="00A61418">
            <w:pPr>
              <w:spacing w:after="0" w:line="240" w:lineRule="auto"/>
              <w:rPr>
                <w:rFonts w:ascii="Times New Roman" w:hAnsi="Times New Roman" w:cs="Times New Roman"/>
              </w:rPr>
            </w:pPr>
            <w:r>
              <w:rPr>
                <w:rFonts w:ascii="Times New Roman" w:hAnsi="Times New Roman" w:cs="Times New Roman"/>
              </w:rPr>
              <w:t>3 (4)</w:t>
            </w:r>
          </w:p>
        </w:tc>
      </w:tr>
      <w:tr w:rsidR="00811495" w:rsidRPr="003E409C" w:rsidTr="00085089">
        <w:tc>
          <w:tcPr>
            <w:tcW w:w="1418" w:type="dxa"/>
            <w:vMerge/>
            <w:tcBorders>
              <w:left w:val="single" w:sz="4" w:space="0" w:color="000000"/>
              <w:right w:val="single" w:sz="4" w:space="0" w:color="000000"/>
            </w:tcBorders>
            <w:shd w:val="clear" w:color="auto" w:fill="auto"/>
            <w:vAlign w:val="center"/>
          </w:tcPr>
          <w:p w:rsidR="00811495" w:rsidRPr="003E409C" w:rsidRDefault="00811495" w:rsidP="00A61418">
            <w:pPr>
              <w:snapToGrid w:val="0"/>
              <w:spacing w:after="0" w:line="240" w:lineRule="auto"/>
              <w:rPr>
                <w:rFonts w:ascii="Times New Roman" w:hAnsi="Times New Roman" w:cs="Times New Roman"/>
                <w:b/>
                <w:sz w:val="24"/>
                <w:szCs w:val="24"/>
                <w:lang w:val="en-US"/>
              </w:rPr>
            </w:pPr>
          </w:p>
        </w:tc>
        <w:tc>
          <w:tcPr>
            <w:tcW w:w="836" w:type="dxa"/>
            <w:vMerge/>
            <w:tcBorders>
              <w:left w:val="single" w:sz="4" w:space="0" w:color="000000"/>
              <w:right w:val="single" w:sz="4" w:space="0" w:color="000000"/>
            </w:tcBorders>
            <w:shd w:val="clear" w:color="auto" w:fill="auto"/>
            <w:vAlign w:val="center"/>
          </w:tcPr>
          <w:p w:rsidR="00811495" w:rsidRPr="003E409C" w:rsidRDefault="00811495" w:rsidP="00A61418">
            <w:pPr>
              <w:snapToGrid w:val="0"/>
              <w:spacing w:after="0" w:line="240" w:lineRule="auto"/>
              <w:rPr>
                <w:rFonts w:ascii="Times New Roman" w:hAnsi="Times New Roman" w:cs="Times New Roman"/>
                <w:b/>
                <w:sz w:val="24"/>
                <w:szCs w:val="24"/>
                <w:lang w:val="en-US"/>
              </w:rPr>
            </w:pPr>
          </w:p>
        </w:tc>
        <w:tc>
          <w:tcPr>
            <w:tcW w:w="3178" w:type="dxa"/>
            <w:vMerge/>
            <w:tcBorders>
              <w:left w:val="single" w:sz="4" w:space="0" w:color="000000"/>
              <w:right w:val="single" w:sz="4" w:space="0" w:color="000000"/>
            </w:tcBorders>
            <w:shd w:val="clear" w:color="auto" w:fill="auto"/>
          </w:tcPr>
          <w:p w:rsidR="00811495" w:rsidRPr="003E409C" w:rsidRDefault="00811495" w:rsidP="00A61418">
            <w:pPr>
              <w:spacing w:after="0" w:line="240" w:lineRule="auto"/>
              <w:rPr>
                <w:rFonts w:ascii="Times New Roman" w:hAnsi="Times New Roman" w:cs="Times New Roman"/>
                <w:sz w:val="24"/>
                <w:szCs w:val="24"/>
              </w:rPr>
            </w:pPr>
          </w:p>
        </w:tc>
        <w:tc>
          <w:tcPr>
            <w:tcW w:w="867" w:type="dxa"/>
            <w:vMerge/>
            <w:tcBorders>
              <w:left w:val="single" w:sz="4" w:space="0" w:color="000000"/>
              <w:right w:val="single" w:sz="4" w:space="0" w:color="000000"/>
            </w:tcBorders>
            <w:shd w:val="clear" w:color="auto" w:fill="auto"/>
          </w:tcPr>
          <w:p w:rsidR="00811495" w:rsidRPr="003E409C" w:rsidRDefault="00811495" w:rsidP="00A61418">
            <w:pPr>
              <w:spacing w:after="0" w:line="240" w:lineRule="auto"/>
              <w:rPr>
                <w:rFonts w:ascii="Times New Roman" w:hAnsi="Times New Roman" w:cs="Times New Roman"/>
                <w:sz w:val="24"/>
                <w:szCs w:val="24"/>
              </w:rPr>
            </w:pP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rsidR="00811495" w:rsidRPr="003E409C" w:rsidRDefault="00811495" w:rsidP="00A61418">
            <w:pPr>
              <w:spacing w:after="0" w:line="240" w:lineRule="auto"/>
              <w:rPr>
                <w:rFonts w:ascii="Times New Roman" w:hAnsi="Times New Roman" w:cs="Times New Roman"/>
              </w:rPr>
            </w:pPr>
            <w:r w:rsidRPr="003E409C">
              <w:rPr>
                <w:rFonts w:ascii="Times New Roman" w:hAnsi="Times New Roman" w:cs="Times New Roman"/>
                <w:sz w:val="24"/>
                <w:szCs w:val="24"/>
              </w:rPr>
              <w:t>Практические работы</w:t>
            </w:r>
          </w:p>
        </w:tc>
        <w:tc>
          <w:tcPr>
            <w:tcW w:w="992" w:type="dxa"/>
            <w:tcBorders>
              <w:top w:val="single" w:sz="4" w:space="0" w:color="000000"/>
              <w:left w:val="single" w:sz="4" w:space="0" w:color="000000"/>
              <w:right w:val="single" w:sz="4" w:space="0" w:color="000000"/>
            </w:tcBorders>
            <w:shd w:val="clear" w:color="auto" w:fill="auto"/>
          </w:tcPr>
          <w:p w:rsidR="00811495" w:rsidRPr="003E409C" w:rsidRDefault="00811495" w:rsidP="00A61418">
            <w:pPr>
              <w:spacing w:after="0" w:line="240" w:lineRule="auto"/>
              <w:rPr>
                <w:rFonts w:ascii="Times New Roman" w:hAnsi="Times New Roman" w:cs="Times New Roman"/>
              </w:rPr>
            </w:pPr>
            <w:r w:rsidRPr="003E409C">
              <w:rPr>
                <w:rFonts w:ascii="Times New Roman" w:hAnsi="Times New Roman" w:cs="Times New Roman"/>
                <w:sz w:val="24"/>
                <w:szCs w:val="24"/>
              </w:rPr>
              <w:t>1</w:t>
            </w:r>
            <w:bookmarkStart w:id="96" w:name="_GoBack"/>
            <w:bookmarkEnd w:id="96"/>
            <w:r w:rsidRPr="003E409C">
              <w:rPr>
                <w:rFonts w:ascii="Times New Roman" w:hAnsi="Times New Roman" w:cs="Times New Roman"/>
                <w:sz w:val="24"/>
                <w:szCs w:val="24"/>
                <w:lang w:val="en-US"/>
              </w:rPr>
              <w:t>(1</w:t>
            </w:r>
            <w:r w:rsidRPr="003E409C">
              <w:rPr>
                <w:rFonts w:ascii="Times New Roman" w:hAnsi="Times New Roman" w:cs="Times New Roman"/>
                <w:sz w:val="24"/>
                <w:szCs w:val="24"/>
              </w:rPr>
              <w:t>,</w:t>
            </w:r>
            <w:r w:rsidRPr="003E409C">
              <w:rPr>
                <w:rFonts w:ascii="Times New Roman" w:hAnsi="Times New Roman" w:cs="Times New Roman"/>
                <w:sz w:val="24"/>
                <w:szCs w:val="24"/>
                <w:lang w:val="en-US"/>
              </w:rPr>
              <w:t>3)</w:t>
            </w:r>
          </w:p>
        </w:tc>
      </w:tr>
      <w:tr w:rsidR="00811495" w:rsidRPr="003E409C" w:rsidTr="00085089">
        <w:tc>
          <w:tcPr>
            <w:tcW w:w="1418" w:type="dxa"/>
            <w:vMerge/>
            <w:tcBorders>
              <w:left w:val="single" w:sz="4" w:space="0" w:color="000000"/>
              <w:right w:val="single" w:sz="4" w:space="0" w:color="000000"/>
            </w:tcBorders>
            <w:shd w:val="clear" w:color="auto" w:fill="auto"/>
            <w:vAlign w:val="center"/>
          </w:tcPr>
          <w:p w:rsidR="00811495" w:rsidRPr="003E409C" w:rsidRDefault="00811495" w:rsidP="00A61418">
            <w:pPr>
              <w:snapToGrid w:val="0"/>
              <w:spacing w:after="0" w:line="240" w:lineRule="auto"/>
              <w:rPr>
                <w:rFonts w:ascii="Times New Roman" w:hAnsi="Times New Roman" w:cs="Times New Roman"/>
                <w:b/>
                <w:sz w:val="24"/>
                <w:szCs w:val="24"/>
                <w:lang w:val="en-US"/>
              </w:rPr>
            </w:pPr>
          </w:p>
        </w:tc>
        <w:tc>
          <w:tcPr>
            <w:tcW w:w="836" w:type="dxa"/>
            <w:vMerge/>
            <w:tcBorders>
              <w:left w:val="single" w:sz="4" w:space="0" w:color="000000"/>
              <w:right w:val="single" w:sz="4" w:space="0" w:color="000000"/>
            </w:tcBorders>
            <w:shd w:val="clear" w:color="auto" w:fill="auto"/>
            <w:vAlign w:val="center"/>
          </w:tcPr>
          <w:p w:rsidR="00811495" w:rsidRPr="003E409C" w:rsidRDefault="00811495" w:rsidP="00A61418">
            <w:pPr>
              <w:snapToGrid w:val="0"/>
              <w:spacing w:after="0" w:line="240" w:lineRule="auto"/>
              <w:rPr>
                <w:rFonts w:ascii="Times New Roman" w:hAnsi="Times New Roman" w:cs="Times New Roman"/>
                <w:b/>
                <w:sz w:val="24"/>
                <w:szCs w:val="24"/>
                <w:lang w:val="en-US"/>
              </w:rPr>
            </w:pPr>
          </w:p>
        </w:tc>
        <w:tc>
          <w:tcPr>
            <w:tcW w:w="3178" w:type="dxa"/>
            <w:vMerge/>
            <w:tcBorders>
              <w:left w:val="single" w:sz="4" w:space="0" w:color="000000"/>
              <w:right w:val="single" w:sz="4" w:space="0" w:color="000000"/>
            </w:tcBorders>
            <w:shd w:val="clear" w:color="auto" w:fill="auto"/>
          </w:tcPr>
          <w:p w:rsidR="00811495" w:rsidRPr="003E409C" w:rsidRDefault="00811495" w:rsidP="00A61418">
            <w:pPr>
              <w:spacing w:after="0" w:line="240" w:lineRule="auto"/>
              <w:rPr>
                <w:rFonts w:ascii="Times New Roman" w:hAnsi="Times New Roman" w:cs="Times New Roman"/>
                <w:sz w:val="24"/>
                <w:szCs w:val="24"/>
              </w:rPr>
            </w:pPr>
          </w:p>
        </w:tc>
        <w:tc>
          <w:tcPr>
            <w:tcW w:w="867" w:type="dxa"/>
            <w:vMerge/>
            <w:tcBorders>
              <w:left w:val="single" w:sz="4" w:space="0" w:color="000000"/>
              <w:right w:val="single" w:sz="4" w:space="0" w:color="000000"/>
            </w:tcBorders>
            <w:shd w:val="clear" w:color="auto" w:fill="auto"/>
          </w:tcPr>
          <w:p w:rsidR="00811495" w:rsidRPr="003E409C" w:rsidRDefault="00811495" w:rsidP="00A61418">
            <w:pPr>
              <w:spacing w:after="0" w:line="240" w:lineRule="auto"/>
              <w:rPr>
                <w:rFonts w:ascii="Times New Roman" w:hAnsi="Times New Roman" w:cs="Times New Roman"/>
                <w:sz w:val="24"/>
                <w:szCs w:val="24"/>
              </w:rPr>
            </w:pPr>
          </w:p>
        </w:tc>
        <w:tc>
          <w:tcPr>
            <w:tcW w:w="2350" w:type="dxa"/>
            <w:tcBorders>
              <w:top w:val="single" w:sz="4" w:space="0" w:color="000000"/>
              <w:left w:val="single" w:sz="4" w:space="0" w:color="000000"/>
              <w:right w:val="single" w:sz="4" w:space="0" w:color="000000"/>
            </w:tcBorders>
            <w:shd w:val="clear" w:color="auto" w:fill="auto"/>
          </w:tcPr>
          <w:p w:rsidR="00811495" w:rsidRPr="003E409C" w:rsidRDefault="00811495" w:rsidP="00A61418">
            <w:pPr>
              <w:spacing w:after="0" w:line="240" w:lineRule="auto"/>
              <w:rPr>
                <w:rFonts w:ascii="Times New Roman" w:hAnsi="Times New Roman" w:cs="Times New Roman"/>
              </w:rPr>
            </w:pPr>
            <w:r w:rsidRPr="003E409C">
              <w:rPr>
                <w:rFonts w:ascii="Times New Roman" w:hAnsi="Times New Roman" w:cs="Times New Roman"/>
                <w:sz w:val="24"/>
                <w:szCs w:val="24"/>
              </w:rPr>
              <w:t>Групповая работа</w:t>
            </w:r>
          </w:p>
        </w:tc>
        <w:tc>
          <w:tcPr>
            <w:tcW w:w="992" w:type="dxa"/>
            <w:tcBorders>
              <w:top w:val="single" w:sz="4" w:space="0" w:color="000000"/>
              <w:left w:val="single" w:sz="4" w:space="0" w:color="000000"/>
              <w:right w:val="single" w:sz="4" w:space="0" w:color="000000"/>
            </w:tcBorders>
            <w:shd w:val="clear" w:color="auto" w:fill="auto"/>
          </w:tcPr>
          <w:p w:rsidR="00811495" w:rsidRPr="003E409C" w:rsidRDefault="00811495" w:rsidP="00A61418">
            <w:pPr>
              <w:spacing w:after="0" w:line="240" w:lineRule="auto"/>
              <w:rPr>
                <w:rFonts w:ascii="Times New Roman" w:hAnsi="Times New Roman" w:cs="Times New Roman"/>
              </w:rPr>
            </w:pPr>
            <w:r w:rsidRPr="003E409C">
              <w:rPr>
                <w:rFonts w:ascii="Times New Roman" w:hAnsi="Times New Roman" w:cs="Times New Roman"/>
                <w:sz w:val="24"/>
                <w:szCs w:val="24"/>
              </w:rPr>
              <w:t>4</w:t>
            </w:r>
            <w:r w:rsidRPr="003E409C">
              <w:rPr>
                <w:rFonts w:ascii="Times New Roman" w:hAnsi="Times New Roman" w:cs="Times New Roman"/>
                <w:sz w:val="24"/>
                <w:szCs w:val="24"/>
                <w:lang w:val="en-US"/>
              </w:rPr>
              <w:t xml:space="preserve"> (5</w:t>
            </w:r>
            <w:r w:rsidRPr="003E409C">
              <w:rPr>
                <w:rFonts w:ascii="Times New Roman" w:hAnsi="Times New Roman" w:cs="Times New Roman"/>
                <w:sz w:val="24"/>
                <w:szCs w:val="24"/>
              </w:rPr>
              <w:t>,</w:t>
            </w:r>
            <w:r w:rsidRPr="003E409C">
              <w:rPr>
                <w:rFonts w:ascii="Times New Roman" w:hAnsi="Times New Roman" w:cs="Times New Roman"/>
                <w:sz w:val="24"/>
                <w:szCs w:val="24"/>
                <w:lang w:val="en-US"/>
              </w:rPr>
              <w:t>4)</w:t>
            </w:r>
          </w:p>
        </w:tc>
      </w:tr>
      <w:tr w:rsidR="003E409C" w:rsidRPr="003E409C" w:rsidTr="00A61418">
        <w:tc>
          <w:tcPr>
            <w:tcW w:w="9641" w:type="dxa"/>
            <w:gridSpan w:val="6"/>
            <w:shd w:val="clear" w:color="auto" w:fill="auto"/>
          </w:tcPr>
          <w:p w:rsidR="003E409C" w:rsidRPr="003E409C" w:rsidRDefault="003E409C" w:rsidP="00D754DE">
            <w:pPr>
              <w:spacing w:after="0" w:line="240" w:lineRule="auto"/>
              <w:ind w:hanging="80"/>
              <w:rPr>
                <w:rFonts w:ascii="Times New Roman" w:hAnsi="Times New Roman" w:cs="Times New Roman"/>
              </w:rPr>
            </w:pPr>
            <w:r w:rsidRPr="003E409C">
              <w:rPr>
                <w:rFonts w:ascii="Times New Roman" w:hAnsi="Times New Roman" w:cs="Times New Roman"/>
                <w:sz w:val="28"/>
                <w:szCs w:val="28"/>
              </w:rPr>
              <w:lastRenderedPageBreak/>
              <w:t>Продолжение таблицы 20</w:t>
            </w:r>
          </w:p>
          <w:p w:rsidR="003E409C" w:rsidRPr="003E409C" w:rsidRDefault="003E409C" w:rsidP="00D754DE">
            <w:pPr>
              <w:spacing w:after="0" w:line="240" w:lineRule="auto"/>
              <w:ind w:hanging="80"/>
              <w:rPr>
                <w:rFonts w:ascii="Times New Roman" w:hAnsi="Times New Roman" w:cs="Times New Roman"/>
                <w:sz w:val="16"/>
                <w:szCs w:val="16"/>
              </w:rPr>
            </w:pPr>
          </w:p>
        </w:tc>
      </w:tr>
      <w:tr w:rsidR="003E409C" w:rsidRPr="003E409C" w:rsidTr="00A61418">
        <w:tc>
          <w:tcPr>
            <w:tcW w:w="1418"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836"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2</w:t>
            </w:r>
          </w:p>
        </w:tc>
        <w:tc>
          <w:tcPr>
            <w:tcW w:w="3178"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3</w:t>
            </w:r>
          </w:p>
        </w:tc>
        <w:tc>
          <w:tcPr>
            <w:tcW w:w="867"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4</w:t>
            </w: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6</w:t>
            </w:r>
          </w:p>
        </w:tc>
      </w:tr>
      <w:tr w:rsidR="00811495" w:rsidRPr="003E409C" w:rsidTr="00A61418">
        <w:tc>
          <w:tcPr>
            <w:tcW w:w="1418" w:type="dxa"/>
            <w:vMerge w:val="restart"/>
            <w:tcBorders>
              <w:top w:val="single" w:sz="4" w:space="0" w:color="000000"/>
              <w:left w:val="single" w:sz="4" w:space="0" w:color="000000"/>
              <w:right w:val="single" w:sz="4" w:space="0" w:color="000000"/>
            </w:tcBorders>
            <w:shd w:val="clear" w:color="auto" w:fill="auto"/>
          </w:tcPr>
          <w:p w:rsidR="00811495" w:rsidRPr="003E409C" w:rsidRDefault="00811495" w:rsidP="00811495">
            <w:pPr>
              <w:spacing w:after="0" w:line="240" w:lineRule="auto"/>
              <w:jc w:val="center"/>
              <w:rPr>
                <w:rFonts w:ascii="Times New Roman" w:hAnsi="Times New Roman" w:cs="Times New Roman"/>
                <w:sz w:val="24"/>
                <w:szCs w:val="24"/>
              </w:rPr>
            </w:pPr>
          </w:p>
        </w:tc>
        <w:tc>
          <w:tcPr>
            <w:tcW w:w="836" w:type="dxa"/>
            <w:vMerge w:val="restart"/>
            <w:tcBorders>
              <w:top w:val="single" w:sz="4" w:space="0" w:color="000000"/>
              <w:left w:val="single" w:sz="4" w:space="0" w:color="000000"/>
              <w:right w:val="single" w:sz="4" w:space="0" w:color="000000"/>
            </w:tcBorders>
            <w:shd w:val="clear" w:color="auto" w:fill="auto"/>
          </w:tcPr>
          <w:p w:rsidR="00811495" w:rsidRPr="003E409C" w:rsidRDefault="00811495" w:rsidP="00811495">
            <w:pPr>
              <w:spacing w:after="0" w:line="240" w:lineRule="auto"/>
              <w:jc w:val="center"/>
              <w:rPr>
                <w:rFonts w:ascii="Times New Roman" w:hAnsi="Times New Roman" w:cs="Times New Roman"/>
                <w:sz w:val="24"/>
                <w:szCs w:val="24"/>
              </w:rPr>
            </w:pPr>
          </w:p>
        </w:tc>
        <w:tc>
          <w:tcPr>
            <w:tcW w:w="3178" w:type="dxa"/>
            <w:tcBorders>
              <w:top w:val="single" w:sz="4" w:space="0" w:color="000000"/>
              <w:left w:val="single" w:sz="4" w:space="0" w:color="000000"/>
              <w:right w:val="single" w:sz="4" w:space="0" w:color="000000"/>
            </w:tcBorders>
            <w:shd w:val="clear" w:color="auto" w:fill="auto"/>
          </w:tcPr>
          <w:p w:rsidR="00811495" w:rsidRPr="003E409C" w:rsidRDefault="00811495" w:rsidP="00811495">
            <w:pPr>
              <w:spacing w:after="0" w:line="240" w:lineRule="auto"/>
              <w:jc w:val="center"/>
              <w:rPr>
                <w:rFonts w:ascii="Times New Roman" w:hAnsi="Times New Roman" w:cs="Times New Roman"/>
                <w:sz w:val="24"/>
                <w:szCs w:val="24"/>
              </w:rPr>
            </w:pPr>
          </w:p>
        </w:tc>
        <w:tc>
          <w:tcPr>
            <w:tcW w:w="867" w:type="dxa"/>
            <w:tcBorders>
              <w:top w:val="single" w:sz="4" w:space="0" w:color="000000"/>
              <w:left w:val="single" w:sz="4" w:space="0" w:color="000000"/>
              <w:right w:val="single" w:sz="4" w:space="0" w:color="000000"/>
            </w:tcBorders>
            <w:shd w:val="clear" w:color="auto" w:fill="auto"/>
          </w:tcPr>
          <w:p w:rsidR="00811495" w:rsidRPr="003E409C" w:rsidRDefault="00811495" w:rsidP="00811495">
            <w:pPr>
              <w:spacing w:after="0" w:line="240" w:lineRule="auto"/>
              <w:jc w:val="center"/>
              <w:rPr>
                <w:rFonts w:ascii="Times New Roman" w:hAnsi="Times New Roman" w:cs="Times New Roman"/>
                <w:sz w:val="24"/>
                <w:szCs w:val="24"/>
              </w:rPr>
            </w:pP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rsidR="00811495" w:rsidRPr="003E409C" w:rsidRDefault="00811495" w:rsidP="00811495">
            <w:pPr>
              <w:tabs>
                <w:tab w:val="left" w:pos="436"/>
                <w:tab w:val="center" w:pos="1026"/>
              </w:tabs>
              <w:spacing w:after="0" w:line="240" w:lineRule="auto"/>
              <w:rPr>
                <w:rFonts w:ascii="Times New Roman" w:hAnsi="Times New Roman" w:cs="Times New Roman"/>
              </w:rPr>
            </w:pPr>
            <w:r>
              <w:rPr>
                <w:rFonts w:ascii="Times New Roman" w:hAnsi="Times New Roman" w:cs="Times New Roman"/>
              </w:rPr>
              <w:t>Индивидуальная работа, консультирование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11495" w:rsidRPr="003E409C" w:rsidRDefault="00811495" w:rsidP="00811495">
            <w:pPr>
              <w:spacing w:after="0" w:line="240" w:lineRule="auto"/>
              <w:rPr>
                <w:rFonts w:ascii="Times New Roman" w:hAnsi="Times New Roman" w:cs="Times New Roman"/>
              </w:rPr>
            </w:pPr>
            <w:r>
              <w:rPr>
                <w:rFonts w:ascii="Times New Roman" w:hAnsi="Times New Roman" w:cs="Times New Roman"/>
              </w:rPr>
              <w:t>8 (10,6)</w:t>
            </w:r>
          </w:p>
        </w:tc>
      </w:tr>
      <w:tr w:rsidR="00811495" w:rsidRPr="003E409C" w:rsidTr="003A3338">
        <w:tc>
          <w:tcPr>
            <w:tcW w:w="1418" w:type="dxa"/>
            <w:vMerge/>
            <w:tcBorders>
              <w:left w:val="single" w:sz="4" w:space="0" w:color="000000"/>
              <w:right w:val="single" w:sz="4" w:space="0" w:color="000000"/>
            </w:tcBorders>
            <w:shd w:val="clear" w:color="auto" w:fill="auto"/>
          </w:tcPr>
          <w:p w:rsidR="00811495" w:rsidRPr="003E409C" w:rsidRDefault="00811495" w:rsidP="00811495">
            <w:pPr>
              <w:spacing w:after="0" w:line="240" w:lineRule="auto"/>
              <w:jc w:val="center"/>
              <w:rPr>
                <w:rFonts w:ascii="Times New Roman" w:hAnsi="Times New Roman" w:cs="Times New Roman"/>
                <w:sz w:val="24"/>
                <w:szCs w:val="24"/>
              </w:rPr>
            </w:pPr>
          </w:p>
        </w:tc>
        <w:tc>
          <w:tcPr>
            <w:tcW w:w="836" w:type="dxa"/>
            <w:vMerge/>
            <w:tcBorders>
              <w:left w:val="single" w:sz="4" w:space="0" w:color="000000"/>
              <w:right w:val="single" w:sz="4" w:space="0" w:color="000000"/>
            </w:tcBorders>
            <w:shd w:val="clear" w:color="auto" w:fill="auto"/>
          </w:tcPr>
          <w:p w:rsidR="00811495" w:rsidRPr="003E409C" w:rsidRDefault="00811495" w:rsidP="00811495">
            <w:pPr>
              <w:spacing w:after="0" w:line="240" w:lineRule="auto"/>
              <w:jc w:val="center"/>
              <w:rPr>
                <w:rFonts w:ascii="Times New Roman" w:hAnsi="Times New Roman" w:cs="Times New Roman"/>
                <w:sz w:val="24"/>
                <w:szCs w:val="24"/>
              </w:rPr>
            </w:pPr>
          </w:p>
        </w:tc>
        <w:tc>
          <w:tcPr>
            <w:tcW w:w="3178" w:type="dxa"/>
            <w:tcBorders>
              <w:top w:val="single" w:sz="4" w:space="0" w:color="000000"/>
              <w:left w:val="single" w:sz="4" w:space="0" w:color="000000"/>
              <w:right w:val="single" w:sz="4" w:space="0" w:color="000000"/>
            </w:tcBorders>
            <w:shd w:val="clear" w:color="auto" w:fill="auto"/>
          </w:tcPr>
          <w:p w:rsidR="00811495" w:rsidRPr="003E409C" w:rsidRDefault="00811495" w:rsidP="004440A9">
            <w:pPr>
              <w:spacing w:after="0" w:line="240" w:lineRule="auto"/>
              <w:jc w:val="left"/>
              <w:rPr>
                <w:rFonts w:ascii="Times New Roman" w:hAnsi="Times New Roman" w:cs="Times New Roman"/>
                <w:sz w:val="24"/>
                <w:szCs w:val="24"/>
              </w:rPr>
            </w:pPr>
            <w:r w:rsidRPr="003E409C">
              <w:rPr>
                <w:rFonts w:ascii="Times New Roman" w:hAnsi="Times New Roman" w:cs="Times New Roman"/>
                <w:sz w:val="24"/>
                <w:szCs w:val="24"/>
              </w:rPr>
              <w:t>Форма измерений качеств знаний учащихся</w:t>
            </w:r>
          </w:p>
        </w:tc>
        <w:tc>
          <w:tcPr>
            <w:tcW w:w="867" w:type="dxa"/>
            <w:tcBorders>
              <w:top w:val="single" w:sz="4" w:space="0" w:color="000000"/>
              <w:left w:val="single" w:sz="4" w:space="0" w:color="000000"/>
              <w:right w:val="single" w:sz="4" w:space="0" w:color="000000"/>
            </w:tcBorders>
            <w:shd w:val="clear" w:color="auto" w:fill="auto"/>
          </w:tcPr>
          <w:p w:rsidR="00811495" w:rsidRPr="003E409C" w:rsidRDefault="00D463E0" w:rsidP="00811495">
            <w:pPr>
              <w:spacing w:after="0" w:line="240" w:lineRule="auto"/>
              <w:rPr>
                <w:rFonts w:ascii="Times New Roman" w:hAnsi="Times New Roman" w:cs="Times New Roman"/>
              </w:rPr>
            </w:pPr>
            <w:r>
              <w:rPr>
                <w:rFonts w:ascii="Times New Roman" w:hAnsi="Times New Roman" w:cs="Times New Roman"/>
                <w:sz w:val="24"/>
                <w:szCs w:val="24"/>
              </w:rPr>
              <w:t>3</w:t>
            </w:r>
            <w:r w:rsidR="00811495" w:rsidRPr="003E409C">
              <w:rPr>
                <w:rFonts w:ascii="Times New Roman" w:hAnsi="Times New Roman" w:cs="Times New Roman"/>
                <w:sz w:val="24"/>
                <w:szCs w:val="24"/>
                <w:lang w:val="en-US"/>
              </w:rPr>
              <w:t xml:space="preserve"> (</w:t>
            </w:r>
            <w:r>
              <w:rPr>
                <w:rFonts w:ascii="Times New Roman" w:hAnsi="Times New Roman" w:cs="Times New Roman"/>
                <w:sz w:val="24"/>
                <w:szCs w:val="24"/>
              </w:rPr>
              <w:t>4</w:t>
            </w:r>
            <w:r w:rsidR="00811495" w:rsidRPr="003E409C">
              <w:rPr>
                <w:rFonts w:ascii="Times New Roman" w:hAnsi="Times New Roman" w:cs="Times New Roman"/>
                <w:sz w:val="24"/>
                <w:szCs w:val="24"/>
                <w:lang w:val="en-US"/>
              </w:rPr>
              <w:t>)</w:t>
            </w: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rsidR="00811495" w:rsidRPr="003E409C" w:rsidRDefault="00811495" w:rsidP="00811495">
            <w:pPr>
              <w:spacing w:after="0" w:line="240" w:lineRule="auto"/>
              <w:rPr>
                <w:rFonts w:ascii="Times New Roman" w:hAnsi="Times New Roman" w:cs="Times New Roman"/>
              </w:rPr>
            </w:pPr>
            <w:r w:rsidRPr="003E409C">
              <w:rPr>
                <w:rFonts w:ascii="Times New Roman" w:hAnsi="Times New Roman" w:cs="Times New Roman"/>
                <w:sz w:val="24"/>
                <w:szCs w:val="24"/>
              </w:rPr>
              <w:t>Тестирование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811495" w:rsidRPr="003E409C" w:rsidRDefault="00D463E0" w:rsidP="00811495">
            <w:pPr>
              <w:spacing w:after="0" w:line="240" w:lineRule="auto"/>
              <w:rPr>
                <w:rFonts w:ascii="Times New Roman" w:hAnsi="Times New Roman" w:cs="Times New Roman"/>
              </w:rPr>
            </w:pPr>
            <w:r>
              <w:rPr>
                <w:rFonts w:ascii="Times New Roman" w:hAnsi="Times New Roman" w:cs="Times New Roman"/>
                <w:sz w:val="24"/>
                <w:szCs w:val="24"/>
              </w:rPr>
              <w:t>3</w:t>
            </w:r>
            <w:r w:rsidR="00811495" w:rsidRPr="003E409C">
              <w:rPr>
                <w:rFonts w:ascii="Times New Roman" w:hAnsi="Times New Roman" w:cs="Times New Roman"/>
                <w:sz w:val="24"/>
                <w:szCs w:val="24"/>
                <w:lang w:val="en-US"/>
              </w:rPr>
              <w:t xml:space="preserve"> (</w:t>
            </w:r>
            <w:r>
              <w:rPr>
                <w:rFonts w:ascii="Times New Roman" w:hAnsi="Times New Roman" w:cs="Times New Roman"/>
                <w:sz w:val="24"/>
                <w:szCs w:val="24"/>
              </w:rPr>
              <w:t>4</w:t>
            </w:r>
            <w:r w:rsidR="00811495" w:rsidRPr="003E409C">
              <w:rPr>
                <w:rFonts w:ascii="Times New Roman" w:hAnsi="Times New Roman" w:cs="Times New Roman"/>
                <w:sz w:val="24"/>
                <w:szCs w:val="24"/>
                <w:lang w:val="en-US"/>
              </w:rPr>
              <w:t>)</w:t>
            </w:r>
          </w:p>
        </w:tc>
      </w:tr>
      <w:tr w:rsidR="004440A9" w:rsidRPr="003E409C" w:rsidTr="00361BEF">
        <w:trPr>
          <w:trHeight w:val="276"/>
        </w:trPr>
        <w:tc>
          <w:tcPr>
            <w:tcW w:w="1418" w:type="dxa"/>
            <w:vMerge/>
            <w:tcBorders>
              <w:left w:val="single" w:sz="4" w:space="0" w:color="000000"/>
              <w:right w:val="single" w:sz="4" w:space="0" w:color="000000"/>
            </w:tcBorders>
            <w:shd w:val="clear" w:color="auto" w:fill="auto"/>
          </w:tcPr>
          <w:p w:rsidR="004440A9" w:rsidRPr="003E409C" w:rsidRDefault="004440A9" w:rsidP="00811495">
            <w:pPr>
              <w:spacing w:after="0" w:line="240" w:lineRule="auto"/>
              <w:jc w:val="center"/>
              <w:rPr>
                <w:rFonts w:ascii="Times New Roman" w:hAnsi="Times New Roman" w:cs="Times New Roman"/>
                <w:sz w:val="24"/>
                <w:szCs w:val="24"/>
              </w:rPr>
            </w:pPr>
          </w:p>
        </w:tc>
        <w:tc>
          <w:tcPr>
            <w:tcW w:w="836" w:type="dxa"/>
            <w:vMerge/>
            <w:tcBorders>
              <w:left w:val="single" w:sz="4" w:space="0" w:color="000000"/>
              <w:right w:val="single" w:sz="4" w:space="0" w:color="000000"/>
            </w:tcBorders>
            <w:shd w:val="clear" w:color="auto" w:fill="auto"/>
          </w:tcPr>
          <w:p w:rsidR="004440A9" w:rsidRPr="003E409C" w:rsidRDefault="004440A9" w:rsidP="00811495">
            <w:pPr>
              <w:spacing w:after="0" w:line="240" w:lineRule="auto"/>
              <w:jc w:val="center"/>
              <w:rPr>
                <w:rFonts w:ascii="Times New Roman" w:hAnsi="Times New Roman" w:cs="Times New Roman"/>
                <w:sz w:val="24"/>
                <w:szCs w:val="24"/>
              </w:rPr>
            </w:pPr>
          </w:p>
        </w:tc>
        <w:tc>
          <w:tcPr>
            <w:tcW w:w="3178" w:type="dxa"/>
            <w:vMerge w:val="restart"/>
            <w:tcBorders>
              <w:top w:val="single" w:sz="4" w:space="0" w:color="000000"/>
              <w:left w:val="single" w:sz="4" w:space="0" w:color="000000"/>
              <w:right w:val="single" w:sz="4" w:space="0" w:color="000000"/>
            </w:tcBorders>
            <w:shd w:val="clear" w:color="auto" w:fill="auto"/>
          </w:tcPr>
          <w:p w:rsidR="004440A9" w:rsidRPr="003E409C" w:rsidRDefault="004440A9" w:rsidP="004440A9">
            <w:pPr>
              <w:spacing w:after="0" w:line="240" w:lineRule="auto"/>
              <w:jc w:val="left"/>
              <w:rPr>
                <w:rFonts w:ascii="Times New Roman" w:hAnsi="Times New Roman" w:cs="Times New Roman"/>
              </w:rPr>
            </w:pPr>
            <w:r w:rsidRPr="003E409C">
              <w:rPr>
                <w:rFonts w:ascii="Times New Roman" w:hAnsi="Times New Roman" w:cs="Times New Roman"/>
                <w:sz w:val="24"/>
                <w:szCs w:val="24"/>
              </w:rPr>
              <w:t>Форма занятия</w:t>
            </w:r>
          </w:p>
        </w:tc>
        <w:tc>
          <w:tcPr>
            <w:tcW w:w="867" w:type="dxa"/>
            <w:vMerge w:val="restart"/>
            <w:tcBorders>
              <w:top w:val="single" w:sz="4" w:space="0" w:color="000000"/>
              <w:left w:val="single" w:sz="4" w:space="0" w:color="000000"/>
              <w:right w:val="single" w:sz="4" w:space="0" w:color="000000"/>
            </w:tcBorders>
            <w:shd w:val="clear" w:color="auto" w:fill="auto"/>
          </w:tcPr>
          <w:p w:rsidR="004440A9" w:rsidRPr="003E409C" w:rsidRDefault="004440A9" w:rsidP="00811495">
            <w:pPr>
              <w:spacing w:after="0" w:line="240" w:lineRule="auto"/>
              <w:rPr>
                <w:rFonts w:ascii="Times New Roman" w:hAnsi="Times New Roman" w:cs="Times New Roman"/>
              </w:rPr>
            </w:pPr>
            <w:r w:rsidRPr="003E409C">
              <w:rPr>
                <w:rFonts w:ascii="Times New Roman" w:hAnsi="Times New Roman" w:cs="Times New Roman"/>
                <w:sz w:val="24"/>
                <w:szCs w:val="24"/>
              </w:rPr>
              <w:t>1 (1,3)</w:t>
            </w:r>
          </w:p>
        </w:tc>
        <w:tc>
          <w:tcPr>
            <w:tcW w:w="2350" w:type="dxa"/>
            <w:vMerge w:val="restart"/>
            <w:tcBorders>
              <w:top w:val="single" w:sz="4" w:space="0" w:color="000000"/>
              <w:left w:val="single" w:sz="4" w:space="0" w:color="000000"/>
              <w:right w:val="single" w:sz="4" w:space="0" w:color="000000"/>
            </w:tcBorders>
            <w:shd w:val="clear" w:color="auto" w:fill="auto"/>
          </w:tcPr>
          <w:p w:rsidR="004440A9" w:rsidRPr="003E409C" w:rsidRDefault="004440A9" w:rsidP="00811495">
            <w:pPr>
              <w:spacing w:after="0" w:line="240" w:lineRule="auto"/>
              <w:rPr>
                <w:rFonts w:ascii="Times New Roman" w:hAnsi="Times New Roman" w:cs="Times New Roman"/>
              </w:rPr>
            </w:pPr>
            <w:r w:rsidRPr="003E409C">
              <w:rPr>
                <w:rFonts w:ascii="Times New Roman" w:hAnsi="Times New Roman" w:cs="Times New Roman"/>
                <w:sz w:val="24"/>
                <w:szCs w:val="24"/>
              </w:rPr>
              <w:t>Урок физической культуры</w:t>
            </w:r>
          </w:p>
        </w:tc>
        <w:tc>
          <w:tcPr>
            <w:tcW w:w="992" w:type="dxa"/>
            <w:vMerge w:val="restart"/>
            <w:tcBorders>
              <w:top w:val="single" w:sz="4" w:space="0" w:color="000000"/>
              <w:left w:val="single" w:sz="4" w:space="0" w:color="000000"/>
              <w:right w:val="single" w:sz="4" w:space="0" w:color="000000"/>
            </w:tcBorders>
            <w:shd w:val="clear" w:color="auto" w:fill="auto"/>
          </w:tcPr>
          <w:p w:rsidR="004440A9" w:rsidRPr="003E409C" w:rsidRDefault="004440A9" w:rsidP="00811495">
            <w:pPr>
              <w:spacing w:after="0" w:line="240" w:lineRule="auto"/>
              <w:rPr>
                <w:rFonts w:ascii="Times New Roman" w:hAnsi="Times New Roman" w:cs="Times New Roman"/>
              </w:rPr>
            </w:pPr>
            <w:r w:rsidRPr="003E409C">
              <w:rPr>
                <w:rFonts w:ascii="Times New Roman" w:hAnsi="Times New Roman" w:cs="Times New Roman"/>
                <w:sz w:val="24"/>
                <w:szCs w:val="24"/>
              </w:rPr>
              <w:t>1 (1,3)</w:t>
            </w:r>
          </w:p>
        </w:tc>
      </w:tr>
      <w:tr w:rsidR="004440A9" w:rsidRPr="003E409C" w:rsidTr="00361BEF">
        <w:tc>
          <w:tcPr>
            <w:tcW w:w="1418" w:type="dxa"/>
            <w:tcBorders>
              <w:left w:val="single" w:sz="4" w:space="0" w:color="000000"/>
              <w:right w:val="single" w:sz="4" w:space="0" w:color="000000"/>
            </w:tcBorders>
            <w:shd w:val="clear" w:color="auto" w:fill="auto"/>
          </w:tcPr>
          <w:p w:rsidR="004440A9" w:rsidRPr="003E409C" w:rsidRDefault="004440A9" w:rsidP="00811495">
            <w:pPr>
              <w:spacing w:after="0" w:line="240" w:lineRule="auto"/>
              <w:jc w:val="center"/>
              <w:rPr>
                <w:rFonts w:ascii="Times New Roman" w:hAnsi="Times New Roman" w:cs="Times New Roman"/>
                <w:sz w:val="24"/>
                <w:szCs w:val="24"/>
              </w:rPr>
            </w:pPr>
          </w:p>
        </w:tc>
        <w:tc>
          <w:tcPr>
            <w:tcW w:w="836" w:type="dxa"/>
            <w:tcBorders>
              <w:left w:val="single" w:sz="4" w:space="0" w:color="000000"/>
              <w:right w:val="single" w:sz="4" w:space="0" w:color="000000"/>
            </w:tcBorders>
            <w:shd w:val="clear" w:color="auto" w:fill="auto"/>
          </w:tcPr>
          <w:p w:rsidR="004440A9" w:rsidRPr="003E409C" w:rsidRDefault="004440A9" w:rsidP="00811495">
            <w:pPr>
              <w:spacing w:after="0" w:line="240" w:lineRule="auto"/>
              <w:jc w:val="center"/>
              <w:rPr>
                <w:rFonts w:ascii="Times New Roman" w:hAnsi="Times New Roman" w:cs="Times New Roman"/>
                <w:sz w:val="24"/>
                <w:szCs w:val="24"/>
              </w:rPr>
            </w:pPr>
          </w:p>
        </w:tc>
        <w:tc>
          <w:tcPr>
            <w:tcW w:w="3178" w:type="dxa"/>
            <w:vMerge/>
            <w:tcBorders>
              <w:left w:val="single" w:sz="4" w:space="0" w:color="000000"/>
              <w:right w:val="single" w:sz="4" w:space="0" w:color="000000"/>
            </w:tcBorders>
            <w:shd w:val="clear" w:color="auto" w:fill="auto"/>
          </w:tcPr>
          <w:p w:rsidR="004440A9" w:rsidRPr="003E409C" w:rsidRDefault="004440A9" w:rsidP="004440A9">
            <w:pPr>
              <w:spacing w:after="0" w:line="240" w:lineRule="auto"/>
              <w:jc w:val="left"/>
              <w:rPr>
                <w:rFonts w:ascii="Times New Roman" w:hAnsi="Times New Roman" w:cs="Times New Roman"/>
                <w:sz w:val="24"/>
                <w:szCs w:val="24"/>
              </w:rPr>
            </w:pPr>
          </w:p>
        </w:tc>
        <w:tc>
          <w:tcPr>
            <w:tcW w:w="867" w:type="dxa"/>
            <w:vMerge/>
            <w:tcBorders>
              <w:left w:val="single" w:sz="4" w:space="0" w:color="000000"/>
              <w:right w:val="single" w:sz="4" w:space="0" w:color="000000"/>
            </w:tcBorders>
            <w:shd w:val="clear" w:color="auto" w:fill="auto"/>
          </w:tcPr>
          <w:p w:rsidR="004440A9" w:rsidRPr="003E409C" w:rsidRDefault="004440A9" w:rsidP="00811495">
            <w:pPr>
              <w:spacing w:after="0" w:line="240" w:lineRule="auto"/>
              <w:rPr>
                <w:rFonts w:ascii="Times New Roman" w:hAnsi="Times New Roman" w:cs="Times New Roman"/>
                <w:sz w:val="24"/>
                <w:szCs w:val="24"/>
              </w:rPr>
            </w:pPr>
          </w:p>
        </w:tc>
        <w:tc>
          <w:tcPr>
            <w:tcW w:w="2350" w:type="dxa"/>
            <w:vMerge/>
            <w:tcBorders>
              <w:left w:val="single" w:sz="4" w:space="0" w:color="000000"/>
              <w:bottom w:val="single" w:sz="4" w:space="0" w:color="000000"/>
              <w:right w:val="single" w:sz="4" w:space="0" w:color="000000"/>
            </w:tcBorders>
            <w:shd w:val="clear" w:color="auto" w:fill="auto"/>
          </w:tcPr>
          <w:p w:rsidR="004440A9" w:rsidRPr="003E409C" w:rsidRDefault="004440A9" w:rsidP="00811495">
            <w:pPr>
              <w:spacing w:after="0" w:line="240" w:lineRule="auto"/>
              <w:rPr>
                <w:rFonts w:ascii="Times New Roman" w:hAnsi="Times New Roman" w:cs="Times New Roman"/>
                <w:sz w:val="24"/>
                <w:szCs w:val="24"/>
              </w:rPr>
            </w:pPr>
          </w:p>
        </w:tc>
        <w:tc>
          <w:tcPr>
            <w:tcW w:w="992" w:type="dxa"/>
            <w:vMerge/>
            <w:tcBorders>
              <w:left w:val="single" w:sz="4" w:space="0" w:color="000000"/>
              <w:bottom w:val="single" w:sz="4" w:space="0" w:color="000000"/>
              <w:right w:val="single" w:sz="4" w:space="0" w:color="000000"/>
            </w:tcBorders>
            <w:shd w:val="clear" w:color="auto" w:fill="auto"/>
          </w:tcPr>
          <w:p w:rsidR="004440A9" w:rsidRPr="003E409C" w:rsidRDefault="004440A9" w:rsidP="00811495">
            <w:pPr>
              <w:spacing w:after="0" w:line="240" w:lineRule="auto"/>
              <w:rPr>
                <w:rFonts w:ascii="Times New Roman" w:hAnsi="Times New Roman" w:cs="Times New Roman"/>
                <w:sz w:val="24"/>
                <w:szCs w:val="24"/>
              </w:rPr>
            </w:pPr>
          </w:p>
        </w:tc>
      </w:tr>
      <w:tr w:rsidR="004440A9" w:rsidRPr="003E409C" w:rsidTr="00C27BC6">
        <w:trPr>
          <w:trHeight w:val="831"/>
        </w:trPr>
        <w:tc>
          <w:tcPr>
            <w:tcW w:w="1418" w:type="dxa"/>
            <w:vMerge w:val="restart"/>
            <w:tcBorders>
              <w:top w:val="single" w:sz="4" w:space="0" w:color="000000"/>
              <w:left w:val="single" w:sz="4" w:space="0" w:color="000000"/>
              <w:right w:val="single" w:sz="4" w:space="0" w:color="000000"/>
            </w:tcBorders>
            <w:shd w:val="clear" w:color="auto" w:fill="auto"/>
          </w:tcPr>
          <w:p w:rsidR="004440A9" w:rsidRPr="003E409C" w:rsidRDefault="004440A9" w:rsidP="00D754DE">
            <w:pPr>
              <w:snapToGrid w:val="0"/>
              <w:spacing w:after="0" w:line="240" w:lineRule="auto"/>
              <w:rPr>
                <w:rFonts w:ascii="Times New Roman" w:hAnsi="Times New Roman" w:cs="Times New Roman"/>
                <w:b/>
                <w:sz w:val="24"/>
                <w:szCs w:val="24"/>
              </w:rPr>
            </w:pPr>
            <w:r w:rsidRPr="003E409C">
              <w:rPr>
                <w:rFonts w:ascii="Times New Roman" w:hAnsi="Times New Roman" w:cs="Times New Roman"/>
                <w:bCs/>
                <w:sz w:val="24"/>
                <w:szCs w:val="24"/>
              </w:rPr>
              <w:t>Вид</w:t>
            </w:r>
          </w:p>
        </w:tc>
        <w:tc>
          <w:tcPr>
            <w:tcW w:w="836" w:type="dxa"/>
            <w:vMerge w:val="restart"/>
            <w:tcBorders>
              <w:top w:val="single" w:sz="4" w:space="0" w:color="000000"/>
              <w:left w:val="single" w:sz="4" w:space="0" w:color="000000"/>
              <w:right w:val="single" w:sz="4" w:space="0" w:color="000000"/>
            </w:tcBorders>
            <w:shd w:val="clear" w:color="auto" w:fill="auto"/>
          </w:tcPr>
          <w:p w:rsidR="004440A9" w:rsidRPr="003E409C" w:rsidRDefault="004440A9" w:rsidP="00D754DE">
            <w:pPr>
              <w:snapToGrid w:val="0"/>
              <w:spacing w:after="0" w:line="240" w:lineRule="auto"/>
              <w:rPr>
                <w:rFonts w:ascii="Times New Roman" w:hAnsi="Times New Roman" w:cs="Times New Roman"/>
                <w:b/>
                <w:sz w:val="24"/>
                <w:szCs w:val="24"/>
              </w:rPr>
            </w:pPr>
            <w:r w:rsidRPr="003E409C">
              <w:rPr>
                <w:rFonts w:ascii="Times New Roman" w:hAnsi="Times New Roman" w:cs="Times New Roman"/>
                <w:sz w:val="24"/>
                <w:szCs w:val="24"/>
              </w:rPr>
              <w:t>8 (10,7)</w:t>
            </w:r>
          </w:p>
        </w:tc>
        <w:tc>
          <w:tcPr>
            <w:tcW w:w="3178" w:type="dxa"/>
            <w:tcBorders>
              <w:top w:val="single" w:sz="4" w:space="0" w:color="000000"/>
              <w:left w:val="single" w:sz="4" w:space="0" w:color="000000"/>
              <w:bottom w:val="nil"/>
              <w:right w:val="single" w:sz="4" w:space="0" w:color="000000"/>
            </w:tcBorders>
            <w:shd w:val="clear" w:color="auto" w:fill="auto"/>
          </w:tcPr>
          <w:p w:rsidR="004440A9" w:rsidRDefault="004440A9" w:rsidP="004440A9">
            <w:pPr>
              <w:spacing w:after="0" w:line="240" w:lineRule="auto"/>
              <w:jc w:val="left"/>
              <w:rPr>
                <w:rFonts w:ascii="Times New Roman" w:hAnsi="Times New Roman" w:cs="Times New Roman"/>
              </w:rPr>
            </w:pPr>
            <w:r w:rsidRPr="003E409C">
              <w:rPr>
                <w:rFonts w:ascii="Times New Roman" w:hAnsi="Times New Roman" w:cs="Times New Roman"/>
                <w:sz w:val="24"/>
                <w:szCs w:val="24"/>
                <w:lang w:val="kk-KZ"/>
              </w:rPr>
              <w:t>Вид психологической помощи</w:t>
            </w:r>
          </w:p>
          <w:p w:rsidR="004440A9" w:rsidRPr="003E409C" w:rsidRDefault="004440A9" w:rsidP="004440A9">
            <w:pPr>
              <w:spacing w:after="0" w:line="240" w:lineRule="auto"/>
              <w:jc w:val="left"/>
              <w:rPr>
                <w:rFonts w:ascii="Times New Roman" w:hAnsi="Times New Roman" w:cs="Times New Roman"/>
              </w:rPr>
            </w:pPr>
          </w:p>
        </w:tc>
        <w:tc>
          <w:tcPr>
            <w:tcW w:w="867" w:type="dxa"/>
            <w:vMerge w:val="restart"/>
            <w:tcBorders>
              <w:top w:val="single" w:sz="4" w:space="0" w:color="000000"/>
              <w:left w:val="single" w:sz="4" w:space="0" w:color="000000"/>
              <w:right w:val="single" w:sz="4" w:space="0" w:color="000000"/>
            </w:tcBorders>
            <w:shd w:val="clear" w:color="auto" w:fill="auto"/>
          </w:tcPr>
          <w:p w:rsidR="004440A9" w:rsidRPr="003E409C" w:rsidRDefault="004440A9" w:rsidP="00D754DE">
            <w:pPr>
              <w:spacing w:after="0" w:line="240" w:lineRule="auto"/>
              <w:rPr>
                <w:rFonts w:ascii="Times New Roman" w:hAnsi="Times New Roman" w:cs="Times New Roman"/>
              </w:rPr>
            </w:pPr>
            <w:r w:rsidRPr="003E409C">
              <w:rPr>
                <w:rFonts w:ascii="Times New Roman" w:hAnsi="Times New Roman" w:cs="Times New Roman"/>
                <w:sz w:val="24"/>
                <w:szCs w:val="24"/>
              </w:rPr>
              <w:t>6 (8)</w:t>
            </w:r>
          </w:p>
        </w:tc>
        <w:tc>
          <w:tcPr>
            <w:tcW w:w="2350" w:type="dxa"/>
            <w:vMerge w:val="restart"/>
            <w:tcBorders>
              <w:top w:val="single" w:sz="4" w:space="0" w:color="000000"/>
              <w:left w:val="single" w:sz="4" w:space="0" w:color="000000"/>
              <w:right w:val="single" w:sz="4" w:space="0" w:color="000000"/>
            </w:tcBorders>
            <w:shd w:val="clear" w:color="auto" w:fill="auto"/>
          </w:tcPr>
          <w:p w:rsidR="004440A9" w:rsidRPr="003E409C" w:rsidRDefault="004440A9" w:rsidP="00D754DE">
            <w:pPr>
              <w:spacing w:after="0" w:line="240" w:lineRule="auto"/>
              <w:rPr>
                <w:rFonts w:ascii="Times New Roman" w:hAnsi="Times New Roman" w:cs="Times New Roman"/>
              </w:rPr>
            </w:pPr>
            <w:r w:rsidRPr="003E409C">
              <w:rPr>
                <w:rFonts w:ascii="Times New Roman" w:hAnsi="Times New Roman" w:cs="Times New Roman"/>
                <w:sz w:val="24"/>
                <w:szCs w:val="24"/>
              </w:rPr>
              <w:t>Коррекция поведения</w:t>
            </w:r>
          </w:p>
        </w:tc>
        <w:tc>
          <w:tcPr>
            <w:tcW w:w="992" w:type="dxa"/>
            <w:vMerge w:val="restart"/>
            <w:tcBorders>
              <w:top w:val="single" w:sz="4" w:space="0" w:color="000000"/>
              <w:left w:val="single" w:sz="4" w:space="0" w:color="000000"/>
              <w:right w:val="single" w:sz="4" w:space="0" w:color="000000"/>
            </w:tcBorders>
            <w:shd w:val="clear" w:color="auto" w:fill="auto"/>
          </w:tcPr>
          <w:p w:rsidR="004440A9" w:rsidRPr="003E409C" w:rsidRDefault="004440A9" w:rsidP="00D754DE">
            <w:pPr>
              <w:spacing w:after="0" w:line="240" w:lineRule="auto"/>
              <w:rPr>
                <w:rFonts w:ascii="Times New Roman" w:hAnsi="Times New Roman" w:cs="Times New Roman"/>
              </w:rPr>
            </w:pPr>
            <w:r w:rsidRPr="003E409C">
              <w:rPr>
                <w:rFonts w:ascii="Times New Roman" w:hAnsi="Times New Roman" w:cs="Times New Roman"/>
                <w:sz w:val="24"/>
                <w:szCs w:val="24"/>
              </w:rPr>
              <w:t>6 (8)</w:t>
            </w:r>
          </w:p>
        </w:tc>
      </w:tr>
      <w:tr w:rsidR="004440A9" w:rsidRPr="003E409C" w:rsidTr="004440A9">
        <w:trPr>
          <w:trHeight w:val="57"/>
        </w:trPr>
        <w:tc>
          <w:tcPr>
            <w:tcW w:w="1418" w:type="dxa"/>
            <w:vMerge/>
            <w:tcBorders>
              <w:left w:val="single" w:sz="4" w:space="0" w:color="000000"/>
              <w:right w:val="single" w:sz="4" w:space="0" w:color="000000"/>
            </w:tcBorders>
            <w:shd w:val="clear" w:color="auto" w:fill="auto"/>
          </w:tcPr>
          <w:p w:rsidR="004440A9" w:rsidRPr="003E409C" w:rsidRDefault="004440A9" w:rsidP="00D754DE">
            <w:pPr>
              <w:snapToGrid w:val="0"/>
              <w:spacing w:after="0" w:line="240" w:lineRule="auto"/>
              <w:rPr>
                <w:rFonts w:ascii="Times New Roman" w:hAnsi="Times New Roman" w:cs="Times New Roman"/>
              </w:rPr>
            </w:pPr>
          </w:p>
        </w:tc>
        <w:tc>
          <w:tcPr>
            <w:tcW w:w="836" w:type="dxa"/>
            <w:vMerge/>
            <w:tcBorders>
              <w:left w:val="single" w:sz="4" w:space="0" w:color="000000"/>
              <w:right w:val="single" w:sz="4" w:space="0" w:color="000000"/>
            </w:tcBorders>
            <w:shd w:val="clear" w:color="auto" w:fill="auto"/>
          </w:tcPr>
          <w:p w:rsidR="004440A9" w:rsidRPr="003E409C" w:rsidRDefault="004440A9" w:rsidP="00D754DE">
            <w:pPr>
              <w:snapToGrid w:val="0"/>
              <w:spacing w:after="0" w:line="240" w:lineRule="auto"/>
              <w:rPr>
                <w:rFonts w:ascii="Times New Roman" w:hAnsi="Times New Roman" w:cs="Times New Roman"/>
              </w:rPr>
            </w:pPr>
          </w:p>
        </w:tc>
        <w:tc>
          <w:tcPr>
            <w:tcW w:w="3178" w:type="dxa"/>
            <w:tcBorders>
              <w:left w:val="single" w:sz="4" w:space="0" w:color="000000"/>
              <w:bottom w:val="single" w:sz="4" w:space="0" w:color="000000"/>
              <w:right w:val="single" w:sz="4" w:space="0" w:color="000000"/>
            </w:tcBorders>
            <w:shd w:val="clear" w:color="auto" w:fill="auto"/>
          </w:tcPr>
          <w:p w:rsidR="004440A9" w:rsidRPr="003E409C" w:rsidRDefault="004440A9" w:rsidP="004440A9">
            <w:pPr>
              <w:spacing w:after="0" w:line="240" w:lineRule="auto"/>
              <w:jc w:val="left"/>
              <w:rPr>
                <w:rFonts w:ascii="Times New Roman" w:hAnsi="Times New Roman" w:cs="Times New Roman"/>
              </w:rPr>
            </w:pPr>
          </w:p>
        </w:tc>
        <w:tc>
          <w:tcPr>
            <w:tcW w:w="867" w:type="dxa"/>
            <w:vMerge/>
            <w:tcBorders>
              <w:left w:val="single" w:sz="4" w:space="0" w:color="000000"/>
              <w:bottom w:val="single" w:sz="4" w:space="0" w:color="000000"/>
              <w:right w:val="single" w:sz="4" w:space="0" w:color="000000"/>
            </w:tcBorders>
            <w:shd w:val="clear" w:color="auto" w:fill="auto"/>
          </w:tcPr>
          <w:p w:rsidR="004440A9" w:rsidRPr="003E409C" w:rsidRDefault="004440A9" w:rsidP="00D754DE">
            <w:pPr>
              <w:spacing w:after="0" w:line="240" w:lineRule="auto"/>
              <w:rPr>
                <w:rFonts w:ascii="Times New Roman" w:hAnsi="Times New Roman" w:cs="Times New Roman"/>
              </w:rPr>
            </w:pPr>
          </w:p>
        </w:tc>
        <w:tc>
          <w:tcPr>
            <w:tcW w:w="2350" w:type="dxa"/>
            <w:vMerge/>
            <w:tcBorders>
              <w:left w:val="single" w:sz="4" w:space="0" w:color="000000"/>
              <w:bottom w:val="single" w:sz="4" w:space="0" w:color="000000"/>
              <w:right w:val="single" w:sz="4" w:space="0" w:color="000000"/>
            </w:tcBorders>
            <w:shd w:val="clear" w:color="auto" w:fill="auto"/>
          </w:tcPr>
          <w:p w:rsidR="004440A9" w:rsidRPr="003E409C" w:rsidRDefault="004440A9" w:rsidP="00D754DE">
            <w:pPr>
              <w:spacing w:after="0" w:line="240" w:lineRule="auto"/>
              <w:rPr>
                <w:rFonts w:ascii="Times New Roman" w:hAnsi="Times New Roman" w:cs="Times New Roman"/>
              </w:rPr>
            </w:pPr>
          </w:p>
        </w:tc>
        <w:tc>
          <w:tcPr>
            <w:tcW w:w="992" w:type="dxa"/>
            <w:vMerge/>
            <w:tcBorders>
              <w:left w:val="single" w:sz="4" w:space="0" w:color="000000"/>
              <w:bottom w:val="single" w:sz="4" w:space="0" w:color="000000"/>
              <w:right w:val="single" w:sz="4" w:space="0" w:color="000000"/>
            </w:tcBorders>
            <w:shd w:val="clear" w:color="auto" w:fill="auto"/>
          </w:tcPr>
          <w:p w:rsidR="004440A9" w:rsidRPr="003E409C" w:rsidRDefault="004440A9" w:rsidP="00D754DE">
            <w:pPr>
              <w:spacing w:after="0" w:line="240" w:lineRule="auto"/>
              <w:rPr>
                <w:rFonts w:ascii="Times New Roman" w:hAnsi="Times New Roman" w:cs="Times New Roman"/>
              </w:rPr>
            </w:pPr>
          </w:p>
        </w:tc>
      </w:tr>
      <w:tr w:rsidR="004440A9" w:rsidRPr="003E409C" w:rsidTr="00C27BC6">
        <w:tc>
          <w:tcPr>
            <w:tcW w:w="1418" w:type="dxa"/>
            <w:vMerge/>
            <w:tcBorders>
              <w:left w:val="single" w:sz="4" w:space="0" w:color="000000"/>
              <w:right w:val="single" w:sz="4" w:space="0" w:color="000000"/>
            </w:tcBorders>
            <w:shd w:val="clear" w:color="auto" w:fill="auto"/>
          </w:tcPr>
          <w:p w:rsidR="004440A9" w:rsidRPr="003E409C" w:rsidRDefault="004440A9" w:rsidP="00D754DE">
            <w:pPr>
              <w:snapToGrid w:val="0"/>
              <w:spacing w:after="0" w:line="240" w:lineRule="auto"/>
              <w:rPr>
                <w:rFonts w:ascii="Times New Roman" w:hAnsi="Times New Roman" w:cs="Times New Roman"/>
                <w:b/>
                <w:sz w:val="24"/>
                <w:szCs w:val="24"/>
              </w:rPr>
            </w:pPr>
          </w:p>
        </w:tc>
        <w:tc>
          <w:tcPr>
            <w:tcW w:w="836" w:type="dxa"/>
            <w:vMerge/>
            <w:tcBorders>
              <w:left w:val="single" w:sz="4" w:space="0" w:color="000000"/>
              <w:right w:val="single" w:sz="4" w:space="0" w:color="000000"/>
            </w:tcBorders>
            <w:shd w:val="clear" w:color="auto" w:fill="auto"/>
          </w:tcPr>
          <w:p w:rsidR="004440A9" w:rsidRPr="003E409C" w:rsidRDefault="004440A9" w:rsidP="00D754DE">
            <w:pPr>
              <w:snapToGrid w:val="0"/>
              <w:spacing w:after="0" w:line="240" w:lineRule="auto"/>
              <w:rPr>
                <w:rFonts w:ascii="Times New Roman" w:hAnsi="Times New Roman" w:cs="Times New Roman"/>
                <w:b/>
                <w:sz w:val="24"/>
                <w:szCs w:val="24"/>
              </w:rPr>
            </w:pPr>
          </w:p>
        </w:tc>
        <w:tc>
          <w:tcPr>
            <w:tcW w:w="3178" w:type="dxa"/>
            <w:tcBorders>
              <w:left w:val="single" w:sz="4" w:space="0" w:color="000000"/>
              <w:bottom w:val="single" w:sz="4" w:space="0" w:color="000000"/>
              <w:right w:val="single" w:sz="4" w:space="0" w:color="000000"/>
            </w:tcBorders>
            <w:shd w:val="clear" w:color="auto" w:fill="auto"/>
          </w:tcPr>
          <w:p w:rsidR="004440A9" w:rsidRPr="003E409C" w:rsidRDefault="004440A9" w:rsidP="004440A9">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Вид педагогической деятель </w:t>
            </w:r>
            <w:proofErr w:type="spellStart"/>
            <w:r w:rsidRPr="003E409C">
              <w:rPr>
                <w:rFonts w:ascii="Times New Roman" w:hAnsi="Times New Roman" w:cs="Times New Roman"/>
                <w:sz w:val="24"/>
                <w:szCs w:val="24"/>
              </w:rPr>
              <w:t>ности</w:t>
            </w:r>
            <w:proofErr w:type="spellEnd"/>
          </w:p>
        </w:tc>
        <w:tc>
          <w:tcPr>
            <w:tcW w:w="867" w:type="dxa"/>
            <w:tcBorders>
              <w:top w:val="single" w:sz="4" w:space="0" w:color="000000"/>
              <w:left w:val="single" w:sz="4" w:space="0" w:color="000000"/>
              <w:bottom w:val="single" w:sz="4" w:space="0" w:color="000000"/>
              <w:right w:val="single" w:sz="4" w:space="0" w:color="000000"/>
            </w:tcBorders>
            <w:shd w:val="clear" w:color="auto" w:fill="auto"/>
          </w:tcPr>
          <w:p w:rsidR="004440A9" w:rsidRPr="003E409C" w:rsidRDefault="004440A9" w:rsidP="00D754DE">
            <w:pPr>
              <w:spacing w:after="0" w:line="240" w:lineRule="auto"/>
              <w:rPr>
                <w:rFonts w:ascii="Times New Roman" w:hAnsi="Times New Roman" w:cs="Times New Roman"/>
              </w:rPr>
            </w:pPr>
            <w:r w:rsidRPr="003E409C">
              <w:rPr>
                <w:rFonts w:ascii="Times New Roman" w:hAnsi="Times New Roman" w:cs="Times New Roman"/>
                <w:sz w:val="24"/>
                <w:szCs w:val="24"/>
              </w:rPr>
              <w:t>2 (2,7)</w:t>
            </w: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rsidR="004440A9" w:rsidRPr="003E409C" w:rsidRDefault="004440A9" w:rsidP="00D754DE">
            <w:pPr>
              <w:spacing w:after="0" w:line="240" w:lineRule="auto"/>
              <w:rPr>
                <w:rFonts w:ascii="Times New Roman" w:hAnsi="Times New Roman" w:cs="Times New Roman"/>
              </w:rPr>
            </w:pPr>
            <w:r w:rsidRPr="003E409C">
              <w:rPr>
                <w:rFonts w:ascii="Times New Roman" w:hAnsi="Times New Roman" w:cs="Times New Roman"/>
                <w:sz w:val="24"/>
                <w:szCs w:val="24"/>
              </w:rPr>
              <w:t xml:space="preserve">Социально-педагоги </w:t>
            </w:r>
            <w:proofErr w:type="spellStart"/>
            <w:r w:rsidRPr="003E409C">
              <w:rPr>
                <w:rFonts w:ascii="Times New Roman" w:hAnsi="Times New Roman" w:cs="Times New Roman"/>
                <w:sz w:val="24"/>
                <w:szCs w:val="24"/>
              </w:rPr>
              <w:t>ческая</w:t>
            </w:r>
            <w:proofErr w:type="spellEnd"/>
            <w:r w:rsidRPr="003E409C">
              <w:rPr>
                <w:rFonts w:ascii="Times New Roman" w:hAnsi="Times New Roman" w:cs="Times New Roman"/>
                <w:sz w:val="24"/>
                <w:szCs w:val="24"/>
              </w:rPr>
              <w:t>, психолого-педагогическая работа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4440A9" w:rsidRPr="003E409C" w:rsidRDefault="004440A9" w:rsidP="00D754DE">
            <w:pPr>
              <w:spacing w:after="0" w:line="240" w:lineRule="auto"/>
              <w:rPr>
                <w:rFonts w:ascii="Times New Roman" w:hAnsi="Times New Roman" w:cs="Times New Roman"/>
              </w:rPr>
            </w:pPr>
            <w:r w:rsidRPr="003E409C">
              <w:rPr>
                <w:rFonts w:ascii="Times New Roman" w:hAnsi="Times New Roman" w:cs="Times New Roman"/>
                <w:sz w:val="24"/>
                <w:szCs w:val="24"/>
              </w:rPr>
              <w:t>2 (2,7)</w:t>
            </w:r>
          </w:p>
        </w:tc>
      </w:tr>
      <w:tr w:rsidR="003E409C" w:rsidRPr="003E409C" w:rsidTr="00A61418">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b/>
                <w:sz w:val="24"/>
                <w:szCs w:val="24"/>
              </w:rPr>
            </w:pP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rPr>
            </w:pPr>
            <w:r w:rsidRPr="003E409C">
              <w:rPr>
                <w:rFonts w:ascii="Times New Roman" w:hAnsi="Times New Roman" w:cs="Times New Roman"/>
                <w:sz w:val="24"/>
                <w:szCs w:val="24"/>
              </w:rPr>
              <w:t>8 (10,7)</w:t>
            </w:r>
          </w:p>
        </w:tc>
        <w:tc>
          <w:tcPr>
            <w:tcW w:w="3178" w:type="dxa"/>
            <w:tcBorders>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b/>
                <w:sz w:val="24"/>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8</w:t>
            </w:r>
            <w:r w:rsidRPr="003E409C">
              <w:rPr>
                <w:rFonts w:ascii="Times New Roman" w:hAnsi="Times New Roman" w:cs="Times New Roman"/>
                <w:sz w:val="24"/>
                <w:szCs w:val="24"/>
                <w:lang w:val="en-US"/>
              </w:rPr>
              <w:t xml:space="preserve"> (10</w:t>
            </w:r>
            <w:r w:rsidRPr="003E409C">
              <w:rPr>
                <w:rFonts w:ascii="Times New Roman" w:hAnsi="Times New Roman" w:cs="Times New Roman"/>
                <w:sz w:val="24"/>
                <w:szCs w:val="24"/>
              </w:rPr>
              <w:t>,</w:t>
            </w:r>
            <w:r w:rsidRPr="003E409C">
              <w:rPr>
                <w:rFonts w:ascii="Times New Roman" w:hAnsi="Times New Roman" w:cs="Times New Roman"/>
                <w:sz w:val="24"/>
                <w:szCs w:val="24"/>
                <w:lang w:val="en-US"/>
              </w:rPr>
              <w:t>7)</w:t>
            </w: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 xml:space="preserve">Не сказано, </w:t>
            </w:r>
            <w:proofErr w:type="spellStart"/>
            <w:r w:rsidRPr="003E409C">
              <w:rPr>
                <w:rFonts w:ascii="Times New Roman" w:hAnsi="Times New Roman" w:cs="Times New Roman"/>
                <w:sz w:val="24"/>
                <w:szCs w:val="24"/>
              </w:rPr>
              <w:t>затруд</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няется</w:t>
            </w:r>
            <w:proofErr w:type="spellEnd"/>
            <w:r w:rsidRPr="003E409C">
              <w:rPr>
                <w:rFonts w:ascii="Times New Roman" w:hAnsi="Times New Roman" w:cs="Times New Roman"/>
                <w:sz w:val="24"/>
                <w:szCs w:val="24"/>
              </w:rPr>
              <w:t xml:space="preserve"> ответить</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8</w:t>
            </w:r>
            <w:r w:rsidRPr="003E409C">
              <w:rPr>
                <w:rFonts w:ascii="Times New Roman" w:hAnsi="Times New Roman" w:cs="Times New Roman"/>
                <w:sz w:val="24"/>
                <w:szCs w:val="24"/>
                <w:lang w:val="en-US"/>
              </w:rPr>
              <w:t xml:space="preserve"> (10</w:t>
            </w:r>
            <w:r w:rsidRPr="003E409C">
              <w:rPr>
                <w:rFonts w:ascii="Times New Roman" w:hAnsi="Times New Roman" w:cs="Times New Roman"/>
                <w:sz w:val="24"/>
                <w:szCs w:val="24"/>
              </w:rPr>
              <w:t>,</w:t>
            </w:r>
            <w:r w:rsidRPr="003E409C">
              <w:rPr>
                <w:rFonts w:ascii="Times New Roman" w:hAnsi="Times New Roman" w:cs="Times New Roman"/>
                <w:sz w:val="24"/>
                <w:szCs w:val="24"/>
                <w:lang w:val="en-US"/>
              </w:rPr>
              <w:t>7)</w:t>
            </w:r>
          </w:p>
        </w:tc>
      </w:tr>
      <w:tr w:rsidR="003E409C" w:rsidRPr="003E409C" w:rsidTr="00A61418">
        <w:tc>
          <w:tcPr>
            <w:tcW w:w="9641" w:type="dxa"/>
            <w:gridSpan w:val="6"/>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Были определены</w:t>
            </w:r>
            <w:r w:rsidRPr="003E409C">
              <w:rPr>
                <w:rFonts w:ascii="Times New Roman" w:hAnsi="Times New Roman" w:cs="Times New Roman"/>
                <w:b/>
                <w:sz w:val="24"/>
                <w:szCs w:val="24"/>
              </w:rPr>
              <w:t xml:space="preserve"> </w:t>
            </w:r>
            <w:r w:rsidRPr="003E409C">
              <w:rPr>
                <w:rFonts w:ascii="Times New Roman" w:hAnsi="Times New Roman" w:cs="Times New Roman"/>
                <w:sz w:val="24"/>
                <w:szCs w:val="24"/>
                <w:lang w:val="en-US"/>
              </w:rPr>
              <w:t>7</w:t>
            </w:r>
            <w:r w:rsidRPr="003E409C">
              <w:rPr>
                <w:rFonts w:ascii="Times New Roman" w:hAnsi="Times New Roman" w:cs="Times New Roman"/>
                <w:sz w:val="24"/>
                <w:szCs w:val="24"/>
              </w:rPr>
              <w:t>2</w:t>
            </w:r>
            <w:r w:rsidRPr="003E409C">
              <w:rPr>
                <w:rFonts w:ascii="Times New Roman" w:hAnsi="Times New Roman" w:cs="Times New Roman"/>
                <w:sz w:val="24"/>
                <w:szCs w:val="24"/>
                <w:lang w:val="en-US"/>
              </w:rPr>
              <w:t xml:space="preserve"> </w:t>
            </w:r>
            <w:r w:rsidRPr="003E409C">
              <w:rPr>
                <w:rFonts w:ascii="Times New Roman" w:hAnsi="Times New Roman" w:cs="Times New Roman"/>
                <w:sz w:val="24"/>
                <w:szCs w:val="24"/>
              </w:rPr>
              <w:t>семантические</w:t>
            </w:r>
            <w:r w:rsidRPr="003E409C">
              <w:rPr>
                <w:rFonts w:ascii="Times New Roman" w:hAnsi="Times New Roman" w:cs="Times New Roman"/>
                <w:sz w:val="24"/>
                <w:szCs w:val="24"/>
                <w:lang w:val="en-US"/>
              </w:rPr>
              <w:t xml:space="preserve"> </w:t>
            </w:r>
            <w:r w:rsidRPr="003E409C">
              <w:rPr>
                <w:rFonts w:ascii="Times New Roman" w:hAnsi="Times New Roman" w:cs="Times New Roman"/>
                <w:sz w:val="24"/>
                <w:szCs w:val="24"/>
              </w:rPr>
              <w:t>единицы</w:t>
            </w:r>
          </w:p>
        </w:tc>
      </w:tr>
    </w:tbl>
    <w:p w:rsidR="003E409C" w:rsidRPr="003E409C" w:rsidRDefault="003E409C" w:rsidP="003E409C">
      <w:pPr>
        <w:spacing w:after="0" w:line="240" w:lineRule="auto"/>
        <w:ind w:firstLine="709"/>
        <w:rPr>
          <w:rFonts w:ascii="Times New Roman" w:hAnsi="Times New Roman" w:cs="Times New Roman"/>
        </w:rPr>
      </w:pPr>
    </w:p>
    <w:p w:rsidR="003E409C" w:rsidRPr="003E409C" w:rsidRDefault="003E409C" w:rsidP="003E409C">
      <w:pPr>
        <w:spacing w:after="0" w:line="240" w:lineRule="auto"/>
        <w:ind w:firstLine="709"/>
        <w:rPr>
          <w:rFonts w:ascii="Times New Roman" w:hAnsi="Times New Roman" w:cs="Times New Roman"/>
        </w:rPr>
      </w:pPr>
      <w:r w:rsidRPr="003E409C">
        <w:rPr>
          <w:rStyle w:val="jlqj4b"/>
          <w:rFonts w:ascii="Times New Roman" w:hAnsi="Times New Roman" w:cs="Times New Roman"/>
          <w:sz w:val="28"/>
          <w:szCs w:val="28"/>
        </w:rPr>
        <w:t xml:space="preserve">Среди качеств, которыми должен обладать социальный педагог, работающий с детьми с ООП, был показан самый высокий показатель у категории – «личностные качества будущего социального педагога» (76.1%) (таблица 21). </w:t>
      </w:r>
    </w:p>
    <w:p w:rsidR="003E409C" w:rsidRPr="003E409C" w:rsidRDefault="003E409C" w:rsidP="003E409C">
      <w:pPr>
        <w:spacing w:after="0" w:line="240" w:lineRule="auto"/>
        <w:rPr>
          <w:rFonts w:ascii="Times New Roman" w:hAnsi="Times New Roman" w:cs="Times New Roman"/>
          <w:bCs/>
          <w:sz w:val="28"/>
          <w:szCs w:val="28"/>
          <w:lang w:val="kk-KZ"/>
        </w:rPr>
      </w:pPr>
    </w:p>
    <w:p w:rsidR="003E409C" w:rsidRPr="003E409C" w:rsidRDefault="003E409C" w:rsidP="003E409C">
      <w:pPr>
        <w:spacing w:after="0" w:line="240" w:lineRule="auto"/>
        <w:rPr>
          <w:rFonts w:ascii="Times New Roman" w:hAnsi="Times New Roman" w:cs="Times New Roman"/>
        </w:rPr>
      </w:pPr>
      <w:r w:rsidRPr="003E409C">
        <w:rPr>
          <w:rFonts w:ascii="Times New Roman" w:hAnsi="Times New Roman" w:cs="Times New Roman"/>
          <w:sz w:val="28"/>
          <w:szCs w:val="28"/>
          <w:lang w:val="kk-KZ"/>
        </w:rPr>
        <w:t>Таблица</w:t>
      </w:r>
      <w:r w:rsidRPr="003E409C">
        <w:rPr>
          <w:rFonts w:ascii="Times New Roman" w:hAnsi="Times New Roman" w:cs="Times New Roman"/>
          <w:sz w:val="28"/>
          <w:szCs w:val="28"/>
        </w:rPr>
        <w:t xml:space="preserve"> 21 –</w:t>
      </w:r>
      <w:r w:rsidRPr="003E409C">
        <w:rPr>
          <w:rFonts w:ascii="Times New Roman" w:hAnsi="Times New Roman" w:cs="Times New Roman"/>
          <w:bCs/>
          <w:sz w:val="28"/>
          <w:szCs w:val="28"/>
        </w:rPr>
        <w:t xml:space="preserve"> Качества, которыми должен обладать социальный педагог, работающий с детьми с </w:t>
      </w:r>
      <w:r w:rsidRPr="003E409C">
        <w:rPr>
          <w:rFonts w:ascii="Times New Roman" w:hAnsi="Times New Roman" w:cs="Times New Roman"/>
          <w:bCs/>
          <w:sz w:val="28"/>
          <w:szCs w:val="28"/>
          <w:lang w:val="kk-KZ"/>
        </w:rPr>
        <w:t>О</w:t>
      </w:r>
      <w:r w:rsidRPr="003E409C">
        <w:rPr>
          <w:rFonts w:ascii="Times New Roman" w:hAnsi="Times New Roman" w:cs="Times New Roman"/>
          <w:bCs/>
          <w:sz w:val="28"/>
          <w:szCs w:val="28"/>
        </w:rPr>
        <w:t xml:space="preserve">ОП </w:t>
      </w:r>
    </w:p>
    <w:p w:rsidR="003E409C" w:rsidRPr="003E409C" w:rsidRDefault="003E409C" w:rsidP="003E409C">
      <w:pPr>
        <w:spacing w:after="0" w:line="240" w:lineRule="auto"/>
        <w:jc w:val="right"/>
        <w:rPr>
          <w:rFonts w:ascii="Times New Roman" w:hAnsi="Times New Roman" w:cs="Times New Roman"/>
          <w:bCs/>
          <w:sz w:val="16"/>
          <w:szCs w:val="16"/>
        </w:rPr>
      </w:pPr>
    </w:p>
    <w:tbl>
      <w:tblPr>
        <w:tblW w:w="9603" w:type="dxa"/>
        <w:tblInd w:w="136" w:type="dxa"/>
        <w:tblLayout w:type="fixed"/>
        <w:tblLook w:val="0000" w:firstRow="0" w:lastRow="0" w:firstColumn="0" w:lastColumn="0" w:noHBand="0" w:noVBand="0"/>
      </w:tblPr>
      <w:tblGrid>
        <w:gridCol w:w="1818"/>
        <w:gridCol w:w="855"/>
        <w:gridCol w:w="1982"/>
        <w:gridCol w:w="1274"/>
        <w:gridCol w:w="11"/>
        <w:gridCol w:w="2382"/>
        <w:gridCol w:w="9"/>
        <w:gridCol w:w="1272"/>
      </w:tblGrid>
      <w:tr w:rsidR="003E409C" w:rsidRPr="003E409C" w:rsidTr="00541D80">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Cs/>
                <w:sz w:val="24"/>
                <w:szCs w:val="24"/>
              </w:rPr>
              <w:t>Категория</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Cs/>
                <w:sz w:val="24"/>
                <w:szCs w:val="24"/>
              </w:rPr>
              <w:t>№ (</w:t>
            </w:r>
            <w:r w:rsidRPr="003E409C">
              <w:rPr>
                <w:rFonts w:ascii="Times New Roman" w:hAnsi="Times New Roman" w:cs="Times New Roman"/>
                <w:bCs/>
                <w:sz w:val="24"/>
                <w:szCs w:val="24"/>
                <w:lang w:val="en-US"/>
              </w:rPr>
              <w:t>%</w:t>
            </w:r>
            <w:r w:rsidRPr="003E409C">
              <w:rPr>
                <w:rFonts w:ascii="Times New Roman" w:hAnsi="Times New Roman" w:cs="Times New Roman"/>
                <w:bCs/>
                <w:sz w:val="24"/>
                <w:szCs w:val="24"/>
              </w:rPr>
              <w:t>)</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Cs/>
                <w:sz w:val="24"/>
                <w:szCs w:val="24"/>
              </w:rPr>
              <w:t>Подкатегория</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Cs/>
                <w:sz w:val="24"/>
                <w:szCs w:val="24"/>
              </w:rPr>
              <w:t>№ (</w:t>
            </w:r>
            <w:r w:rsidRPr="003E409C">
              <w:rPr>
                <w:rFonts w:ascii="Times New Roman" w:hAnsi="Times New Roman" w:cs="Times New Roman"/>
                <w:bCs/>
                <w:sz w:val="24"/>
                <w:szCs w:val="24"/>
                <w:lang w:val="en-US"/>
              </w:rPr>
              <w:t>%</w:t>
            </w:r>
            <w:r w:rsidRPr="003E409C">
              <w:rPr>
                <w:rFonts w:ascii="Times New Roman" w:hAnsi="Times New Roman" w:cs="Times New Roman"/>
                <w:bCs/>
                <w:sz w:val="24"/>
                <w:szCs w:val="24"/>
              </w:rPr>
              <w:t>)</w:t>
            </w:r>
          </w:p>
        </w:tc>
        <w:tc>
          <w:tcPr>
            <w:tcW w:w="23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Cs/>
                <w:sz w:val="24"/>
                <w:szCs w:val="24"/>
              </w:rPr>
              <w:t>Компоненты подкатегорий</w:t>
            </w:r>
          </w:p>
        </w:tc>
        <w:tc>
          <w:tcPr>
            <w:tcW w:w="12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Cs/>
                <w:sz w:val="24"/>
                <w:szCs w:val="24"/>
                <w:lang w:val="en-US"/>
              </w:rPr>
              <w:t>N</w:t>
            </w:r>
            <w:r w:rsidRPr="003E409C">
              <w:rPr>
                <w:rFonts w:ascii="Times New Roman" w:hAnsi="Times New Roman" w:cs="Times New Roman"/>
                <w:bCs/>
                <w:sz w:val="24"/>
                <w:szCs w:val="24"/>
              </w:rPr>
              <w:t xml:space="preserve"> (</w:t>
            </w:r>
            <w:r w:rsidRPr="003E409C">
              <w:rPr>
                <w:rFonts w:ascii="Times New Roman" w:hAnsi="Times New Roman" w:cs="Times New Roman"/>
                <w:bCs/>
                <w:sz w:val="24"/>
                <w:szCs w:val="24"/>
                <w:lang w:val="en-US"/>
              </w:rPr>
              <w:t>%</w:t>
            </w:r>
            <w:r w:rsidRPr="003E409C">
              <w:rPr>
                <w:rFonts w:ascii="Times New Roman" w:hAnsi="Times New Roman" w:cs="Times New Roman"/>
                <w:bCs/>
                <w:sz w:val="24"/>
                <w:szCs w:val="24"/>
              </w:rPr>
              <w:t>)</w:t>
            </w:r>
          </w:p>
        </w:tc>
      </w:tr>
      <w:tr w:rsidR="003E409C" w:rsidRPr="003E409C" w:rsidTr="00541D80">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Cs/>
                <w:sz w:val="24"/>
                <w:szCs w:val="24"/>
              </w:rPr>
              <w:t>1</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Cs/>
                <w:sz w:val="24"/>
                <w:szCs w:val="24"/>
              </w:rPr>
              <w:t>2</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Cs/>
                <w:sz w:val="24"/>
                <w:szCs w:val="24"/>
              </w:rPr>
              <w:t>3</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Cs/>
                <w:sz w:val="24"/>
                <w:szCs w:val="24"/>
              </w:rPr>
              <w:t>4</w:t>
            </w:r>
          </w:p>
        </w:tc>
        <w:tc>
          <w:tcPr>
            <w:tcW w:w="23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Cs/>
                <w:sz w:val="24"/>
                <w:szCs w:val="24"/>
              </w:rPr>
              <w:t>5</w:t>
            </w:r>
          </w:p>
        </w:tc>
        <w:tc>
          <w:tcPr>
            <w:tcW w:w="12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Cs/>
                <w:sz w:val="24"/>
                <w:szCs w:val="24"/>
              </w:rPr>
              <w:t>6</w:t>
            </w:r>
          </w:p>
        </w:tc>
      </w:tr>
      <w:tr w:rsidR="00074FB2" w:rsidRPr="003E409C" w:rsidTr="001F1F68">
        <w:tc>
          <w:tcPr>
            <w:tcW w:w="1818" w:type="dxa"/>
            <w:vMerge w:val="restart"/>
            <w:tcBorders>
              <w:top w:val="single" w:sz="4" w:space="0" w:color="000000"/>
              <w:left w:val="single" w:sz="4" w:space="0" w:color="000000"/>
              <w:right w:val="single" w:sz="4" w:space="0" w:color="000000"/>
            </w:tcBorders>
            <w:shd w:val="clear" w:color="auto" w:fill="auto"/>
            <w:vAlign w:val="center"/>
          </w:tcPr>
          <w:p w:rsidR="00074FB2" w:rsidRPr="003E409C" w:rsidRDefault="00074FB2" w:rsidP="00541D80">
            <w:pPr>
              <w:spacing w:after="0" w:line="240" w:lineRule="auto"/>
              <w:jc w:val="center"/>
              <w:rPr>
                <w:rFonts w:ascii="Times New Roman" w:hAnsi="Times New Roman" w:cs="Times New Roman"/>
                <w:bCs/>
                <w:sz w:val="24"/>
                <w:szCs w:val="24"/>
              </w:rPr>
            </w:pPr>
            <w:r w:rsidRPr="003E409C">
              <w:rPr>
                <w:rFonts w:ascii="Times New Roman" w:hAnsi="Times New Roman" w:cs="Times New Roman"/>
                <w:sz w:val="24"/>
                <w:szCs w:val="24"/>
              </w:rPr>
              <w:t>Личностные качества будущего социального педагога</w:t>
            </w:r>
          </w:p>
        </w:tc>
        <w:tc>
          <w:tcPr>
            <w:tcW w:w="855" w:type="dxa"/>
            <w:vMerge w:val="restart"/>
            <w:tcBorders>
              <w:top w:val="single" w:sz="4" w:space="0" w:color="000000"/>
              <w:left w:val="single" w:sz="4" w:space="0" w:color="000000"/>
              <w:right w:val="single" w:sz="4" w:space="0" w:color="000000"/>
            </w:tcBorders>
            <w:shd w:val="clear" w:color="auto" w:fill="auto"/>
            <w:vAlign w:val="center"/>
          </w:tcPr>
          <w:p w:rsidR="00074FB2" w:rsidRPr="003E409C" w:rsidRDefault="00074FB2" w:rsidP="00541D80">
            <w:pPr>
              <w:spacing w:after="0" w:line="240" w:lineRule="auto"/>
              <w:jc w:val="center"/>
              <w:rPr>
                <w:rFonts w:ascii="Times New Roman" w:hAnsi="Times New Roman" w:cs="Times New Roman"/>
                <w:bCs/>
                <w:sz w:val="24"/>
                <w:szCs w:val="24"/>
              </w:rPr>
            </w:pPr>
            <w:r w:rsidRPr="003E409C">
              <w:rPr>
                <w:rFonts w:ascii="Times New Roman" w:hAnsi="Times New Roman" w:cs="Times New Roman"/>
                <w:sz w:val="24"/>
                <w:szCs w:val="24"/>
              </w:rPr>
              <w:t>104 (76,1)</w:t>
            </w:r>
          </w:p>
        </w:tc>
        <w:tc>
          <w:tcPr>
            <w:tcW w:w="1982" w:type="dxa"/>
            <w:vMerge w:val="restart"/>
            <w:tcBorders>
              <w:top w:val="single" w:sz="4" w:space="0" w:color="000000"/>
              <w:left w:val="single" w:sz="4" w:space="0" w:color="000000"/>
              <w:right w:val="single" w:sz="4" w:space="0" w:color="000000"/>
            </w:tcBorders>
            <w:shd w:val="clear" w:color="auto" w:fill="auto"/>
            <w:vAlign w:val="center"/>
          </w:tcPr>
          <w:p w:rsidR="00074FB2" w:rsidRPr="003E409C" w:rsidRDefault="00074FB2" w:rsidP="00541D80">
            <w:pPr>
              <w:spacing w:after="0" w:line="240" w:lineRule="auto"/>
              <w:jc w:val="center"/>
              <w:rPr>
                <w:rFonts w:ascii="Times New Roman" w:hAnsi="Times New Roman" w:cs="Times New Roman"/>
                <w:bCs/>
                <w:sz w:val="24"/>
                <w:szCs w:val="24"/>
              </w:rPr>
            </w:pPr>
            <w:r w:rsidRPr="003E409C">
              <w:rPr>
                <w:rFonts w:ascii="Times New Roman" w:hAnsi="Times New Roman" w:cs="Times New Roman"/>
                <w:sz w:val="24"/>
                <w:szCs w:val="24"/>
              </w:rPr>
              <w:t>Качества, формируемые в процессе социализации</w:t>
            </w:r>
          </w:p>
        </w:tc>
        <w:tc>
          <w:tcPr>
            <w:tcW w:w="1274" w:type="dxa"/>
            <w:vMerge w:val="restart"/>
            <w:tcBorders>
              <w:top w:val="single" w:sz="4" w:space="0" w:color="000000"/>
              <w:left w:val="single" w:sz="4" w:space="0" w:color="000000"/>
              <w:right w:val="single" w:sz="4" w:space="0" w:color="000000"/>
            </w:tcBorders>
            <w:shd w:val="clear" w:color="auto" w:fill="auto"/>
            <w:vAlign w:val="center"/>
          </w:tcPr>
          <w:p w:rsidR="00074FB2" w:rsidRPr="003E409C" w:rsidRDefault="00074FB2" w:rsidP="00541D80">
            <w:pPr>
              <w:spacing w:after="0" w:line="240" w:lineRule="auto"/>
              <w:jc w:val="center"/>
              <w:rPr>
                <w:rFonts w:ascii="Times New Roman" w:hAnsi="Times New Roman" w:cs="Times New Roman"/>
                <w:bCs/>
                <w:sz w:val="24"/>
                <w:szCs w:val="24"/>
              </w:rPr>
            </w:pPr>
            <w:r w:rsidRPr="003E409C">
              <w:rPr>
                <w:rFonts w:ascii="Times New Roman" w:hAnsi="Times New Roman" w:cs="Times New Roman"/>
                <w:sz w:val="24"/>
                <w:szCs w:val="24"/>
              </w:rPr>
              <w:t>66 (48,5)</w:t>
            </w:r>
          </w:p>
        </w:tc>
        <w:tc>
          <w:tcPr>
            <w:tcW w:w="2393" w:type="dxa"/>
            <w:gridSpan w:val="2"/>
            <w:tcBorders>
              <w:top w:val="single" w:sz="4" w:space="0" w:color="000000"/>
              <w:left w:val="single" w:sz="4" w:space="0" w:color="000000"/>
              <w:bottom w:val="single" w:sz="4" w:space="0" w:color="000000"/>
              <w:right w:val="single" w:sz="4" w:space="0" w:color="000000"/>
            </w:tcBorders>
            <w:shd w:val="clear" w:color="auto" w:fill="auto"/>
          </w:tcPr>
          <w:p w:rsidR="00074FB2" w:rsidRPr="003E409C" w:rsidRDefault="00074FB2" w:rsidP="00541D80">
            <w:pPr>
              <w:spacing w:after="0" w:line="240" w:lineRule="auto"/>
              <w:ind w:right="-122"/>
              <w:rPr>
                <w:rFonts w:ascii="Times New Roman" w:hAnsi="Times New Roman" w:cs="Times New Roman"/>
              </w:rPr>
            </w:pPr>
            <w:r w:rsidRPr="003E409C">
              <w:rPr>
                <w:rFonts w:ascii="Times New Roman" w:hAnsi="Times New Roman" w:cs="Times New Roman"/>
                <w:sz w:val="24"/>
                <w:szCs w:val="24"/>
              </w:rPr>
              <w:t>Коммуникабельность</w:t>
            </w:r>
          </w:p>
        </w:tc>
        <w:tc>
          <w:tcPr>
            <w:tcW w:w="1281" w:type="dxa"/>
            <w:gridSpan w:val="2"/>
            <w:tcBorders>
              <w:top w:val="single" w:sz="4" w:space="0" w:color="000000"/>
              <w:left w:val="single" w:sz="4" w:space="0" w:color="000000"/>
              <w:bottom w:val="single" w:sz="4" w:space="0" w:color="000000"/>
              <w:right w:val="single" w:sz="4" w:space="0" w:color="000000"/>
            </w:tcBorders>
            <w:shd w:val="clear" w:color="auto" w:fill="auto"/>
          </w:tcPr>
          <w:p w:rsidR="00074FB2" w:rsidRPr="003E409C" w:rsidRDefault="00074FB2" w:rsidP="00541D80">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3(2</w:t>
            </w:r>
            <w:r w:rsidRPr="003E409C">
              <w:rPr>
                <w:rFonts w:ascii="Times New Roman" w:hAnsi="Times New Roman" w:cs="Times New Roman"/>
                <w:sz w:val="24"/>
                <w:szCs w:val="24"/>
              </w:rPr>
              <w:t>,</w:t>
            </w:r>
            <w:r w:rsidRPr="003E409C">
              <w:rPr>
                <w:rFonts w:ascii="Times New Roman" w:hAnsi="Times New Roman" w:cs="Times New Roman"/>
                <w:sz w:val="24"/>
                <w:szCs w:val="24"/>
                <w:lang w:val="en-US"/>
              </w:rPr>
              <w:t>2)</w:t>
            </w:r>
          </w:p>
        </w:tc>
      </w:tr>
      <w:tr w:rsidR="00074FB2" w:rsidRPr="003E409C" w:rsidTr="001F1F68">
        <w:tc>
          <w:tcPr>
            <w:tcW w:w="1818" w:type="dxa"/>
            <w:vMerge/>
            <w:tcBorders>
              <w:left w:val="single" w:sz="4" w:space="0" w:color="000000"/>
              <w:right w:val="single" w:sz="4" w:space="0" w:color="000000"/>
            </w:tcBorders>
            <w:shd w:val="clear" w:color="auto" w:fill="auto"/>
            <w:vAlign w:val="center"/>
          </w:tcPr>
          <w:p w:rsidR="00074FB2" w:rsidRPr="003E409C" w:rsidRDefault="00074FB2" w:rsidP="00541D80">
            <w:pPr>
              <w:spacing w:after="0" w:line="240" w:lineRule="auto"/>
              <w:jc w:val="center"/>
              <w:rPr>
                <w:rFonts w:ascii="Times New Roman" w:hAnsi="Times New Roman" w:cs="Times New Roman"/>
                <w:bCs/>
                <w:sz w:val="24"/>
                <w:szCs w:val="24"/>
              </w:rPr>
            </w:pPr>
          </w:p>
        </w:tc>
        <w:tc>
          <w:tcPr>
            <w:tcW w:w="855" w:type="dxa"/>
            <w:vMerge/>
            <w:tcBorders>
              <w:left w:val="single" w:sz="4" w:space="0" w:color="000000"/>
              <w:right w:val="single" w:sz="4" w:space="0" w:color="000000"/>
            </w:tcBorders>
            <w:shd w:val="clear" w:color="auto" w:fill="auto"/>
            <w:vAlign w:val="center"/>
          </w:tcPr>
          <w:p w:rsidR="00074FB2" w:rsidRPr="003E409C" w:rsidRDefault="00074FB2" w:rsidP="00541D80">
            <w:pPr>
              <w:spacing w:after="0" w:line="240" w:lineRule="auto"/>
              <w:jc w:val="center"/>
              <w:rPr>
                <w:rFonts w:ascii="Times New Roman" w:hAnsi="Times New Roman" w:cs="Times New Roman"/>
                <w:bCs/>
                <w:sz w:val="24"/>
                <w:szCs w:val="24"/>
              </w:rPr>
            </w:pPr>
          </w:p>
        </w:tc>
        <w:tc>
          <w:tcPr>
            <w:tcW w:w="1982" w:type="dxa"/>
            <w:vMerge/>
            <w:tcBorders>
              <w:left w:val="single" w:sz="4" w:space="0" w:color="000000"/>
              <w:right w:val="single" w:sz="4" w:space="0" w:color="000000"/>
            </w:tcBorders>
            <w:shd w:val="clear" w:color="auto" w:fill="auto"/>
            <w:vAlign w:val="center"/>
          </w:tcPr>
          <w:p w:rsidR="00074FB2" w:rsidRPr="003E409C" w:rsidRDefault="00074FB2" w:rsidP="00541D80">
            <w:pPr>
              <w:spacing w:after="0" w:line="240" w:lineRule="auto"/>
              <w:jc w:val="center"/>
              <w:rPr>
                <w:rFonts w:ascii="Times New Roman" w:hAnsi="Times New Roman" w:cs="Times New Roman"/>
                <w:bCs/>
                <w:sz w:val="24"/>
                <w:szCs w:val="24"/>
              </w:rPr>
            </w:pPr>
          </w:p>
        </w:tc>
        <w:tc>
          <w:tcPr>
            <w:tcW w:w="1274" w:type="dxa"/>
            <w:vMerge/>
            <w:tcBorders>
              <w:left w:val="single" w:sz="4" w:space="0" w:color="000000"/>
              <w:right w:val="single" w:sz="4" w:space="0" w:color="000000"/>
            </w:tcBorders>
            <w:shd w:val="clear" w:color="auto" w:fill="auto"/>
            <w:vAlign w:val="center"/>
          </w:tcPr>
          <w:p w:rsidR="00074FB2" w:rsidRPr="003E409C" w:rsidRDefault="00074FB2" w:rsidP="00541D80">
            <w:pPr>
              <w:spacing w:after="0" w:line="240" w:lineRule="auto"/>
              <w:jc w:val="center"/>
              <w:rPr>
                <w:rFonts w:ascii="Times New Roman" w:hAnsi="Times New Roman" w:cs="Times New Roman"/>
                <w:bCs/>
                <w:sz w:val="24"/>
                <w:szCs w:val="24"/>
              </w:rPr>
            </w:pPr>
          </w:p>
        </w:tc>
        <w:tc>
          <w:tcPr>
            <w:tcW w:w="2393" w:type="dxa"/>
            <w:gridSpan w:val="2"/>
            <w:tcBorders>
              <w:top w:val="single" w:sz="4" w:space="0" w:color="000000"/>
              <w:left w:val="single" w:sz="4" w:space="0" w:color="000000"/>
              <w:bottom w:val="single" w:sz="4" w:space="0" w:color="000000"/>
              <w:right w:val="single" w:sz="4" w:space="0" w:color="000000"/>
            </w:tcBorders>
            <w:shd w:val="clear" w:color="auto" w:fill="auto"/>
          </w:tcPr>
          <w:p w:rsidR="00074FB2" w:rsidRPr="003E409C" w:rsidRDefault="00074FB2" w:rsidP="00541D80">
            <w:pPr>
              <w:spacing w:after="0" w:line="240" w:lineRule="auto"/>
              <w:rPr>
                <w:rFonts w:ascii="Times New Roman" w:hAnsi="Times New Roman" w:cs="Times New Roman"/>
              </w:rPr>
            </w:pPr>
            <w:r w:rsidRPr="003E409C">
              <w:rPr>
                <w:rFonts w:ascii="Times New Roman" w:hAnsi="Times New Roman" w:cs="Times New Roman"/>
                <w:sz w:val="24"/>
                <w:szCs w:val="24"/>
              </w:rPr>
              <w:t>Воспитанность, культура</w:t>
            </w:r>
          </w:p>
        </w:tc>
        <w:tc>
          <w:tcPr>
            <w:tcW w:w="1281" w:type="dxa"/>
            <w:gridSpan w:val="2"/>
            <w:tcBorders>
              <w:top w:val="single" w:sz="4" w:space="0" w:color="000000"/>
              <w:left w:val="single" w:sz="4" w:space="0" w:color="000000"/>
              <w:bottom w:val="single" w:sz="4" w:space="0" w:color="000000"/>
              <w:right w:val="single" w:sz="4" w:space="0" w:color="000000"/>
            </w:tcBorders>
            <w:shd w:val="clear" w:color="auto" w:fill="auto"/>
          </w:tcPr>
          <w:p w:rsidR="00074FB2" w:rsidRPr="003E409C" w:rsidRDefault="00074FB2" w:rsidP="00541D80">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 (2</w:t>
            </w:r>
            <w:r w:rsidRPr="003E409C">
              <w:rPr>
                <w:rFonts w:ascii="Times New Roman" w:hAnsi="Times New Roman" w:cs="Times New Roman"/>
                <w:sz w:val="24"/>
                <w:szCs w:val="24"/>
              </w:rPr>
              <w:t>,</w:t>
            </w:r>
            <w:r w:rsidRPr="003E409C">
              <w:rPr>
                <w:rFonts w:ascii="Times New Roman" w:hAnsi="Times New Roman" w:cs="Times New Roman"/>
                <w:sz w:val="24"/>
                <w:szCs w:val="24"/>
                <w:lang w:val="en-US"/>
              </w:rPr>
              <w:t>2)</w:t>
            </w:r>
          </w:p>
        </w:tc>
      </w:tr>
      <w:tr w:rsidR="00074FB2" w:rsidRPr="003E409C" w:rsidTr="001F1F68">
        <w:tc>
          <w:tcPr>
            <w:tcW w:w="1818" w:type="dxa"/>
            <w:vMerge/>
            <w:tcBorders>
              <w:left w:val="single" w:sz="4" w:space="0" w:color="000000"/>
              <w:right w:val="single" w:sz="4" w:space="0" w:color="000000"/>
            </w:tcBorders>
            <w:shd w:val="clear" w:color="auto" w:fill="auto"/>
            <w:vAlign w:val="center"/>
          </w:tcPr>
          <w:p w:rsidR="00074FB2" w:rsidRPr="003E409C" w:rsidRDefault="00074FB2" w:rsidP="00541D80">
            <w:pPr>
              <w:spacing w:after="0" w:line="240" w:lineRule="auto"/>
              <w:jc w:val="center"/>
              <w:rPr>
                <w:rFonts w:ascii="Times New Roman" w:hAnsi="Times New Roman" w:cs="Times New Roman"/>
                <w:bCs/>
                <w:sz w:val="24"/>
                <w:szCs w:val="24"/>
              </w:rPr>
            </w:pPr>
          </w:p>
        </w:tc>
        <w:tc>
          <w:tcPr>
            <w:tcW w:w="855" w:type="dxa"/>
            <w:vMerge/>
            <w:tcBorders>
              <w:left w:val="single" w:sz="4" w:space="0" w:color="000000"/>
              <w:right w:val="single" w:sz="4" w:space="0" w:color="000000"/>
            </w:tcBorders>
            <w:shd w:val="clear" w:color="auto" w:fill="auto"/>
            <w:vAlign w:val="center"/>
          </w:tcPr>
          <w:p w:rsidR="00074FB2" w:rsidRPr="003E409C" w:rsidRDefault="00074FB2" w:rsidP="00541D80">
            <w:pPr>
              <w:spacing w:after="0" w:line="240" w:lineRule="auto"/>
              <w:jc w:val="center"/>
              <w:rPr>
                <w:rFonts w:ascii="Times New Roman" w:hAnsi="Times New Roman" w:cs="Times New Roman"/>
                <w:bCs/>
                <w:sz w:val="24"/>
                <w:szCs w:val="24"/>
              </w:rPr>
            </w:pPr>
          </w:p>
        </w:tc>
        <w:tc>
          <w:tcPr>
            <w:tcW w:w="1982" w:type="dxa"/>
            <w:vMerge/>
            <w:tcBorders>
              <w:left w:val="single" w:sz="4" w:space="0" w:color="000000"/>
              <w:right w:val="single" w:sz="4" w:space="0" w:color="000000"/>
            </w:tcBorders>
            <w:shd w:val="clear" w:color="auto" w:fill="auto"/>
            <w:vAlign w:val="center"/>
          </w:tcPr>
          <w:p w:rsidR="00074FB2" w:rsidRPr="003E409C" w:rsidRDefault="00074FB2" w:rsidP="00541D80">
            <w:pPr>
              <w:spacing w:after="0" w:line="240" w:lineRule="auto"/>
              <w:jc w:val="center"/>
              <w:rPr>
                <w:rFonts w:ascii="Times New Roman" w:hAnsi="Times New Roman" w:cs="Times New Roman"/>
                <w:bCs/>
                <w:sz w:val="24"/>
                <w:szCs w:val="24"/>
              </w:rPr>
            </w:pPr>
          </w:p>
        </w:tc>
        <w:tc>
          <w:tcPr>
            <w:tcW w:w="1274" w:type="dxa"/>
            <w:vMerge/>
            <w:tcBorders>
              <w:left w:val="single" w:sz="4" w:space="0" w:color="000000"/>
              <w:right w:val="single" w:sz="4" w:space="0" w:color="000000"/>
            </w:tcBorders>
            <w:shd w:val="clear" w:color="auto" w:fill="auto"/>
            <w:vAlign w:val="center"/>
          </w:tcPr>
          <w:p w:rsidR="00074FB2" w:rsidRPr="003E409C" w:rsidRDefault="00074FB2" w:rsidP="00541D80">
            <w:pPr>
              <w:spacing w:after="0" w:line="240" w:lineRule="auto"/>
              <w:jc w:val="center"/>
              <w:rPr>
                <w:rFonts w:ascii="Times New Roman" w:hAnsi="Times New Roman" w:cs="Times New Roman"/>
                <w:bCs/>
                <w:sz w:val="24"/>
                <w:szCs w:val="24"/>
              </w:rPr>
            </w:pPr>
          </w:p>
        </w:tc>
        <w:tc>
          <w:tcPr>
            <w:tcW w:w="2393" w:type="dxa"/>
            <w:gridSpan w:val="2"/>
            <w:tcBorders>
              <w:top w:val="single" w:sz="4" w:space="0" w:color="000000"/>
              <w:left w:val="single" w:sz="4" w:space="0" w:color="000000"/>
              <w:bottom w:val="single" w:sz="4" w:space="0" w:color="000000"/>
              <w:right w:val="single" w:sz="4" w:space="0" w:color="000000"/>
            </w:tcBorders>
            <w:shd w:val="clear" w:color="auto" w:fill="auto"/>
          </w:tcPr>
          <w:p w:rsidR="00074FB2" w:rsidRPr="003E409C" w:rsidRDefault="00074FB2" w:rsidP="00541D80">
            <w:pPr>
              <w:spacing w:after="0" w:line="240" w:lineRule="auto"/>
              <w:rPr>
                <w:rFonts w:ascii="Times New Roman" w:hAnsi="Times New Roman" w:cs="Times New Roman"/>
              </w:rPr>
            </w:pPr>
            <w:r w:rsidRPr="003E409C">
              <w:rPr>
                <w:rFonts w:ascii="Times New Roman" w:hAnsi="Times New Roman" w:cs="Times New Roman"/>
                <w:sz w:val="24"/>
                <w:szCs w:val="24"/>
              </w:rPr>
              <w:t>Толерантность</w:t>
            </w:r>
          </w:p>
        </w:tc>
        <w:tc>
          <w:tcPr>
            <w:tcW w:w="1281" w:type="dxa"/>
            <w:gridSpan w:val="2"/>
            <w:tcBorders>
              <w:top w:val="single" w:sz="4" w:space="0" w:color="000000"/>
              <w:left w:val="single" w:sz="4" w:space="0" w:color="000000"/>
              <w:bottom w:val="single" w:sz="4" w:space="0" w:color="000000"/>
              <w:right w:val="single" w:sz="4" w:space="0" w:color="000000"/>
            </w:tcBorders>
            <w:shd w:val="clear" w:color="auto" w:fill="auto"/>
          </w:tcPr>
          <w:p w:rsidR="00074FB2" w:rsidRPr="003E409C" w:rsidRDefault="00074FB2" w:rsidP="00541D80">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 (2</w:t>
            </w:r>
            <w:r w:rsidRPr="003E409C">
              <w:rPr>
                <w:rFonts w:ascii="Times New Roman" w:hAnsi="Times New Roman" w:cs="Times New Roman"/>
                <w:sz w:val="24"/>
                <w:szCs w:val="24"/>
              </w:rPr>
              <w:t>,</w:t>
            </w:r>
            <w:r w:rsidRPr="003E409C">
              <w:rPr>
                <w:rFonts w:ascii="Times New Roman" w:hAnsi="Times New Roman" w:cs="Times New Roman"/>
                <w:sz w:val="24"/>
                <w:szCs w:val="24"/>
                <w:lang w:val="en-US"/>
              </w:rPr>
              <w:t>2)</w:t>
            </w:r>
          </w:p>
        </w:tc>
      </w:tr>
      <w:tr w:rsidR="00074FB2" w:rsidRPr="003E409C" w:rsidTr="001F1F68">
        <w:tc>
          <w:tcPr>
            <w:tcW w:w="1818" w:type="dxa"/>
            <w:vMerge/>
            <w:tcBorders>
              <w:left w:val="single" w:sz="4" w:space="0" w:color="000000"/>
              <w:right w:val="single" w:sz="4" w:space="0" w:color="000000"/>
            </w:tcBorders>
            <w:shd w:val="clear" w:color="auto" w:fill="auto"/>
            <w:vAlign w:val="center"/>
          </w:tcPr>
          <w:p w:rsidR="00074FB2" w:rsidRPr="003E409C" w:rsidRDefault="00074FB2" w:rsidP="00541D80">
            <w:pPr>
              <w:spacing w:after="0" w:line="240" w:lineRule="auto"/>
              <w:jc w:val="center"/>
              <w:rPr>
                <w:rFonts w:ascii="Times New Roman" w:hAnsi="Times New Roman" w:cs="Times New Roman"/>
                <w:bCs/>
                <w:sz w:val="24"/>
                <w:szCs w:val="24"/>
              </w:rPr>
            </w:pPr>
          </w:p>
        </w:tc>
        <w:tc>
          <w:tcPr>
            <w:tcW w:w="855" w:type="dxa"/>
            <w:vMerge/>
            <w:tcBorders>
              <w:left w:val="single" w:sz="4" w:space="0" w:color="000000"/>
              <w:right w:val="single" w:sz="4" w:space="0" w:color="000000"/>
            </w:tcBorders>
            <w:shd w:val="clear" w:color="auto" w:fill="auto"/>
            <w:vAlign w:val="center"/>
          </w:tcPr>
          <w:p w:rsidR="00074FB2" w:rsidRPr="003E409C" w:rsidRDefault="00074FB2" w:rsidP="00541D80">
            <w:pPr>
              <w:spacing w:after="0" w:line="240" w:lineRule="auto"/>
              <w:jc w:val="center"/>
              <w:rPr>
                <w:rFonts w:ascii="Times New Roman" w:hAnsi="Times New Roman" w:cs="Times New Roman"/>
                <w:bCs/>
                <w:sz w:val="24"/>
                <w:szCs w:val="24"/>
              </w:rPr>
            </w:pPr>
          </w:p>
        </w:tc>
        <w:tc>
          <w:tcPr>
            <w:tcW w:w="1982" w:type="dxa"/>
            <w:vMerge/>
            <w:tcBorders>
              <w:left w:val="single" w:sz="4" w:space="0" w:color="000000"/>
              <w:right w:val="single" w:sz="4" w:space="0" w:color="000000"/>
            </w:tcBorders>
            <w:shd w:val="clear" w:color="auto" w:fill="auto"/>
            <w:vAlign w:val="center"/>
          </w:tcPr>
          <w:p w:rsidR="00074FB2" w:rsidRPr="003E409C" w:rsidRDefault="00074FB2" w:rsidP="00541D80">
            <w:pPr>
              <w:spacing w:after="0" w:line="240" w:lineRule="auto"/>
              <w:jc w:val="center"/>
              <w:rPr>
                <w:rFonts w:ascii="Times New Roman" w:hAnsi="Times New Roman" w:cs="Times New Roman"/>
                <w:bCs/>
                <w:sz w:val="24"/>
                <w:szCs w:val="24"/>
              </w:rPr>
            </w:pPr>
          </w:p>
        </w:tc>
        <w:tc>
          <w:tcPr>
            <w:tcW w:w="1274" w:type="dxa"/>
            <w:vMerge/>
            <w:tcBorders>
              <w:left w:val="single" w:sz="4" w:space="0" w:color="000000"/>
              <w:right w:val="single" w:sz="4" w:space="0" w:color="000000"/>
            </w:tcBorders>
            <w:shd w:val="clear" w:color="auto" w:fill="auto"/>
            <w:vAlign w:val="center"/>
          </w:tcPr>
          <w:p w:rsidR="00074FB2" w:rsidRPr="003E409C" w:rsidRDefault="00074FB2" w:rsidP="00541D80">
            <w:pPr>
              <w:spacing w:after="0" w:line="240" w:lineRule="auto"/>
              <w:jc w:val="center"/>
              <w:rPr>
                <w:rFonts w:ascii="Times New Roman" w:hAnsi="Times New Roman" w:cs="Times New Roman"/>
                <w:bCs/>
                <w:sz w:val="24"/>
                <w:szCs w:val="24"/>
              </w:rPr>
            </w:pPr>
          </w:p>
        </w:tc>
        <w:tc>
          <w:tcPr>
            <w:tcW w:w="2393" w:type="dxa"/>
            <w:gridSpan w:val="2"/>
            <w:tcBorders>
              <w:top w:val="single" w:sz="4" w:space="0" w:color="000000"/>
              <w:left w:val="single" w:sz="4" w:space="0" w:color="000000"/>
              <w:bottom w:val="single" w:sz="4" w:space="0" w:color="000000"/>
              <w:right w:val="single" w:sz="4" w:space="0" w:color="000000"/>
            </w:tcBorders>
            <w:shd w:val="clear" w:color="auto" w:fill="auto"/>
          </w:tcPr>
          <w:p w:rsidR="00074FB2" w:rsidRPr="003E409C" w:rsidRDefault="00074FB2" w:rsidP="00541D80">
            <w:pPr>
              <w:spacing w:after="0" w:line="240" w:lineRule="auto"/>
              <w:rPr>
                <w:rFonts w:ascii="Times New Roman" w:hAnsi="Times New Roman" w:cs="Times New Roman"/>
              </w:rPr>
            </w:pPr>
            <w:r w:rsidRPr="003E409C">
              <w:rPr>
                <w:rFonts w:ascii="Times New Roman" w:hAnsi="Times New Roman" w:cs="Times New Roman"/>
                <w:sz w:val="24"/>
                <w:szCs w:val="24"/>
              </w:rPr>
              <w:t>Гуманность</w:t>
            </w:r>
          </w:p>
        </w:tc>
        <w:tc>
          <w:tcPr>
            <w:tcW w:w="1281" w:type="dxa"/>
            <w:gridSpan w:val="2"/>
            <w:tcBorders>
              <w:top w:val="single" w:sz="4" w:space="0" w:color="000000"/>
              <w:left w:val="single" w:sz="4" w:space="0" w:color="000000"/>
              <w:bottom w:val="single" w:sz="4" w:space="0" w:color="000000"/>
              <w:right w:val="single" w:sz="4" w:space="0" w:color="000000"/>
            </w:tcBorders>
            <w:shd w:val="clear" w:color="auto" w:fill="auto"/>
          </w:tcPr>
          <w:p w:rsidR="00074FB2" w:rsidRPr="003E409C" w:rsidRDefault="00074FB2" w:rsidP="00541D80">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9 (6</w:t>
            </w:r>
            <w:r w:rsidRPr="003E409C">
              <w:rPr>
                <w:rFonts w:ascii="Times New Roman" w:hAnsi="Times New Roman" w:cs="Times New Roman"/>
                <w:sz w:val="24"/>
                <w:szCs w:val="24"/>
              </w:rPr>
              <w:t>,8</w:t>
            </w:r>
            <w:r w:rsidRPr="003E409C">
              <w:rPr>
                <w:rFonts w:ascii="Times New Roman" w:hAnsi="Times New Roman" w:cs="Times New Roman"/>
                <w:sz w:val="24"/>
                <w:szCs w:val="24"/>
                <w:lang w:val="en-US"/>
              </w:rPr>
              <w:t>)</w:t>
            </w:r>
          </w:p>
        </w:tc>
      </w:tr>
      <w:tr w:rsidR="00074FB2" w:rsidRPr="003E409C" w:rsidTr="001F1F68">
        <w:tc>
          <w:tcPr>
            <w:tcW w:w="1818" w:type="dxa"/>
            <w:vMerge/>
            <w:tcBorders>
              <w:left w:val="single" w:sz="4" w:space="0" w:color="000000"/>
              <w:right w:val="single" w:sz="4" w:space="0" w:color="000000"/>
            </w:tcBorders>
            <w:shd w:val="clear" w:color="auto" w:fill="auto"/>
            <w:vAlign w:val="center"/>
          </w:tcPr>
          <w:p w:rsidR="00074FB2" w:rsidRPr="003E409C" w:rsidRDefault="00074FB2" w:rsidP="00541D80">
            <w:pPr>
              <w:spacing w:after="0" w:line="240" w:lineRule="auto"/>
              <w:jc w:val="center"/>
              <w:rPr>
                <w:rFonts w:ascii="Times New Roman" w:hAnsi="Times New Roman" w:cs="Times New Roman"/>
                <w:bCs/>
                <w:sz w:val="24"/>
                <w:szCs w:val="24"/>
              </w:rPr>
            </w:pPr>
          </w:p>
        </w:tc>
        <w:tc>
          <w:tcPr>
            <w:tcW w:w="855" w:type="dxa"/>
            <w:vMerge/>
            <w:tcBorders>
              <w:left w:val="single" w:sz="4" w:space="0" w:color="000000"/>
              <w:right w:val="single" w:sz="4" w:space="0" w:color="000000"/>
            </w:tcBorders>
            <w:shd w:val="clear" w:color="auto" w:fill="auto"/>
            <w:vAlign w:val="center"/>
          </w:tcPr>
          <w:p w:rsidR="00074FB2" w:rsidRPr="003E409C" w:rsidRDefault="00074FB2" w:rsidP="00541D80">
            <w:pPr>
              <w:spacing w:after="0" w:line="240" w:lineRule="auto"/>
              <w:jc w:val="center"/>
              <w:rPr>
                <w:rFonts w:ascii="Times New Roman" w:hAnsi="Times New Roman" w:cs="Times New Roman"/>
                <w:bCs/>
                <w:sz w:val="24"/>
                <w:szCs w:val="24"/>
              </w:rPr>
            </w:pPr>
          </w:p>
        </w:tc>
        <w:tc>
          <w:tcPr>
            <w:tcW w:w="1982" w:type="dxa"/>
            <w:vMerge/>
            <w:tcBorders>
              <w:left w:val="single" w:sz="4" w:space="0" w:color="000000"/>
              <w:right w:val="single" w:sz="4" w:space="0" w:color="000000"/>
            </w:tcBorders>
            <w:shd w:val="clear" w:color="auto" w:fill="auto"/>
            <w:vAlign w:val="center"/>
          </w:tcPr>
          <w:p w:rsidR="00074FB2" w:rsidRPr="003E409C" w:rsidRDefault="00074FB2" w:rsidP="00541D80">
            <w:pPr>
              <w:spacing w:after="0" w:line="240" w:lineRule="auto"/>
              <w:jc w:val="center"/>
              <w:rPr>
                <w:rFonts w:ascii="Times New Roman" w:hAnsi="Times New Roman" w:cs="Times New Roman"/>
                <w:bCs/>
                <w:sz w:val="24"/>
                <w:szCs w:val="24"/>
              </w:rPr>
            </w:pPr>
          </w:p>
        </w:tc>
        <w:tc>
          <w:tcPr>
            <w:tcW w:w="1274" w:type="dxa"/>
            <w:vMerge/>
            <w:tcBorders>
              <w:left w:val="single" w:sz="4" w:space="0" w:color="000000"/>
              <w:right w:val="single" w:sz="4" w:space="0" w:color="000000"/>
            </w:tcBorders>
            <w:shd w:val="clear" w:color="auto" w:fill="auto"/>
            <w:vAlign w:val="center"/>
          </w:tcPr>
          <w:p w:rsidR="00074FB2" w:rsidRPr="003E409C" w:rsidRDefault="00074FB2" w:rsidP="00541D80">
            <w:pPr>
              <w:spacing w:after="0" w:line="240" w:lineRule="auto"/>
              <w:jc w:val="center"/>
              <w:rPr>
                <w:rFonts w:ascii="Times New Roman" w:hAnsi="Times New Roman" w:cs="Times New Roman"/>
                <w:bCs/>
                <w:sz w:val="24"/>
                <w:szCs w:val="24"/>
              </w:rPr>
            </w:pPr>
          </w:p>
        </w:tc>
        <w:tc>
          <w:tcPr>
            <w:tcW w:w="2393" w:type="dxa"/>
            <w:gridSpan w:val="2"/>
            <w:tcBorders>
              <w:top w:val="single" w:sz="4" w:space="0" w:color="000000"/>
              <w:left w:val="single" w:sz="4" w:space="0" w:color="000000"/>
              <w:bottom w:val="single" w:sz="4" w:space="0" w:color="000000"/>
              <w:right w:val="single" w:sz="4" w:space="0" w:color="000000"/>
            </w:tcBorders>
            <w:shd w:val="clear" w:color="auto" w:fill="auto"/>
          </w:tcPr>
          <w:p w:rsidR="00074FB2" w:rsidRPr="003E409C" w:rsidRDefault="00074FB2" w:rsidP="00541D80">
            <w:pPr>
              <w:spacing w:after="0" w:line="240" w:lineRule="auto"/>
              <w:rPr>
                <w:rFonts w:ascii="Times New Roman" w:hAnsi="Times New Roman" w:cs="Times New Roman"/>
              </w:rPr>
            </w:pPr>
            <w:r w:rsidRPr="003E409C">
              <w:rPr>
                <w:rFonts w:ascii="Times New Roman" w:hAnsi="Times New Roman" w:cs="Times New Roman"/>
                <w:sz w:val="24"/>
                <w:szCs w:val="24"/>
              </w:rPr>
              <w:t>Ответственность</w:t>
            </w:r>
          </w:p>
        </w:tc>
        <w:tc>
          <w:tcPr>
            <w:tcW w:w="1281" w:type="dxa"/>
            <w:gridSpan w:val="2"/>
            <w:tcBorders>
              <w:top w:val="single" w:sz="4" w:space="0" w:color="000000"/>
              <w:left w:val="single" w:sz="4" w:space="0" w:color="000000"/>
              <w:bottom w:val="single" w:sz="4" w:space="0" w:color="000000"/>
              <w:right w:val="single" w:sz="4" w:space="0" w:color="000000"/>
            </w:tcBorders>
            <w:shd w:val="clear" w:color="auto" w:fill="auto"/>
          </w:tcPr>
          <w:p w:rsidR="00074FB2" w:rsidRPr="003E409C" w:rsidRDefault="00074FB2" w:rsidP="00541D80">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12 (8</w:t>
            </w:r>
            <w:r w:rsidRPr="003E409C">
              <w:rPr>
                <w:rFonts w:ascii="Times New Roman" w:hAnsi="Times New Roman" w:cs="Times New Roman"/>
                <w:sz w:val="24"/>
                <w:szCs w:val="24"/>
              </w:rPr>
              <w:t>,</w:t>
            </w:r>
            <w:r w:rsidRPr="003E409C">
              <w:rPr>
                <w:rFonts w:ascii="Times New Roman" w:hAnsi="Times New Roman" w:cs="Times New Roman"/>
                <w:sz w:val="24"/>
                <w:szCs w:val="24"/>
                <w:lang w:val="en-US"/>
              </w:rPr>
              <w:t>8)</w:t>
            </w:r>
          </w:p>
        </w:tc>
      </w:tr>
      <w:tr w:rsidR="00074FB2" w:rsidRPr="003E409C" w:rsidTr="001F1F68">
        <w:tc>
          <w:tcPr>
            <w:tcW w:w="1818" w:type="dxa"/>
            <w:vMerge/>
            <w:tcBorders>
              <w:left w:val="single" w:sz="4" w:space="0" w:color="000000"/>
              <w:right w:val="single" w:sz="4" w:space="0" w:color="000000"/>
            </w:tcBorders>
            <w:shd w:val="clear" w:color="auto" w:fill="auto"/>
            <w:vAlign w:val="center"/>
          </w:tcPr>
          <w:p w:rsidR="00074FB2" w:rsidRPr="003E409C" w:rsidRDefault="00074FB2" w:rsidP="00541D80">
            <w:pPr>
              <w:spacing w:after="0" w:line="240" w:lineRule="auto"/>
              <w:jc w:val="center"/>
              <w:rPr>
                <w:rFonts w:ascii="Times New Roman" w:hAnsi="Times New Roman" w:cs="Times New Roman"/>
                <w:bCs/>
                <w:sz w:val="24"/>
                <w:szCs w:val="24"/>
              </w:rPr>
            </w:pPr>
          </w:p>
        </w:tc>
        <w:tc>
          <w:tcPr>
            <w:tcW w:w="855" w:type="dxa"/>
            <w:vMerge/>
            <w:tcBorders>
              <w:left w:val="single" w:sz="4" w:space="0" w:color="000000"/>
              <w:right w:val="single" w:sz="4" w:space="0" w:color="000000"/>
            </w:tcBorders>
            <w:shd w:val="clear" w:color="auto" w:fill="auto"/>
            <w:vAlign w:val="center"/>
          </w:tcPr>
          <w:p w:rsidR="00074FB2" w:rsidRPr="003E409C" w:rsidRDefault="00074FB2" w:rsidP="00541D80">
            <w:pPr>
              <w:spacing w:after="0" w:line="240" w:lineRule="auto"/>
              <w:jc w:val="center"/>
              <w:rPr>
                <w:rFonts w:ascii="Times New Roman" w:hAnsi="Times New Roman" w:cs="Times New Roman"/>
                <w:bCs/>
                <w:sz w:val="24"/>
                <w:szCs w:val="24"/>
              </w:rPr>
            </w:pPr>
          </w:p>
        </w:tc>
        <w:tc>
          <w:tcPr>
            <w:tcW w:w="1982" w:type="dxa"/>
            <w:vMerge/>
            <w:tcBorders>
              <w:left w:val="single" w:sz="4" w:space="0" w:color="000000"/>
              <w:right w:val="single" w:sz="4" w:space="0" w:color="000000"/>
            </w:tcBorders>
            <w:shd w:val="clear" w:color="auto" w:fill="auto"/>
            <w:vAlign w:val="center"/>
          </w:tcPr>
          <w:p w:rsidR="00074FB2" w:rsidRPr="003E409C" w:rsidRDefault="00074FB2" w:rsidP="00541D80">
            <w:pPr>
              <w:spacing w:after="0" w:line="240" w:lineRule="auto"/>
              <w:jc w:val="center"/>
              <w:rPr>
                <w:rFonts w:ascii="Times New Roman" w:hAnsi="Times New Roman" w:cs="Times New Roman"/>
                <w:bCs/>
                <w:sz w:val="24"/>
                <w:szCs w:val="24"/>
              </w:rPr>
            </w:pPr>
          </w:p>
        </w:tc>
        <w:tc>
          <w:tcPr>
            <w:tcW w:w="1274" w:type="dxa"/>
            <w:vMerge/>
            <w:tcBorders>
              <w:left w:val="single" w:sz="4" w:space="0" w:color="000000"/>
              <w:right w:val="single" w:sz="4" w:space="0" w:color="000000"/>
            </w:tcBorders>
            <w:shd w:val="clear" w:color="auto" w:fill="auto"/>
            <w:vAlign w:val="center"/>
          </w:tcPr>
          <w:p w:rsidR="00074FB2" w:rsidRPr="003E409C" w:rsidRDefault="00074FB2" w:rsidP="00541D80">
            <w:pPr>
              <w:spacing w:after="0" w:line="240" w:lineRule="auto"/>
              <w:jc w:val="center"/>
              <w:rPr>
                <w:rFonts w:ascii="Times New Roman" w:hAnsi="Times New Roman" w:cs="Times New Roman"/>
                <w:bCs/>
                <w:sz w:val="24"/>
                <w:szCs w:val="24"/>
              </w:rPr>
            </w:pPr>
          </w:p>
        </w:tc>
        <w:tc>
          <w:tcPr>
            <w:tcW w:w="2393" w:type="dxa"/>
            <w:gridSpan w:val="2"/>
            <w:tcBorders>
              <w:top w:val="single" w:sz="4" w:space="0" w:color="000000"/>
              <w:left w:val="single" w:sz="4" w:space="0" w:color="000000"/>
              <w:bottom w:val="single" w:sz="4" w:space="0" w:color="000000"/>
              <w:right w:val="single" w:sz="4" w:space="0" w:color="000000"/>
            </w:tcBorders>
            <w:shd w:val="clear" w:color="auto" w:fill="auto"/>
          </w:tcPr>
          <w:p w:rsidR="00074FB2" w:rsidRPr="003E409C" w:rsidRDefault="00074FB2" w:rsidP="00541D80">
            <w:pPr>
              <w:spacing w:after="0" w:line="240" w:lineRule="auto"/>
              <w:rPr>
                <w:rFonts w:ascii="Times New Roman" w:hAnsi="Times New Roman" w:cs="Times New Roman"/>
              </w:rPr>
            </w:pPr>
            <w:r w:rsidRPr="003E409C">
              <w:rPr>
                <w:rFonts w:ascii="Times New Roman" w:hAnsi="Times New Roman" w:cs="Times New Roman"/>
                <w:sz w:val="24"/>
                <w:szCs w:val="24"/>
              </w:rPr>
              <w:t>Разносторонность</w:t>
            </w:r>
          </w:p>
        </w:tc>
        <w:tc>
          <w:tcPr>
            <w:tcW w:w="1281" w:type="dxa"/>
            <w:gridSpan w:val="2"/>
            <w:tcBorders>
              <w:top w:val="single" w:sz="4" w:space="0" w:color="000000"/>
              <w:left w:val="single" w:sz="4" w:space="0" w:color="000000"/>
              <w:bottom w:val="single" w:sz="4" w:space="0" w:color="000000"/>
              <w:right w:val="single" w:sz="4" w:space="0" w:color="000000"/>
            </w:tcBorders>
            <w:shd w:val="clear" w:color="auto" w:fill="auto"/>
          </w:tcPr>
          <w:p w:rsidR="00074FB2" w:rsidRPr="003E409C" w:rsidRDefault="00074FB2" w:rsidP="00541D80">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 (2</w:t>
            </w:r>
            <w:r w:rsidRPr="003E409C">
              <w:rPr>
                <w:rFonts w:ascii="Times New Roman" w:hAnsi="Times New Roman" w:cs="Times New Roman"/>
                <w:sz w:val="24"/>
                <w:szCs w:val="24"/>
              </w:rPr>
              <w:t>,</w:t>
            </w:r>
            <w:r w:rsidRPr="003E409C">
              <w:rPr>
                <w:rFonts w:ascii="Times New Roman" w:hAnsi="Times New Roman" w:cs="Times New Roman"/>
                <w:sz w:val="24"/>
                <w:szCs w:val="24"/>
                <w:lang w:val="en-US"/>
              </w:rPr>
              <w:t>2)</w:t>
            </w:r>
          </w:p>
        </w:tc>
      </w:tr>
      <w:tr w:rsidR="00074FB2" w:rsidRPr="003E409C" w:rsidTr="001F1F68">
        <w:tc>
          <w:tcPr>
            <w:tcW w:w="1818" w:type="dxa"/>
            <w:vMerge/>
            <w:tcBorders>
              <w:left w:val="single" w:sz="4" w:space="0" w:color="000000"/>
              <w:right w:val="single" w:sz="4" w:space="0" w:color="000000"/>
            </w:tcBorders>
            <w:shd w:val="clear" w:color="auto" w:fill="auto"/>
            <w:vAlign w:val="center"/>
          </w:tcPr>
          <w:p w:rsidR="00074FB2" w:rsidRPr="003E409C" w:rsidRDefault="00074FB2" w:rsidP="00541D80">
            <w:pPr>
              <w:spacing w:after="0" w:line="240" w:lineRule="auto"/>
              <w:jc w:val="center"/>
              <w:rPr>
                <w:rFonts w:ascii="Times New Roman" w:hAnsi="Times New Roman" w:cs="Times New Roman"/>
                <w:bCs/>
                <w:sz w:val="24"/>
                <w:szCs w:val="24"/>
              </w:rPr>
            </w:pPr>
          </w:p>
        </w:tc>
        <w:tc>
          <w:tcPr>
            <w:tcW w:w="855" w:type="dxa"/>
            <w:vMerge/>
            <w:tcBorders>
              <w:left w:val="single" w:sz="4" w:space="0" w:color="000000"/>
              <w:right w:val="single" w:sz="4" w:space="0" w:color="000000"/>
            </w:tcBorders>
            <w:shd w:val="clear" w:color="auto" w:fill="auto"/>
            <w:vAlign w:val="center"/>
          </w:tcPr>
          <w:p w:rsidR="00074FB2" w:rsidRPr="003E409C" w:rsidRDefault="00074FB2" w:rsidP="00541D80">
            <w:pPr>
              <w:spacing w:after="0" w:line="240" w:lineRule="auto"/>
              <w:jc w:val="center"/>
              <w:rPr>
                <w:rFonts w:ascii="Times New Roman" w:hAnsi="Times New Roman" w:cs="Times New Roman"/>
                <w:bCs/>
                <w:sz w:val="24"/>
                <w:szCs w:val="24"/>
              </w:rPr>
            </w:pPr>
          </w:p>
        </w:tc>
        <w:tc>
          <w:tcPr>
            <w:tcW w:w="1982" w:type="dxa"/>
            <w:vMerge/>
            <w:tcBorders>
              <w:left w:val="single" w:sz="4" w:space="0" w:color="000000"/>
              <w:right w:val="single" w:sz="4" w:space="0" w:color="000000"/>
            </w:tcBorders>
            <w:shd w:val="clear" w:color="auto" w:fill="auto"/>
            <w:vAlign w:val="center"/>
          </w:tcPr>
          <w:p w:rsidR="00074FB2" w:rsidRPr="003E409C" w:rsidRDefault="00074FB2" w:rsidP="00541D80">
            <w:pPr>
              <w:spacing w:after="0" w:line="240" w:lineRule="auto"/>
              <w:jc w:val="center"/>
              <w:rPr>
                <w:rFonts w:ascii="Times New Roman" w:hAnsi="Times New Roman" w:cs="Times New Roman"/>
                <w:bCs/>
                <w:sz w:val="24"/>
                <w:szCs w:val="24"/>
              </w:rPr>
            </w:pPr>
          </w:p>
        </w:tc>
        <w:tc>
          <w:tcPr>
            <w:tcW w:w="1274" w:type="dxa"/>
            <w:vMerge/>
            <w:tcBorders>
              <w:left w:val="single" w:sz="4" w:space="0" w:color="000000"/>
              <w:right w:val="single" w:sz="4" w:space="0" w:color="000000"/>
            </w:tcBorders>
            <w:shd w:val="clear" w:color="auto" w:fill="auto"/>
            <w:vAlign w:val="center"/>
          </w:tcPr>
          <w:p w:rsidR="00074FB2" w:rsidRPr="003E409C" w:rsidRDefault="00074FB2" w:rsidP="00541D80">
            <w:pPr>
              <w:spacing w:after="0" w:line="240" w:lineRule="auto"/>
              <w:jc w:val="center"/>
              <w:rPr>
                <w:rFonts w:ascii="Times New Roman" w:hAnsi="Times New Roman" w:cs="Times New Roman"/>
                <w:bCs/>
                <w:sz w:val="24"/>
                <w:szCs w:val="24"/>
              </w:rPr>
            </w:pPr>
          </w:p>
        </w:tc>
        <w:tc>
          <w:tcPr>
            <w:tcW w:w="2393" w:type="dxa"/>
            <w:gridSpan w:val="2"/>
            <w:tcBorders>
              <w:top w:val="single" w:sz="4" w:space="0" w:color="000000"/>
              <w:left w:val="single" w:sz="4" w:space="0" w:color="000000"/>
              <w:bottom w:val="single" w:sz="4" w:space="0" w:color="000000"/>
              <w:right w:val="single" w:sz="4" w:space="0" w:color="000000"/>
            </w:tcBorders>
            <w:shd w:val="clear" w:color="auto" w:fill="auto"/>
          </w:tcPr>
          <w:p w:rsidR="00074FB2" w:rsidRPr="003E409C" w:rsidRDefault="00074FB2" w:rsidP="00541D80">
            <w:pPr>
              <w:spacing w:after="0" w:line="240" w:lineRule="auto"/>
              <w:rPr>
                <w:rFonts w:ascii="Times New Roman" w:hAnsi="Times New Roman" w:cs="Times New Roman"/>
              </w:rPr>
            </w:pPr>
            <w:r w:rsidRPr="003E409C">
              <w:rPr>
                <w:rFonts w:ascii="Times New Roman" w:hAnsi="Times New Roman" w:cs="Times New Roman"/>
                <w:sz w:val="24"/>
                <w:szCs w:val="24"/>
              </w:rPr>
              <w:t>Терпение, выдержка</w:t>
            </w:r>
          </w:p>
        </w:tc>
        <w:tc>
          <w:tcPr>
            <w:tcW w:w="1281" w:type="dxa"/>
            <w:gridSpan w:val="2"/>
            <w:tcBorders>
              <w:top w:val="single" w:sz="4" w:space="0" w:color="000000"/>
              <w:left w:val="single" w:sz="4" w:space="0" w:color="000000"/>
              <w:bottom w:val="single" w:sz="4" w:space="0" w:color="000000"/>
              <w:right w:val="single" w:sz="4" w:space="0" w:color="000000"/>
            </w:tcBorders>
            <w:shd w:val="clear" w:color="auto" w:fill="auto"/>
          </w:tcPr>
          <w:p w:rsidR="00074FB2" w:rsidRPr="003E409C" w:rsidRDefault="00074FB2" w:rsidP="00541D80">
            <w:pPr>
              <w:spacing w:after="0" w:line="240" w:lineRule="auto"/>
              <w:jc w:val="center"/>
              <w:rPr>
                <w:rFonts w:ascii="Times New Roman" w:hAnsi="Times New Roman" w:cs="Times New Roman"/>
              </w:rPr>
            </w:pPr>
            <w:r w:rsidRPr="003E409C">
              <w:rPr>
                <w:rFonts w:ascii="Times New Roman" w:hAnsi="Times New Roman" w:cs="Times New Roman"/>
                <w:sz w:val="24"/>
                <w:szCs w:val="24"/>
              </w:rPr>
              <w:t>22</w:t>
            </w:r>
            <w:r w:rsidRPr="003E409C">
              <w:rPr>
                <w:rFonts w:ascii="Times New Roman" w:hAnsi="Times New Roman" w:cs="Times New Roman"/>
                <w:sz w:val="24"/>
                <w:szCs w:val="24"/>
                <w:lang w:val="en-US"/>
              </w:rPr>
              <w:t xml:space="preserve"> (16)</w:t>
            </w:r>
          </w:p>
        </w:tc>
      </w:tr>
      <w:tr w:rsidR="00074FB2" w:rsidRPr="003E409C" w:rsidTr="001F1F68">
        <w:tc>
          <w:tcPr>
            <w:tcW w:w="1818" w:type="dxa"/>
            <w:vMerge/>
            <w:tcBorders>
              <w:left w:val="single" w:sz="4" w:space="0" w:color="000000"/>
              <w:right w:val="single" w:sz="4" w:space="0" w:color="000000"/>
            </w:tcBorders>
            <w:shd w:val="clear" w:color="auto" w:fill="auto"/>
            <w:vAlign w:val="center"/>
          </w:tcPr>
          <w:p w:rsidR="00074FB2" w:rsidRPr="003E409C" w:rsidRDefault="00074FB2" w:rsidP="00541D80">
            <w:pPr>
              <w:spacing w:after="0" w:line="240" w:lineRule="auto"/>
              <w:jc w:val="center"/>
              <w:rPr>
                <w:rFonts w:ascii="Times New Roman" w:hAnsi="Times New Roman" w:cs="Times New Roman"/>
                <w:bCs/>
                <w:sz w:val="24"/>
                <w:szCs w:val="24"/>
              </w:rPr>
            </w:pPr>
          </w:p>
        </w:tc>
        <w:tc>
          <w:tcPr>
            <w:tcW w:w="855" w:type="dxa"/>
            <w:vMerge/>
            <w:tcBorders>
              <w:left w:val="single" w:sz="4" w:space="0" w:color="000000"/>
              <w:right w:val="single" w:sz="4" w:space="0" w:color="000000"/>
            </w:tcBorders>
            <w:shd w:val="clear" w:color="auto" w:fill="auto"/>
            <w:vAlign w:val="center"/>
          </w:tcPr>
          <w:p w:rsidR="00074FB2" w:rsidRPr="003E409C" w:rsidRDefault="00074FB2" w:rsidP="00541D80">
            <w:pPr>
              <w:spacing w:after="0" w:line="240" w:lineRule="auto"/>
              <w:jc w:val="center"/>
              <w:rPr>
                <w:rFonts w:ascii="Times New Roman" w:hAnsi="Times New Roman" w:cs="Times New Roman"/>
                <w:bCs/>
                <w:sz w:val="24"/>
                <w:szCs w:val="24"/>
              </w:rPr>
            </w:pPr>
          </w:p>
        </w:tc>
        <w:tc>
          <w:tcPr>
            <w:tcW w:w="1982" w:type="dxa"/>
            <w:vMerge/>
            <w:tcBorders>
              <w:left w:val="single" w:sz="4" w:space="0" w:color="000000"/>
              <w:right w:val="single" w:sz="4" w:space="0" w:color="000000"/>
            </w:tcBorders>
            <w:shd w:val="clear" w:color="auto" w:fill="auto"/>
            <w:vAlign w:val="center"/>
          </w:tcPr>
          <w:p w:rsidR="00074FB2" w:rsidRPr="003E409C" w:rsidRDefault="00074FB2" w:rsidP="00541D80">
            <w:pPr>
              <w:spacing w:after="0" w:line="240" w:lineRule="auto"/>
              <w:jc w:val="center"/>
              <w:rPr>
                <w:rFonts w:ascii="Times New Roman" w:hAnsi="Times New Roman" w:cs="Times New Roman"/>
                <w:bCs/>
                <w:sz w:val="24"/>
                <w:szCs w:val="24"/>
              </w:rPr>
            </w:pPr>
          </w:p>
        </w:tc>
        <w:tc>
          <w:tcPr>
            <w:tcW w:w="1274" w:type="dxa"/>
            <w:vMerge/>
            <w:tcBorders>
              <w:left w:val="single" w:sz="4" w:space="0" w:color="000000"/>
              <w:right w:val="single" w:sz="4" w:space="0" w:color="000000"/>
            </w:tcBorders>
            <w:shd w:val="clear" w:color="auto" w:fill="auto"/>
            <w:vAlign w:val="center"/>
          </w:tcPr>
          <w:p w:rsidR="00074FB2" w:rsidRPr="003E409C" w:rsidRDefault="00074FB2" w:rsidP="00541D80">
            <w:pPr>
              <w:spacing w:after="0" w:line="240" w:lineRule="auto"/>
              <w:jc w:val="center"/>
              <w:rPr>
                <w:rFonts w:ascii="Times New Roman" w:hAnsi="Times New Roman" w:cs="Times New Roman"/>
                <w:bCs/>
                <w:sz w:val="24"/>
                <w:szCs w:val="24"/>
              </w:rPr>
            </w:pPr>
          </w:p>
        </w:tc>
        <w:tc>
          <w:tcPr>
            <w:tcW w:w="2393" w:type="dxa"/>
            <w:gridSpan w:val="2"/>
            <w:tcBorders>
              <w:top w:val="single" w:sz="4" w:space="0" w:color="000000"/>
              <w:left w:val="single" w:sz="4" w:space="0" w:color="000000"/>
              <w:bottom w:val="single" w:sz="4" w:space="0" w:color="000000"/>
              <w:right w:val="single" w:sz="4" w:space="0" w:color="000000"/>
            </w:tcBorders>
            <w:shd w:val="clear" w:color="auto" w:fill="auto"/>
          </w:tcPr>
          <w:p w:rsidR="00074FB2" w:rsidRPr="003E409C" w:rsidRDefault="00074FB2" w:rsidP="00541D80">
            <w:pPr>
              <w:spacing w:after="0" w:line="240" w:lineRule="auto"/>
              <w:rPr>
                <w:rFonts w:ascii="Times New Roman" w:hAnsi="Times New Roman" w:cs="Times New Roman"/>
              </w:rPr>
            </w:pPr>
            <w:r w:rsidRPr="003E409C">
              <w:rPr>
                <w:rFonts w:ascii="Times New Roman" w:hAnsi="Times New Roman" w:cs="Times New Roman"/>
                <w:sz w:val="24"/>
                <w:szCs w:val="24"/>
              </w:rPr>
              <w:t>Твердый</w:t>
            </w:r>
            <w:r w:rsidRPr="003E409C">
              <w:rPr>
                <w:rFonts w:ascii="Times New Roman" w:hAnsi="Times New Roman" w:cs="Times New Roman"/>
                <w:sz w:val="24"/>
                <w:szCs w:val="24"/>
                <w:lang w:val="en-US"/>
              </w:rPr>
              <w:t xml:space="preserve"> </w:t>
            </w:r>
            <w:r w:rsidRPr="003E409C">
              <w:rPr>
                <w:rFonts w:ascii="Times New Roman" w:hAnsi="Times New Roman" w:cs="Times New Roman"/>
                <w:sz w:val="24"/>
                <w:szCs w:val="24"/>
              </w:rPr>
              <w:t>характер</w:t>
            </w:r>
            <w:r w:rsidRPr="003E409C">
              <w:rPr>
                <w:rFonts w:ascii="Times New Roman" w:hAnsi="Times New Roman" w:cs="Times New Roman"/>
                <w:sz w:val="24"/>
                <w:szCs w:val="24"/>
                <w:lang w:val="en-US"/>
              </w:rPr>
              <w:t xml:space="preserve">, </w:t>
            </w:r>
            <w:r w:rsidRPr="003E409C">
              <w:rPr>
                <w:rFonts w:ascii="Times New Roman" w:hAnsi="Times New Roman" w:cs="Times New Roman"/>
                <w:sz w:val="24"/>
                <w:szCs w:val="24"/>
              </w:rPr>
              <w:t>уверенность</w:t>
            </w:r>
          </w:p>
        </w:tc>
        <w:tc>
          <w:tcPr>
            <w:tcW w:w="1281" w:type="dxa"/>
            <w:gridSpan w:val="2"/>
            <w:tcBorders>
              <w:top w:val="single" w:sz="4" w:space="0" w:color="000000"/>
              <w:left w:val="single" w:sz="4" w:space="0" w:color="000000"/>
              <w:bottom w:val="single" w:sz="4" w:space="0" w:color="000000"/>
              <w:right w:val="single" w:sz="4" w:space="0" w:color="000000"/>
            </w:tcBorders>
            <w:shd w:val="clear" w:color="auto" w:fill="auto"/>
          </w:tcPr>
          <w:p w:rsidR="00074FB2" w:rsidRPr="003E409C" w:rsidRDefault="00074FB2" w:rsidP="00541D80">
            <w:pPr>
              <w:spacing w:after="0" w:line="240" w:lineRule="auto"/>
              <w:jc w:val="center"/>
              <w:rPr>
                <w:rFonts w:ascii="Times New Roman" w:hAnsi="Times New Roman" w:cs="Times New Roman"/>
              </w:rPr>
            </w:pPr>
            <w:r w:rsidRPr="003E409C">
              <w:rPr>
                <w:rFonts w:ascii="Times New Roman" w:hAnsi="Times New Roman" w:cs="Times New Roman"/>
                <w:sz w:val="24"/>
                <w:szCs w:val="24"/>
              </w:rPr>
              <w:t>4</w:t>
            </w:r>
            <w:r w:rsidRPr="003E409C">
              <w:rPr>
                <w:rFonts w:ascii="Times New Roman" w:hAnsi="Times New Roman" w:cs="Times New Roman"/>
                <w:sz w:val="24"/>
                <w:szCs w:val="24"/>
                <w:lang w:val="en-US"/>
              </w:rPr>
              <w:t>(3)</w:t>
            </w:r>
          </w:p>
        </w:tc>
      </w:tr>
      <w:tr w:rsidR="00074FB2" w:rsidRPr="003E409C" w:rsidTr="001F1F68">
        <w:tc>
          <w:tcPr>
            <w:tcW w:w="1818" w:type="dxa"/>
            <w:vMerge/>
            <w:tcBorders>
              <w:left w:val="single" w:sz="4" w:space="0" w:color="000000"/>
              <w:right w:val="single" w:sz="4" w:space="0" w:color="000000"/>
            </w:tcBorders>
            <w:shd w:val="clear" w:color="auto" w:fill="auto"/>
            <w:vAlign w:val="center"/>
          </w:tcPr>
          <w:p w:rsidR="00074FB2" w:rsidRPr="003E409C" w:rsidRDefault="00074FB2" w:rsidP="00541D80">
            <w:pPr>
              <w:spacing w:after="0" w:line="240" w:lineRule="auto"/>
              <w:jc w:val="center"/>
              <w:rPr>
                <w:rFonts w:ascii="Times New Roman" w:hAnsi="Times New Roman" w:cs="Times New Roman"/>
                <w:bCs/>
                <w:sz w:val="24"/>
                <w:szCs w:val="24"/>
              </w:rPr>
            </w:pPr>
          </w:p>
        </w:tc>
        <w:tc>
          <w:tcPr>
            <w:tcW w:w="855" w:type="dxa"/>
            <w:vMerge/>
            <w:tcBorders>
              <w:left w:val="single" w:sz="4" w:space="0" w:color="000000"/>
              <w:right w:val="single" w:sz="4" w:space="0" w:color="000000"/>
            </w:tcBorders>
            <w:shd w:val="clear" w:color="auto" w:fill="auto"/>
            <w:vAlign w:val="center"/>
          </w:tcPr>
          <w:p w:rsidR="00074FB2" w:rsidRPr="003E409C" w:rsidRDefault="00074FB2" w:rsidP="00541D80">
            <w:pPr>
              <w:spacing w:after="0" w:line="240" w:lineRule="auto"/>
              <w:jc w:val="center"/>
              <w:rPr>
                <w:rFonts w:ascii="Times New Roman" w:hAnsi="Times New Roman" w:cs="Times New Roman"/>
                <w:bCs/>
                <w:sz w:val="24"/>
                <w:szCs w:val="24"/>
              </w:rPr>
            </w:pPr>
          </w:p>
        </w:tc>
        <w:tc>
          <w:tcPr>
            <w:tcW w:w="1982" w:type="dxa"/>
            <w:vMerge/>
            <w:tcBorders>
              <w:left w:val="single" w:sz="4" w:space="0" w:color="000000"/>
              <w:right w:val="single" w:sz="4" w:space="0" w:color="000000"/>
            </w:tcBorders>
            <w:shd w:val="clear" w:color="auto" w:fill="auto"/>
            <w:vAlign w:val="center"/>
          </w:tcPr>
          <w:p w:rsidR="00074FB2" w:rsidRPr="003E409C" w:rsidRDefault="00074FB2" w:rsidP="00541D80">
            <w:pPr>
              <w:spacing w:after="0" w:line="240" w:lineRule="auto"/>
              <w:jc w:val="center"/>
              <w:rPr>
                <w:rFonts w:ascii="Times New Roman" w:hAnsi="Times New Roman" w:cs="Times New Roman"/>
                <w:bCs/>
                <w:sz w:val="24"/>
                <w:szCs w:val="24"/>
              </w:rPr>
            </w:pPr>
          </w:p>
        </w:tc>
        <w:tc>
          <w:tcPr>
            <w:tcW w:w="1274" w:type="dxa"/>
            <w:vMerge/>
            <w:tcBorders>
              <w:left w:val="single" w:sz="4" w:space="0" w:color="000000"/>
              <w:right w:val="single" w:sz="4" w:space="0" w:color="000000"/>
            </w:tcBorders>
            <w:shd w:val="clear" w:color="auto" w:fill="auto"/>
            <w:vAlign w:val="center"/>
          </w:tcPr>
          <w:p w:rsidR="00074FB2" w:rsidRPr="003E409C" w:rsidRDefault="00074FB2" w:rsidP="00541D80">
            <w:pPr>
              <w:spacing w:after="0" w:line="240" w:lineRule="auto"/>
              <w:jc w:val="center"/>
              <w:rPr>
                <w:rFonts w:ascii="Times New Roman" w:hAnsi="Times New Roman" w:cs="Times New Roman"/>
                <w:bCs/>
                <w:sz w:val="24"/>
                <w:szCs w:val="24"/>
              </w:rPr>
            </w:pPr>
          </w:p>
        </w:tc>
        <w:tc>
          <w:tcPr>
            <w:tcW w:w="2393" w:type="dxa"/>
            <w:gridSpan w:val="2"/>
            <w:tcBorders>
              <w:top w:val="single" w:sz="4" w:space="0" w:color="000000"/>
              <w:left w:val="single" w:sz="4" w:space="0" w:color="000000"/>
              <w:bottom w:val="single" w:sz="4" w:space="0" w:color="000000"/>
              <w:right w:val="single" w:sz="4" w:space="0" w:color="000000"/>
            </w:tcBorders>
            <w:shd w:val="clear" w:color="auto" w:fill="auto"/>
          </w:tcPr>
          <w:p w:rsidR="00074FB2" w:rsidRPr="003E409C" w:rsidRDefault="00074FB2" w:rsidP="00541D80">
            <w:pPr>
              <w:spacing w:after="0" w:line="240" w:lineRule="auto"/>
              <w:rPr>
                <w:rFonts w:ascii="Times New Roman" w:hAnsi="Times New Roman" w:cs="Times New Roman"/>
              </w:rPr>
            </w:pPr>
            <w:r w:rsidRPr="003E409C">
              <w:rPr>
                <w:rFonts w:ascii="Times New Roman" w:hAnsi="Times New Roman" w:cs="Times New Roman"/>
                <w:sz w:val="24"/>
                <w:szCs w:val="24"/>
              </w:rPr>
              <w:t>Пунктуальность</w:t>
            </w:r>
          </w:p>
        </w:tc>
        <w:tc>
          <w:tcPr>
            <w:tcW w:w="1281" w:type="dxa"/>
            <w:gridSpan w:val="2"/>
            <w:tcBorders>
              <w:top w:val="single" w:sz="4" w:space="0" w:color="000000"/>
              <w:left w:val="single" w:sz="4" w:space="0" w:color="000000"/>
              <w:bottom w:val="single" w:sz="4" w:space="0" w:color="000000"/>
              <w:right w:val="single" w:sz="4" w:space="0" w:color="000000"/>
            </w:tcBorders>
            <w:shd w:val="clear" w:color="auto" w:fill="auto"/>
          </w:tcPr>
          <w:p w:rsidR="00074FB2" w:rsidRPr="003E409C" w:rsidRDefault="00074FB2" w:rsidP="00541D80">
            <w:pPr>
              <w:spacing w:after="0" w:line="240" w:lineRule="auto"/>
              <w:jc w:val="center"/>
              <w:rPr>
                <w:rFonts w:ascii="Times New Roman" w:hAnsi="Times New Roman" w:cs="Times New Roman"/>
              </w:rPr>
            </w:pPr>
            <w:r w:rsidRPr="003E409C">
              <w:rPr>
                <w:rFonts w:ascii="Times New Roman" w:hAnsi="Times New Roman" w:cs="Times New Roman"/>
                <w:sz w:val="24"/>
                <w:szCs w:val="24"/>
              </w:rPr>
              <w:t>2</w:t>
            </w:r>
            <w:r w:rsidRPr="003E409C">
              <w:rPr>
                <w:rFonts w:ascii="Times New Roman" w:hAnsi="Times New Roman" w:cs="Times New Roman"/>
                <w:sz w:val="24"/>
                <w:szCs w:val="24"/>
                <w:lang w:val="en-US"/>
              </w:rPr>
              <w:t>(1</w:t>
            </w:r>
            <w:r w:rsidRPr="003E409C">
              <w:rPr>
                <w:rFonts w:ascii="Times New Roman" w:hAnsi="Times New Roman" w:cs="Times New Roman"/>
                <w:sz w:val="24"/>
                <w:szCs w:val="24"/>
              </w:rPr>
              <w:t>,</w:t>
            </w:r>
            <w:r w:rsidRPr="003E409C">
              <w:rPr>
                <w:rFonts w:ascii="Times New Roman" w:hAnsi="Times New Roman" w:cs="Times New Roman"/>
                <w:sz w:val="24"/>
                <w:szCs w:val="24"/>
                <w:lang w:val="en-US"/>
              </w:rPr>
              <w:t>5)</w:t>
            </w:r>
          </w:p>
        </w:tc>
      </w:tr>
      <w:tr w:rsidR="00074FB2" w:rsidRPr="003E409C" w:rsidTr="001F1F68">
        <w:tc>
          <w:tcPr>
            <w:tcW w:w="1818" w:type="dxa"/>
            <w:vMerge/>
            <w:tcBorders>
              <w:left w:val="single" w:sz="4" w:space="0" w:color="000000"/>
              <w:right w:val="single" w:sz="4" w:space="0" w:color="000000"/>
            </w:tcBorders>
            <w:shd w:val="clear" w:color="auto" w:fill="auto"/>
            <w:vAlign w:val="center"/>
          </w:tcPr>
          <w:p w:rsidR="00074FB2" w:rsidRPr="003E409C" w:rsidRDefault="00074FB2" w:rsidP="00541D80">
            <w:pPr>
              <w:spacing w:after="0" w:line="240" w:lineRule="auto"/>
              <w:jc w:val="center"/>
              <w:rPr>
                <w:rFonts w:ascii="Times New Roman" w:hAnsi="Times New Roman" w:cs="Times New Roman"/>
                <w:bCs/>
                <w:sz w:val="24"/>
                <w:szCs w:val="24"/>
              </w:rPr>
            </w:pPr>
          </w:p>
        </w:tc>
        <w:tc>
          <w:tcPr>
            <w:tcW w:w="855" w:type="dxa"/>
            <w:vMerge/>
            <w:tcBorders>
              <w:left w:val="single" w:sz="4" w:space="0" w:color="000000"/>
              <w:right w:val="single" w:sz="4" w:space="0" w:color="000000"/>
            </w:tcBorders>
            <w:shd w:val="clear" w:color="auto" w:fill="auto"/>
            <w:vAlign w:val="center"/>
          </w:tcPr>
          <w:p w:rsidR="00074FB2" w:rsidRPr="003E409C" w:rsidRDefault="00074FB2" w:rsidP="00541D80">
            <w:pPr>
              <w:spacing w:after="0" w:line="240" w:lineRule="auto"/>
              <w:jc w:val="center"/>
              <w:rPr>
                <w:rFonts w:ascii="Times New Roman" w:hAnsi="Times New Roman" w:cs="Times New Roman"/>
                <w:bCs/>
                <w:sz w:val="24"/>
                <w:szCs w:val="24"/>
              </w:rPr>
            </w:pPr>
          </w:p>
        </w:tc>
        <w:tc>
          <w:tcPr>
            <w:tcW w:w="1982" w:type="dxa"/>
            <w:vMerge/>
            <w:tcBorders>
              <w:left w:val="single" w:sz="4" w:space="0" w:color="000000"/>
              <w:right w:val="single" w:sz="4" w:space="0" w:color="000000"/>
            </w:tcBorders>
            <w:shd w:val="clear" w:color="auto" w:fill="auto"/>
            <w:vAlign w:val="center"/>
          </w:tcPr>
          <w:p w:rsidR="00074FB2" w:rsidRPr="003E409C" w:rsidRDefault="00074FB2" w:rsidP="00541D80">
            <w:pPr>
              <w:spacing w:after="0" w:line="240" w:lineRule="auto"/>
              <w:jc w:val="center"/>
              <w:rPr>
                <w:rFonts w:ascii="Times New Roman" w:hAnsi="Times New Roman" w:cs="Times New Roman"/>
                <w:bCs/>
                <w:sz w:val="24"/>
                <w:szCs w:val="24"/>
              </w:rPr>
            </w:pPr>
          </w:p>
        </w:tc>
        <w:tc>
          <w:tcPr>
            <w:tcW w:w="1274" w:type="dxa"/>
            <w:vMerge/>
            <w:tcBorders>
              <w:left w:val="single" w:sz="4" w:space="0" w:color="000000"/>
              <w:right w:val="single" w:sz="4" w:space="0" w:color="000000"/>
            </w:tcBorders>
            <w:shd w:val="clear" w:color="auto" w:fill="auto"/>
            <w:vAlign w:val="center"/>
          </w:tcPr>
          <w:p w:rsidR="00074FB2" w:rsidRPr="003E409C" w:rsidRDefault="00074FB2" w:rsidP="00541D80">
            <w:pPr>
              <w:spacing w:after="0" w:line="240" w:lineRule="auto"/>
              <w:jc w:val="center"/>
              <w:rPr>
                <w:rFonts w:ascii="Times New Roman" w:hAnsi="Times New Roman" w:cs="Times New Roman"/>
                <w:bCs/>
                <w:sz w:val="24"/>
                <w:szCs w:val="24"/>
              </w:rPr>
            </w:pPr>
          </w:p>
        </w:tc>
        <w:tc>
          <w:tcPr>
            <w:tcW w:w="2393" w:type="dxa"/>
            <w:gridSpan w:val="2"/>
            <w:tcBorders>
              <w:top w:val="single" w:sz="4" w:space="0" w:color="000000"/>
              <w:left w:val="single" w:sz="4" w:space="0" w:color="000000"/>
              <w:bottom w:val="single" w:sz="4" w:space="0" w:color="000000"/>
              <w:right w:val="single" w:sz="4" w:space="0" w:color="000000"/>
            </w:tcBorders>
            <w:shd w:val="clear" w:color="auto" w:fill="auto"/>
          </w:tcPr>
          <w:p w:rsidR="00074FB2" w:rsidRPr="003E409C" w:rsidRDefault="00074FB2" w:rsidP="00541D80">
            <w:pPr>
              <w:spacing w:after="0" w:line="240" w:lineRule="auto"/>
              <w:ind w:right="-113"/>
              <w:rPr>
                <w:rFonts w:ascii="Times New Roman" w:hAnsi="Times New Roman" w:cs="Times New Roman"/>
              </w:rPr>
            </w:pPr>
            <w:r w:rsidRPr="003E409C">
              <w:rPr>
                <w:rFonts w:ascii="Times New Roman" w:hAnsi="Times New Roman" w:cs="Times New Roman"/>
                <w:sz w:val="24"/>
                <w:szCs w:val="24"/>
              </w:rPr>
              <w:t>Правильные действия</w:t>
            </w:r>
          </w:p>
        </w:tc>
        <w:tc>
          <w:tcPr>
            <w:tcW w:w="1281" w:type="dxa"/>
            <w:gridSpan w:val="2"/>
            <w:tcBorders>
              <w:top w:val="single" w:sz="4" w:space="0" w:color="000000"/>
              <w:left w:val="single" w:sz="4" w:space="0" w:color="000000"/>
              <w:bottom w:val="single" w:sz="4" w:space="0" w:color="000000"/>
              <w:right w:val="single" w:sz="4" w:space="0" w:color="000000"/>
            </w:tcBorders>
            <w:shd w:val="clear" w:color="auto" w:fill="auto"/>
          </w:tcPr>
          <w:p w:rsidR="00074FB2" w:rsidRPr="003E409C" w:rsidRDefault="00074FB2" w:rsidP="00541D80">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r w:rsidRPr="003E409C">
              <w:rPr>
                <w:rFonts w:ascii="Times New Roman" w:hAnsi="Times New Roman" w:cs="Times New Roman"/>
                <w:sz w:val="24"/>
                <w:szCs w:val="24"/>
                <w:lang w:val="en-US"/>
              </w:rPr>
              <w:t>(0</w:t>
            </w:r>
            <w:r w:rsidRPr="003E409C">
              <w:rPr>
                <w:rFonts w:ascii="Times New Roman" w:hAnsi="Times New Roman" w:cs="Times New Roman"/>
                <w:sz w:val="24"/>
                <w:szCs w:val="24"/>
              </w:rPr>
              <w:t>,</w:t>
            </w:r>
            <w:r w:rsidRPr="003E409C">
              <w:rPr>
                <w:rFonts w:ascii="Times New Roman" w:hAnsi="Times New Roman" w:cs="Times New Roman"/>
                <w:sz w:val="24"/>
                <w:szCs w:val="24"/>
                <w:lang w:val="en-US"/>
              </w:rPr>
              <w:t>7)</w:t>
            </w:r>
          </w:p>
        </w:tc>
      </w:tr>
      <w:tr w:rsidR="00074FB2" w:rsidRPr="003E409C" w:rsidTr="001F1F68">
        <w:tc>
          <w:tcPr>
            <w:tcW w:w="1818" w:type="dxa"/>
            <w:vMerge/>
            <w:tcBorders>
              <w:left w:val="single" w:sz="4" w:space="0" w:color="000000"/>
              <w:right w:val="single" w:sz="4" w:space="0" w:color="000000"/>
            </w:tcBorders>
            <w:shd w:val="clear" w:color="auto" w:fill="auto"/>
            <w:vAlign w:val="center"/>
          </w:tcPr>
          <w:p w:rsidR="00074FB2" w:rsidRPr="003E409C" w:rsidRDefault="00074FB2" w:rsidP="00541D80">
            <w:pPr>
              <w:spacing w:after="0" w:line="240" w:lineRule="auto"/>
              <w:jc w:val="center"/>
              <w:rPr>
                <w:rFonts w:ascii="Times New Roman" w:hAnsi="Times New Roman" w:cs="Times New Roman"/>
                <w:bCs/>
                <w:sz w:val="24"/>
                <w:szCs w:val="24"/>
              </w:rPr>
            </w:pPr>
          </w:p>
        </w:tc>
        <w:tc>
          <w:tcPr>
            <w:tcW w:w="855" w:type="dxa"/>
            <w:vMerge/>
            <w:tcBorders>
              <w:left w:val="single" w:sz="4" w:space="0" w:color="000000"/>
              <w:right w:val="single" w:sz="4" w:space="0" w:color="000000"/>
            </w:tcBorders>
            <w:shd w:val="clear" w:color="auto" w:fill="auto"/>
            <w:vAlign w:val="center"/>
          </w:tcPr>
          <w:p w:rsidR="00074FB2" w:rsidRPr="003E409C" w:rsidRDefault="00074FB2" w:rsidP="00541D80">
            <w:pPr>
              <w:spacing w:after="0" w:line="240" w:lineRule="auto"/>
              <w:jc w:val="center"/>
              <w:rPr>
                <w:rFonts w:ascii="Times New Roman" w:hAnsi="Times New Roman" w:cs="Times New Roman"/>
                <w:bCs/>
                <w:sz w:val="24"/>
                <w:szCs w:val="24"/>
              </w:rPr>
            </w:pPr>
          </w:p>
        </w:tc>
        <w:tc>
          <w:tcPr>
            <w:tcW w:w="1982" w:type="dxa"/>
            <w:vMerge/>
            <w:tcBorders>
              <w:left w:val="single" w:sz="4" w:space="0" w:color="000000"/>
              <w:right w:val="single" w:sz="4" w:space="0" w:color="000000"/>
            </w:tcBorders>
            <w:shd w:val="clear" w:color="auto" w:fill="auto"/>
            <w:vAlign w:val="center"/>
          </w:tcPr>
          <w:p w:rsidR="00074FB2" w:rsidRPr="003E409C" w:rsidRDefault="00074FB2" w:rsidP="00541D80">
            <w:pPr>
              <w:spacing w:after="0" w:line="240" w:lineRule="auto"/>
              <w:jc w:val="center"/>
              <w:rPr>
                <w:rFonts w:ascii="Times New Roman" w:hAnsi="Times New Roman" w:cs="Times New Roman"/>
                <w:bCs/>
                <w:sz w:val="24"/>
                <w:szCs w:val="24"/>
              </w:rPr>
            </w:pPr>
          </w:p>
        </w:tc>
        <w:tc>
          <w:tcPr>
            <w:tcW w:w="1274" w:type="dxa"/>
            <w:vMerge/>
            <w:tcBorders>
              <w:left w:val="single" w:sz="4" w:space="0" w:color="000000"/>
              <w:right w:val="single" w:sz="4" w:space="0" w:color="000000"/>
            </w:tcBorders>
            <w:shd w:val="clear" w:color="auto" w:fill="auto"/>
            <w:vAlign w:val="center"/>
          </w:tcPr>
          <w:p w:rsidR="00074FB2" w:rsidRPr="003E409C" w:rsidRDefault="00074FB2" w:rsidP="00541D80">
            <w:pPr>
              <w:spacing w:after="0" w:line="240" w:lineRule="auto"/>
              <w:jc w:val="center"/>
              <w:rPr>
                <w:rFonts w:ascii="Times New Roman" w:hAnsi="Times New Roman" w:cs="Times New Roman"/>
                <w:bCs/>
                <w:sz w:val="24"/>
                <w:szCs w:val="24"/>
              </w:rPr>
            </w:pPr>
          </w:p>
        </w:tc>
        <w:tc>
          <w:tcPr>
            <w:tcW w:w="2393" w:type="dxa"/>
            <w:gridSpan w:val="2"/>
            <w:tcBorders>
              <w:top w:val="single" w:sz="4" w:space="0" w:color="000000"/>
              <w:left w:val="single" w:sz="4" w:space="0" w:color="000000"/>
              <w:bottom w:val="single" w:sz="4" w:space="0" w:color="000000"/>
              <w:right w:val="single" w:sz="4" w:space="0" w:color="000000"/>
            </w:tcBorders>
            <w:shd w:val="clear" w:color="auto" w:fill="auto"/>
          </w:tcPr>
          <w:p w:rsidR="00074FB2" w:rsidRPr="003E409C" w:rsidRDefault="00074FB2" w:rsidP="00541D80">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Общечеловеческие ценности</w:t>
            </w:r>
          </w:p>
        </w:tc>
        <w:tc>
          <w:tcPr>
            <w:tcW w:w="1281" w:type="dxa"/>
            <w:gridSpan w:val="2"/>
            <w:tcBorders>
              <w:top w:val="single" w:sz="4" w:space="0" w:color="000000"/>
              <w:left w:val="single" w:sz="4" w:space="0" w:color="000000"/>
              <w:bottom w:val="single" w:sz="4" w:space="0" w:color="000000"/>
              <w:right w:val="single" w:sz="4" w:space="0" w:color="000000"/>
            </w:tcBorders>
            <w:shd w:val="clear" w:color="auto" w:fill="auto"/>
          </w:tcPr>
          <w:p w:rsidR="00074FB2" w:rsidRPr="003E409C" w:rsidRDefault="00074FB2" w:rsidP="00541D80">
            <w:pPr>
              <w:spacing w:after="0" w:line="240" w:lineRule="auto"/>
              <w:jc w:val="center"/>
              <w:rPr>
                <w:rFonts w:ascii="Times New Roman" w:hAnsi="Times New Roman" w:cs="Times New Roman"/>
                <w:sz w:val="24"/>
                <w:szCs w:val="24"/>
              </w:rPr>
            </w:pPr>
            <w:r w:rsidRPr="003E409C">
              <w:rPr>
                <w:rFonts w:ascii="Times New Roman" w:hAnsi="Times New Roman" w:cs="Times New Roman"/>
                <w:sz w:val="24"/>
                <w:szCs w:val="24"/>
              </w:rPr>
              <w:t>1</w:t>
            </w:r>
            <w:r w:rsidRPr="003E409C">
              <w:rPr>
                <w:rFonts w:ascii="Times New Roman" w:hAnsi="Times New Roman" w:cs="Times New Roman"/>
                <w:sz w:val="24"/>
                <w:szCs w:val="24"/>
                <w:lang w:val="en-US"/>
              </w:rPr>
              <w:t>(0</w:t>
            </w:r>
            <w:r w:rsidRPr="003E409C">
              <w:rPr>
                <w:rFonts w:ascii="Times New Roman" w:hAnsi="Times New Roman" w:cs="Times New Roman"/>
                <w:sz w:val="24"/>
                <w:szCs w:val="24"/>
              </w:rPr>
              <w:t>,</w:t>
            </w:r>
            <w:r w:rsidRPr="003E409C">
              <w:rPr>
                <w:rFonts w:ascii="Times New Roman" w:hAnsi="Times New Roman" w:cs="Times New Roman"/>
                <w:sz w:val="24"/>
                <w:szCs w:val="24"/>
                <w:lang w:val="en-US"/>
              </w:rPr>
              <w:t>7)</w:t>
            </w:r>
          </w:p>
        </w:tc>
      </w:tr>
      <w:tr w:rsidR="00074FB2" w:rsidRPr="003E409C" w:rsidTr="00337A09">
        <w:tc>
          <w:tcPr>
            <w:tcW w:w="1818" w:type="dxa"/>
            <w:vMerge/>
            <w:tcBorders>
              <w:left w:val="single" w:sz="4" w:space="0" w:color="000000"/>
              <w:right w:val="single" w:sz="4" w:space="0" w:color="000000"/>
            </w:tcBorders>
            <w:shd w:val="clear" w:color="auto" w:fill="auto"/>
            <w:vAlign w:val="center"/>
          </w:tcPr>
          <w:p w:rsidR="00074FB2" w:rsidRPr="003E409C" w:rsidRDefault="00074FB2" w:rsidP="00541D80">
            <w:pPr>
              <w:spacing w:after="0" w:line="240" w:lineRule="auto"/>
              <w:jc w:val="center"/>
              <w:rPr>
                <w:rFonts w:ascii="Times New Roman" w:hAnsi="Times New Roman" w:cs="Times New Roman"/>
                <w:bCs/>
                <w:sz w:val="24"/>
                <w:szCs w:val="24"/>
              </w:rPr>
            </w:pPr>
          </w:p>
        </w:tc>
        <w:tc>
          <w:tcPr>
            <w:tcW w:w="855" w:type="dxa"/>
            <w:vMerge/>
            <w:tcBorders>
              <w:left w:val="single" w:sz="4" w:space="0" w:color="000000"/>
              <w:right w:val="single" w:sz="4" w:space="0" w:color="000000"/>
            </w:tcBorders>
            <w:shd w:val="clear" w:color="auto" w:fill="auto"/>
            <w:vAlign w:val="center"/>
          </w:tcPr>
          <w:p w:rsidR="00074FB2" w:rsidRPr="003E409C" w:rsidRDefault="00074FB2" w:rsidP="00541D80">
            <w:pPr>
              <w:spacing w:after="0" w:line="240" w:lineRule="auto"/>
              <w:jc w:val="center"/>
              <w:rPr>
                <w:rFonts w:ascii="Times New Roman" w:hAnsi="Times New Roman" w:cs="Times New Roman"/>
                <w:bCs/>
                <w:sz w:val="24"/>
                <w:szCs w:val="24"/>
              </w:rPr>
            </w:pPr>
          </w:p>
        </w:tc>
        <w:tc>
          <w:tcPr>
            <w:tcW w:w="1982" w:type="dxa"/>
            <w:vMerge/>
            <w:tcBorders>
              <w:left w:val="single" w:sz="4" w:space="0" w:color="000000"/>
              <w:bottom w:val="single" w:sz="4" w:space="0" w:color="000000"/>
              <w:right w:val="single" w:sz="4" w:space="0" w:color="000000"/>
            </w:tcBorders>
            <w:shd w:val="clear" w:color="auto" w:fill="auto"/>
            <w:vAlign w:val="center"/>
          </w:tcPr>
          <w:p w:rsidR="00074FB2" w:rsidRPr="003E409C" w:rsidRDefault="00074FB2" w:rsidP="00541D80">
            <w:pPr>
              <w:spacing w:after="0" w:line="240" w:lineRule="auto"/>
              <w:jc w:val="center"/>
              <w:rPr>
                <w:rFonts w:ascii="Times New Roman" w:hAnsi="Times New Roman" w:cs="Times New Roman"/>
                <w:bCs/>
                <w:sz w:val="24"/>
                <w:szCs w:val="24"/>
              </w:rPr>
            </w:pPr>
          </w:p>
        </w:tc>
        <w:tc>
          <w:tcPr>
            <w:tcW w:w="1274" w:type="dxa"/>
            <w:vMerge/>
            <w:tcBorders>
              <w:left w:val="single" w:sz="4" w:space="0" w:color="000000"/>
              <w:bottom w:val="single" w:sz="4" w:space="0" w:color="000000"/>
              <w:right w:val="single" w:sz="4" w:space="0" w:color="000000"/>
            </w:tcBorders>
            <w:shd w:val="clear" w:color="auto" w:fill="auto"/>
            <w:vAlign w:val="center"/>
          </w:tcPr>
          <w:p w:rsidR="00074FB2" w:rsidRPr="003E409C" w:rsidRDefault="00074FB2" w:rsidP="00541D80">
            <w:pPr>
              <w:spacing w:after="0" w:line="240" w:lineRule="auto"/>
              <w:jc w:val="center"/>
              <w:rPr>
                <w:rFonts w:ascii="Times New Roman" w:hAnsi="Times New Roman" w:cs="Times New Roman"/>
                <w:bCs/>
                <w:sz w:val="24"/>
                <w:szCs w:val="24"/>
              </w:rPr>
            </w:pPr>
          </w:p>
        </w:tc>
        <w:tc>
          <w:tcPr>
            <w:tcW w:w="2393" w:type="dxa"/>
            <w:gridSpan w:val="2"/>
            <w:tcBorders>
              <w:top w:val="single" w:sz="4" w:space="0" w:color="000000"/>
              <w:left w:val="single" w:sz="4" w:space="0" w:color="000000"/>
              <w:bottom w:val="single" w:sz="4" w:space="0" w:color="000000"/>
              <w:right w:val="single" w:sz="4" w:space="0" w:color="000000"/>
            </w:tcBorders>
            <w:shd w:val="clear" w:color="auto" w:fill="auto"/>
          </w:tcPr>
          <w:p w:rsidR="00074FB2" w:rsidRPr="003E409C" w:rsidRDefault="00074FB2" w:rsidP="00541D80">
            <w:pPr>
              <w:spacing w:after="0" w:line="240" w:lineRule="auto"/>
              <w:ind w:right="-113"/>
              <w:rPr>
                <w:rFonts w:ascii="Times New Roman" w:hAnsi="Times New Roman" w:cs="Times New Roman"/>
                <w:sz w:val="24"/>
                <w:szCs w:val="24"/>
              </w:rPr>
            </w:pPr>
            <w:r>
              <w:rPr>
                <w:rFonts w:ascii="Times New Roman" w:hAnsi="Times New Roman" w:cs="Times New Roman"/>
                <w:sz w:val="24"/>
                <w:szCs w:val="24"/>
              </w:rPr>
              <w:t>Трудолюбие</w:t>
            </w:r>
          </w:p>
        </w:tc>
        <w:tc>
          <w:tcPr>
            <w:tcW w:w="1281" w:type="dxa"/>
            <w:gridSpan w:val="2"/>
            <w:tcBorders>
              <w:top w:val="single" w:sz="4" w:space="0" w:color="000000"/>
              <w:left w:val="single" w:sz="4" w:space="0" w:color="000000"/>
              <w:bottom w:val="single" w:sz="4" w:space="0" w:color="000000"/>
              <w:right w:val="single" w:sz="4" w:space="0" w:color="000000"/>
            </w:tcBorders>
            <w:shd w:val="clear" w:color="auto" w:fill="auto"/>
          </w:tcPr>
          <w:p w:rsidR="00074FB2" w:rsidRPr="003E409C" w:rsidRDefault="00074FB2" w:rsidP="00541D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 (2,2)</w:t>
            </w:r>
          </w:p>
        </w:tc>
      </w:tr>
      <w:tr w:rsidR="00074FB2" w:rsidRPr="003E409C" w:rsidTr="00337A09">
        <w:trPr>
          <w:trHeight w:val="383"/>
        </w:trPr>
        <w:tc>
          <w:tcPr>
            <w:tcW w:w="1818" w:type="dxa"/>
            <w:vMerge/>
            <w:tcBorders>
              <w:left w:val="single" w:sz="4" w:space="0" w:color="000000"/>
              <w:right w:val="single" w:sz="4" w:space="0" w:color="000000"/>
            </w:tcBorders>
            <w:shd w:val="clear" w:color="auto" w:fill="auto"/>
            <w:vAlign w:val="center"/>
          </w:tcPr>
          <w:p w:rsidR="00074FB2" w:rsidRPr="003E409C" w:rsidRDefault="00074FB2" w:rsidP="00541D80">
            <w:pPr>
              <w:spacing w:after="0" w:line="240" w:lineRule="auto"/>
              <w:rPr>
                <w:rFonts w:ascii="Times New Roman" w:hAnsi="Times New Roman" w:cs="Times New Roman"/>
              </w:rPr>
            </w:pPr>
          </w:p>
        </w:tc>
        <w:tc>
          <w:tcPr>
            <w:tcW w:w="855" w:type="dxa"/>
            <w:vMerge/>
            <w:tcBorders>
              <w:left w:val="single" w:sz="4" w:space="0" w:color="000000"/>
              <w:right w:val="single" w:sz="4" w:space="0" w:color="000000"/>
            </w:tcBorders>
            <w:shd w:val="clear" w:color="auto" w:fill="auto"/>
            <w:vAlign w:val="center"/>
          </w:tcPr>
          <w:p w:rsidR="00074FB2" w:rsidRPr="003E409C" w:rsidRDefault="00074FB2" w:rsidP="00541D80">
            <w:pPr>
              <w:spacing w:after="0" w:line="240" w:lineRule="auto"/>
              <w:jc w:val="center"/>
              <w:rPr>
                <w:rFonts w:ascii="Times New Roman" w:hAnsi="Times New Roman" w:cs="Times New Roman"/>
              </w:rPr>
            </w:pPr>
          </w:p>
        </w:tc>
        <w:tc>
          <w:tcPr>
            <w:tcW w:w="1982" w:type="dxa"/>
            <w:vMerge w:val="restart"/>
            <w:tcBorders>
              <w:top w:val="single" w:sz="4" w:space="0" w:color="000000"/>
              <w:left w:val="single" w:sz="4" w:space="0" w:color="000000"/>
              <w:right w:val="single" w:sz="4" w:space="0" w:color="000000"/>
            </w:tcBorders>
            <w:shd w:val="clear" w:color="auto" w:fill="auto"/>
            <w:vAlign w:val="center"/>
          </w:tcPr>
          <w:p w:rsidR="00074FB2" w:rsidRPr="003E409C" w:rsidRDefault="00074FB2" w:rsidP="00541D80">
            <w:pPr>
              <w:spacing w:after="0" w:line="240" w:lineRule="auto"/>
              <w:jc w:val="center"/>
              <w:rPr>
                <w:rFonts w:ascii="Times New Roman" w:hAnsi="Times New Roman" w:cs="Times New Roman"/>
              </w:rPr>
            </w:pPr>
          </w:p>
        </w:tc>
        <w:tc>
          <w:tcPr>
            <w:tcW w:w="1274" w:type="dxa"/>
            <w:vMerge w:val="restart"/>
            <w:tcBorders>
              <w:top w:val="single" w:sz="4" w:space="0" w:color="000000"/>
              <w:left w:val="single" w:sz="4" w:space="0" w:color="000000"/>
              <w:right w:val="single" w:sz="4" w:space="0" w:color="000000"/>
            </w:tcBorders>
            <w:shd w:val="clear" w:color="auto" w:fill="auto"/>
            <w:vAlign w:val="center"/>
          </w:tcPr>
          <w:p w:rsidR="00074FB2" w:rsidRPr="003E409C" w:rsidRDefault="00074FB2" w:rsidP="00541D80">
            <w:pPr>
              <w:spacing w:after="0" w:line="240" w:lineRule="auto"/>
              <w:jc w:val="center"/>
              <w:rPr>
                <w:rFonts w:ascii="Times New Roman" w:hAnsi="Times New Roman" w:cs="Times New Roman"/>
              </w:rPr>
            </w:pPr>
          </w:p>
        </w:tc>
        <w:tc>
          <w:tcPr>
            <w:tcW w:w="2393" w:type="dxa"/>
            <w:gridSpan w:val="2"/>
            <w:tcBorders>
              <w:top w:val="single" w:sz="4" w:space="0" w:color="000000"/>
              <w:left w:val="single" w:sz="4" w:space="0" w:color="000000"/>
              <w:bottom w:val="single" w:sz="4" w:space="0" w:color="000000"/>
              <w:right w:val="single" w:sz="4" w:space="0" w:color="000000"/>
            </w:tcBorders>
            <w:shd w:val="clear" w:color="auto" w:fill="auto"/>
          </w:tcPr>
          <w:p w:rsidR="00074FB2" w:rsidRPr="003E409C" w:rsidRDefault="00074FB2" w:rsidP="00541D80">
            <w:pPr>
              <w:spacing w:after="0" w:line="240" w:lineRule="auto"/>
              <w:rPr>
                <w:rFonts w:ascii="Times New Roman" w:hAnsi="Times New Roman" w:cs="Times New Roman"/>
              </w:rPr>
            </w:pPr>
            <w:r w:rsidRPr="003E409C">
              <w:rPr>
                <w:rFonts w:ascii="Times New Roman" w:hAnsi="Times New Roman" w:cs="Times New Roman"/>
                <w:sz w:val="24"/>
                <w:szCs w:val="24"/>
              </w:rPr>
              <w:t>Справедливость</w:t>
            </w:r>
          </w:p>
        </w:tc>
        <w:tc>
          <w:tcPr>
            <w:tcW w:w="1281" w:type="dxa"/>
            <w:gridSpan w:val="2"/>
            <w:tcBorders>
              <w:top w:val="single" w:sz="4" w:space="0" w:color="000000"/>
              <w:left w:val="single" w:sz="4" w:space="0" w:color="000000"/>
              <w:bottom w:val="single" w:sz="4" w:space="0" w:color="000000"/>
              <w:right w:val="single" w:sz="4" w:space="0" w:color="000000"/>
            </w:tcBorders>
            <w:shd w:val="clear" w:color="auto" w:fill="auto"/>
          </w:tcPr>
          <w:p w:rsidR="00074FB2" w:rsidRPr="003E409C" w:rsidRDefault="00074FB2" w:rsidP="00541D80">
            <w:pPr>
              <w:spacing w:after="0" w:line="240" w:lineRule="auto"/>
              <w:jc w:val="center"/>
              <w:rPr>
                <w:rFonts w:ascii="Times New Roman" w:hAnsi="Times New Roman" w:cs="Times New Roman"/>
              </w:rPr>
            </w:pPr>
            <w:r w:rsidRPr="003E409C">
              <w:rPr>
                <w:rFonts w:ascii="Times New Roman" w:hAnsi="Times New Roman" w:cs="Times New Roman"/>
                <w:sz w:val="24"/>
                <w:szCs w:val="24"/>
              </w:rPr>
              <w:t>4</w:t>
            </w:r>
            <w:r w:rsidRPr="003E409C">
              <w:rPr>
                <w:rFonts w:ascii="Times New Roman" w:hAnsi="Times New Roman" w:cs="Times New Roman"/>
                <w:sz w:val="24"/>
                <w:szCs w:val="24"/>
                <w:lang w:val="en-US"/>
              </w:rPr>
              <w:t>(3)</w:t>
            </w:r>
          </w:p>
        </w:tc>
      </w:tr>
      <w:tr w:rsidR="00074FB2" w:rsidRPr="003E409C" w:rsidTr="00074FB2">
        <w:tc>
          <w:tcPr>
            <w:tcW w:w="1818" w:type="dxa"/>
            <w:vMerge/>
            <w:tcBorders>
              <w:left w:val="single" w:sz="4" w:space="0" w:color="000000"/>
              <w:right w:val="single" w:sz="4" w:space="0" w:color="000000"/>
            </w:tcBorders>
            <w:shd w:val="clear" w:color="auto" w:fill="auto"/>
            <w:vAlign w:val="center"/>
          </w:tcPr>
          <w:p w:rsidR="00074FB2" w:rsidRPr="003E409C" w:rsidRDefault="00074FB2" w:rsidP="00541D80">
            <w:pPr>
              <w:snapToGrid w:val="0"/>
              <w:spacing w:after="0" w:line="240" w:lineRule="auto"/>
              <w:rPr>
                <w:rFonts w:ascii="Times New Roman" w:hAnsi="Times New Roman" w:cs="Times New Roman"/>
                <w:b/>
                <w:sz w:val="24"/>
                <w:szCs w:val="24"/>
              </w:rPr>
            </w:pPr>
          </w:p>
        </w:tc>
        <w:tc>
          <w:tcPr>
            <w:tcW w:w="855" w:type="dxa"/>
            <w:vMerge/>
            <w:tcBorders>
              <w:left w:val="single" w:sz="4" w:space="0" w:color="000000"/>
              <w:right w:val="single" w:sz="4" w:space="0" w:color="000000"/>
            </w:tcBorders>
            <w:shd w:val="clear" w:color="auto" w:fill="auto"/>
            <w:vAlign w:val="center"/>
          </w:tcPr>
          <w:p w:rsidR="00074FB2" w:rsidRPr="003E409C" w:rsidRDefault="00074FB2" w:rsidP="00541D80">
            <w:pPr>
              <w:snapToGrid w:val="0"/>
              <w:spacing w:after="0" w:line="240" w:lineRule="auto"/>
              <w:rPr>
                <w:rFonts w:ascii="Times New Roman" w:hAnsi="Times New Roman" w:cs="Times New Roman"/>
                <w:b/>
                <w:sz w:val="24"/>
                <w:szCs w:val="24"/>
              </w:rPr>
            </w:pPr>
          </w:p>
        </w:tc>
        <w:tc>
          <w:tcPr>
            <w:tcW w:w="1982" w:type="dxa"/>
            <w:vMerge/>
            <w:tcBorders>
              <w:left w:val="single" w:sz="4" w:space="0" w:color="000000"/>
              <w:right w:val="single" w:sz="4" w:space="0" w:color="000000"/>
            </w:tcBorders>
            <w:shd w:val="clear" w:color="auto" w:fill="auto"/>
            <w:vAlign w:val="center"/>
          </w:tcPr>
          <w:p w:rsidR="00074FB2" w:rsidRPr="003E409C" w:rsidRDefault="00074FB2" w:rsidP="00541D80">
            <w:pPr>
              <w:snapToGrid w:val="0"/>
              <w:spacing w:after="0" w:line="240" w:lineRule="auto"/>
              <w:rPr>
                <w:rFonts w:ascii="Times New Roman" w:hAnsi="Times New Roman" w:cs="Times New Roman"/>
                <w:b/>
                <w:sz w:val="24"/>
                <w:szCs w:val="24"/>
              </w:rPr>
            </w:pPr>
          </w:p>
        </w:tc>
        <w:tc>
          <w:tcPr>
            <w:tcW w:w="1274" w:type="dxa"/>
            <w:vMerge/>
            <w:tcBorders>
              <w:left w:val="single" w:sz="4" w:space="0" w:color="000000"/>
              <w:right w:val="single" w:sz="4" w:space="0" w:color="000000"/>
            </w:tcBorders>
            <w:shd w:val="clear" w:color="auto" w:fill="auto"/>
            <w:vAlign w:val="center"/>
          </w:tcPr>
          <w:p w:rsidR="00074FB2" w:rsidRPr="003E409C" w:rsidRDefault="00074FB2" w:rsidP="00541D80">
            <w:pPr>
              <w:snapToGrid w:val="0"/>
              <w:spacing w:after="0" w:line="240" w:lineRule="auto"/>
              <w:rPr>
                <w:rFonts w:ascii="Times New Roman" w:hAnsi="Times New Roman" w:cs="Times New Roman"/>
                <w:b/>
                <w:sz w:val="24"/>
                <w:szCs w:val="24"/>
              </w:rPr>
            </w:pPr>
          </w:p>
        </w:tc>
        <w:tc>
          <w:tcPr>
            <w:tcW w:w="2393" w:type="dxa"/>
            <w:gridSpan w:val="2"/>
            <w:tcBorders>
              <w:top w:val="single" w:sz="4" w:space="0" w:color="000000"/>
              <w:left w:val="single" w:sz="4" w:space="0" w:color="000000"/>
              <w:bottom w:val="single" w:sz="4" w:space="0" w:color="000000"/>
              <w:right w:val="single" w:sz="4" w:space="0" w:color="000000"/>
            </w:tcBorders>
            <w:shd w:val="clear" w:color="auto" w:fill="auto"/>
          </w:tcPr>
          <w:p w:rsidR="00074FB2" w:rsidRPr="003E409C" w:rsidRDefault="00074FB2" w:rsidP="00541D80">
            <w:pPr>
              <w:spacing w:after="0" w:line="240" w:lineRule="auto"/>
              <w:rPr>
                <w:rFonts w:ascii="Times New Roman" w:hAnsi="Times New Roman" w:cs="Times New Roman"/>
              </w:rPr>
            </w:pPr>
            <w:r w:rsidRPr="003E409C">
              <w:rPr>
                <w:rFonts w:ascii="Times New Roman" w:hAnsi="Times New Roman" w:cs="Times New Roman"/>
                <w:sz w:val="24"/>
                <w:szCs w:val="24"/>
              </w:rPr>
              <w:t>Наблюдательность</w:t>
            </w:r>
          </w:p>
        </w:tc>
        <w:tc>
          <w:tcPr>
            <w:tcW w:w="1281" w:type="dxa"/>
            <w:gridSpan w:val="2"/>
            <w:tcBorders>
              <w:top w:val="single" w:sz="4" w:space="0" w:color="000000"/>
              <w:left w:val="single" w:sz="4" w:space="0" w:color="000000"/>
              <w:bottom w:val="single" w:sz="4" w:space="0" w:color="000000"/>
              <w:right w:val="single" w:sz="4" w:space="0" w:color="000000"/>
            </w:tcBorders>
            <w:shd w:val="clear" w:color="auto" w:fill="auto"/>
          </w:tcPr>
          <w:p w:rsidR="00074FB2" w:rsidRPr="003E409C" w:rsidRDefault="00074FB2" w:rsidP="00541D80">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r w:rsidRPr="003E409C">
              <w:rPr>
                <w:rFonts w:ascii="Times New Roman" w:hAnsi="Times New Roman" w:cs="Times New Roman"/>
                <w:sz w:val="24"/>
                <w:szCs w:val="24"/>
                <w:lang w:val="en-US"/>
              </w:rPr>
              <w:t>(0</w:t>
            </w:r>
            <w:r w:rsidRPr="003E409C">
              <w:rPr>
                <w:rFonts w:ascii="Times New Roman" w:hAnsi="Times New Roman" w:cs="Times New Roman"/>
                <w:sz w:val="24"/>
                <w:szCs w:val="24"/>
              </w:rPr>
              <w:t>,</w:t>
            </w:r>
            <w:r w:rsidRPr="003E409C">
              <w:rPr>
                <w:rFonts w:ascii="Times New Roman" w:hAnsi="Times New Roman" w:cs="Times New Roman"/>
                <w:sz w:val="24"/>
                <w:szCs w:val="24"/>
                <w:lang w:val="en-US"/>
              </w:rPr>
              <w:t>7)</w:t>
            </w:r>
          </w:p>
        </w:tc>
      </w:tr>
      <w:tr w:rsidR="00074FB2" w:rsidRPr="003E409C" w:rsidTr="00074FB2">
        <w:tc>
          <w:tcPr>
            <w:tcW w:w="1818" w:type="dxa"/>
            <w:vMerge/>
            <w:tcBorders>
              <w:left w:val="single" w:sz="4" w:space="0" w:color="000000"/>
              <w:right w:val="single" w:sz="4" w:space="0" w:color="000000"/>
            </w:tcBorders>
            <w:shd w:val="clear" w:color="auto" w:fill="auto"/>
            <w:vAlign w:val="center"/>
          </w:tcPr>
          <w:p w:rsidR="00074FB2" w:rsidRPr="003E409C" w:rsidRDefault="00074FB2" w:rsidP="00541D80">
            <w:pPr>
              <w:snapToGrid w:val="0"/>
              <w:spacing w:after="0" w:line="240" w:lineRule="auto"/>
              <w:rPr>
                <w:rFonts w:ascii="Times New Roman" w:hAnsi="Times New Roman" w:cs="Times New Roman"/>
                <w:b/>
                <w:sz w:val="24"/>
                <w:szCs w:val="24"/>
              </w:rPr>
            </w:pPr>
          </w:p>
        </w:tc>
        <w:tc>
          <w:tcPr>
            <w:tcW w:w="855" w:type="dxa"/>
            <w:vMerge/>
            <w:tcBorders>
              <w:left w:val="single" w:sz="4" w:space="0" w:color="000000"/>
              <w:right w:val="single" w:sz="4" w:space="0" w:color="000000"/>
            </w:tcBorders>
            <w:shd w:val="clear" w:color="auto" w:fill="auto"/>
            <w:vAlign w:val="center"/>
          </w:tcPr>
          <w:p w:rsidR="00074FB2" w:rsidRPr="003E409C" w:rsidRDefault="00074FB2" w:rsidP="00541D80">
            <w:pPr>
              <w:snapToGrid w:val="0"/>
              <w:spacing w:after="0" w:line="240" w:lineRule="auto"/>
              <w:rPr>
                <w:rFonts w:ascii="Times New Roman" w:hAnsi="Times New Roman" w:cs="Times New Roman"/>
                <w:b/>
                <w:sz w:val="24"/>
                <w:szCs w:val="24"/>
              </w:rPr>
            </w:pPr>
          </w:p>
        </w:tc>
        <w:tc>
          <w:tcPr>
            <w:tcW w:w="1982" w:type="dxa"/>
            <w:vMerge/>
            <w:tcBorders>
              <w:left w:val="single" w:sz="4" w:space="0" w:color="000000"/>
              <w:right w:val="single" w:sz="4" w:space="0" w:color="000000"/>
            </w:tcBorders>
            <w:shd w:val="clear" w:color="auto" w:fill="auto"/>
            <w:vAlign w:val="center"/>
          </w:tcPr>
          <w:p w:rsidR="00074FB2" w:rsidRPr="003E409C" w:rsidRDefault="00074FB2" w:rsidP="00541D80">
            <w:pPr>
              <w:snapToGrid w:val="0"/>
              <w:spacing w:after="0" w:line="240" w:lineRule="auto"/>
              <w:rPr>
                <w:rFonts w:ascii="Times New Roman" w:hAnsi="Times New Roman" w:cs="Times New Roman"/>
                <w:b/>
                <w:sz w:val="24"/>
                <w:szCs w:val="24"/>
              </w:rPr>
            </w:pPr>
          </w:p>
        </w:tc>
        <w:tc>
          <w:tcPr>
            <w:tcW w:w="1274" w:type="dxa"/>
            <w:vMerge/>
            <w:tcBorders>
              <w:left w:val="single" w:sz="4" w:space="0" w:color="000000"/>
              <w:right w:val="single" w:sz="4" w:space="0" w:color="000000"/>
            </w:tcBorders>
            <w:shd w:val="clear" w:color="auto" w:fill="auto"/>
            <w:vAlign w:val="center"/>
          </w:tcPr>
          <w:p w:rsidR="00074FB2" w:rsidRPr="003E409C" w:rsidRDefault="00074FB2" w:rsidP="00541D80">
            <w:pPr>
              <w:snapToGrid w:val="0"/>
              <w:spacing w:after="0" w:line="240" w:lineRule="auto"/>
              <w:rPr>
                <w:rFonts w:ascii="Times New Roman" w:hAnsi="Times New Roman" w:cs="Times New Roman"/>
                <w:b/>
                <w:sz w:val="24"/>
                <w:szCs w:val="24"/>
              </w:rPr>
            </w:pPr>
          </w:p>
        </w:tc>
        <w:tc>
          <w:tcPr>
            <w:tcW w:w="2393" w:type="dxa"/>
            <w:gridSpan w:val="2"/>
            <w:tcBorders>
              <w:top w:val="single" w:sz="4" w:space="0" w:color="000000"/>
              <w:left w:val="single" w:sz="4" w:space="0" w:color="000000"/>
              <w:right w:val="single" w:sz="4" w:space="0" w:color="000000"/>
            </w:tcBorders>
            <w:shd w:val="clear" w:color="auto" w:fill="auto"/>
          </w:tcPr>
          <w:p w:rsidR="00074FB2" w:rsidRPr="003E409C" w:rsidRDefault="00074FB2" w:rsidP="00541D80">
            <w:pPr>
              <w:spacing w:after="0" w:line="240" w:lineRule="auto"/>
              <w:rPr>
                <w:rFonts w:ascii="Times New Roman" w:hAnsi="Times New Roman" w:cs="Times New Roman"/>
              </w:rPr>
            </w:pPr>
            <w:r w:rsidRPr="003E409C">
              <w:rPr>
                <w:rFonts w:ascii="Times New Roman" w:hAnsi="Times New Roman" w:cs="Times New Roman"/>
                <w:sz w:val="24"/>
                <w:szCs w:val="24"/>
              </w:rPr>
              <w:t>Доброта</w:t>
            </w:r>
            <w:r w:rsidRPr="003E409C">
              <w:rPr>
                <w:rFonts w:ascii="Times New Roman" w:hAnsi="Times New Roman" w:cs="Times New Roman"/>
                <w:sz w:val="24"/>
                <w:szCs w:val="24"/>
                <w:lang w:val="en-US"/>
              </w:rPr>
              <w:t xml:space="preserve">, </w:t>
            </w:r>
            <w:r w:rsidRPr="003E409C">
              <w:rPr>
                <w:rFonts w:ascii="Times New Roman" w:hAnsi="Times New Roman" w:cs="Times New Roman"/>
                <w:sz w:val="24"/>
                <w:szCs w:val="24"/>
              </w:rPr>
              <w:t>любовь к детям</w:t>
            </w:r>
          </w:p>
        </w:tc>
        <w:tc>
          <w:tcPr>
            <w:tcW w:w="1281" w:type="dxa"/>
            <w:gridSpan w:val="2"/>
            <w:tcBorders>
              <w:top w:val="single" w:sz="4" w:space="0" w:color="000000"/>
              <w:left w:val="single" w:sz="4" w:space="0" w:color="000000"/>
              <w:right w:val="single" w:sz="4" w:space="0" w:color="000000"/>
            </w:tcBorders>
            <w:shd w:val="clear" w:color="auto" w:fill="auto"/>
          </w:tcPr>
          <w:p w:rsidR="00074FB2" w:rsidRPr="003E409C" w:rsidRDefault="00074FB2" w:rsidP="00541D80">
            <w:pPr>
              <w:spacing w:after="0" w:line="240" w:lineRule="auto"/>
              <w:jc w:val="center"/>
              <w:rPr>
                <w:rFonts w:ascii="Times New Roman" w:hAnsi="Times New Roman" w:cs="Times New Roman"/>
              </w:rPr>
            </w:pPr>
            <w:r w:rsidRPr="003E409C">
              <w:rPr>
                <w:rFonts w:ascii="Times New Roman" w:hAnsi="Times New Roman" w:cs="Times New Roman"/>
                <w:sz w:val="24"/>
                <w:szCs w:val="24"/>
              </w:rPr>
              <w:t>12</w:t>
            </w:r>
            <w:r w:rsidRPr="003E409C">
              <w:rPr>
                <w:rFonts w:ascii="Times New Roman" w:hAnsi="Times New Roman" w:cs="Times New Roman"/>
                <w:sz w:val="24"/>
                <w:szCs w:val="24"/>
                <w:lang w:val="en-US"/>
              </w:rPr>
              <w:t xml:space="preserve"> (8</w:t>
            </w:r>
            <w:r w:rsidRPr="003E409C">
              <w:rPr>
                <w:rFonts w:ascii="Times New Roman" w:hAnsi="Times New Roman" w:cs="Times New Roman"/>
                <w:sz w:val="24"/>
                <w:szCs w:val="24"/>
              </w:rPr>
              <w:t>,</w:t>
            </w:r>
            <w:r w:rsidRPr="003E409C">
              <w:rPr>
                <w:rFonts w:ascii="Times New Roman" w:hAnsi="Times New Roman" w:cs="Times New Roman"/>
                <w:sz w:val="24"/>
                <w:szCs w:val="24"/>
                <w:lang w:val="en-US"/>
              </w:rPr>
              <w:t>7)</w:t>
            </w:r>
          </w:p>
        </w:tc>
      </w:tr>
      <w:tr w:rsidR="003E409C" w:rsidRPr="003E409C" w:rsidTr="00541D80">
        <w:trPr>
          <w:trHeight w:val="77"/>
        </w:trPr>
        <w:tc>
          <w:tcPr>
            <w:tcW w:w="9603" w:type="dxa"/>
            <w:gridSpan w:val="8"/>
            <w:tcBorders>
              <w:bottom w:val="single" w:sz="4" w:space="0" w:color="000000"/>
            </w:tcBorders>
            <w:shd w:val="clear" w:color="auto" w:fill="auto"/>
          </w:tcPr>
          <w:p w:rsidR="003E409C" w:rsidRPr="003E409C" w:rsidRDefault="003E409C" w:rsidP="00D754DE">
            <w:pPr>
              <w:spacing w:after="0" w:line="240" w:lineRule="auto"/>
              <w:ind w:hanging="108"/>
              <w:rPr>
                <w:rFonts w:ascii="Times New Roman" w:hAnsi="Times New Roman" w:cs="Times New Roman"/>
              </w:rPr>
            </w:pPr>
            <w:r w:rsidRPr="003E409C">
              <w:rPr>
                <w:rFonts w:ascii="Times New Roman" w:hAnsi="Times New Roman" w:cs="Times New Roman"/>
                <w:sz w:val="28"/>
                <w:szCs w:val="28"/>
              </w:rPr>
              <w:lastRenderedPageBreak/>
              <w:t>Продолжение таблицы 21</w:t>
            </w:r>
          </w:p>
          <w:p w:rsidR="003E409C" w:rsidRPr="003E409C" w:rsidRDefault="003E409C" w:rsidP="00D754DE">
            <w:pPr>
              <w:spacing w:after="0" w:line="240" w:lineRule="auto"/>
              <w:ind w:hanging="108"/>
              <w:rPr>
                <w:rFonts w:ascii="Times New Roman" w:hAnsi="Times New Roman" w:cs="Times New Roman"/>
                <w:sz w:val="16"/>
                <w:szCs w:val="16"/>
              </w:rPr>
            </w:pPr>
          </w:p>
        </w:tc>
      </w:tr>
      <w:tr w:rsidR="003E409C" w:rsidRPr="003E409C" w:rsidTr="00541D80">
        <w:trPr>
          <w:trHeight w:val="77"/>
        </w:trPr>
        <w:tc>
          <w:tcPr>
            <w:tcW w:w="181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center"/>
              <w:rPr>
                <w:rFonts w:ascii="Times New Roman" w:hAnsi="Times New Roman" w:cs="Times New Roman"/>
              </w:rPr>
            </w:pPr>
            <w:r w:rsidRPr="003E409C">
              <w:rPr>
                <w:rFonts w:ascii="Times New Roman" w:hAnsi="Times New Roman" w:cs="Times New Roman"/>
                <w:sz w:val="24"/>
                <w:szCs w:val="24"/>
              </w:rPr>
              <w:t>2</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3</w:t>
            </w:r>
          </w:p>
        </w:tc>
        <w:tc>
          <w:tcPr>
            <w:tcW w:w="1285"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4</w:t>
            </w:r>
          </w:p>
        </w:tc>
        <w:tc>
          <w:tcPr>
            <w:tcW w:w="2391"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5</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6</w:t>
            </w:r>
          </w:p>
        </w:tc>
      </w:tr>
      <w:tr w:rsidR="00074FB2" w:rsidRPr="003E409C" w:rsidTr="00B96F23">
        <w:trPr>
          <w:trHeight w:val="77"/>
        </w:trPr>
        <w:tc>
          <w:tcPr>
            <w:tcW w:w="1818" w:type="dxa"/>
            <w:vMerge w:val="restart"/>
            <w:tcBorders>
              <w:top w:val="single" w:sz="4" w:space="0" w:color="000000"/>
              <w:left w:val="single" w:sz="4" w:space="0" w:color="000000"/>
              <w:right w:val="single" w:sz="4" w:space="0" w:color="000000"/>
            </w:tcBorders>
            <w:shd w:val="clear" w:color="auto" w:fill="auto"/>
            <w:vAlign w:val="center"/>
          </w:tcPr>
          <w:p w:rsidR="00074FB2" w:rsidRPr="003E409C" w:rsidRDefault="00074FB2" w:rsidP="00074FB2">
            <w:pPr>
              <w:spacing w:after="0" w:line="240" w:lineRule="auto"/>
              <w:rPr>
                <w:rFonts w:ascii="Times New Roman" w:hAnsi="Times New Roman" w:cs="Times New Roman"/>
              </w:rPr>
            </w:pPr>
          </w:p>
        </w:tc>
        <w:tc>
          <w:tcPr>
            <w:tcW w:w="855" w:type="dxa"/>
            <w:vMerge w:val="restart"/>
            <w:tcBorders>
              <w:top w:val="single" w:sz="4" w:space="0" w:color="000000"/>
              <w:left w:val="single" w:sz="4" w:space="0" w:color="000000"/>
              <w:right w:val="single" w:sz="4" w:space="0" w:color="000000"/>
            </w:tcBorders>
            <w:shd w:val="clear" w:color="auto" w:fill="auto"/>
          </w:tcPr>
          <w:p w:rsidR="00074FB2" w:rsidRPr="003E409C" w:rsidRDefault="00074FB2" w:rsidP="00074FB2">
            <w:pPr>
              <w:snapToGrid w:val="0"/>
              <w:spacing w:after="0" w:line="240" w:lineRule="auto"/>
              <w:jc w:val="center"/>
              <w:rPr>
                <w:rFonts w:ascii="Times New Roman" w:hAnsi="Times New Roman" w:cs="Times New Roman"/>
                <w:sz w:val="24"/>
                <w:szCs w:val="24"/>
              </w:rPr>
            </w:pPr>
          </w:p>
        </w:tc>
        <w:tc>
          <w:tcPr>
            <w:tcW w:w="1982" w:type="dxa"/>
            <w:vMerge w:val="restart"/>
            <w:tcBorders>
              <w:top w:val="single" w:sz="4" w:space="0" w:color="000000"/>
              <w:left w:val="single" w:sz="4" w:space="0" w:color="000000"/>
              <w:right w:val="single" w:sz="4" w:space="0" w:color="000000"/>
            </w:tcBorders>
            <w:shd w:val="clear" w:color="auto" w:fill="auto"/>
          </w:tcPr>
          <w:p w:rsidR="00074FB2" w:rsidRPr="003E409C" w:rsidRDefault="00074FB2" w:rsidP="00074FB2">
            <w:pPr>
              <w:spacing w:after="0" w:line="240" w:lineRule="auto"/>
              <w:jc w:val="center"/>
              <w:rPr>
                <w:rFonts w:ascii="Times New Roman" w:hAnsi="Times New Roman" w:cs="Times New Roman"/>
                <w:sz w:val="24"/>
                <w:szCs w:val="24"/>
              </w:rPr>
            </w:pPr>
            <w:r w:rsidRPr="003E409C">
              <w:rPr>
                <w:rFonts w:ascii="Times New Roman" w:hAnsi="Times New Roman" w:cs="Times New Roman"/>
                <w:sz w:val="24"/>
                <w:szCs w:val="24"/>
              </w:rPr>
              <w:t xml:space="preserve">Личностные ка </w:t>
            </w:r>
            <w:proofErr w:type="spellStart"/>
            <w:r w:rsidRPr="003E409C">
              <w:rPr>
                <w:rFonts w:ascii="Times New Roman" w:hAnsi="Times New Roman" w:cs="Times New Roman"/>
                <w:sz w:val="24"/>
                <w:szCs w:val="24"/>
              </w:rPr>
              <w:t>чества</w:t>
            </w:r>
            <w:proofErr w:type="spellEnd"/>
            <w:r w:rsidRPr="003E409C">
              <w:rPr>
                <w:rFonts w:ascii="Times New Roman" w:hAnsi="Times New Roman" w:cs="Times New Roman"/>
                <w:sz w:val="24"/>
                <w:szCs w:val="24"/>
              </w:rPr>
              <w:t xml:space="preserve">, связан </w:t>
            </w:r>
            <w:proofErr w:type="spellStart"/>
            <w:r w:rsidRPr="003E409C">
              <w:rPr>
                <w:rFonts w:ascii="Times New Roman" w:hAnsi="Times New Roman" w:cs="Times New Roman"/>
                <w:sz w:val="24"/>
                <w:szCs w:val="24"/>
              </w:rPr>
              <w:t>ные</w:t>
            </w:r>
            <w:proofErr w:type="spellEnd"/>
            <w:r w:rsidRPr="003E409C">
              <w:rPr>
                <w:rFonts w:ascii="Times New Roman" w:hAnsi="Times New Roman" w:cs="Times New Roman"/>
                <w:sz w:val="24"/>
                <w:szCs w:val="24"/>
              </w:rPr>
              <w:t xml:space="preserve"> с темпера ментом человека</w:t>
            </w:r>
          </w:p>
        </w:tc>
        <w:tc>
          <w:tcPr>
            <w:tcW w:w="1285" w:type="dxa"/>
            <w:gridSpan w:val="2"/>
            <w:vMerge w:val="restart"/>
            <w:tcBorders>
              <w:top w:val="single" w:sz="4" w:space="0" w:color="000000"/>
              <w:left w:val="single" w:sz="4" w:space="0" w:color="000000"/>
              <w:right w:val="single" w:sz="4" w:space="0" w:color="000000"/>
            </w:tcBorders>
            <w:shd w:val="clear" w:color="auto" w:fill="auto"/>
          </w:tcPr>
          <w:p w:rsidR="00074FB2" w:rsidRPr="003E409C" w:rsidRDefault="00074FB2" w:rsidP="00074FB2">
            <w:pPr>
              <w:spacing w:after="0" w:line="240" w:lineRule="auto"/>
              <w:jc w:val="center"/>
              <w:rPr>
                <w:rFonts w:ascii="Times New Roman" w:hAnsi="Times New Roman" w:cs="Times New Roman"/>
                <w:sz w:val="24"/>
                <w:szCs w:val="24"/>
              </w:rPr>
            </w:pPr>
            <w:r w:rsidRPr="003E409C">
              <w:rPr>
                <w:rFonts w:ascii="Times New Roman" w:hAnsi="Times New Roman" w:cs="Times New Roman"/>
                <w:sz w:val="24"/>
                <w:szCs w:val="24"/>
              </w:rPr>
              <w:t>38 (27,6)</w:t>
            </w:r>
          </w:p>
        </w:tc>
        <w:tc>
          <w:tcPr>
            <w:tcW w:w="2391" w:type="dxa"/>
            <w:gridSpan w:val="2"/>
            <w:tcBorders>
              <w:top w:val="single" w:sz="4" w:space="0" w:color="000000"/>
              <w:left w:val="single" w:sz="4" w:space="0" w:color="000000"/>
              <w:bottom w:val="single" w:sz="4" w:space="0" w:color="000000"/>
              <w:right w:val="single" w:sz="4" w:space="0" w:color="000000"/>
            </w:tcBorders>
            <w:shd w:val="clear" w:color="auto" w:fill="auto"/>
          </w:tcPr>
          <w:p w:rsidR="00074FB2" w:rsidRPr="003E409C" w:rsidRDefault="00074FB2" w:rsidP="00074FB2">
            <w:pPr>
              <w:spacing w:after="0" w:line="240" w:lineRule="auto"/>
              <w:rPr>
                <w:rFonts w:ascii="Times New Roman" w:hAnsi="Times New Roman" w:cs="Times New Roman"/>
              </w:rPr>
            </w:pPr>
            <w:r w:rsidRPr="003E409C">
              <w:rPr>
                <w:rFonts w:ascii="Times New Roman" w:hAnsi="Times New Roman" w:cs="Times New Roman"/>
                <w:sz w:val="24"/>
                <w:szCs w:val="24"/>
              </w:rPr>
              <w:t>Спокойствие</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074FB2" w:rsidRPr="003E409C" w:rsidRDefault="00074FB2" w:rsidP="00074FB2">
            <w:pPr>
              <w:spacing w:after="0" w:line="240" w:lineRule="auto"/>
              <w:jc w:val="center"/>
              <w:rPr>
                <w:rFonts w:ascii="Times New Roman" w:hAnsi="Times New Roman" w:cs="Times New Roman"/>
              </w:rPr>
            </w:pPr>
            <w:r w:rsidRPr="003E409C">
              <w:rPr>
                <w:rFonts w:ascii="Times New Roman" w:hAnsi="Times New Roman" w:cs="Times New Roman"/>
                <w:sz w:val="24"/>
                <w:szCs w:val="24"/>
              </w:rPr>
              <w:t>11</w:t>
            </w:r>
            <w:r w:rsidRPr="003E409C">
              <w:rPr>
                <w:rFonts w:ascii="Times New Roman" w:hAnsi="Times New Roman" w:cs="Times New Roman"/>
                <w:sz w:val="24"/>
                <w:szCs w:val="24"/>
                <w:lang w:val="en-US"/>
              </w:rPr>
              <w:t>(8)</w:t>
            </w:r>
          </w:p>
        </w:tc>
      </w:tr>
      <w:tr w:rsidR="00074FB2" w:rsidRPr="003E409C" w:rsidTr="00B96F23">
        <w:trPr>
          <w:trHeight w:val="77"/>
        </w:trPr>
        <w:tc>
          <w:tcPr>
            <w:tcW w:w="1818" w:type="dxa"/>
            <w:vMerge/>
            <w:tcBorders>
              <w:left w:val="single" w:sz="4" w:space="0" w:color="000000"/>
              <w:right w:val="single" w:sz="4" w:space="0" w:color="000000"/>
            </w:tcBorders>
            <w:shd w:val="clear" w:color="auto" w:fill="auto"/>
            <w:vAlign w:val="center"/>
          </w:tcPr>
          <w:p w:rsidR="00074FB2" w:rsidRPr="003E409C" w:rsidRDefault="00074FB2" w:rsidP="00074FB2">
            <w:pPr>
              <w:spacing w:after="0" w:line="240" w:lineRule="auto"/>
              <w:rPr>
                <w:rFonts w:ascii="Times New Roman" w:hAnsi="Times New Roman" w:cs="Times New Roman"/>
              </w:rPr>
            </w:pPr>
          </w:p>
        </w:tc>
        <w:tc>
          <w:tcPr>
            <w:tcW w:w="855" w:type="dxa"/>
            <w:vMerge/>
            <w:tcBorders>
              <w:left w:val="single" w:sz="4" w:space="0" w:color="000000"/>
              <w:right w:val="single" w:sz="4" w:space="0" w:color="000000"/>
            </w:tcBorders>
            <w:shd w:val="clear" w:color="auto" w:fill="auto"/>
          </w:tcPr>
          <w:p w:rsidR="00074FB2" w:rsidRPr="003E409C" w:rsidRDefault="00074FB2" w:rsidP="00074FB2">
            <w:pPr>
              <w:snapToGrid w:val="0"/>
              <w:spacing w:after="0" w:line="240" w:lineRule="auto"/>
              <w:jc w:val="center"/>
              <w:rPr>
                <w:rFonts w:ascii="Times New Roman" w:hAnsi="Times New Roman" w:cs="Times New Roman"/>
                <w:sz w:val="24"/>
                <w:szCs w:val="24"/>
              </w:rPr>
            </w:pPr>
          </w:p>
        </w:tc>
        <w:tc>
          <w:tcPr>
            <w:tcW w:w="1982" w:type="dxa"/>
            <w:vMerge/>
            <w:tcBorders>
              <w:left w:val="single" w:sz="4" w:space="0" w:color="000000"/>
              <w:right w:val="single" w:sz="4" w:space="0" w:color="000000"/>
            </w:tcBorders>
            <w:shd w:val="clear" w:color="auto" w:fill="auto"/>
          </w:tcPr>
          <w:p w:rsidR="00074FB2" w:rsidRPr="003E409C" w:rsidRDefault="00074FB2" w:rsidP="00074FB2">
            <w:pPr>
              <w:spacing w:after="0" w:line="240" w:lineRule="auto"/>
              <w:jc w:val="center"/>
              <w:rPr>
                <w:rFonts w:ascii="Times New Roman" w:hAnsi="Times New Roman" w:cs="Times New Roman"/>
                <w:sz w:val="24"/>
                <w:szCs w:val="24"/>
              </w:rPr>
            </w:pPr>
          </w:p>
        </w:tc>
        <w:tc>
          <w:tcPr>
            <w:tcW w:w="1285" w:type="dxa"/>
            <w:gridSpan w:val="2"/>
            <w:vMerge/>
            <w:tcBorders>
              <w:left w:val="single" w:sz="4" w:space="0" w:color="000000"/>
              <w:right w:val="single" w:sz="4" w:space="0" w:color="000000"/>
            </w:tcBorders>
            <w:shd w:val="clear" w:color="auto" w:fill="auto"/>
          </w:tcPr>
          <w:p w:rsidR="00074FB2" w:rsidRPr="003E409C" w:rsidRDefault="00074FB2" w:rsidP="00074FB2">
            <w:pPr>
              <w:spacing w:after="0" w:line="240" w:lineRule="auto"/>
              <w:jc w:val="center"/>
              <w:rPr>
                <w:rFonts w:ascii="Times New Roman" w:hAnsi="Times New Roman" w:cs="Times New Roman"/>
                <w:sz w:val="24"/>
                <w:szCs w:val="24"/>
              </w:rPr>
            </w:pPr>
          </w:p>
        </w:tc>
        <w:tc>
          <w:tcPr>
            <w:tcW w:w="2391" w:type="dxa"/>
            <w:gridSpan w:val="2"/>
            <w:tcBorders>
              <w:top w:val="single" w:sz="4" w:space="0" w:color="000000"/>
              <w:left w:val="single" w:sz="4" w:space="0" w:color="000000"/>
              <w:bottom w:val="single" w:sz="4" w:space="0" w:color="000000"/>
              <w:right w:val="single" w:sz="4" w:space="0" w:color="000000"/>
            </w:tcBorders>
            <w:shd w:val="clear" w:color="auto" w:fill="auto"/>
          </w:tcPr>
          <w:p w:rsidR="00074FB2" w:rsidRPr="003E409C" w:rsidRDefault="00074FB2" w:rsidP="00074FB2">
            <w:pPr>
              <w:spacing w:after="0" w:line="240" w:lineRule="auto"/>
              <w:rPr>
                <w:rFonts w:ascii="Times New Roman" w:hAnsi="Times New Roman" w:cs="Times New Roman"/>
              </w:rPr>
            </w:pPr>
            <w:r w:rsidRPr="003E409C">
              <w:rPr>
                <w:rFonts w:ascii="Times New Roman" w:hAnsi="Times New Roman" w:cs="Times New Roman"/>
                <w:sz w:val="24"/>
                <w:szCs w:val="24"/>
              </w:rPr>
              <w:t>Эмпатия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074FB2" w:rsidRPr="003E409C" w:rsidRDefault="00074FB2" w:rsidP="00074FB2">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8(5</w:t>
            </w:r>
            <w:r w:rsidRPr="003E409C">
              <w:rPr>
                <w:rFonts w:ascii="Times New Roman" w:hAnsi="Times New Roman" w:cs="Times New Roman"/>
                <w:sz w:val="24"/>
                <w:szCs w:val="24"/>
              </w:rPr>
              <w:t>,</w:t>
            </w:r>
            <w:r w:rsidRPr="003E409C">
              <w:rPr>
                <w:rFonts w:ascii="Times New Roman" w:hAnsi="Times New Roman" w:cs="Times New Roman"/>
                <w:sz w:val="24"/>
                <w:szCs w:val="24"/>
                <w:lang w:val="en-US"/>
              </w:rPr>
              <w:t>8)</w:t>
            </w:r>
          </w:p>
        </w:tc>
      </w:tr>
      <w:tr w:rsidR="00074FB2" w:rsidRPr="003E409C" w:rsidTr="00B96F23">
        <w:trPr>
          <w:trHeight w:val="326"/>
        </w:trPr>
        <w:tc>
          <w:tcPr>
            <w:tcW w:w="1818" w:type="dxa"/>
            <w:vMerge/>
            <w:tcBorders>
              <w:left w:val="single" w:sz="4" w:space="0" w:color="000000"/>
              <w:right w:val="single" w:sz="4" w:space="0" w:color="000000"/>
            </w:tcBorders>
            <w:shd w:val="clear" w:color="auto" w:fill="auto"/>
            <w:vAlign w:val="center"/>
          </w:tcPr>
          <w:p w:rsidR="00074FB2" w:rsidRPr="003E409C" w:rsidRDefault="00074FB2" w:rsidP="00074FB2">
            <w:pPr>
              <w:spacing w:after="0" w:line="240" w:lineRule="auto"/>
              <w:rPr>
                <w:rFonts w:ascii="Times New Roman" w:hAnsi="Times New Roman" w:cs="Times New Roman"/>
              </w:rPr>
            </w:pPr>
          </w:p>
        </w:tc>
        <w:tc>
          <w:tcPr>
            <w:tcW w:w="855" w:type="dxa"/>
            <w:vMerge/>
            <w:tcBorders>
              <w:left w:val="single" w:sz="4" w:space="0" w:color="000000"/>
              <w:right w:val="single" w:sz="4" w:space="0" w:color="000000"/>
            </w:tcBorders>
            <w:shd w:val="clear" w:color="auto" w:fill="auto"/>
          </w:tcPr>
          <w:p w:rsidR="00074FB2" w:rsidRPr="003E409C" w:rsidRDefault="00074FB2" w:rsidP="00074FB2">
            <w:pPr>
              <w:spacing w:after="0" w:line="240" w:lineRule="auto"/>
              <w:rPr>
                <w:rFonts w:ascii="Times New Roman" w:hAnsi="Times New Roman" w:cs="Times New Roman"/>
              </w:rPr>
            </w:pPr>
          </w:p>
        </w:tc>
        <w:tc>
          <w:tcPr>
            <w:tcW w:w="1982" w:type="dxa"/>
            <w:vMerge/>
            <w:tcBorders>
              <w:left w:val="single" w:sz="4" w:space="0" w:color="000000"/>
              <w:right w:val="single" w:sz="4" w:space="0" w:color="000000"/>
            </w:tcBorders>
            <w:shd w:val="clear" w:color="auto" w:fill="auto"/>
          </w:tcPr>
          <w:p w:rsidR="00074FB2" w:rsidRPr="003E409C" w:rsidRDefault="00074FB2" w:rsidP="00074FB2">
            <w:pPr>
              <w:spacing w:after="0" w:line="240" w:lineRule="auto"/>
              <w:rPr>
                <w:rFonts w:ascii="Times New Roman" w:hAnsi="Times New Roman" w:cs="Times New Roman"/>
              </w:rPr>
            </w:pPr>
          </w:p>
        </w:tc>
        <w:tc>
          <w:tcPr>
            <w:tcW w:w="1285" w:type="dxa"/>
            <w:gridSpan w:val="2"/>
            <w:vMerge/>
            <w:tcBorders>
              <w:left w:val="single" w:sz="4" w:space="0" w:color="000000"/>
              <w:right w:val="single" w:sz="4" w:space="0" w:color="000000"/>
            </w:tcBorders>
            <w:shd w:val="clear" w:color="auto" w:fill="auto"/>
          </w:tcPr>
          <w:p w:rsidR="00074FB2" w:rsidRPr="003E409C" w:rsidRDefault="00074FB2" w:rsidP="00074FB2">
            <w:pPr>
              <w:spacing w:after="0" w:line="240" w:lineRule="auto"/>
              <w:rPr>
                <w:rFonts w:ascii="Times New Roman" w:hAnsi="Times New Roman" w:cs="Times New Roman"/>
              </w:rPr>
            </w:pPr>
          </w:p>
        </w:tc>
        <w:tc>
          <w:tcPr>
            <w:tcW w:w="2391" w:type="dxa"/>
            <w:gridSpan w:val="2"/>
            <w:tcBorders>
              <w:top w:val="single" w:sz="4" w:space="0" w:color="000000"/>
              <w:left w:val="single" w:sz="4" w:space="0" w:color="000000"/>
              <w:right w:val="single" w:sz="4" w:space="0" w:color="000000"/>
            </w:tcBorders>
            <w:shd w:val="clear" w:color="auto" w:fill="auto"/>
          </w:tcPr>
          <w:p w:rsidR="00074FB2" w:rsidRPr="003E409C" w:rsidRDefault="00074FB2" w:rsidP="00074FB2">
            <w:pPr>
              <w:spacing w:after="0" w:line="240" w:lineRule="auto"/>
              <w:rPr>
                <w:rFonts w:ascii="Times New Roman" w:hAnsi="Times New Roman" w:cs="Times New Roman"/>
              </w:rPr>
            </w:pPr>
            <w:r w:rsidRPr="003E409C">
              <w:rPr>
                <w:rFonts w:ascii="Times New Roman" w:hAnsi="Times New Roman" w:cs="Times New Roman"/>
                <w:sz w:val="24"/>
                <w:szCs w:val="24"/>
              </w:rPr>
              <w:t>Тщательность</w:t>
            </w:r>
          </w:p>
        </w:tc>
        <w:tc>
          <w:tcPr>
            <w:tcW w:w="1272" w:type="dxa"/>
            <w:tcBorders>
              <w:top w:val="single" w:sz="4" w:space="0" w:color="000000"/>
              <w:left w:val="single" w:sz="4" w:space="0" w:color="000000"/>
              <w:right w:val="single" w:sz="4" w:space="0" w:color="000000"/>
            </w:tcBorders>
            <w:shd w:val="clear" w:color="auto" w:fill="auto"/>
          </w:tcPr>
          <w:p w:rsidR="00074FB2" w:rsidRPr="003E409C" w:rsidRDefault="00074FB2" w:rsidP="00074FB2">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r w:rsidRPr="003E409C">
              <w:rPr>
                <w:rFonts w:ascii="Times New Roman" w:hAnsi="Times New Roman" w:cs="Times New Roman"/>
                <w:sz w:val="24"/>
                <w:szCs w:val="24"/>
                <w:lang w:val="en-US"/>
              </w:rPr>
              <w:t>(0</w:t>
            </w:r>
            <w:r w:rsidRPr="003E409C">
              <w:rPr>
                <w:rFonts w:ascii="Times New Roman" w:hAnsi="Times New Roman" w:cs="Times New Roman"/>
                <w:sz w:val="24"/>
                <w:szCs w:val="24"/>
              </w:rPr>
              <w:t>,</w:t>
            </w:r>
            <w:r w:rsidRPr="003E409C">
              <w:rPr>
                <w:rFonts w:ascii="Times New Roman" w:hAnsi="Times New Roman" w:cs="Times New Roman"/>
                <w:sz w:val="24"/>
                <w:szCs w:val="24"/>
                <w:lang w:val="en-US"/>
              </w:rPr>
              <w:t>7)</w:t>
            </w:r>
          </w:p>
        </w:tc>
      </w:tr>
      <w:tr w:rsidR="00074FB2" w:rsidRPr="003E409C" w:rsidTr="00B96F23">
        <w:trPr>
          <w:trHeight w:val="63"/>
        </w:trPr>
        <w:tc>
          <w:tcPr>
            <w:tcW w:w="1818" w:type="dxa"/>
            <w:vMerge/>
            <w:tcBorders>
              <w:left w:val="single" w:sz="4" w:space="0" w:color="000000"/>
              <w:bottom w:val="single" w:sz="4" w:space="0" w:color="000000"/>
              <w:right w:val="single" w:sz="4" w:space="0" w:color="000000"/>
            </w:tcBorders>
            <w:shd w:val="clear" w:color="auto" w:fill="auto"/>
          </w:tcPr>
          <w:p w:rsidR="00074FB2" w:rsidRPr="003E409C" w:rsidRDefault="00074FB2" w:rsidP="00D754DE">
            <w:pPr>
              <w:snapToGrid w:val="0"/>
              <w:spacing w:after="0" w:line="240" w:lineRule="auto"/>
              <w:rPr>
                <w:rFonts w:ascii="Times New Roman" w:hAnsi="Times New Roman" w:cs="Times New Roman"/>
                <w:sz w:val="28"/>
                <w:szCs w:val="28"/>
              </w:rPr>
            </w:pPr>
          </w:p>
        </w:tc>
        <w:tc>
          <w:tcPr>
            <w:tcW w:w="855" w:type="dxa"/>
            <w:vMerge/>
            <w:tcBorders>
              <w:left w:val="single" w:sz="4" w:space="0" w:color="000000"/>
              <w:bottom w:val="single" w:sz="4" w:space="0" w:color="000000"/>
              <w:right w:val="single" w:sz="4" w:space="0" w:color="000000"/>
            </w:tcBorders>
            <w:shd w:val="clear" w:color="auto" w:fill="auto"/>
          </w:tcPr>
          <w:p w:rsidR="00074FB2" w:rsidRPr="003E409C" w:rsidRDefault="00074FB2" w:rsidP="00D754DE">
            <w:pPr>
              <w:snapToGrid w:val="0"/>
              <w:spacing w:after="0" w:line="240" w:lineRule="auto"/>
              <w:rPr>
                <w:rFonts w:ascii="Times New Roman" w:hAnsi="Times New Roman" w:cs="Times New Roman"/>
                <w:sz w:val="28"/>
                <w:szCs w:val="28"/>
              </w:rPr>
            </w:pPr>
          </w:p>
        </w:tc>
        <w:tc>
          <w:tcPr>
            <w:tcW w:w="1982" w:type="dxa"/>
            <w:vMerge/>
            <w:tcBorders>
              <w:left w:val="single" w:sz="4" w:space="0" w:color="000000"/>
              <w:bottom w:val="single" w:sz="4" w:space="0" w:color="000000"/>
              <w:right w:val="single" w:sz="4" w:space="0" w:color="000000"/>
            </w:tcBorders>
            <w:shd w:val="clear" w:color="auto" w:fill="auto"/>
          </w:tcPr>
          <w:p w:rsidR="00074FB2" w:rsidRPr="003E409C" w:rsidRDefault="00074FB2" w:rsidP="00D754DE">
            <w:pPr>
              <w:snapToGrid w:val="0"/>
              <w:spacing w:after="0" w:line="240" w:lineRule="auto"/>
              <w:rPr>
                <w:rFonts w:ascii="Times New Roman" w:hAnsi="Times New Roman" w:cs="Times New Roman"/>
                <w:sz w:val="28"/>
                <w:szCs w:val="28"/>
              </w:rPr>
            </w:pPr>
          </w:p>
        </w:tc>
        <w:tc>
          <w:tcPr>
            <w:tcW w:w="1285" w:type="dxa"/>
            <w:gridSpan w:val="2"/>
            <w:vMerge/>
            <w:tcBorders>
              <w:left w:val="single" w:sz="4" w:space="0" w:color="000000"/>
              <w:bottom w:val="single" w:sz="4" w:space="0" w:color="000000"/>
              <w:right w:val="single" w:sz="4" w:space="0" w:color="000000"/>
            </w:tcBorders>
            <w:shd w:val="clear" w:color="auto" w:fill="auto"/>
          </w:tcPr>
          <w:p w:rsidR="00074FB2" w:rsidRPr="003E409C" w:rsidRDefault="00074FB2" w:rsidP="00D754DE">
            <w:pPr>
              <w:snapToGrid w:val="0"/>
              <w:spacing w:after="0" w:line="240" w:lineRule="auto"/>
              <w:rPr>
                <w:rFonts w:ascii="Times New Roman" w:hAnsi="Times New Roman" w:cs="Times New Roman"/>
                <w:sz w:val="28"/>
                <w:szCs w:val="28"/>
              </w:rPr>
            </w:pPr>
          </w:p>
        </w:tc>
        <w:tc>
          <w:tcPr>
            <w:tcW w:w="2391" w:type="dxa"/>
            <w:gridSpan w:val="2"/>
            <w:tcBorders>
              <w:top w:val="single" w:sz="4" w:space="0" w:color="000000"/>
              <w:left w:val="single" w:sz="4" w:space="0" w:color="000000"/>
              <w:right w:val="single" w:sz="4" w:space="0" w:color="000000"/>
            </w:tcBorders>
            <w:shd w:val="clear" w:color="auto" w:fill="auto"/>
          </w:tcPr>
          <w:p w:rsidR="00074FB2" w:rsidRPr="003E409C" w:rsidRDefault="00074FB2" w:rsidP="00D754DE">
            <w:pPr>
              <w:spacing w:after="0" w:line="240" w:lineRule="auto"/>
              <w:rPr>
                <w:rFonts w:ascii="Times New Roman" w:hAnsi="Times New Roman" w:cs="Times New Roman"/>
              </w:rPr>
            </w:pPr>
            <w:r w:rsidRPr="003E409C">
              <w:rPr>
                <w:rFonts w:ascii="Times New Roman" w:hAnsi="Times New Roman" w:cs="Times New Roman"/>
                <w:sz w:val="24"/>
                <w:szCs w:val="24"/>
              </w:rPr>
              <w:t>Позитивность</w:t>
            </w:r>
          </w:p>
        </w:tc>
        <w:tc>
          <w:tcPr>
            <w:tcW w:w="1272" w:type="dxa"/>
            <w:tcBorders>
              <w:top w:val="single" w:sz="4" w:space="0" w:color="000000"/>
              <w:left w:val="single" w:sz="4" w:space="0" w:color="000000"/>
              <w:right w:val="single" w:sz="4" w:space="0" w:color="000000"/>
            </w:tcBorders>
            <w:shd w:val="clear" w:color="auto" w:fill="auto"/>
          </w:tcPr>
          <w:p w:rsidR="00074FB2" w:rsidRPr="003E409C" w:rsidRDefault="00074FB2"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r w:rsidRPr="003E409C">
              <w:rPr>
                <w:rFonts w:ascii="Times New Roman" w:hAnsi="Times New Roman" w:cs="Times New Roman"/>
                <w:sz w:val="24"/>
                <w:szCs w:val="24"/>
                <w:lang w:val="en-US"/>
              </w:rPr>
              <w:t>(0</w:t>
            </w:r>
            <w:r w:rsidRPr="003E409C">
              <w:rPr>
                <w:rFonts w:ascii="Times New Roman" w:hAnsi="Times New Roman" w:cs="Times New Roman"/>
                <w:sz w:val="24"/>
                <w:szCs w:val="24"/>
              </w:rPr>
              <w:t>,</w:t>
            </w:r>
            <w:r w:rsidRPr="003E409C">
              <w:rPr>
                <w:rFonts w:ascii="Times New Roman" w:hAnsi="Times New Roman" w:cs="Times New Roman"/>
                <w:sz w:val="24"/>
                <w:szCs w:val="24"/>
                <w:lang w:val="en-US"/>
              </w:rPr>
              <w:t>7)</w:t>
            </w:r>
          </w:p>
        </w:tc>
      </w:tr>
      <w:tr w:rsidR="003E409C" w:rsidRPr="003E409C" w:rsidTr="00541D80">
        <w:trPr>
          <w:trHeight w:val="167"/>
        </w:trPr>
        <w:tc>
          <w:tcPr>
            <w:tcW w:w="181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Профессиональные качества будущего социального педагога</w:t>
            </w:r>
          </w:p>
          <w:p w:rsidR="003E409C" w:rsidRPr="003E409C" w:rsidRDefault="003E409C" w:rsidP="00D754DE">
            <w:pPr>
              <w:spacing w:after="0" w:line="240" w:lineRule="auto"/>
              <w:rPr>
                <w:rFonts w:ascii="Times New Roman" w:hAnsi="Times New Roman" w:cs="Times New Roman"/>
                <w:sz w:val="28"/>
                <w:szCs w:val="28"/>
              </w:rPr>
            </w:pPr>
          </w:p>
        </w:tc>
        <w:tc>
          <w:tcPr>
            <w:tcW w:w="85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38 (23,9)</w:t>
            </w:r>
          </w:p>
        </w:tc>
        <w:tc>
          <w:tcPr>
            <w:tcW w:w="198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 xml:space="preserve">Академическое и </w:t>
            </w:r>
            <w:proofErr w:type="spellStart"/>
            <w:r w:rsidRPr="003E409C">
              <w:rPr>
                <w:rFonts w:ascii="Times New Roman" w:hAnsi="Times New Roman" w:cs="Times New Roman"/>
                <w:sz w:val="24"/>
                <w:szCs w:val="24"/>
              </w:rPr>
              <w:t>профессиона</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льное</w:t>
            </w:r>
            <w:proofErr w:type="spellEnd"/>
            <w:r w:rsidRPr="003E409C">
              <w:rPr>
                <w:rFonts w:ascii="Times New Roman" w:hAnsi="Times New Roman" w:cs="Times New Roman"/>
                <w:sz w:val="24"/>
                <w:szCs w:val="24"/>
              </w:rPr>
              <w:t xml:space="preserve"> владение предметом</w:t>
            </w:r>
          </w:p>
        </w:tc>
        <w:tc>
          <w:tcPr>
            <w:tcW w:w="128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sz w:val="24"/>
                <w:szCs w:val="24"/>
              </w:rPr>
            </w:pPr>
          </w:p>
          <w:p w:rsidR="003E409C" w:rsidRPr="003E409C" w:rsidRDefault="003E409C" w:rsidP="00D754DE">
            <w:pPr>
              <w:spacing w:after="0" w:line="240" w:lineRule="auto"/>
              <w:rPr>
                <w:rFonts w:ascii="Times New Roman" w:hAnsi="Times New Roman" w:cs="Times New Roman"/>
                <w:sz w:val="24"/>
                <w:szCs w:val="24"/>
              </w:rPr>
            </w:pPr>
          </w:p>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28 (16,7)</w:t>
            </w:r>
          </w:p>
        </w:tc>
        <w:tc>
          <w:tcPr>
            <w:tcW w:w="2391" w:type="dxa"/>
            <w:gridSpan w:val="2"/>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Профессионализм</w:t>
            </w:r>
          </w:p>
        </w:tc>
        <w:tc>
          <w:tcPr>
            <w:tcW w:w="1272"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12</w:t>
            </w:r>
            <w:r w:rsidRPr="003E409C">
              <w:rPr>
                <w:rFonts w:ascii="Times New Roman" w:hAnsi="Times New Roman" w:cs="Times New Roman"/>
                <w:sz w:val="24"/>
                <w:szCs w:val="24"/>
                <w:lang w:val="en-US"/>
              </w:rPr>
              <w:t>(8</w:t>
            </w:r>
            <w:r w:rsidRPr="003E409C">
              <w:rPr>
                <w:rFonts w:ascii="Times New Roman" w:hAnsi="Times New Roman" w:cs="Times New Roman"/>
                <w:sz w:val="24"/>
                <w:szCs w:val="24"/>
              </w:rPr>
              <w:t>,7</w:t>
            </w:r>
            <w:r w:rsidRPr="003E409C">
              <w:rPr>
                <w:rFonts w:ascii="Times New Roman" w:hAnsi="Times New Roman" w:cs="Times New Roman"/>
                <w:sz w:val="24"/>
                <w:szCs w:val="24"/>
                <w:lang w:val="en-US"/>
              </w:rPr>
              <w:t>)</w:t>
            </w:r>
          </w:p>
        </w:tc>
      </w:tr>
      <w:tr w:rsidR="003E409C" w:rsidRPr="003E409C" w:rsidTr="00541D80">
        <w:trPr>
          <w:trHeight w:val="167"/>
        </w:trPr>
        <w:tc>
          <w:tcPr>
            <w:tcW w:w="1818"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sz w:val="28"/>
                <w:szCs w:val="28"/>
              </w:rPr>
            </w:pPr>
          </w:p>
        </w:tc>
        <w:tc>
          <w:tcPr>
            <w:tcW w:w="855"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sz w:val="28"/>
                <w:szCs w:val="28"/>
              </w:rPr>
            </w:pPr>
          </w:p>
        </w:tc>
        <w:tc>
          <w:tcPr>
            <w:tcW w:w="1982"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sz w:val="28"/>
                <w:szCs w:val="28"/>
              </w:rPr>
            </w:pPr>
          </w:p>
        </w:tc>
        <w:tc>
          <w:tcPr>
            <w:tcW w:w="1285"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sz w:val="28"/>
                <w:szCs w:val="28"/>
              </w:rPr>
            </w:pPr>
          </w:p>
        </w:tc>
        <w:tc>
          <w:tcPr>
            <w:tcW w:w="2391" w:type="dxa"/>
            <w:gridSpan w:val="2"/>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Информированность</w:t>
            </w:r>
          </w:p>
        </w:tc>
        <w:tc>
          <w:tcPr>
            <w:tcW w:w="1272"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r w:rsidRPr="003E409C">
              <w:rPr>
                <w:rFonts w:ascii="Times New Roman" w:hAnsi="Times New Roman" w:cs="Times New Roman"/>
                <w:sz w:val="24"/>
                <w:szCs w:val="24"/>
                <w:lang w:val="en-US"/>
              </w:rPr>
              <w:t>(0</w:t>
            </w:r>
            <w:r w:rsidRPr="003E409C">
              <w:rPr>
                <w:rFonts w:ascii="Times New Roman" w:hAnsi="Times New Roman" w:cs="Times New Roman"/>
                <w:sz w:val="24"/>
                <w:szCs w:val="24"/>
              </w:rPr>
              <w:t>,</w:t>
            </w:r>
            <w:r w:rsidRPr="003E409C">
              <w:rPr>
                <w:rFonts w:ascii="Times New Roman" w:hAnsi="Times New Roman" w:cs="Times New Roman"/>
                <w:sz w:val="24"/>
                <w:szCs w:val="24"/>
                <w:lang w:val="en-US"/>
              </w:rPr>
              <w:t>7)</w:t>
            </w:r>
          </w:p>
        </w:tc>
      </w:tr>
      <w:tr w:rsidR="003E409C" w:rsidRPr="003E409C" w:rsidTr="00541D80">
        <w:trPr>
          <w:trHeight w:val="167"/>
        </w:trPr>
        <w:tc>
          <w:tcPr>
            <w:tcW w:w="1818"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sz w:val="28"/>
                <w:szCs w:val="28"/>
              </w:rPr>
            </w:pPr>
          </w:p>
        </w:tc>
        <w:tc>
          <w:tcPr>
            <w:tcW w:w="855"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sz w:val="28"/>
                <w:szCs w:val="28"/>
              </w:rPr>
            </w:pPr>
          </w:p>
        </w:tc>
        <w:tc>
          <w:tcPr>
            <w:tcW w:w="1982"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sz w:val="28"/>
                <w:szCs w:val="28"/>
              </w:rPr>
            </w:pPr>
          </w:p>
        </w:tc>
        <w:tc>
          <w:tcPr>
            <w:tcW w:w="1285"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sz w:val="28"/>
                <w:szCs w:val="28"/>
              </w:rPr>
            </w:pPr>
          </w:p>
        </w:tc>
        <w:tc>
          <w:tcPr>
            <w:tcW w:w="2391" w:type="dxa"/>
            <w:gridSpan w:val="2"/>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Компетентность</w:t>
            </w:r>
          </w:p>
        </w:tc>
        <w:tc>
          <w:tcPr>
            <w:tcW w:w="1272"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2</w:t>
            </w:r>
            <w:r w:rsidRPr="003E409C">
              <w:rPr>
                <w:rFonts w:ascii="Times New Roman" w:hAnsi="Times New Roman" w:cs="Times New Roman"/>
                <w:sz w:val="24"/>
                <w:szCs w:val="24"/>
                <w:lang w:val="en-US"/>
              </w:rPr>
              <w:t>(1</w:t>
            </w:r>
            <w:r w:rsidRPr="003E409C">
              <w:rPr>
                <w:rFonts w:ascii="Times New Roman" w:hAnsi="Times New Roman" w:cs="Times New Roman"/>
                <w:sz w:val="24"/>
                <w:szCs w:val="24"/>
              </w:rPr>
              <w:t>,</w:t>
            </w:r>
            <w:r w:rsidRPr="003E409C">
              <w:rPr>
                <w:rFonts w:ascii="Times New Roman" w:hAnsi="Times New Roman" w:cs="Times New Roman"/>
                <w:sz w:val="24"/>
                <w:szCs w:val="24"/>
                <w:lang w:val="en-US"/>
              </w:rPr>
              <w:t>5)</w:t>
            </w:r>
          </w:p>
        </w:tc>
      </w:tr>
      <w:tr w:rsidR="003E409C" w:rsidRPr="003E409C" w:rsidTr="00541D80">
        <w:trPr>
          <w:trHeight w:val="167"/>
        </w:trPr>
        <w:tc>
          <w:tcPr>
            <w:tcW w:w="1818"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sz w:val="28"/>
                <w:szCs w:val="28"/>
              </w:rPr>
            </w:pPr>
          </w:p>
        </w:tc>
        <w:tc>
          <w:tcPr>
            <w:tcW w:w="855"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sz w:val="28"/>
                <w:szCs w:val="28"/>
              </w:rPr>
            </w:pPr>
          </w:p>
        </w:tc>
        <w:tc>
          <w:tcPr>
            <w:tcW w:w="1982"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sz w:val="28"/>
                <w:szCs w:val="28"/>
              </w:rPr>
            </w:pPr>
          </w:p>
        </w:tc>
        <w:tc>
          <w:tcPr>
            <w:tcW w:w="1285"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sz w:val="28"/>
                <w:szCs w:val="28"/>
              </w:rPr>
            </w:pPr>
          </w:p>
        </w:tc>
        <w:tc>
          <w:tcPr>
            <w:tcW w:w="2391" w:type="dxa"/>
            <w:gridSpan w:val="2"/>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Мастерство</w:t>
            </w:r>
          </w:p>
        </w:tc>
        <w:tc>
          <w:tcPr>
            <w:tcW w:w="1272"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7</w:t>
            </w:r>
            <w:r w:rsidRPr="003E409C">
              <w:rPr>
                <w:rFonts w:ascii="Times New Roman" w:hAnsi="Times New Roman" w:cs="Times New Roman"/>
                <w:sz w:val="24"/>
                <w:szCs w:val="24"/>
                <w:lang w:val="en-US"/>
              </w:rPr>
              <w:t xml:space="preserve"> (5</w:t>
            </w:r>
            <w:r w:rsidRPr="003E409C">
              <w:rPr>
                <w:rFonts w:ascii="Times New Roman" w:hAnsi="Times New Roman" w:cs="Times New Roman"/>
                <w:sz w:val="24"/>
                <w:szCs w:val="24"/>
              </w:rPr>
              <w:t>,</w:t>
            </w:r>
            <w:r w:rsidRPr="003E409C">
              <w:rPr>
                <w:rFonts w:ascii="Times New Roman" w:hAnsi="Times New Roman" w:cs="Times New Roman"/>
                <w:sz w:val="24"/>
                <w:szCs w:val="24"/>
                <w:lang w:val="en-US"/>
              </w:rPr>
              <w:t>1)</w:t>
            </w:r>
          </w:p>
        </w:tc>
      </w:tr>
      <w:tr w:rsidR="003E409C" w:rsidRPr="003E409C" w:rsidTr="00541D80">
        <w:trPr>
          <w:trHeight w:val="167"/>
        </w:trPr>
        <w:tc>
          <w:tcPr>
            <w:tcW w:w="1818"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sz w:val="28"/>
                <w:szCs w:val="28"/>
              </w:rPr>
            </w:pPr>
          </w:p>
        </w:tc>
        <w:tc>
          <w:tcPr>
            <w:tcW w:w="855"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sz w:val="28"/>
                <w:szCs w:val="28"/>
              </w:rPr>
            </w:pPr>
          </w:p>
        </w:tc>
        <w:tc>
          <w:tcPr>
            <w:tcW w:w="1982"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sz w:val="28"/>
                <w:szCs w:val="28"/>
              </w:rPr>
            </w:pPr>
          </w:p>
        </w:tc>
        <w:tc>
          <w:tcPr>
            <w:tcW w:w="1285"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sz w:val="28"/>
                <w:szCs w:val="28"/>
              </w:rPr>
            </w:pPr>
          </w:p>
        </w:tc>
        <w:tc>
          <w:tcPr>
            <w:tcW w:w="2391" w:type="dxa"/>
            <w:gridSpan w:val="2"/>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ind w:left="-71" w:right="-106"/>
              <w:rPr>
                <w:rFonts w:ascii="Times New Roman" w:hAnsi="Times New Roman" w:cs="Times New Roman"/>
              </w:rPr>
            </w:pPr>
            <w:r w:rsidRPr="003E409C">
              <w:rPr>
                <w:rFonts w:ascii="Times New Roman" w:hAnsi="Times New Roman" w:cs="Times New Roman"/>
                <w:sz w:val="24"/>
                <w:szCs w:val="24"/>
              </w:rPr>
              <w:t>Теоретические знания</w:t>
            </w:r>
          </w:p>
        </w:tc>
        <w:tc>
          <w:tcPr>
            <w:tcW w:w="1272"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r w:rsidRPr="003E409C">
              <w:rPr>
                <w:rFonts w:ascii="Times New Roman" w:hAnsi="Times New Roman" w:cs="Times New Roman"/>
                <w:sz w:val="24"/>
                <w:szCs w:val="24"/>
                <w:lang w:val="en-US"/>
              </w:rPr>
              <w:t>(0</w:t>
            </w:r>
            <w:r w:rsidRPr="003E409C">
              <w:rPr>
                <w:rFonts w:ascii="Times New Roman" w:hAnsi="Times New Roman" w:cs="Times New Roman"/>
                <w:sz w:val="24"/>
                <w:szCs w:val="24"/>
              </w:rPr>
              <w:t>,</w:t>
            </w:r>
            <w:r w:rsidRPr="003E409C">
              <w:rPr>
                <w:rFonts w:ascii="Times New Roman" w:hAnsi="Times New Roman" w:cs="Times New Roman"/>
                <w:sz w:val="24"/>
                <w:szCs w:val="24"/>
                <w:lang w:val="en-US"/>
              </w:rPr>
              <w:t>7)</w:t>
            </w:r>
          </w:p>
        </w:tc>
      </w:tr>
      <w:tr w:rsidR="003E409C" w:rsidRPr="003E409C" w:rsidTr="00541D80">
        <w:trPr>
          <w:trHeight w:val="167"/>
        </w:trPr>
        <w:tc>
          <w:tcPr>
            <w:tcW w:w="1818"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sz w:val="28"/>
                <w:szCs w:val="28"/>
              </w:rPr>
            </w:pPr>
          </w:p>
        </w:tc>
        <w:tc>
          <w:tcPr>
            <w:tcW w:w="855"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sz w:val="28"/>
                <w:szCs w:val="28"/>
              </w:rPr>
            </w:pPr>
          </w:p>
        </w:tc>
        <w:tc>
          <w:tcPr>
            <w:tcW w:w="198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Организация труда</w:t>
            </w:r>
          </w:p>
        </w:tc>
        <w:tc>
          <w:tcPr>
            <w:tcW w:w="128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sz w:val="24"/>
                <w:szCs w:val="24"/>
              </w:rPr>
            </w:pPr>
          </w:p>
          <w:p w:rsidR="003E409C" w:rsidRPr="003E409C" w:rsidRDefault="003E409C" w:rsidP="00D754DE">
            <w:pPr>
              <w:spacing w:after="0" w:line="240" w:lineRule="auto"/>
              <w:rPr>
                <w:rFonts w:ascii="Times New Roman" w:hAnsi="Times New Roman" w:cs="Times New Roman"/>
                <w:sz w:val="24"/>
                <w:szCs w:val="24"/>
              </w:rPr>
            </w:pPr>
          </w:p>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10 (7,2)</w:t>
            </w:r>
          </w:p>
        </w:tc>
        <w:tc>
          <w:tcPr>
            <w:tcW w:w="2391" w:type="dxa"/>
            <w:gridSpan w:val="2"/>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 xml:space="preserve">Организаторские </w:t>
            </w:r>
            <w:r w:rsidRPr="003E409C">
              <w:rPr>
                <w:rFonts w:ascii="Times New Roman" w:hAnsi="Times New Roman" w:cs="Times New Roman"/>
                <w:sz w:val="24"/>
                <w:szCs w:val="24"/>
                <w:lang w:val="kk-KZ"/>
              </w:rPr>
              <w:t>навыки</w:t>
            </w:r>
          </w:p>
        </w:tc>
        <w:tc>
          <w:tcPr>
            <w:tcW w:w="1272"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6</w:t>
            </w:r>
            <w:r w:rsidRPr="003E409C">
              <w:rPr>
                <w:rFonts w:ascii="Times New Roman" w:hAnsi="Times New Roman" w:cs="Times New Roman"/>
                <w:sz w:val="24"/>
                <w:szCs w:val="24"/>
                <w:lang w:val="en-US"/>
              </w:rPr>
              <w:t>(</w:t>
            </w:r>
            <w:r w:rsidRPr="003E409C">
              <w:rPr>
                <w:rFonts w:ascii="Times New Roman" w:hAnsi="Times New Roman" w:cs="Times New Roman"/>
                <w:sz w:val="24"/>
                <w:szCs w:val="24"/>
              </w:rPr>
              <w:t>4,4</w:t>
            </w:r>
            <w:r w:rsidRPr="003E409C">
              <w:rPr>
                <w:rFonts w:ascii="Times New Roman" w:hAnsi="Times New Roman" w:cs="Times New Roman"/>
                <w:sz w:val="24"/>
                <w:szCs w:val="24"/>
                <w:lang w:val="en-US"/>
              </w:rPr>
              <w:t>)</w:t>
            </w:r>
          </w:p>
        </w:tc>
      </w:tr>
      <w:tr w:rsidR="003E409C" w:rsidRPr="003E409C" w:rsidTr="00541D80">
        <w:trPr>
          <w:trHeight w:val="167"/>
        </w:trPr>
        <w:tc>
          <w:tcPr>
            <w:tcW w:w="1818"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sz w:val="28"/>
                <w:szCs w:val="28"/>
              </w:rPr>
            </w:pPr>
          </w:p>
        </w:tc>
        <w:tc>
          <w:tcPr>
            <w:tcW w:w="855"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sz w:val="28"/>
                <w:szCs w:val="28"/>
              </w:rPr>
            </w:pPr>
          </w:p>
        </w:tc>
        <w:tc>
          <w:tcPr>
            <w:tcW w:w="1982"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sz w:val="28"/>
                <w:szCs w:val="28"/>
              </w:rPr>
            </w:pPr>
          </w:p>
        </w:tc>
        <w:tc>
          <w:tcPr>
            <w:tcW w:w="1285"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sz w:val="28"/>
                <w:szCs w:val="28"/>
              </w:rPr>
            </w:pPr>
          </w:p>
        </w:tc>
        <w:tc>
          <w:tcPr>
            <w:tcW w:w="2391" w:type="dxa"/>
            <w:gridSpan w:val="2"/>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Знание</w:t>
            </w:r>
            <w:r w:rsidRPr="003E409C">
              <w:rPr>
                <w:rFonts w:ascii="Times New Roman" w:hAnsi="Times New Roman" w:cs="Times New Roman"/>
                <w:sz w:val="24"/>
                <w:szCs w:val="24"/>
                <w:lang w:val="en-US"/>
              </w:rPr>
              <w:t xml:space="preserve"> </w:t>
            </w:r>
            <w:r w:rsidRPr="003E409C">
              <w:rPr>
                <w:rFonts w:ascii="Times New Roman" w:hAnsi="Times New Roman" w:cs="Times New Roman"/>
                <w:sz w:val="24"/>
                <w:szCs w:val="24"/>
              </w:rPr>
              <w:t>документации</w:t>
            </w:r>
          </w:p>
        </w:tc>
        <w:tc>
          <w:tcPr>
            <w:tcW w:w="1272"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r w:rsidRPr="003E409C">
              <w:rPr>
                <w:rFonts w:ascii="Times New Roman" w:hAnsi="Times New Roman" w:cs="Times New Roman"/>
                <w:sz w:val="24"/>
                <w:szCs w:val="24"/>
                <w:lang w:val="en-US"/>
              </w:rPr>
              <w:t>(0</w:t>
            </w:r>
            <w:r w:rsidRPr="003E409C">
              <w:rPr>
                <w:rFonts w:ascii="Times New Roman" w:hAnsi="Times New Roman" w:cs="Times New Roman"/>
                <w:sz w:val="24"/>
                <w:szCs w:val="24"/>
              </w:rPr>
              <w:t>,</w:t>
            </w:r>
            <w:r w:rsidRPr="003E409C">
              <w:rPr>
                <w:rFonts w:ascii="Times New Roman" w:hAnsi="Times New Roman" w:cs="Times New Roman"/>
                <w:sz w:val="24"/>
                <w:szCs w:val="24"/>
                <w:lang w:val="en-US"/>
              </w:rPr>
              <w:t>7)</w:t>
            </w:r>
          </w:p>
        </w:tc>
      </w:tr>
      <w:tr w:rsidR="003E409C" w:rsidRPr="003E409C" w:rsidTr="00541D80">
        <w:trPr>
          <w:trHeight w:val="167"/>
        </w:trPr>
        <w:tc>
          <w:tcPr>
            <w:tcW w:w="1818"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sz w:val="28"/>
                <w:szCs w:val="28"/>
              </w:rPr>
            </w:pPr>
          </w:p>
        </w:tc>
        <w:tc>
          <w:tcPr>
            <w:tcW w:w="855"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sz w:val="28"/>
                <w:szCs w:val="28"/>
              </w:rPr>
            </w:pPr>
          </w:p>
        </w:tc>
        <w:tc>
          <w:tcPr>
            <w:tcW w:w="1982"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sz w:val="28"/>
                <w:szCs w:val="28"/>
              </w:rPr>
            </w:pPr>
          </w:p>
        </w:tc>
        <w:tc>
          <w:tcPr>
            <w:tcW w:w="1285"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sz w:val="28"/>
                <w:szCs w:val="28"/>
              </w:rPr>
            </w:pPr>
          </w:p>
        </w:tc>
        <w:tc>
          <w:tcPr>
            <w:tcW w:w="2391" w:type="dxa"/>
            <w:gridSpan w:val="2"/>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 xml:space="preserve">Соответствие со </w:t>
            </w:r>
            <w:proofErr w:type="spellStart"/>
            <w:r w:rsidRPr="003E409C">
              <w:rPr>
                <w:rFonts w:ascii="Times New Roman" w:hAnsi="Times New Roman" w:cs="Times New Roman"/>
                <w:sz w:val="24"/>
                <w:szCs w:val="24"/>
              </w:rPr>
              <w:t>циально-педагогиче</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ским</w:t>
            </w:r>
            <w:proofErr w:type="spellEnd"/>
            <w:r w:rsidRPr="003E409C">
              <w:rPr>
                <w:rFonts w:ascii="Times New Roman" w:hAnsi="Times New Roman" w:cs="Times New Roman"/>
                <w:sz w:val="24"/>
                <w:szCs w:val="24"/>
              </w:rPr>
              <w:t xml:space="preserve"> требованиям</w:t>
            </w:r>
          </w:p>
        </w:tc>
        <w:tc>
          <w:tcPr>
            <w:tcW w:w="1272"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r w:rsidRPr="003E409C">
              <w:rPr>
                <w:rFonts w:ascii="Times New Roman" w:hAnsi="Times New Roman" w:cs="Times New Roman"/>
                <w:sz w:val="24"/>
                <w:szCs w:val="24"/>
                <w:lang w:val="en-US"/>
              </w:rPr>
              <w:t>(0</w:t>
            </w:r>
            <w:r w:rsidRPr="003E409C">
              <w:rPr>
                <w:rFonts w:ascii="Times New Roman" w:hAnsi="Times New Roman" w:cs="Times New Roman"/>
                <w:sz w:val="24"/>
                <w:szCs w:val="24"/>
              </w:rPr>
              <w:t>,</w:t>
            </w:r>
            <w:r w:rsidRPr="003E409C">
              <w:rPr>
                <w:rFonts w:ascii="Times New Roman" w:hAnsi="Times New Roman" w:cs="Times New Roman"/>
                <w:sz w:val="24"/>
                <w:szCs w:val="24"/>
                <w:lang w:val="en-US"/>
              </w:rPr>
              <w:t>7)</w:t>
            </w:r>
          </w:p>
          <w:p w:rsidR="003E409C" w:rsidRPr="003E409C" w:rsidRDefault="003E409C" w:rsidP="00D754DE">
            <w:pPr>
              <w:spacing w:after="0" w:line="240" w:lineRule="auto"/>
              <w:jc w:val="center"/>
              <w:rPr>
                <w:rFonts w:ascii="Times New Roman" w:hAnsi="Times New Roman" w:cs="Times New Roman"/>
                <w:b/>
                <w:sz w:val="24"/>
                <w:szCs w:val="24"/>
                <w:lang w:val="en-US"/>
              </w:rPr>
            </w:pPr>
          </w:p>
        </w:tc>
      </w:tr>
      <w:tr w:rsidR="003E409C" w:rsidRPr="003E409C" w:rsidTr="00541D80">
        <w:trPr>
          <w:trHeight w:val="167"/>
        </w:trPr>
        <w:tc>
          <w:tcPr>
            <w:tcW w:w="1818"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b/>
                <w:sz w:val="28"/>
                <w:szCs w:val="28"/>
                <w:lang w:val="en-US"/>
              </w:rPr>
            </w:pPr>
          </w:p>
        </w:tc>
        <w:tc>
          <w:tcPr>
            <w:tcW w:w="855"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b/>
                <w:sz w:val="28"/>
                <w:szCs w:val="28"/>
                <w:lang w:val="en-US"/>
              </w:rPr>
            </w:pPr>
          </w:p>
        </w:tc>
        <w:tc>
          <w:tcPr>
            <w:tcW w:w="1982"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b/>
                <w:sz w:val="28"/>
                <w:szCs w:val="28"/>
                <w:lang w:val="en-US"/>
              </w:rPr>
            </w:pPr>
          </w:p>
        </w:tc>
        <w:tc>
          <w:tcPr>
            <w:tcW w:w="1285"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b/>
                <w:sz w:val="28"/>
                <w:szCs w:val="28"/>
                <w:lang w:val="en-US"/>
              </w:rPr>
            </w:pPr>
          </w:p>
        </w:tc>
        <w:tc>
          <w:tcPr>
            <w:tcW w:w="2391" w:type="dxa"/>
            <w:gridSpan w:val="2"/>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Системность</w:t>
            </w:r>
          </w:p>
        </w:tc>
        <w:tc>
          <w:tcPr>
            <w:tcW w:w="1272"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r w:rsidRPr="003E409C">
              <w:rPr>
                <w:rFonts w:ascii="Times New Roman" w:hAnsi="Times New Roman" w:cs="Times New Roman"/>
                <w:sz w:val="24"/>
                <w:szCs w:val="24"/>
                <w:lang w:val="en-US"/>
              </w:rPr>
              <w:t>(0</w:t>
            </w:r>
            <w:r w:rsidRPr="003E409C">
              <w:rPr>
                <w:rFonts w:ascii="Times New Roman" w:hAnsi="Times New Roman" w:cs="Times New Roman"/>
                <w:sz w:val="24"/>
                <w:szCs w:val="24"/>
              </w:rPr>
              <w:t>,</w:t>
            </w:r>
            <w:r w:rsidRPr="003E409C">
              <w:rPr>
                <w:rFonts w:ascii="Times New Roman" w:hAnsi="Times New Roman" w:cs="Times New Roman"/>
                <w:sz w:val="24"/>
                <w:szCs w:val="24"/>
                <w:lang w:val="en-US"/>
              </w:rPr>
              <w:t>7)</w:t>
            </w:r>
          </w:p>
        </w:tc>
      </w:tr>
      <w:tr w:rsidR="003E409C" w:rsidRPr="003E409C" w:rsidTr="00541D80">
        <w:trPr>
          <w:trHeight w:val="167"/>
        </w:trPr>
        <w:tc>
          <w:tcPr>
            <w:tcW w:w="1818"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sz w:val="28"/>
                <w:szCs w:val="28"/>
              </w:rPr>
            </w:pPr>
          </w:p>
        </w:tc>
        <w:tc>
          <w:tcPr>
            <w:tcW w:w="855"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sz w:val="28"/>
                <w:szCs w:val="28"/>
              </w:rPr>
            </w:pPr>
          </w:p>
        </w:tc>
        <w:tc>
          <w:tcPr>
            <w:tcW w:w="1982"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sz w:val="28"/>
                <w:szCs w:val="28"/>
              </w:rPr>
            </w:pPr>
          </w:p>
        </w:tc>
        <w:tc>
          <w:tcPr>
            <w:tcW w:w="1285"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sz w:val="28"/>
                <w:szCs w:val="28"/>
              </w:rPr>
            </w:pPr>
          </w:p>
        </w:tc>
        <w:tc>
          <w:tcPr>
            <w:tcW w:w="2391"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Эрудиция</w:t>
            </w:r>
          </w:p>
        </w:tc>
        <w:tc>
          <w:tcPr>
            <w:tcW w:w="12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r w:rsidRPr="003E409C">
              <w:rPr>
                <w:rFonts w:ascii="Times New Roman" w:hAnsi="Times New Roman" w:cs="Times New Roman"/>
                <w:sz w:val="24"/>
                <w:szCs w:val="24"/>
                <w:lang w:val="en-US"/>
              </w:rPr>
              <w:t>(0</w:t>
            </w:r>
            <w:r w:rsidRPr="003E409C">
              <w:rPr>
                <w:rFonts w:ascii="Times New Roman" w:hAnsi="Times New Roman" w:cs="Times New Roman"/>
                <w:sz w:val="24"/>
                <w:szCs w:val="24"/>
              </w:rPr>
              <w:t>,</w:t>
            </w:r>
            <w:r w:rsidRPr="003E409C">
              <w:rPr>
                <w:rFonts w:ascii="Times New Roman" w:hAnsi="Times New Roman" w:cs="Times New Roman"/>
                <w:sz w:val="24"/>
                <w:szCs w:val="24"/>
                <w:lang w:val="en-US"/>
              </w:rPr>
              <w:t>7)</w:t>
            </w:r>
          </w:p>
        </w:tc>
      </w:tr>
      <w:tr w:rsidR="003E409C" w:rsidRPr="003E409C" w:rsidTr="00541D80">
        <w:trPr>
          <w:trHeight w:val="63"/>
        </w:trPr>
        <w:tc>
          <w:tcPr>
            <w:tcW w:w="9603" w:type="dxa"/>
            <w:gridSpan w:val="8"/>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 xml:space="preserve">Были определены </w:t>
            </w:r>
            <w:r w:rsidRPr="003E409C">
              <w:rPr>
                <w:rFonts w:ascii="Times New Roman" w:hAnsi="Times New Roman" w:cs="Times New Roman"/>
                <w:sz w:val="24"/>
                <w:szCs w:val="24"/>
                <w:lang w:val="en-US"/>
              </w:rPr>
              <w:t>1</w:t>
            </w:r>
            <w:r w:rsidRPr="003E409C">
              <w:rPr>
                <w:rFonts w:ascii="Times New Roman" w:hAnsi="Times New Roman" w:cs="Times New Roman"/>
                <w:sz w:val="24"/>
                <w:szCs w:val="24"/>
              </w:rPr>
              <w:t>42</w:t>
            </w:r>
            <w:r w:rsidRPr="003E409C">
              <w:rPr>
                <w:rFonts w:ascii="Times New Roman" w:hAnsi="Times New Roman" w:cs="Times New Roman"/>
                <w:sz w:val="24"/>
                <w:szCs w:val="24"/>
                <w:lang w:val="en-US"/>
              </w:rPr>
              <w:t xml:space="preserve"> </w:t>
            </w:r>
            <w:r w:rsidRPr="003E409C">
              <w:rPr>
                <w:rFonts w:ascii="Times New Roman" w:hAnsi="Times New Roman" w:cs="Times New Roman"/>
                <w:sz w:val="24"/>
                <w:szCs w:val="24"/>
              </w:rPr>
              <w:t>семантические</w:t>
            </w:r>
            <w:r w:rsidRPr="003E409C">
              <w:rPr>
                <w:rFonts w:ascii="Times New Roman" w:hAnsi="Times New Roman" w:cs="Times New Roman"/>
                <w:sz w:val="24"/>
                <w:szCs w:val="24"/>
                <w:lang w:val="en-US"/>
              </w:rPr>
              <w:t xml:space="preserve"> </w:t>
            </w:r>
            <w:r w:rsidRPr="003E409C">
              <w:rPr>
                <w:rFonts w:ascii="Times New Roman" w:hAnsi="Times New Roman" w:cs="Times New Roman"/>
                <w:sz w:val="24"/>
                <w:szCs w:val="24"/>
              </w:rPr>
              <w:t>единицы</w:t>
            </w:r>
          </w:p>
        </w:tc>
      </w:tr>
    </w:tbl>
    <w:p w:rsidR="003E409C" w:rsidRPr="003E409C" w:rsidRDefault="003E409C" w:rsidP="003E409C">
      <w:pPr>
        <w:spacing w:after="0" w:line="240" w:lineRule="auto"/>
        <w:ind w:firstLine="709"/>
        <w:rPr>
          <w:rFonts w:ascii="Times New Roman" w:hAnsi="Times New Roman" w:cs="Times New Roman"/>
          <w:sz w:val="28"/>
          <w:szCs w:val="28"/>
        </w:rPr>
      </w:pP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Проведенное исследование показало, что из трудностей, с которыми столкнулись будущие социальные педагоги во время педагогической практики в работе с контингентом детей </w:t>
      </w:r>
      <w:r w:rsidRPr="003E409C">
        <w:rPr>
          <w:rFonts w:ascii="Times New Roman" w:hAnsi="Times New Roman" w:cs="Times New Roman"/>
          <w:sz w:val="28"/>
          <w:szCs w:val="28"/>
          <w:lang w:val="en-US"/>
        </w:rPr>
        <w:t>c</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kk-KZ"/>
        </w:rPr>
        <w:t>ООП</w:t>
      </w:r>
      <w:r w:rsidRPr="003E409C">
        <w:rPr>
          <w:rFonts w:ascii="Times New Roman" w:hAnsi="Times New Roman" w:cs="Times New Roman"/>
          <w:sz w:val="28"/>
          <w:szCs w:val="28"/>
        </w:rPr>
        <w:t xml:space="preserve"> можно выделить – «трудности во взаимоотношении с лицами с ООП». Дети с ООП очень тяжело шли на контакт с практикантами, могли не разговаривать, вести себя агрессивно, могли подолгу не разговаривать. Из методик, применяемых для работы с учащимися </w:t>
      </w:r>
      <w:proofErr w:type="gramStart"/>
      <w:r w:rsidRPr="003E409C">
        <w:rPr>
          <w:rFonts w:ascii="Times New Roman" w:hAnsi="Times New Roman" w:cs="Times New Roman"/>
          <w:sz w:val="28"/>
          <w:szCs w:val="28"/>
        </w:rPr>
        <w:t>с ОВ</w:t>
      </w:r>
      <w:proofErr w:type="gramEnd"/>
      <w:r w:rsidRPr="003E409C">
        <w:rPr>
          <w:rFonts w:ascii="Times New Roman" w:hAnsi="Times New Roman" w:cs="Times New Roman"/>
          <w:sz w:val="28"/>
          <w:szCs w:val="28"/>
        </w:rPr>
        <w:t xml:space="preserve"> необходимо отметить – «методы обучения и воспитания». По вопросу о методиках, дающих наиболее ощутимые результаты в коррекции детей </w:t>
      </w:r>
      <w:r w:rsidRPr="003E409C">
        <w:rPr>
          <w:rFonts w:ascii="Times New Roman" w:hAnsi="Times New Roman" w:cs="Times New Roman"/>
          <w:sz w:val="28"/>
          <w:szCs w:val="28"/>
          <w:lang w:val="en-US"/>
        </w:rPr>
        <w:t>c</w:t>
      </w:r>
      <w:r w:rsidRPr="003E409C">
        <w:rPr>
          <w:rFonts w:ascii="Times New Roman" w:hAnsi="Times New Roman" w:cs="Times New Roman"/>
          <w:sz w:val="28"/>
          <w:szCs w:val="28"/>
        </w:rPr>
        <w:t xml:space="preserve"> ООП по наблюдениям будущих социальных педагогов, наиболее высокий показатель был выявлен – «методы».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Среди качеств, которыми должен обладать социальный педагог, работающий с детьми с </w:t>
      </w:r>
      <w:r w:rsidRPr="003E409C">
        <w:rPr>
          <w:rFonts w:ascii="Times New Roman" w:hAnsi="Times New Roman" w:cs="Times New Roman"/>
          <w:sz w:val="28"/>
          <w:szCs w:val="28"/>
          <w:lang w:val="kk-KZ"/>
        </w:rPr>
        <w:t>О</w:t>
      </w:r>
      <w:r w:rsidRPr="003E409C">
        <w:rPr>
          <w:rFonts w:ascii="Times New Roman" w:hAnsi="Times New Roman" w:cs="Times New Roman"/>
          <w:sz w:val="28"/>
          <w:szCs w:val="28"/>
        </w:rPr>
        <w:t xml:space="preserve">ОП </w:t>
      </w:r>
      <w:proofErr w:type="gramStart"/>
      <w:r w:rsidRPr="003E409C">
        <w:rPr>
          <w:rFonts w:ascii="Times New Roman" w:hAnsi="Times New Roman" w:cs="Times New Roman"/>
          <w:sz w:val="28"/>
          <w:szCs w:val="28"/>
        </w:rPr>
        <w:t>самый высокий результат</w:t>
      </w:r>
      <w:proofErr w:type="gramEnd"/>
      <w:r w:rsidRPr="003E409C">
        <w:rPr>
          <w:rFonts w:ascii="Times New Roman" w:hAnsi="Times New Roman" w:cs="Times New Roman"/>
          <w:sz w:val="28"/>
          <w:szCs w:val="28"/>
        </w:rPr>
        <w:t xml:space="preserve"> показали – «личностные качества будущего социального педагога».</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Таким образом, в ходе анализа исследования нам удалось выяснить, что будущие социальные педагоги предрасположены к практической работе в условиях инклюзивного образования [91, р. 52].</w:t>
      </w:r>
    </w:p>
    <w:p w:rsidR="003E409C" w:rsidRPr="003E409C" w:rsidRDefault="003E409C" w:rsidP="003E409C">
      <w:pPr>
        <w:pStyle w:val="a7"/>
        <w:spacing w:after="0" w:line="240" w:lineRule="auto"/>
        <w:ind w:firstLine="709"/>
      </w:pPr>
      <w:r w:rsidRPr="003E409C">
        <w:rPr>
          <w:bCs/>
          <w:szCs w:val="28"/>
        </w:rPr>
        <w:t>После прохождения педагогической практики на 3-м этапе</w:t>
      </w:r>
      <w:r w:rsidRPr="003E409C">
        <w:rPr>
          <w:szCs w:val="28"/>
        </w:rPr>
        <w:t xml:space="preserve"> формирующего эксперимента</w:t>
      </w:r>
      <w:r w:rsidRPr="003E409C">
        <w:rPr>
          <w:bCs/>
          <w:szCs w:val="28"/>
        </w:rPr>
        <w:t xml:space="preserve"> со студентами экспериментальной группы было проведено повторное исследование, которое выявило следующие результаты.</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i/>
          <w:iCs/>
          <w:sz w:val="28"/>
          <w:szCs w:val="28"/>
        </w:rPr>
        <w:t xml:space="preserve">Студенты </w:t>
      </w:r>
      <w:r w:rsidRPr="003E409C">
        <w:rPr>
          <w:rFonts w:ascii="Times New Roman" w:hAnsi="Times New Roman" w:cs="Times New Roman"/>
          <w:bCs/>
          <w:sz w:val="28"/>
          <w:szCs w:val="28"/>
        </w:rPr>
        <w:t>четвёртого</w:t>
      </w:r>
      <w:r w:rsidRPr="003E409C">
        <w:rPr>
          <w:rFonts w:ascii="Times New Roman" w:hAnsi="Times New Roman" w:cs="Times New Roman"/>
          <w:i/>
          <w:iCs/>
          <w:sz w:val="28"/>
          <w:szCs w:val="28"/>
        </w:rPr>
        <w:t xml:space="preserve"> </w:t>
      </w:r>
      <w:r w:rsidRPr="003E409C">
        <w:rPr>
          <w:rFonts w:ascii="Times New Roman" w:hAnsi="Times New Roman" w:cs="Times New Roman"/>
          <w:sz w:val="28"/>
          <w:szCs w:val="28"/>
        </w:rPr>
        <w:t xml:space="preserve">курса уже отмечают другие ценности </w:t>
      </w:r>
      <w:r w:rsidRPr="003E409C">
        <w:rPr>
          <w:rFonts w:ascii="Times New Roman" w:hAnsi="Times New Roman" w:cs="Times New Roman"/>
          <w:bCs/>
          <w:i/>
          <w:sz w:val="28"/>
          <w:szCs w:val="28"/>
        </w:rPr>
        <w:t>терминального</w:t>
      </w:r>
      <w:r w:rsidRPr="003E409C">
        <w:rPr>
          <w:rFonts w:ascii="Times New Roman" w:hAnsi="Times New Roman" w:cs="Times New Roman"/>
          <w:i/>
          <w:sz w:val="28"/>
          <w:szCs w:val="28"/>
        </w:rPr>
        <w:t xml:space="preserve"> </w:t>
      </w:r>
      <w:r w:rsidRPr="003E409C">
        <w:rPr>
          <w:rFonts w:ascii="Times New Roman" w:hAnsi="Times New Roman" w:cs="Times New Roman"/>
          <w:sz w:val="28"/>
          <w:szCs w:val="28"/>
        </w:rPr>
        <w:t xml:space="preserve">блока и при этом пятёрка ценностей различается в зависимости от вузов. Результаты анализа сравнения средних свидетельствуют, что для студентов четвёртого курса </w:t>
      </w:r>
      <w:proofErr w:type="spellStart"/>
      <w:r w:rsidRPr="003E409C">
        <w:rPr>
          <w:rFonts w:ascii="Times New Roman" w:hAnsi="Times New Roman" w:cs="Times New Roman"/>
          <w:sz w:val="28"/>
          <w:szCs w:val="28"/>
        </w:rPr>
        <w:t>КазНУ</w:t>
      </w:r>
      <w:proofErr w:type="spellEnd"/>
      <w:r w:rsidRPr="003E409C">
        <w:rPr>
          <w:rFonts w:ascii="Times New Roman" w:hAnsi="Times New Roman" w:cs="Times New Roman"/>
          <w:sz w:val="28"/>
          <w:szCs w:val="28"/>
        </w:rPr>
        <w:t xml:space="preserve"> им. аль-Фараби важны следующие ценности:</w:t>
      </w:r>
    </w:p>
    <w:p w:rsidR="003E409C" w:rsidRPr="003E409C" w:rsidRDefault="003E409C" w:rsidP="001946CD">
      <w:pPr>
        <w:pStyle w:val="a3"/>
        <w:numPr>
          <w:ilvl w:val="0"/>
          <w:numId w:val="15"/>
        </w:numPr>
        <w:tabs>
          <w:tab w:val="left" w:pos="851"/>
          <w:tab w:val="left" w:pos="993"/>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Здоровье (физическое и психическое).</w:t>
      </w:r>
    </w:p>
    <w:p w:rsidR="003E409C" w:rsidRPr="003E409C" w:rsidRDefault="003E409C" w:rsidP="001946CD">
      <w:pPr>
        <w:pStyle w:val="a3"/>
        <w:numPr>
          <w:ilvl w:val="0"/>
          <w:numId w:val="15"/>
        </w:numPr>
        <w:tabs>
          <w:tab w:val="left" w:pos="851"/>
          <w:tab w:val="left" w:pos="993"/>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lastRenderedPageBreak/>
        <w:t>Любовь (духовная и физическая близость с любимым человеком).</w:t>
      </w:r>
    </w:p>
    <w:p w:rsidR="003E409C" w:rsidRPr="003E409C" w:rsidRDefault="003E409C" w:rsidP="001946CD">
      <w:pPr>
        <w:pStyle w:val="a3"/>
        <w:numPr>
          <w:ilvl w:val="0"/>
          <w:numId w:val="15"/>
        </w:numPr>
        <w:tabs>
          <w:tab w:val="left" w:pos="851"/>
          <w:tab w:val="left" w:pos="993"/>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Счастливая семейная жизнь.</w:t>
      </w:r>
    </w:p>
    <w:p w:rsidR="003E409C" w:rsidRPr="003E409C" w:rsidRDefault="003E409C" w:rsidP="001946CD">
      <w:pPr>
        <w:pStyle w:val="a3"/>
        <w:numPr>
          <w:ilvl w:val="0"/>
          <w:numId w:val="15"/>
        </w:numPr>
        <w:tabs>
          <w:tab w:val="left" w:pos="851"/>
          <w:tab w:val="left" w:pos="993"/>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Интересная работа.</w:t>
      </w:r>
    </w:p>
    <w:p w:rsidR="003E409C" w:rsidRPr="003E409C" w:rsidRDefault="003E409C" w:rsidP="001946CD">
      <w:pPr>
        <w:pStyle w:val="a3"/>
        <w:numPr>
          <w:ilvl w:val="0"/>
          <w:numId w:val="15"/>
        </w:numPr>
        <w:tabs>
          <w:tab w:val="left" w:pos="851"/>
          <w:tab w:val="left" w:pos="993"/>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Счастье других (благосостояние, развитие и совершенствование других людей, всего народа, человечества в целом).</w:t>
      </w:r>
    </w:p>
    <w:p w:rsidR="003E409C" w:rsidRPr="003E409C" w:rsidRDefault="003E409C" w:rsidP="003E409C">
      <w:pPr>
        <w:tabs>
          <w:tab w:val="left" w:pos="851"/>
          <w:tab w:val="left" w:pos="993"/>
        </w:tabs>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В то же время анализ сравнения средних продемонстрировал, что для студентов четвёртого курса </w:t>
      </w:r>
      <w:proofErr w:type="spellStart"/>
      <w:r w:rsidRPr="003E409C">
        <w:rPr>
          <w:rFonts w:ascii="Times New Roman" w:hAnsi="Times New Roman" w:cs="Times New Roman"/>
          <w:sz w:val="28"/>
          <w:szCs w:val="28"/>
        </w:rPr>
        <w:t>КазНПУ</w:t>
      </w:r>
      <w:proofErr w:type="spellEnd"/>
      <w:r w:rsidRPr="003E409C">
        <w:rPr>
          <w:rFonts w:ascii="Times New Roman" w:hAnsi="Times New Roman" w:cs="Times New Roman"/>
          <w:sz w:val="28"/>
          <w:szCs w:val="28"/>
        </w:rPr>
        <w:t xml:space="preserve"> им. Абая важны следующие ценности:</w:t>
      </w:r>
    </w:p>
    <w:p w:rsidR="003E409C" w:rsidRPr="003E409C" w:rsidRDefault="003E409C" w:rsidP="001946CD">
      <w:pPr>
        <w:pStyle w:val="a3"/>
        <w:numPr>
          <w:ilvl w:val="0"/>
          <w:numId w:val="17"/>
        </w:numPr>
        <w:tabs>
          <w:tab w:val="left" w:pos="851"/>
          <w:tab w:val="left" w:pos="993"/>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Любовь (духовная и физическая близость с любимым человеком).</w:t>
      </w:r>
    </w:p>
    <w:p w:rsidR="003E409C" w:rsidRPr="003E409C" w:rsidRDefault="003E409C" w:rsidP="001946CD">
      <w:pPr>
        <w:pStyle w:val="a3"/>
        <w:numPr>
          <w:ilvl w:val="0"/>
          <w:numId w:val="17"/>
        </w:numPr>
        <w:tabs>
          <w:tab w:val="left" w:pos="851"/>
          <w:tab w:val="left" w:pos="993"/>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Здоровье (физическое и психическое).</w:t>
      </w:r>
    </w:p>
    <w:p w:rsidR="003E409C" w:rsidRPr="003E409C" w:rsidRDefault="003E409C" w:rsidP="001946CD">
      <w:pPr>
        <w:pStyle w:val="a3"/>
        <w:numPr>
          <w:ilvl w:val="0"/>
          <w:numId w:val="17"/>
        </w:numPr>
        <w:tabs>
          <w:tab w:val="left" w:pos="851"/>
          <w:tab w:val="left" w:pos="993"/>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Счастливая семейная жизнь.</w:t>
      </w:r>
    </w:p>
    <w:p w:rsidR="003E409C" w:rsidRPr="003E409C" w:rsidRDefault="003E409C" w:rsidP="001946CD">
      <w:pPr>
        <w:pStyle w:val="a3"/>
        <w:numPr>
          <w:ilvl w:val="0"/>
          <w:numId w:val="17"/>
        </w:numPr>
        <w:tabs>
          <w:tab w:val="left" w:pos="851"/>
          <w:tab w:val="left" w:pos="993"/>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Познание (возможность расширения своего образования, кругозора, общей культуры, интеллектуальное развитие).</w:t>
      </w:r>
    </w:p>
    <w:p w:rsidR="003E409C" w:rsidRPr="003E409C" w:rsidRDefault="003E409C" w:rsidP="001946CD">
      <w:pPr>
        <w:pStyle w:val="a3"/>
        <w:numPr>
          <w:ilvl w:val="0"/>
          <w:numId w:val="17"/>
        </w:numPr>
        <w:tabs>
          <w:tab w:val="left" w:pos="851"/>
          <w:tab w:val="left" w:pos="993"/>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Материально обеспеченная жизнь (отсутствие материальных проблем).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В то же время анализ сравнения средних показал, что наименее значимыми терминальными ценностями для студентов всех курсов и обоих вузов (</w:t>
      </w:r>
      <w:proofErr w:type="spellStart"/>
      <w:r w:rsidRPr="003E409C">
        <w:rPr>
          <w:rFonts w:ascii="Times New Roman" w:hAnsi="Times New Roman" w:cs="Times New Roman"/>
          <w:sz w:val="28"/>
          <w:szCs w:val="28"/>
        </w:rPr>
        <w:t>КазНУ</w:t>
      </w:r>
      <w:proofErr w:type="spellEnd"/>
      <w:r w:rsidRPr="003E409C">
        <w:rPr>
          <w:rFonts w:ascii="Times New Roman" w:hAnsi="Times New Roman" w:cs="Times New Roman"/>
          <w:sz w:val="28"/>
          <w:szCs w:val="28"/>
        </w:rPr>
        <w:t xml:space="preserve"> им аль-Фараби и </w:t>
      </w:r>
      <w:proofErr w:type="spellStart"/>
      <w:r w:rsidRPr="003E409C">
        <w:rPr>
          <w:rFonts w:ascii="Times New Roman" w:hAnsi="Times New Roman" w:cs="Times New Roman"/>
          <w:sz w:val="28"/>
          <w:szCs w:val="28"/>
        </w:rPr>
        <w:t>КазНПУ</w:t>
      </w:r>
      <w:proofErr w:type="spellEnd"/>
      <w:r w:rsidRPr="003E409C">
        <w:rPr>
          <w:rFonts w:ascii="Times New Roman" w:hAnsi="Times New Roman" w:cs="Times New Roman"/>
          <w:sz w:val="28"/>
          <w:szCs w:val="28"/>
        </w:rPr>
        <w:t xml:space="preserve"> им. Абая) являются: </w:t>
      </w:r>
    </w:p>
    <w:p w:rsidR="003E409C" w:rsidRPr="003E409C" w:rsidRDefault="003E409C" w:rsidP="003E409C">
      <w:pPr>
        <w:pStyle w:val="a3"/>
        <w:numPr>
          <w:ilvl w:val="0"/>
          <w:numId w:val="4"/>
        </w:numPr>
        <w:tabs>
          <w:tab w:val="left" w:pos="851"/>
          <w:tab w:val="left" w:pos="993"/>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красота природы и искусства (переживание прекрасного в природе и в искусстве);</w:t>
      </w:r>
    </w:p>
    <w:p w:rsidR="003E409C" w:rsidRPr="003E409C" w:rsidRDefault="003E409C" w:rsidP="003E409C">
      <w:pPr>
        <w:pStyle w:val="a3"/>
        <w:numPr>
          <w:ilvl w:val="0"/>
          <w:numId w:val="4"/>
        </w:numPr>
        <w:tabs>
          <w:tab w:val="left" w:pos="851"/>
          <w:tab w:val="left" w:pos="993"/>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удовольствия (приятное, необременительное времяпрепровождение, отсутствие обязанностей, развлечения).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Анализ средних значений показал, что наблюдаются различия в разрезе вузов и курсов обучения студентов. Для студентов</w:t>
      </w:r>
      <w:r w:rsidRPr="003E409C">
        <w:rPr>
          <w:rFonts w:ascii="Times New Roman" w:hAnsi="Times New Roman" w:cs="Times New Roman"/>
          <w:b/>
          <w:bCs/>
          <w:sz w:val="28"/>
          <w:szCs w:val="28"/>
        </w:rPr>
        <w:t xml:space="preserve"> </w:t>
      </w:r>
      <w:r w:rsidRPr="003E409C">
        <w:rPr>
          <w:rFonts w:ascii="Times New Roman" w:hAnsi="Times New Roman" w:cs="Times New Roman"/>
          <w:bCs/>
          <w:i/>
          <w:sz w:val="28"/>
          <w:szCs w:val="28"/>
        </w:rPr>
        <w:t>четвёртого</w:t>
      </w:r>
      <w:r w:rsidRPr="003E409C">
        <w:rPr>
          <w:rFonts w:ascii="Times New Roman" w:hAnsi="Times New Roman" w:cs="Times New Roman"/>
          <w:sz w:val="28"/>
          <w:szCs w:val="28"/>
        </w:rPr>
        <w:t xml:space="preserve"> курса </w:t>
      </w:r>
      <w:proofErr w:type="spellStart"/>
      <w:r w:rsidRPr="003E409C">
        <w:rPr>
          <w:rFonts w:ascii="Times New Roman" w:hAnsi="Times New Roman" w:cs="Times New Roman"/>
          <w:sz w:val="28"/>
          <w:szCs w:val="28"/>
        </w:rPr>
        <w:t>КазНУ</w:t>
      </w:r>
      <w:proofErr w:type="spellEnd"/>
      <w:r w:rsidRPr="003E409C">
        <w:rPr>
          <w:rFonts w:ascii="Times New Roman" w:hAnsi="Times New Roman" w:cs="Times New Roman"/>
          <w:sz w:val="28"/>
          <w:szCs w:val="28"/>
        </w:rPr>
        <w:t xml:space="preserve"> им. аль-Фараби пятёрка </w:t>
      </w:r>
      <w:r w:rsidRPr="003E409C">
        <w:rPr>
          <w:rFonts w:ascii="Times New Roman" w:hAnsi="Times New Roman" w:cs="Times New Roman"/>
          <w:bCs/>
          <w:i/>
          <w:sz w:val="28"/>
          <w:szCs w:val="28"/>
        </w:rPr>
        <w:t>инструментальных</w:t>
      </w:r>
      <w:r w:rsidRPr="003E409C">
        <w:rPr>
          <w:rFonts w:ascii="Times New Roman" w:hAnsi="Times New Roman" w:cs="Times New Roman"/>
          <w:sz w:val="28"/>
          <w:szCs w:val="28"/>
        </w:rPr>
        <w:t xml:space="preserve"> ценностей выглядит следующим образом:</w:t>
      </w:r>
    </w:p>
    <w:p w:rsidR="003E409C" w:rsidRPr="003E409C" w:rsidRDefault="003E409C" w:rsidP="001946CD">
      <w:pPr>
        <w:pStyle w:val="a3"/>
        <w:numPr>
          <w:ilvl w:val="0"/>
          <w:numId w:val="11"/>
        </w:numPr>
        <w:tabs>
          <w:tab w:val="left" w:pos="851"/>
          <w:tab w:val="left" w:pos="993"/>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Образованность (широта знаний, высокий культурный уровень).</w:t>
      </w:r>
    </w:p>
    <w:p w:rsidR="003E409C" w:rsidRPr="003E409C" w:rsidRDefault="003E409C" w:rsidP="001946CD">
      <w:pPr>
        <w:pStyle w:val="a3"/>
        <w:numPr>
          <w:ilvl w:val="0"/>
          <w:numId w:val="11"/>
        </w:numPr>
        <w:tabs>
          <w:tab w:val="left" w:pos="851"/>
          <w:tab w:val="left" w:pos="993"/>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Честность (правдивость, искренность).</w:t>
      </w:r>
    </w:p>
    <w:p w:rsidR="003E409C" w:rsidRPr="003E409C" w:rsidRDefault="003E409C" w:rsidP="001946CD">
      <w:pPr>
        <w:pStyle w:val="a3"/>
        <w:numPr>
          <w:ilvl w:val="0"/>
          <w:numId w:val="11"/>
        </w:numPr>
        <w:tabs>
          <w:tab w:val="left" w:pos="851"/>
          <w:tab w:val="left" w:pos="993"/>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Эффективность в делах (трудолюбие, продуктивность в работе).</w:t>
      </w:r>
    </w:p>
    <w:p w:rsidR="003E409C" w:rsidRPr="003E409C" w:rsidRDefault="003E409C" w:rsidP="001946CD">
      <w:pPr>
        <w:pStyle w:val="a3"/>
        <w:numPr>
          <w:ilvl w:val="0"/>
          <w:numId w:val="11"/>
        </w:numPr>
        <w:tabs>
          <w:tab w:val="left" w:pos="851"/>
          <w:tab w:val="left" w:pos="993"/>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Независимость (способность действовать самостоятельно, решительно).</w:t>
      </w:r>
    </w:p>
    <w:p w:rsidR="003E409C" w:rsidRPr="003E409C" w:rsidRDefault="003E409C" w:rsidP="001946CD">
      <w:pPr>
        <w:pStyle w:val="a3"/>
        <w:numPr>
          <w:ilvl w:val="0"/>
          <w:numId w:val="11"/>
        </w:numPr>
        <w:tabs>
          <w:tab w:val="left" w:pos="851"/>
          <w:tab w:val="left" w:pos="993"/>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Терпимость (к взглядам и мнениям других, умение прощать другим их ошибки и заблуждения).</w:t>
      </w:r>
    </w:p>
    <w:p w:rsidR="003E409C" w:rsidRPr="003E409C" w:rsidRDefault="003E409C" w:rsidP="003E409C">
      <w:pPr>
        <w:tabs>
          <w:tab w:val="left" w:pos="851"/>
          <w:tab w:val="left" w:pos="993"/>
        </w:tabs>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А для студентов четвёртого курса </w:t>
      </w:r>
      <w:proofErr w:type="spellStart"/>
      <w:r w:rsidRPr="003E409C">
        <w:rPr>
          <w:rFonts w:ascii="Times New Roman" w:hAnsi="Times New Roman" w:cs="Times New Roman"/>
          <w:sz w:val="28"/>
          <w:szCs w:val="28"/>
        </w:rPr>
        <w:t>КазНПУ</w:t>
      </w:r>
      <w:proofErr w:type="spellEnd"/>
      <w:r w:rsidRPr="003E409C">
        <w:rPr>
          <w:rFonts w:ascii="Times New Roman" w:hAnsi="Times New Roman" w:cs="Times New Roman"/>
          <w:sz w:val="28"/>
          <w:szCs w:val="28"/>
        </w:rPr>
        <w:t xml:space="preserve"> им. Абая пять наиболее важных инструментальных ценностей были обозначены в следующем порядке:</w:t>
      </w:r>
    </w:p>
    <w:p w:rsidR="003E409C" w:rsidRPr="003E409C" w:rsidRDefault="003E409C" w:rsidP="001946CD">
      <w:pPr>
        <w:pStyle w:val="a3"/>
        <w:numPr>
          <w:ilvl w:val="0"/>
          <w:numId w:val="10"/>
        </w:numPr>
        <w:tabs>
          <w:tab w:val="left" w:pos="851"/>
          <w:tab w:val="left" w:pos="993"/>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Честность (правдивость, искренность).</w:t>
      </w:r>
    </w:p>
    <w:p w:rsidR="003E409C" w:rsidRPr="003E409C" w:rsidRDefault="003E409C" w:rsidP="001946CD">
      <w:pPr>
        <w:pStyle w:val="a3"/>
        <w:numPr>
          <w:ilvl w:val="0"/>
          <w:numId w:val="10"/>
        </w:numPr>
        <w:tabs>
          <w:tab w:val="left" w:pos="851"/>
          <w:tab w:val="left" w:pos="993"/>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Образованность (широта знаний, высокий культурный уровень).</w:t>
      </w:r>
    </w:p>
    <w:p w:rsidR="003E409C" w:rsidRPr="003E409C" w:rsidRDefault="003E409C" w:rsidP="001946CD">
      <w:pPr>
        <w:pStyle w:val="a3"/>
        <w:numPr>
          <w:ilvl w:val="0"/>
          <w:numId w:val="10"/>
        </w:numPr>
        <w:tabs>
          <w:tab w:val="left" w:pos="851"/>
          <w:tab w:val="left" w:pos="993"/>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Независимость (способность действовать самостоятельно, решительно).</w:t>
      </w:r>
    </w:p>
    <w:p w:rsidR="003E409C" w:rsidRPr="003E409C" w:rsidRDefault="003E409C" w:rsidP="001946CD">
      <w:pPr>
        <w:pStyle w:val="a3"/>
        <w:numPr>
          <w:ilvl w:val="0"/>
          <w:numId w:val="10"/>
        </w:numPr>
        <w:tabs>
          <w:tab w:val="left" w:pos="851"/>
          <w:tab w:val="left" w:pos="993"/>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Терпимость (к взглядам и мнениям других, умение прощать другим их ошибки и заблуждения).</w:t>
      </w:r>
    </w:p>
    <w:p w:rsidR="003E409C" w:rsidRPr="003E409C" w:rsidRDefault="003E409C" w:rsidP="001946CD">
      <w:pPr>
        <w:pStyle w:val="a3"/>
        <w:numPr>
          <w:ilvl w:val="0"/>
          <w:numId w:val="10"/>
        </w:numPr>
        <w:tabs>
          <w:tab w:val="left" w:pos="851"/>
          <w:tab w:val="left" w:pos="993"/>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Чуткость (заботливость).</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Анализ сравнения средних продемонстрировал, что для студентов четвёртого курса обеих вузов важность инструментальных ценностей более-менее выравнивается, для них по-прежнему важны образованность, независимость, честность. Вместе с тем важным становится терпимость к взглядам и мнениям других, умение прощать другим их ошибки и заблуждения. Различается лишь одна ценность, так для студентов </w:t>
      </w:r>
      <w:proofErr w:type="spellStart"/>
      <w:r w:rsidRPr="003E409C">
        <w:rPr>
          <w:rFonts w:ascii="Times New Roman" w:hAnsi="Times New Roman" w:cs="Times New Roman"/>
          <w:sz w:val="28"/>
          <w:szCs w:val="28"/>
        </w:rPr>
        <w:t>КазНУ</w:t>
      </w:r>
      <w:proofErr w:type="spellEnd"/>
      <w:r w:rsidRPr="003E409C">
        <w:rPr>
          <w:rFonts w:ascii="Times New Roman" w:hAnsi="Times New Roman" w:cs="Times New Roman"/>
          <w:sz w:val="28"/>
          <w:szCs w:val="28"/>
        </w:rPr>
        <w:t xml:space="preserve"> им. аль-Фараби более </w:t>
      </w:r>
      <w:r w:rsidRPr="003E409C">
        <w:rPr>
          <w:rFonts w:ascii="Times New Roman" w:hAnsi="Times New Roman" w:cs="Times New Roman"/>
          <w:sz w:val="28"/>
          <w:szCs w:val="28"/>
        </w:rPr>
        <w:lastRenderedPageBreak/>
        <w:t xml:space="preserve">важным является эффективность в делах (трудолюбие, продуктивность в работе), а для студентов </w:t>
      </w:r>
      <w:proofErr w:type="spellStart"/>
      <w:r w:rsidRPr="003E409C">
        <w:rPr>
          <w:rFonts w:ascii="Times New Roman" w:hAnsi="Times New Roman" w:cs="Times New Roman"/>
          <w:sz w:val="28"/>
          <w:szCs w:val="28"/>
        </w:rPr>
        <w:t>КазНПУ</w:t>
      </w:r>
      <w:proofErr w:type="spellEnd"/>
      <w:r w:rsidRPr="003E409C">
        <w:rPr>
          <w:rFonts w:ascii="Times New Roman" w:hAnsi="Times New Roman" w:cs="Times New Roman"/>
          <w:sz w:val="28"/>
          <w:szCs w:val="28"/>
        </w:rPr>
        <w:t xml:space="preserve"> им. Абая более важным является чуткость, заботливость.</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По </w:t>
      </w:r>
      <w:r w:rsidRPr="003E409C">
        <w:rPr>
          <w:rFonts w:ascii="Times New Roman" w:hAnsi="Times New Roman" w:cs="Times New Roman"/>
          <w:bCs/>
          <w:i/>
          <w:iCs/>
          <w:sz w:val="28"/>
          <w:szCs w:val="28"/>
        </w:rPr>
        <w:t xml:space="preserve">Шкале эмоционального отклика А. </w:t>
      </w:r>
      <w:proofErr w:type="spellStart"/>
      <w:r w:rsidRPr="003E409C">
        <w:rPr>
          <w:rFonts w:ascii="Times New Roman" w:hAnsi="Times New Roman" w:cs="Times New Roman"/>
          <w:bCs/>
          <w:i/>
          <w:iCs/>
          <w:sz w:val="28"/>
          <w:szCs w:val="28"/>
        </w:rPr>
        <w:t>Меграбяна</w:t>
      </w:r>
      <w:proofErr w:type="spellEnd"/>
      <w:r w:rsidRPr="003E409C">
        <w:rPr>
          <w:rFonts w:ascii="Times New Roman" w:hAnsi="Times New Roman" w:cs="Times New Roman"/>
          <w:bCs/>
          <w:i/>
          <w:iCs/>
          <w:sz w:val="28"/>
          <w:szCs w:val="28"/>
        </w:rPr>
        <w:t xml:space="preserve"> и Н. Эпштейна.</w:t>
      </w:r>
      <w:r w:rsidRPr="003E409C">
        <w:rPr>
          <w:rFonts w:ascii="Times New Roman" w:hAnsi="Times New Roman" w:cs="Times New Roman"/>
          <w:b/>
          <w:bCs/>
          <w:i/>
          <w:iCs/>
          <w:sz w:val="28"/>
          <w:szCs w:val="28"/>
        </w:rPr>
        <w:t xml:space="preserve"> </w:t>
      </w:r>
      <w:r w:rsidRPr="003E409C">
        <w:rPr>
          <w:rFonts w:ascii="Times New Roman" w:hAnsi="Times New Roman" w:cs="Times New Roman"/>
          <w:sz w:val="28"/>
          <w:szCs w:val="28"/>
        </w:rPr>
        <w:t xml:space="preserve">В целом обобщая представленные результаты следует сделать вывод, что наблюдается положительная тенденция изменений именно в экспериментальной группе – участники исследования из числа будущих социальных педагогов </w:t>
      </w:r>
      <w:proofErr w:type="spellStart"/>
      <w:r w:rsidRPr="003E409C">
        <w:rPr>
          <w:rFonts w:ascii="Times New Roman" w:hAnsi="Times New Roman" w:cs="Times New Roman"/>
          <w:sz w:val="28"/>
          <w:szCs w:val="28"/>
        </w:rPr>
        <w:t>КазНУ</w:t>
      </w:r>
      <w:proofErr w:type="spellEnd"/>
      <w:r w:rsidRPr="003E409C">
        <w:rPr>
          <w:rFonts w:ascii="Times New Roman" w:hAnsi="Times New Roman" w:cs="Times New Roman"/>
          <w:sz w:val="28"/>
          <w:szCs w:val="28"/>
        </w:rPr>
        <w:t xml:space="preserve"> им. аль-Фараби, где была сделана образовательная интервенция, с увеличением сроков обучения более склонны выразить сострадание и проявить неравнодушное отношение к людям, находящимся в сложной жизненной ситуации, к лицам с ОВ, когда требуется различного рода помощь со стороны других людей. Об этом свидетельствует проведённый дисперсионный анализ с утверждениями шкалы эмоционального отклика и соответствующие таблицы со статистическими показателями – </w:t>
      </w:r>
      <w:r w:rsidRPr="003E409C">
        <w:rPr>
          <w:rFonts w:ascii="Times New Roman" w:hAnsi="Times New Roman" w:cs="Times New Roman"/>
          <w:sz w:val="28"/>
          <w:szCs w:val="28"/>
          <w:lang w:val="en-US"/>
        </w:rPr>
        <w:t>ANOVA</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en-US"/>
        </w:rPr>
        <w:t>tables</w:t>
      </w:r>
      <w:r w:rsidRPr="003E409C">
        <w:rPr>
          <w:rFonts w:ascii="Times New Roman" w:hAnsi="Times New Roman" w:cs="Times New Roman"/>
          <w:sz w:val="28"/>
          <w:szCs w:val="28"/>
        </w:rPr>
        <w:t xml:space="preserve">, где представлены статистически значимые различия средних значений проведённого анализа переменных (Приложение В). </w:t>
      </w:r>
    </w:p>
    <w:p w:rsidR="003E409C" w:rsidRPr="003E409C" w:rsidRDefault="003E409C" w:rsidP="003E409C">
      <w:pPr>
        <w:spacing w:after="0" w:line="240" w:lineRule="auto"/>
        <w:ind w:firstLine="709"/>
        <w:rPr>
          <w:rFonts w:ascii="Times New Roman" w:hAnsi="Times New Roman" w:cs="Times New Roman"/>
        </w:rPr>
      </w:pPr>
      <w:bookmarkStart w:id="97" w:name="_Hlk103892311"/>
      <w:r w:rsidRPr="003E409C">
        <w:rPr>
          <w:rFonts w:ascii="Times New Roman" w:hAnsi="Times New Roman" w:cs="Times New Roman"/>
          <w:sz w:val="28"/>
          <w:szCs w:val="28"/>
        </w:rPr>
        <w:t xml:space="preserve">Студентами продолжается активное прохождение педагогической практики. На этом этапе они проходят педагогическую практику в инклюзивных центрах г. Алматы: центре «Аутизм победим»; фонде помощи детям с аутизмом и другими особенностями в развитии «Луч света»; Центре дневного пребывания для детей инвалидов с психоневрологическими патологиями г. Алматы. Они проводят тренинги, используют арт-терапевтические техники. В процессе педагогической практики у будущих социальных педагогов формируются профессиональные компетенции к работе в условиях инклюзивного образования, осознают необходимость компетентностного подхода к организации </w:t>
      </w:r>
      <w:proofErr w:type="spellStart"/>
      <w:r w:rsidRPr="003E409C">
        <w:rPr>
          <w:rFonts w:ascii="Times New Roman" w:hAnsi="Times New Roman" w:cs="Times New Roman"/>
          <w:sz w:val="28"/>
          <w:szCs w:val="28"/>
        </w:rPr>
        <w:t>безбарьерного</w:t>
      </w:r>
      <w:proofErr w:type="spellEnd"/>
      <w:r w:rsidRPr="003E409C">
        <w:rPr>
          <w:rFonts w:ascii="Times New Roman" w:hAnsi="Times New Roman" w:cs="Times New Roman"/>
          <w:sz w:val="28"/>
          <w:szCs w:val="28"/>
        </w:rPr>
        <w:t xml:space="preserve"> пространства с лицами с ООП, важность гуманистической ценности профессиональной деятельности социального педагога, его инклюзивной культуры, готовности принять ребенка с ОВ.</w:t>
      </w:r>
    </w:p>
    <w:bookmarkEnd w:id="97"/>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Cs/>
          <w:sz w:val="28"/>
          <w:szCs w:val="28"/>
          <w:lang w:val="en-US"/>
        </w:rPr>
        <w:t>C</w:t>
      </w:r>
      <w:r w:rsidRPr="003E409C">
        <w:rPr>
          <w:rFonts w:ascii="Times New Roman" w:hAnsi="Times New Roman" w:cs="Times New Roman"/>
          <w:bCs/>
          <w:sz w:val="28"/>
          <w:szCs w:val="28"/>
        </w:rPr>
        <w:t xml:space="preserve">читаем необходимым привести примеры высказываний из экспертной анкеты для родителей детей аутистов из центра «Аутизм победим» по теме «Оценка готовности социальных педагогов к работе с детьми с ООП»: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Cs/>
          <w:sz w:val="28"/>
          <w:szCs w:val="28"/>
        </w:rPr>
        <w:t xml:space="preserve">1. «Студенты-практиканты открытые, непосредственные, всегда готовы помочь ребенку. Не боятся трудностей и поставленной задачи перед ними. Ребята узнают их, обнимаются, бегут встречать, не отказываются работать с ними. Самое главное, чтобы социальный педагог чувствовал уверенность при работе с ребенком» (Л.Н.).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Cs/>
          <w:sz w:val="28"/>
          <w:szCs w:val="28"/>
        </w:rPr>
        <w:t xml:space="preserve">2. «Наши практиканты показали себя очень хорошо, отзывчивые милые, терпеливые, внимательные. Моя дочка А. начала идти к ним на контакт. Любим наших девочек-практиканток. Ждала их каждый вторник-четверг. Они хорошо играют с детьми. Замечаю изменения в поведении дочери. Смотрит им в глаза, здоровается, говорит «привет!». Я могу ее оставить с практикантами, она не ищет, а спокойно занимается с практикантами» (Б.Р.)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Cs/>
          <w:sz w:val="28"/>
          <w:szCs w:val="28"/>
        </w:rPr>
        <w:t xml:space="preserve">3. Чувствуется отзывчивость, внимательность, терпеливость со стороны социальных педагогов. Ребенок стал более общительным по отношению к </w:t>
      </w:r>
      <w:r w:rsidRPr="003E409C">
        <w:rPr>
          <w:rFonts w:ascii="Times New Roman" w:hAnsi="Times New Roman" w:cs="Times New Roman"/>
          <w:bCs/>
          <w:sz w:val="28"/>
          <w:szCs w:val="28"/>
        </w:rPr>
        <w:lastRenderedPageBreak/>
        <w:t>социальной среде. Доброжелательное отношение к сложному поведению особенных детей является наиболее важным для обеспечения успеха в коррекционной деятельности (О.С.).</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На 4-м курсе обучения (7-м семестре) будущие социальные педагоги продолжают педагогическую практику в Алматинском государственном гуманитарно-педагогическом колледже №2, </w:t>
      </w:r>
      <w:r w:rsidRPr="003E409C">
        <w:rPr>
          <w:rFonts w:ascii="Times New Roman" w:hAnsi="Times New Roman" w:cs="Times New Roman"/>
          <w:bCs/>
          <w:sz w:val="28"/>
          <w:szCs w:val="28"/>
        </w:rPr>
        <w:t>КГУ №140 гимназия</w:t>
      </w:r>
      <w:r w:rsidRPr="003E409C">
        <w:rPr>
          <w:rFonts w:ascii="Times New Roman" w:hAnsi="Times New Roman" w:cs="Times New Roman"/>
          <w:sz w:val="28"/>
          <w:szCs w:val="28"/>
        </w:rPr>
        <w:t xml:space="preserve"> имени М. </w:t>
      </w:r>
      <w:proofErr w:type="spellStart"/>
      <w:r w:rsidRPr="003E409C">
        <w:rPr>
          <w:rFonts w:ascii="Times New Roman" w:hAnsi="Times New Roman" w:cs="Times New Roman"/>
          <w:sz w:val="28"/>
          <w:szCs w:val="28"/>
        </w:rPr>
        <w:t>Макатаева</w:t>
      </w:r>
      <w:proofErr w:type="spellEnd"/>
      <w:r w:rsidRPr="003E409C">
        <w:rPr>
          <w:rFonts w:ascii="Times New Roman" w:hAnsi="Times New Roman" w:cs="Times New Roman"/>
          <w:sz w:val="28"/>
          <w:szCs w:val="28"/>
        </w:rPr>
        <w:t>, общественном фонде «Центре поддержки семьи «</w:t>
      </w:r>
      <w:proofErr w:type="spellStart"/>
      <w:r w:rsidRPr="003E409C">
        <w:rPr>
          <w:rFonts w:ascii="Times New Roman" w:hAnsi="Times New Roman" w:cs="Times New Roman"/>
          <w:sz w:val="28"/>
          <w:szCs w:val="28"/>
          <w:lang w:val="en-US"/>
        </w:rPr>
        <w:t>Almaly</w:t>
      </w:r>
      <w:proofErr w:type="spellEnd"/>
      <w:r w:rsidRPr="003E409C">
        <w:rPr>
          <w:rFonts w:ascii="Times New Roman" w:hAnsi="Times New Roman" w:cs="Times New Roman"/>
          <w:sz w:val="28"/>
          <w:szCs w:val="28"/>
        </w:rPr>
        <w:t xml:space="preserve">», библиотеке </w:t>
      </w:r>
      <w:proofErr w:type="spellStart"/>
      <w:r w:rsidRPr="003E409C">
        <w:rPr>
          <w:rFonts w:ascii="Times New Roman" w:hAnsi="Times New Roman" w:cs="Times New Roman"/>
          <w:sz w:val="28"/>
          <w:szCs w:val="28"/>
        </w:rPr>
        <w:t>КазНУ</w:t>
      </w:r>
      <w:proofErr w:type="spellEnd"/>
      <w:r w:rsidRPr="003E409C">
        <w:rPr>
          <w:rFonts w:ascii="Times New Roman" w:hAnsi="Times New Roman" w:cs="Times New Roman"/>
          <w:sz w:val="28"/>
          <w:szCs w:val="28"/>
        </w:rPr>
        <w:t xml:space="preserve"> им. аль-Фараби, а также продолжают проходить педагогическую практику в инклюзивных центрах г. Алматы («Луч света», фонд помощи для детей с аутизмом и другими особенностями в развитии; проекте «Аутизм победим» Добровольного общества «Милосердие», детском центре «Монтессори Алма-Ата». В 8-м семестре у студентов выход на преддипломную практику.</w:t>
      </w:r>
    </w:p>
    <w:p w:rsidR="003E409C" w:rsidRPr="003E409C" w:rsidRDefault="003E409C" w:rsidP="003E409C">
      <w:pPr>
        <w:spacing w:after="0" w:line="240" w:lineRule="auto"/>
        <w:ind w:firstLine="709"/>
        <w:rPr>
          <w:rFonts w:ascii="Times New Roman" w:hAnsi="Times New Roman" w:cs="Times New Roman"/>
        </w:rPr>
      </w:pPr>
      <w:bookmarkStart w:id="98" w:name="_Hlk103892431"/>
      <w:r w:rsidRPr="003E409C">
        <w:rPr>
          <w:rFonts w:ascii="Times New Roman" w:hAnsi="Times New Roman" w:cs="Times New Roman"/>
          <w:sz w:val="28"/>
          <w:szCs w:val="28"/>
        </w:rPr>
        <w:t>Во время прохождения педагогической практики, студенты приобретают опыт общения с категорией детей с ООП, учатся эмпатии, терпимости и выдержке. Будущие социальные педагоги также имели опыт общения с родителями детей, принимали участие в обсуждении их проблем [</w:t>
      </w:r>
      <w:bookmarkStart w:id="99" w:name="_Hlk103894990"/>
      <w:r w:rsidRPr="003E409C">
        <w:rPr>
          <w:rFonts w:ascii="Times New Roman" w:hAnsi="Times New Roman" w:cs="Times New Roman"/>
          <w:sz w:val="28"/>
          <w:szCs w:val="28"/>
        </w:rPr>
        <w:t>413].</w:t>
      </w:r>
      <w:bookmarkEnd w:id="98"/>
      <w:bookmarkEnd w:id="99"/>
      <w:r w:rsidRPr="003E409C">
        <w:rPr>
          <w:rFonts w:ascii="Times New Roman" w:hAnsi="Times New Roman" w:cs="Times New Roman"/>
          <w:sz w:val="28"/>
          <w:szCs w:val="28"/>
        </w:rPr>
        <w:t xml:space="preserve"> В период педагогической практики студентами были выполнении комплекс практических заданий, разработанных нами, которые были ориентированы, прежде всего, на формирование у них определенных профессиональных компетенций к работе в условиях инклюзивного образования.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Данный этап обучения в вузе заканчивается выполнением студентами и защитой дипломных работ по темам, связанных с исследованием социально-педагогической деятельности в условиях инклюзивного образования.</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В ходе опытно-экспериментальной работы было осуществлено руководство дипломных работ по темам «Деятельность социального педагога по поддержке детей с ООП в инклюзивной среде», «</w:t>
      </w:r>
      <w:r w:rsidRPr="003E409C">
        <w:rPr>
          <w:rFonts w:ascii="Times New Roman" w:hAnsi="Times New Roman" w:cs="Times New Roman"/>
          <w:sz w:val="28"/>
          <w:szCs w:val="28"/>
          <w:lang w:val="kk-KZ"/>
        </w:rPr>
        <w:t>Деятельность педагога-психолога по сопровождению учащихся с ООП в инклюзивной среде».</w:t>
      </w:r>
      <w:r w:rsidRPr="003E409C">
        <w:rPr>
          <w:rFonts w:ascii="Times New Roman" w:hAnsi="Times New Roman" w:cs="Times New Roman"/>
          <w:sz w:val="28"/>
          <w:szCs w:val="28"/>
        </w:rPr>
        <w:t xml:space="preserve"> Студенткой Е.Н. была разработана </w:t>
      </w:r>
      <w:r w:rsidRPr="003E409C">
        <w:rPr>
          <w:rFonts w:ascii="Times New Roman" w:hAnsi="Times New Roman" w:cs="Times New Roman"/>
          <w:bCs/>
          <w:i/>
          <w:sz w:val="28"/>
          <w:szCs w:val="28"/>
        </w:rPr>
        <w:t>«Индивидуальная программа социально-педагогической и правовой реабилитации для детей с ООП»</w:t>
      </w:r>
      <w:r w:rsidRPr="003E409C">
        <w:rPr>
          <w:rFonts w:ascii="Times New Roman" w:hAnsi="Times New Roman" w:cs="Times New Roman"/>
          <w:sz w:val="28"/>
          <w:szCs w:val="28"/>
        </w:rPr>
        <w:t xml:space="preserve"> (Приложение Ж). Была спроектирована индивидуальная траектория развития обучения учащегося с ООП. В задачи дипломной работы студентки Е.Н. входило: разработать программу деятельности социального педагога с лицами с особыми образовательными потребностями (ООП); разработать план мероприятий по развитию мотивации, познавательных интересов детей с ООП; разработать план мероприятий социального педагога с родителями и/или родственниками детей с ООП. </w:t>
      </w:r>
    </w:p>
    <w:p w:rsidR="003E409C" w:rsidRPr="003E409C" w:rsidRDefault="003E409C" w:rsidP="003E409C">
      <w:pPr>
        <w:pStyle w:val="a7"/>
        <w:shd w:val="clear" w:color="auto" w:fill="FFFFFF"/>
        <w:spacing w:after="0" w:line="240" w:lineRule="auto"/>
        <w:ind w:firstLine="709"/>
      </w:pPr>
      <w:r w:rsidRPr="003E409C">
        <w:rPr>
          <w:bCs/>
          <w:szCs w:val="28"/>
        </w:rPr>
        <w:t xml:space="preserve">Необходимо отметить, что студенты бакалавриата по специальности «Социальная педагогика и самопознание» в школах г. Алматы (КГУ №140 гимназия), </w:t>
      </w:r>
      <w:r w:rsidRPr="003E409C">
        <w:rPr>
          <w:szCs w:val="28"/>
        </w:rPr>
        <w:t>в Алматинском государственном гуманитарно-педагогическом колледже №2</w:t>
      </w:r>
      <w:r w:rsidRPr="003E409C">
        <w:rPr>
          <w:bCs/>
          <w:szCs w:val="28"/>
        </w:rPr>
        <w:t xml:space="preserve">) на педагогической практике </w:t>
      </w:r>
      <w:proofErr w:type="spellStart"/>
      <w:r w:rsidRPr="003E409C">
        <w:rPr>
          <w:bCs/>
          <w:szCs w:val="28"/>
        </w:rPr>
        <w:t>проводиди</w:t>
      </w:r>
      <w:proofErr w:type="spellEnd"/>
      <w:r w:rsidRPr="003E409C">
        <w:rPr>
          <w:bCs/>
          <w:szCs w:val="28"/>
        </w:rPr>
        <w:t xml:space="preserve"> </w:t>
      </w:r>
      <w:r w:rsidRPr="003E409C">
        <w:rPr>
          <w:bCs/>
          <w:i/>
          <w:szCs w:val="28"/>
        </w:rPr>
        <w:t>социально-педагогическую диагностику</w:t>
      </w:r>
      <w:r w:rsidRPr="003E409C">
        <w:rPr>
          <w:bCs/>
          <w:szCs w:val="28"/>
        </w:rPr>
        <w:t xml:space="preserve"> с учениками, а именно составляли анкеты учащихся.</w:t>
      </w:r>
    </w:p>
    <w:p w:rsidR="003E409C" w:rsidRPr="003E409C" w:rsidRDefault="003E409C" w:rsidP="003E409C">
      <w:pPr>
        <w:pStyle w:val="a7"/>
        <w:tabs>
          <w:tab w:val="left" w:pos="426"/>
        </w:tabs>
        <w:spacing w:after="0" w:line="240" w:lineRule="auto"/>
        <w:ind w:firstLine="709"/>
      </w:pPr>
      <w:r w:rsidRPr="003E409C">
        <w:rPr>
          <w:szCs w:val="28"/>
        </w:rPr>
        <w:lastRenderedPageBreak/>
        <w:t xml:space="preserve">В целях решения задачи </w:t>
      </w:r>
      <w:r w:rsidRPr="003E409C">
        <w:rPr>
          <w:bCs/>
          <w:i/>
          <w:szCs w:val="28"/>
        </w:rPr>
        <w:t>социального партнерства в инклюзивном образовании</w:t>
      </w:r>
      <w:r w:rsidRPr="003E409C">
        <w:rPr>
          <w:b/>
          <w:bCs/>
          <w:szCs w:val="28"/>
        </w:rPr>
        <w:t xml:space="preserve"> </w:t>
      </w:r>
      <w:r w:rsidRPr="003E409C">
        <w:rPr>
          <w:szCs w:val="28"/>
        </w:rPr>
        <w:t>будущие социальные педагоги провели профориентационное мероприятие в средней школе №10 г. Алматы</w:t>
      </w:r>
      <w:r w:rsidRPr="003E409C">
        <w:rPr>
          <w:i/>
          <w:iCs/>
          <w:szCs w:val="28"/>
        </w:rPr>
        <w:t xml:space="preserve">. </w:t>
      </w:r>
      <w:r w:rsidRPr="003E409C">
        <w:rPr>
          <w:szCs w:val="28"/>
        </w:rPr>
        <w:t xml:space="preserve">В целях оказания профориентационной поддержки в Алматинском государственном гуманитарно-педагогическом колледже №2 студентами было проведено мероприятие, посвященное знакомству обучающихся колледжа с </w:t>
      </w:r>
      <w:proofErr w:type="spellStart"/>
      <w:r w:rsidRPr="003E409C">
        <w:rPr>
          <w:szCs w:val="28"/>
        </w:rPr>
        <w:t>КазНУ</w:t>
      </w:r>
      <w:proofErr w:type="spellEnd"/>
      <w:r w:rsidRPr="003E409C">
        <w:rPr>
          <w:szCs w:val="28"/>
        </w:rPr>
        <w:t xml:space="preserve"> им. аль-Фараби, с образовательной программой «Социальная педагогика и самопознание», студенты показали видеоматериал, раздавали буклеты, делились впечатлениями о студенческой поре.</w:t>
      </w:r>
    </w:p>
    <w:p w:rsidR="003E409C" w:rsidRPr="003E409C" w:rsidRDefault="003E409C" w:rsidP="003E409C">
      <w:pPr>
        <w:pStyle w:val="a7"/>
        <w:tabs>
          <w:tab w:val="left" w:pos="426"/>
        </w:tabs>
        <w:spacing w:after="0" w:line="240" w:lineRule="auto"/>
        <w:ind w:firstLine="709"/>
      </w:pPr>
      <w:r w:rsidRPr="003E409C">
        <w:rPr>
          <w:szCs w:val="28"/>
        </w:rPr>
        <w:t>В ходе формирующего эксперимента нами были выявлены и использованы все потенциальные возможности учебных дисциплин вуза, всех видов педагогических практик, СРС, НИРС, различных видов учебной и внеучебной деятельности студентов в формировании профессиональных компетенций, отраженных в таблице 22.</w:t>
      </w:r>
    </w:p>
    <w:p w:rsidR="003E409C" w:rsidRPr="003E409C" w:rsidRDefault="003E409C" w:rsidP="003E409C">
      <w:pPr>
        <w:pStyle w:val="afffa"/>
        <w:spacing w:after="0" w:line="240" w:lineRule="auto"/>
        <w:ind w:firstLine="567"/>
        <w:rPr>
          <w:rFonts w:eastAsia="Times New Roman CYR"/>
          <w:b/>
          <w:sz w:val="28"/>
          <w:szCs w:val="28"/>
        </w:rPr>
      </w:pPr>
    </w:p>
    <w:p w:rsidR="003E409C" w:rsidRPr="003E409C" w:rsidRDefault="003E409C" w:rsidP="003E409C">
      <w:pPr>
        <w:pStyle w:val="afffa"/>
        <w:spacing w:after="0" w:line="240" w:lineRule="auto"/>
        <w:ind w:firstLine="567"/>
        <w:rPr>
          <w:rFonts w:eastAsia="Times New Roman CYR"/>
          <w:b/>
          <w:sz w:val="28"/>
          <w:szCs w:val="28"/>
          <w:lang w:val="kk-KZ"/>
        </w:rPr>
      </w:pPr>
    </w:p>
    <w:p w:rsidR="003E409C" w:rsidRPr="003E409C" w:rsidRDefault="003E409C" w:rsidP="003E409C">
      <w:pPr>
        <w:rPr>
          <w:rFonts w:ascii="Times New Roman" w:hAnsi="Times New Roman" w:cs="Times New Roman"/>
        </w:rPr>
        <w:sectPr w:rsidR="003E409C" w:rsidRPr="003E409C">
          <w:footerReference w:type="even" r:id="rId39"/>
          <w:footerReference w:type="default" r:id="rId40"/>
          <w:footerReference w:type="first" r:id="rId41"/>
          <w:pgSz w:w="11906" w:h="16838"/>
          <w:pgMar w:top="1134" w:right="567" w:bottom="1134" w:left="1701" w:header="720" w:footer="709" w:gutter="0"/>
          <w:cols w:space="720"/>
          <w:docGrid w:linePitch="360"/>
        </w:sectPr>
      </w:pPr>
    </w:p>
    <w:p w:rsidR="003E409C" w:rsidRPr="003E409C" w:rsidRDefault="003E409C" w:rsidP="003E409C">
      <w:pPr>
        <w:pStyle w:val="afffa"/>
        <w:spacing w:after="0" w:line="240" w:lineRule="auto"/>
      </w:pPr>
      <w:r w:rsidRPr="003E409C">
        <w:rPr>
          <w:bCs/>
          <w:sz w:val="28"/>
          <w:szCs w:val="28"/>
          <w:lang w:val="kk-KZ"/>
        </w:rPr>
        <w:lastRenderedPageBreak/>
        <w:t>Таблица 22 –</w:t>
      </w:r>
      <w:r w:rsidRPr="003E409C">
        <w:rPr>
          <w:b/>
          <w:bCs/>
          <w:sz w:val="28"/>
          <w:szCs w:val="28"/>
          <w:lang w:val="kk-KZ"/>
        </w:rPr>
        <w:t xml:space="preserve"> </w:t>
      </w:r>
      <w:r w:rsidRPr="003E409C">
        <w:rPr>
          <w:sz w:val="28"/>
          <w:szCs w:val="28"/>
          <w:lang w:val="kk-KZ"/>
        </w:rPr>
        <w:t>Этапы, содержение и методы опытно-экспериментальной работы работы по формированию профессиональных компетенций будущих социальных педагогов к работе в условиях инклюзивного образования</w:t>
      </w:r>
    </w:p>
    <w:p w:rsidR="003E409C" w:rsidRPr="003E409C" w:rsidRDefault="003E409C" w:rsidP="003E409C">
      <w:pPr>
        <w:pStyle w:val="afffa"/>
        <w:spacing w:after="0" w:line="240" w:lineRule="auto"/>
        <w:rPr>
          <w:b/>
          <w:sz w:val="16"/>
          <w:szCs w:val="16"/>
          <w:lang w:val="kk-KZ"/>
        </w:rPr>
      </w:pPr>
    </w:p>
    <w:tbl>
      <w:tblPr>
        <w:tblW w:w="0" w:type="auto"/>
        <w:tblInd w:w="108" w:type="dxa"/>
        <w:tblLayout w:type="fixed"/>
        <w:tblLook w:val="0000" w:firstRow="0" w:lastRow="0" w:firstColumn="0" w:lastColumn="0" w:noHBand="0" w:noVBand="0"/>
      </w:tblPr>
      <w:tblGrid>
        <w:gridCol w:w="1036"/>
        <w:gridCol w:w="2083"/>
        <w:gridCol w:w="1984"/>
        <w:gridCol w:w="1985"/>
        <w:gridCol w:w="2551"/>
        <w:gridCol w:w="2835"/>
        <w:gridCol w:w="2028"/>
      </w:tblGrid>
      <w:tr w:rsidR="003E409C" w:rsidRPr="003E409C" w:rsidTr="00D754DE">
        <w:trPr>
          <w:trHeight w:val="1260"/>
        </w:trPr>
        <w:tc>
          <w:tcPr>
            <w:tcW w:w="1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rPr>
              <w:t>Этапы</w:t>
            </w:r>
          </w:p>
        </w:tc>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rPr>
              <w:t xml:space="preserve">Возможности </w:t>
            </w:r>
            <w:proofErr w:type="spellStart"/>
            <w:r w:rsidRPr="003E409C">
              <w:rPr>
                <w:rFonts w:ascii="Times New Roman" w:hAnsi="Times New Roman" w:cs="Times New Roman"/>
                <w:sz w:val="24"/>
                <w:szCs w:val="24"/>
              </w:rPr>
              <w:t>ву</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зовских</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дисцип</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лин</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взаимодей</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ствие</w:t>
            </w:r>
            <w:proofErr w:type="spellEnd"/>
            <w:r w:rsidRPr="003E409C">
              <w:rPr>
                <w:rFonts w:ascii="Times New Roman" w:hAnsi="Times New Roman" w:cs="Times New Roman"/>
                <w:sz w:val="24"/>
                <w:szCs w:val="24"/>
              </w:rPr>
              <w:t xml:space="preserve"> вузовских преподавателей</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rPr>
              <w:t>Педагогическая практика</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rPr>
              <w:t>Внеаудиторная работа</w:t>
            </w:r>
          </w:p>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rPr>
              <w:t>СРС НИРС</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rPr>
              <w:t>Общественно-педагогическая деятельность студентов</w:t>
            </w:r>
          </w:p>
        </w:tc>
        <w:tc>
          <w:tcPr>
            <w:tcW w:w="20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rPr>
              <w:t>Творческая деятельность студентов</w:t>
            </w:r>
          </w:p>
        </w:tc>
      </w:tr>
      <w:tr w:rsidR="003E409C" w:rsidRPr="003E409C" w:rsidTr="00D754DE">
        <w:trPr>
          <w:trHeight w:val="70"/>
        </w:trPr>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bCs/>
                <w:iCs/>
                <w:sz w:val="24"/>
                <w:szCs w:val="24"/>
                <w:lang w:val="en-US"/>
              </w:rPr>
              <w:t>1</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bCs/>
                <w:iCs/>
                <w:sz w:val="24"/>
                <w:szCs w:val="24"/>
                <w:lang w:val="en-US"/>
              </w:rPr>
              <w:t>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bCs/>
                <w:iCs/>
                <w:sz w:val="24"/>
                <w:szCs w:val="24"/>
                <w:lang w:val="en-US"/>
              </w:rPr>
              <w:t>3</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bCs/>
                <w:iCs/>
                <w:sz w:val="24"/>
                <w:szCs w:val="24"/>
                <w:lang w:val="en-US"/>
              </w:rPr>
              <w:t>4</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bCs/>
                <w:iCs/>
                <w:sz w:val="24"/>
                <w:szCs w:val="24"/>
                <w:lang w:val="en-US"/>
              </w:rPr>
              <w:t>5</w:t>
            </w:r>
          </w:p>
        </w:tc>
        <w:tc>
          <w:tcPr>
            <w:tcW w:w="202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bCs/>
                <w:iCs/>
                <w:sz w:val="24"/>
                <w:szCs w:val="24"/>
                <w:lang w:val="en-US"/>
              </w:rPr>
              <w:t>6</w:t>
            </w:r>
          </w:p>
        </w:tc>
      </w:tr>
      <w:tr w:rsidR="003E409C" w:rsidRPr="003E409C" w:rsidTr="00D754DE">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i/>
                <w:sz w:val="24"/>
                <w:szCs w:val="24"/>
                <w:lang w:val="en-US"/>
              </w:rPr>
              <w:t>I</w:t>
            </w:r>
            <w:r w:rsidRPr="003E409C">
              <w:rPr>
                <w:rFonts w:ascii="Times New Roman" w:hAnsi="Times New Roman" w:cs="Times New Roman"/>
                <w:i/>
                <w:sz w:val="24"/>
                <w:szCs w:val="24"/>
              </w:rPr>
              <w:t xml:space="preserve"> этап</w:t>
            </w:r>
          </w:p>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sz w:val="24"/>
                <w:szCs w:val="24"/>
              </w:rPr>
              <w:t xml:space="preserve">(1-й, 2-й год </w:t>
            </w:r>
            <w:proofErr w:type="spellStart"/>
            <w:r w:rsidRPr="003E409C">
              <w:rPr>
                <w:rFonts w:ascii="Times New Roman" w:hAnsi="Times New Roman" w:cs="Times New Roman"/>
                <w:sz w:val="24"/>
                <w:szCs w:val="24"/>
              </w:rPr>
              <w:t>обуче</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ния</w:t>
            </w:r>
            <w:proofErr w:type="spellEnd"/>
            <w:r w:rsidRPr="003E409C">
              <w:rPr>
                <w:rFonts w:ascii="Times New Roman" w:hAnsi="Times New Roman" w:cs="Times New Roman"/>
                <w:sz w:val="24"/>
                <w:szCs w:val="24"/>
              </w:rPr>
              <w:t>,</w:t>
            </w:r>
          </w:p>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sz w:val="24"/>
                <w:szCs w:val="24"/>
              </w:rPr>
              <w:t xml:space="preserve">1-3 семе </w:t>
            </w:r>
            <w:proofErr w:type="spellStart"/>
            <w:r w:rsidRPr="003E409C">
              <w:rPr>
                <w:rFonts w:ascii="Times New Roman" w:hAnsi="Times New Roman" w:cs="Times New Roman"/>
                <w:sz w:val="24"/>
                <w:szCs w:val="24"/>
              </w:rPr>
              <w:t>стры</w:t>
            </w:r>
            <w:proofErr w:type="spellEnd"/>
            <w:r w:rsidRPr="003E409C">
              <w:rPr>
                <w:rFonts w:ascii="Times New Roman" w:hAnsi="Times New Roman" w:cs="Times New Roman"/>
                <w:sz w:val="24"/>
                <w:szCs w:val="24"/>
              </w:rPr>
              <w:t>)</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sz w:val="24"/>
                <w:szCs w:val="24"/>
              </w:rPr>
              <w:t xml:space="preserve">Использование дисциплин учебного плана; взаимодействие кафедр вуза; </w:t>
            </w:r>
            <w:r w:rsidRPr="003E409C">
              <w:rPr>
                <w:rFonts w:ascii="Times New Roman" w:hAnsi="Times New Roman" w:cs="Times New Roman"/>
                <w:iCs/>
                <w:sz w:val="24"/>
                <w:szCs w:val="24"/>
              </w:rPr>
              <w:t>ориентационная недели</w:t>
            </w:r>
            <w:r w:rsidRPr="003E409C">
              <w:rPr>
                <w:rFonts w:ascii="Times New Roman" w:hAnsi="Times New Roman" w:cs="Times New Roman"/>
                <w:sz w:val="24"/>
                <w:szCs w:val="24"/>
              </w:rPr>
              <w:t xml:space="preserve"> для первокурсников.</w:t>
            </w:r>
          </w:p>
          <w:p w:rsidR="003E409C" w:rsidRPr="003E409C" w:rsidRDefault="003E409C" w:rsidP="00D754DE">
            <w:pPr>
              <w:spacing w:after="0" w:line="240" w:lineRule="auto"/>
              <w:ind w:left="-57" w:right="-57"/>
              <w:jc w:val="left"/>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sz w:val="24"/>
                <w:szCs w:val="24"/>
              </w:rPr>
              <w:t xml:space="preserve">Посещение </w:t>
            </w:r>
            <w:proofErr w:type="spellStart"/>
            <w:r w:rsidRPr="003E409C">
              <w:rPr>
                <w:rFonts w:ascii="Times New Roman" w:hAnsi="Times New Roman" w:cs="Times New Roman"/>
                <w:sz w:val="24"/>
                <w:szCs w:val="24"/>
              </w:rPr>
              <w:t>заня</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тий</w:t>
            </w:r>
            <w:proofErr w:type="spellEnd"/>
            <w:r w:rsidRPr="003E409C">
              <w:rPr>
                <w:rFonts w:ascii="Times New Roman" w:hAnsi="Times New Roman" w:cs="Times New Roman"/>
                <w:sz w:val="24"/>
                <w:szCs w:val="24"/>
              </w:rPr>
              <w:t xml:space="preserve"> по «</w:t>
            </w:r>
            <w:proofErr w:type="spellStart"/>
            <w:r w:rsidRPr="003E409C">
              <w:rPr>
                <w:rFonts w:ascii="Times New Roman" w:hAnsi="Times New Roman" w:cs="Times New Roman"/>
                <w:sz w:val="24"/>
                <w:szCs w:val="24"/>
              </w:rPr>
              <w:t>Самопоз</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нанию</w:t>
            </w:r>
            <w:proofErr w:type="spellEnd"/>
            <w:r w:rsidRPr="003E409C">
              <w:rPr>
                <w:rFonts w:ascii="Times New Roman" w:hAnsi="Times New Roman" w:cs="Times New Roman"/>
                <w:sz w:val="24"/>
                <w:szCs w:val="24"/>
              </w:rPr>
              <w:t>», участие в проведении воспитательных мероприятий на базах педагоги ческой практики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7"/>
              <w:spacing w:after="0" w:line="240" w:lineRule="auto"/>
              <w:ind w:left="-57" w:right="-57"/>
              <w:jc w:val="left"/>
            </w:pPr>
            <w:r w:rsidRPr="003E409C">
              <w:rPr>
                <w:sz w:val="24"/>
                <w:szCs w:val="24"/>
              </w:rPr>
              <w:t xml:space="preserve">Работа </w:t>
            </w:r>
            <w:proofErr w:type="gramStart"/>
            <w:r w:rsidRPr="003E409C">
              <w:rPr>
                <w:sz w:val="24"/>
                <w:szCs w:val="24"/>
              </w:rPr>
              <w:t>с глосса</w:t>
            </w:r>
            <w:proofErr w:type="gramEnd"/>
            <w:r w:rsidRPr="003E409C">
              <w:rPr>
                <w:sz w:val="24"/>
                <w:szCs w:val="24"/>
              </w:rPr>
              <w:t xml:space="preserve"> </w:t>
            </w:r>
            <w:proofErr w:type="spellStart"/>
            <w:r w:rsidRPr="003E409C">
              <w:rPr>
                <w:sz w:val="24"/>
                <w:szCs w:val="24"/>
              </w:rPr>
              <w:t>рием</w:t>
            </w:r>
            <w:proofErr w:type="spellEnd"/>
            <w:r w:rsidRPr="003E409C">
              <w:rPr>
                <w:sz w:val="24"/>
                <w:szCs w:val="24"/>
              </w:rPr>
              <w:t>, представить портфолио,</w:t>
            </w:r>
            <w:r w:rsidRPr="003E409C">
              <w:rPr>
                <w:sz w:val="24"/>
                <w:szCs w:val="24"/>
                <w:lang w:val="kk-KZ"/>
              </w:rPr>
              <w:t xml:space="preserve"> </w:t>
            </w:r>
            <w:proofErr w:type="spellStart"/>
            <w:r w:rsidRPr="003E409C">
              <w:rPr>
                <w:sz w:val="24"/>
                <w:szCs w:val="24"/>
              </w:rPr>
              <w:t>реше</w:t>
            </w:r>
            <w:proofErr w:type="spellEnd"/>
            <w:r w:rsidRPr="003E409C">
              <w:rPr>
                <w:sz w:val="24"/>
                <w:szCs w:val="24"/>
              </w:rPr>
              <w:t xml:space="preserve"> </w:t>
            </w:r>
            <w:proofErr w:type="spellStart"/>
            <w:r w:rsidRPr="003E409C">
              <w:rPr>
                <w:sz w:val="24"/>
                <w:szCs w:val="24"/>
              </w:rPr>
              <w:t>ние</w:t>
            </w:r>
            <w:proofErr w:type="spellEnd"/>
            <w:r w:rsidRPr="003E409C">
              <w:rPr>
                <w:sz w:val="24"/>
                <w:szCs w:val="24"/>
              </w:rPr>
              <w:t xml:space="preserve"> </w:t>
            </w:r>
            <w:proofErr w:type="spellStart"/>
            <w:r w:rsidRPr="003E409C">
              <w:rPr>
                <w:sz w:val="24"/>
                <w:szCs w:val="24"/>
              </w:rPr>
              <w:t>педагогиче</w:t>
            </w:r>
            <w:proofErr w:type="spellEnd"/>
            <w:r w:rsidRPr="003E409C">
              <w:rPr>
                <w:sz w:val="24"/>
                <w:szCs w:val="24"/>
              </w:rPr>
              <w:t xml:space="preserve"> </w:t>
            </w:r>
            <w:proofErr w:type="spellStart"/>
            <w:r w:rsidRPr="003E409C">
              <w:rPr>
                <w:sz w:val="24"/>
                <w:szCs w:val="24"/>
              </w:rPr>
              <w:t>ских</w:t>
            </w:r>
            <w:proofErr w:type="spellEnd"/>
            <w:r w:rsidRPr="003E409C">
              <w:rPr>
                <w:sz w:val="24"/>
                <w:szCs w:val="24"/>
              </w:rPr>
              <w:t xml:space="preserve"> задач, </w:t>
            </w:r>
            <w:proofErr w:type="spellStart"/>
            <w:r w:rsidRPr="003E409C">
              <w:rPr>
                <w:sz w:val="24"/>
                <w:szCs w:val="24"/>
              </w:rPr>
              <w:t>кей</w:t>
            </w:r>
            <w:proofErr w:type="spellEnd"/>
            <w:r w:rsidRPr="003E409C">
              <w:rPr>
                <w:sz w:val="24"/>
                <w:szCs w:val="24"/>
              </w:rPr>
              <w:t xml:space="preserve"> сов т.д. в группах, индивидуально</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sz w:val="24"/>
                <w:szCs w:val="24"/>
              </w:rPr>
              <w:t>Проведение мини-исследований;</w:t>
            </w:r>
            <w:r w:rsidRPr="003E409C">
              <w:rPr>
                <w:rFonts w:ascii="Times New Roman" w:hAnsi="Times New Roman" w:cs="Times New Roman"/>
                <w:sz w:val="24"/>
                <w:szCs w:val="24"/>
                <w:lang w:val="kk-KZ"/>
              </w:rPr>
              <w:t xml:space="preserve"> </w:t>
            </w:r>
            <w:r w:rsidRPr="003E409C">
              <w:rPr>
                <w:rFonts w:ascii="Times New Roman" w:hAnsi="Times New Roman" w:cs="Times New Roman"/>
                <w:sz w:val="24"/>
                <w:szCs w:val="24"/>
              </w:rPr>
              <w:t xml:space="preserve">отбор диагностических </w:t>
            </w:r>
            <w:proofErr w:type="spellStart"/>
            <w:r w:rsidRPr="003E409C">
              <w:rPr>
                <w:rFonts w:ascii="Times New Roman" w:hAnsi="Times New Roman" w:cs="Times New Roman"/>
                <w:sz w:val="24"/>
                <w:szCs w:val="24"/>
              </w:rPr>
              <w:t>мето</w:t>
            </w:r>
            <w:proofErr w:type="spellEnd"/>
            <w:r w:rsidRPr="003E409C">
              <w:rPr>
                <w:rFonts w:ascii="Times New Roman" w:hAnsi="Times New Roman" w:cs="Times New Roman"/>
                <w:sz w:val="24"/>
                <w:szCs w:val="24"/>
              </w:rPr>
              <w:t xml:space="preserve"> дик по исследованию формирования </w:t>
            </w:r>
            <w:proofErr w:type="spellStart"/>
            <w:r w:rsidRPr="003E409C">
              <w:rPr>
                <w:rFonts w:ascii="Times New Roman" w:hAnsi="Times New Roman" w:cs="Times New Roman"/>
                <w:sz w:val="24"/>
                <w:szCs w:val="24"/>
              </w:rPr>
              <w:t>профес</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сиональных</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компетен</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ций</w:t>
            </w:r>
            <w:proofErr w:type="spellEnd"/>
            <w:r w:rsidRPr="003E409C">
              <w:rPr>
                <w:rFonts w:ascii="Times New Roman" w:hAnsi="Times New Roman" w:cs="Times New Roman"/>
                <w:sz w:val="24"/>
                <w:szCs w:val="24"/>
              </w:rPr>
              <w:t xml:space="preserve"> будущих </w:t>
            </w:r>
            <w:proofErr w:type="spellStart"/>
            <w:r w:rsidRPr="003E409C">
              <w:rPr>
                <w:rFonts w:ascii="Times New Roman" w:hAnsi="Times New Roman" w:cs="Times New Roman"/>
                <w:sz w:val="24"/>
                <w:szCs w:val="24"/>
              </w:rPr>
              <w:t>социаль</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ных</w:t>
            </w:r>
            <w:proofErr w:type="spellEnd"/>
            <w:r w:rsidRPr="003E409C">
              <w:rPr>
                <w:rFonts w:ascii="Times New Roman" w:hAnsi="Times New Roman" w:cs="Times New Roman"/>
                <w:sz w:val="24"/>
                <w:szCs w:val="24"/>
              </w:rPr>
              <w:t xml:space="preserve"> педагогов к работе в условиях ИО, и т.д.</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sz w:val="24"/>
                <w:szCs w:val="24"/>
              </w:rPr>
              <w:t xml:space="preserve">Участие в мероприятиях </w:t>
            </w:r>
          </w:p>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sz w:val="24"/>
                <w:szCs w:val="24"/>
              </w:rPr>
              <w:t xml:space="preserve">«100 </w:t>
            </w:r>
            <w:r w:rsidRPr="003E409C">
              <w:rPr>
                <w:rFonts w:ascii="Times New Roman" w:hAnsi="Times New Roman" w:cs="Times New Roman"/>
                <w:sz w:val="24"/>
                <w:szCs w:val="24"/>
                <w:lang w:val="kk-KZ"/>
              </w:rPr>
              <w:t>кітап</w:t>
            </w:r>
            <w:r w:rsidRPr="003E409C">
              <w:rPr>
                <w:rFonts w:ascii="Times New Roman" w:hAnsi="Times New Roman" w:cs="Times New Roman"/>
                <w:sz w:val="24"/>
                <w:szCs w:val="24"/>
              </w:rPr>
              <w:t>»</w:t>
            </w:r>
            <w:r w:rsidRPr="003E409C">
              <w:rPr>
                <w:rFonts w:ascii="Times New Roman" w:hAnsi="Times New Roman" w:cs="Times New Roman"/>
                <w:sz w:val="24"/>
                <w:szCs w:val="24"/>
                <w:lang w:val="kk-KZ"/>
              </w:rPr>
              <w:t xml:space="preserve">, </w:t>
            </w:r>
            <w:r w:rsidRPr="003E409C">
              <w:rPr>
                <w:rFonts w:ascii="Times New Roman" w:hAnsi="Times New Roman" w:cs="Times New Roman"/>
                <w:sz w:val="24"/>
                <w:szCs w:val="24"/>
              </w:rPr>
              <w:t>«А</w:t>
            </w:r>
            <w:r w:rsidRPr="003E409C">
              <w:rPr>
                <w:rFonts w:ascii="Times New Roman" w:hAnsi="Times New Roman" w:cs="Times New Roman"/>
                <w:sz w:val="24"/>
                <w:szCs w:val="24"/>
                <w:lang w:val="kk-KZ"/>
              </w:rPr>
              <w:t>йналаңды нұрландыр</w:t>
            </w:r>
            <w:r w:rsidRPr="003E409C">
              <w:rPr>
                <w:rFonts w:ascii="Times New Roman" w:hAnsi="Times New Roman" w:cs="Times New Roman"/>
                <w:sz w:val="24"/>
                <w:szCs w:val="24"/>
              </w:rPr>
              <w:t>»</w:t>
            </w:r>
            <w:r w:rsidRPr="003E409C">
              <w:rPr>
                <w:rFonts w:ascii="Times New Roman" w:hAnsi="Times New Roman" w:cs="Times New Roman"/>
                <w:sz w:val="24"/>
                <w:szCs w:val="24"/>
                <w:lang w:val="kk-KZ"/>
              </w:rPr>
              <w:t xml:space="preserve">, </w:t>
            </w:r>
            <w:r w:rsidRPr="003E409C">
              <w:rPr>
                <w:rFonts w:ascii="Times New Roman" w:hAnsi="Times New Roman" w:cs="Times New Roman"/>
                <w:sz w:val="24"/>
                <w:szCs w:val="24"/>
              </w:rPr>
              <w:t>«Культ здорового тела»,</w:t>
            </w:r>
            <w:bookmarkStart w:id="100" w:name="_Hlk111634231"/>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посеще</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ние</w:t>
            </w:r>
            <w:proofErr w:type="spellEnd"/>
            <w:r w:rsidRPr="003E409C">
              <w:rPr>
                <w:rFonts w:ascii="Times New Roman" w:hAnsi="Times New Roman" w:cs="Times New Roman"/>
                <w:sz w:val="24"/>
                <w:szCs w:val="24"/>
              </w:rPr>
              <w:t xml:space="preserve"> коррекционно-</w:t>
            </w:r>
            <w:proofErr w:type="spellStart"/>
            <w:r w:rsidRPr="003E409C">
              <w:rPr>
                <w:rFonts w:ascii="Times New Roman" w:hAnsi="Times New Roman" w:cs="Times New Roman"/>
                <w:sz w:val="24"/>
                <w:szCs w:val="24"/>
              </w:rPr>
              <w:t>разви</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вающего</w:t>
            </w:r>
            <w:proofErr w:type="spellEnd"/>
            <w:r w:rsidRPr="003E409C">
              <w:rPr>
                <w:rFonts w:ascii="Times New Roman" w:hAnsi="Times New Roman" w:cs="Times New Roman"/>
                <w:sz w:val="24"/>
                <w:szCs w:val="24"/>
              </w:rPr>
              <w:t xml:space="preserve"> центра «Луч света»</w:t>
            </w:r>
            <w:bookmarkEnd w:id="100"/>
            <w:r w:rsidRPr="003E409C">
              <w:rPr>
                <w:rFonts w:ascii="Times New Roman" w:hAnsi="Times New Roman" w:cs="Times New Roman"/>
                <w:sz w:val="24"/>
                <w:szCs w:val="24"/>
              </w:rPr>
              <w:t xml:space="preserve">, Ветеранов </w:t>
            </w:r>
            <w:proofErr w:type="spellStart"/>
            <w:r w:rsidRPr="003E409C">
              <w:rPr>
                <w:rFonts w:ascii="Times New Roman" w:hAnsi="Times New Roman" w:cs="Times New Roman"/>
                <w:sz w:val="24"/>
                <w:szCs w:val="24"/>
              </w:rPr>
              <w:t>кафед</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ры</w:t>
            </w:r>
            <w:proofErr w:type="spellEnd"/>
            <w:r w:rsidRPr="003E409C">
              <w:rPr>
                <w:rFonts w:ascii="Times New Roman" w:hAnsi="Times New Roman" w:cs="Times New Roman"/>
                <w:sz w:val="24"/>
                <w:szCs w:val="24"/>
              </w:rPr>
              <w:t xml:space="preserve"> педагогики и </w:t>
            </w:r>
            <w:proofErr w:type="spellStart"/>
            <w:r w:rsidRPr="003E409C">
              <w:rPr>
                <w:rFonts w:ascii="Times New Roman" w:hAnsi="Times New Roman" w:cs="Times New Roman"/>
                <w:sz w:val="24"/>
                <w:szCs w:val="24"/>
              </w:rPr>
              <w:t>образо</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вательного</w:t>
            </w:r>
            <w:proofErr w:type="spellEnd"/>
            <w:r w:rsidRPr="003E409C">
              <w:rPr>
                <w:rFonts w:ascii="Times New Roman" w:hAnsi="Times New Roman" w:cs="Times New Roman"/>
                <w:sz w:val="24"/>
                <w:szCs w:val="24"/>
              </w:rPr>
              <w:t xml:space="preserve"> менеджмента</w:t>
            </w:r>
          </w:p>
        </w:tc>
        <w:tc>
          <w:tcPr>
            <w:tcW w:w="202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ind w:left="-57" w:right="-57"/>
              <w:jc w:val="left"/>
              <w:rPr>
                <w:rFonts w:ascii="Times New Roman" w:hAnsi="Times New Roman" w:cs="Times New Roman"/>
              </w:rPr>
            </w:pPr>
            <w:proofErr w:type="spellStart"/>
            <w:r w:rsidRPr="003E409C">
              <w:rPr>
                <w:rFonts w:ascii="Times New Roman" w:hAnsi="Times New Roman" w:cs="Times New Roman"/>
                <w:sz w:val="24"/>
                <w:szCs w:val="24"/>
              </w:rPr>
              <w:t>Профессиональ</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ный</w:t>
            </w:r>
            <w:proofErr w:type="spellEnd"/>
            <w:r w:rsidRPr="003E409C">
              <w:rPr>
                <w:rFonts w:ascii="Times New Roman" w:hAnsi="Times New Roman" w:cs="Times New Roman"/>
                <w:sz w:val="24"/>
                <w:szCs w:val="24"/>
              </w:rPr>
              <w:t xml:space="preserve"> союз студентов «Сункар», кружки художественной самодеятельности и т.д. </w:t>
            </w:r>
          </w:p>
        </w:tc>
      </w:tr>
      <w:tr w:rsidR="003E409C" w:rsidRPr="003E409C" w:rsidTr="00D754DE">
        <w:trPr>
          <w:trHeight w:val="2958"/>
        </w:trPr>
        <w:tc>
          <w:tcPr>
            <w:tcW w:w="1036"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i/>
                <w:sz w:val="24"/>
                <w:szCs w:val="24"/>
                <w:lang w:val="en-US"/>
              </w:rPr>
              <w:t>II</w:t>
            </w:r>
            <w:r w:rsidRPr="003E409C">
              <w:rPr>
                <w:rFonts w:ascii="Times New Roman" w:hAnsi="Times New Roman" w:cs="Times New Roman"/>
                <w:i/>
                <w:sz w:val="24"/>
                <w:szCs w:val="24"/>
              </w:rPr>
              <w:t xml:space="preserve"> этап</w:t>
            </w:r>
          </w:p>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sz w:val="24"/>
                <w:szCs w:val="24"/>
              </w:rPr>
              <w:t xml:space="preserve">(2-3 </w:t>
            </w:r>
          </w:p>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sz w:val="24"/>
                <w:szCs w:val="24"/>
              </w:rPr>
              <w:t xml:space="preserve">годы </w:t>
            </w:r>
            <w:proofErr w:type="spellStart"/>
            <w:r w:rsidRPr="003E409C">
              <w:rPr>
                <w:rFonts w:ascii="Times New Roman" w:hAnsi="Times New Roman" w:cs="Times New Roman"/>
                <w:sz w:val="24"/>
                <w:szCs w:val="24"/>
              </w:rPr>
              <w:t>обу</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чения</w:t>
            </w:r>
            <w:proofErr w:type="spellEnd"/>
            <w:r w:rsidRPr="003E409C">
              <w:rPr>
                <w:rFonts w:ascii="Times New Roman" w:hAnsi="Times New Roman" w:cs="Times New Roman"/>
                <w:sz w:val="24"/>
                <w:szCs w:val="24"/>
              </w:rPr>
              <w:t>,</w:t>
            </w:r>
          </w:p>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sz w:val="24"/>
                <w:szCs w:val="24"/>
              </w:rPr>
              <w:t xml:space="preserve">(4-5 се </w:t>
            </w:r>
            <w:proofErr w:type="spellStart"/>
            <w:r w:rsidRPr="003E409C">
              <w:rPr>
                <w:rFonts w:ascii="Times New Roman" w:hAnsi="Times New Roman" w:cs="Times New Roman"/>
                <w:sz w:val="24"/>
                <w:szCs w:val="24"/>
              </w:rPr>
              <w:t>местры</w:t>
            </w:r>
            <w:proofErr w:type="spellEnd"/>
            <w:r w:rsidRPr="003E409C">
              <w:rPr>
                <w:rFonts w:ascii="Times New Roman" w:hAnsi="Times New Roman" w:cs="Times New Roman"/>
                <w:sz w:val="24"/>
                <w:szCs w:val="24"/>
              </w:rPr>
              <w:t>)</w:t>
            </w:r>
          </w:p>
        </w:tc>
        <w:tc>
          <w:tcPr>
            <w:tcW w:w="2083"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sz w:val="24"/>
                <w:szCs w:val="24"/>
              </w:rPr>
              <w:t xml:space="preserve">Использование возможностей дисциплин учебного плана; Модуль </w:t>
            </w:r>
            <w:r w:rsidRPr="003E409C">
              <w:rPr>
                <w:rFonts w:ascii="Times New Roman" w:hAnsi="Times New Roman" w:cs="Times New Roman"/>
                <w:i/>
                <w:iCs/>
                <w:sz w:val="24"/>
                <w:szCs w:val="24"/>
              </w:rPr>
              <w:t>«Инклюзия в образовательной среде».</w:t>
            </w:r>
            <w:r w:rsidRPr="003E409C">
              <w:rPr>
                <w:rFonts w:ascii="Times New Roman" w:hAnsi="Times New Roman" w:cs="Times New Roman"/>
                <w:sz w:val="24"/>
                <w:szCs w:val="24"/>
              </w:rPr>
              <w:t xml:space="preserve"> </w:t>
            </w:r>
          </w:p>
        </w:tc>
        <w:tc>
          <w:tcPr>
            <w:tcW w:w="1984"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sz w:val="24"/>
                <w:szCs w:val="24"/>
              </w:rPr>
              <w:t xml:space="preserve">Педагогическая практика в </w:t>
            </w:r>
            <w:proofErr w:type="spellStart"/>
            <w:r w:rsidRPr="003E409C">
              <w:rPr>
                <w:rFonts w:ascii="Times New Roman" w:hAnsi="Times New Roman" w:cs="Times New Roman"/>
                <w:sz w:val="24"/>
                <w:szCs w:val="24"/>
              </w:rPr>
              <w:t>инклю</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зивных</w:t>
            </w:r>
            <w:proofErr w:type="spellEnd"/>
            <w:r w:rsidRPr="003E409C">
              <w:rPr>
                <w:rFonts w:ascii="Times New Roman" w:hAnsi="Times New Roman" w:cs="Times New Roman"/>
                <w:sz w:val="24"/>
                <w:szCs w:val="24"/>
              </w:rPr>
              <w:t xml:space="preserve"> центрах, т.к. «Аутизм победим» при добровольном обществе «Милосердие», центре дневного пребывания для детей-инвалидов с </w:t>
            </w:r>
            <w:proofErr w:type="spellStart"/>
            <w:r w:rsidRPr="003E409C">
              <w:rPr>
                <w:rFonts w:ascii="Times New Roman" w:hAnsi="Times New Roman" w:cs="Times New Roman"/>
                <w:sz w:val="24"/>
                <w:szCs w:val="24"/>
              </w:rPr>
              <w:t>психоневр</w:t>
            </w:r>
            <w:proofErr w:type="spellEnd"/>
            <w:r w:rsidRPr="003E409C">
              <w:rPr>
                <w:rFonts w:ascii="Times New Roman" w:hAnsi="Times New Roman" w:cs="Times New Roman"/>
                <w:sz w:val="24"/>
                <w:szCs w:val="24"/>
              </w:rPr>
              <w:t>. патологиями г. Алматы, КГУ.</w:t>
            </w:r>
          </w:p>
        </w:tc>
        <w:tc>
          <w:tcPr>
            <w:tcW w:w="1985"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pStyle w:val="a7"/>
              <w:spacing w:after="0" w:line="240" w:lineRule="auto"/>
              <w:ind w:left="-57" w:right="-57"/>
              <w:jc w:val="left"/>
            </w:pPr>
            <w:proofErr w:type="spellStart"/>
            <w:r w:rsidRPr="003E409C">
              <w:rPr>
                <w:sz w:val="24"/>
                <w:szCs w:val="24"/>
              </w:rPr>
              <w:t>Конспекти</w:t>
            </w:r>
            <w:proofErr w:type="spellEnd"/>
            <w:r w:rsidRPr="003E409C">
              <w:rPr>
                <w:sz w:val="24"/>
                <w:szCs w:val="24"/>
              </w:rPr>
              <w:t xml:space="preserve"> </w:t>
            </w:r>
            <w:proofErr w:type="spellStart"/>
            <w:r w:rsidRPr="003E409C">
              <w:rPr>
                <w:sz w:val="24"/>
                <w:szCs w:val="24"/>
              </w:rPr>
              <w:t>рование</w:t>
            </w:r>
            <w:proofErr w:type="spellEnd"/>
            <w:r w:rsidRPr="003E409C">
              <w:rPr>
                <w:sz w:val="24"/>
                <w:szCs w:val="24"/>
              </w:rPr>
              <w:t xml:space="preserve"> первоисточников по социальной педагогике, инклюзивному образованию, и т.д.; моделирование деловых игр.</w:t>
            </w:r>
          </w:p>
        </w:tc>
        <w:tc>
          <w:tcPr>
            <w:tcW w:w="2551"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pStyle w:val="a7"/>
              <w:spacing w:after="0" w:line="240" w:lineRule="auto"/>
              <w:ind w:left="-57" w:right="-57"/>
              <w:jc w:val="left"/>
            </w:pPr>
            <w:r w:rsidRPr="003E409C">
              <w:rPr>
                <w:sz w:val="24"/>
                <w:szCs w:val="24"/>
              </w:rPr>
              <w:t>Участие на Республиканской олимпиаде по педагогике;</w:t>
            </w:r>
            <w:r w:rsidRPr="003E409C">
              <w:rPr>
                <w:sz w:val="24"/>
                <w:szCs w:val="24"/>
                <w:lang w:val="kk-KZ"/>
              </w:rPr>
              <w:t xml:space="preserve"> </w:t>
            </w:r>
            <w:r w:rsidRPr="003E409C">
              <w:rPr>
                <w:sz w:val="24"/>
                <w:szCs w:val="24"/>
              </w:rPr>
              <w:t>участие в международной научной конференции студентов и молодых ученых «</w:t>
            </w:r>
            <w:r w:rsidRPr="003E409C">
              <w:rPr>
                <w:sz w:val="24"/>
                <w:szCs w:val="24"/>
                <w:lang w:val="kk-KZ"/>
              </w:rPr>
              <w:t>Фараби Әлемі</w:t>
            </w:r>
            <w:r w:rsidRPr="003E409C">
              <w:rPr>
                <w:sz w:val="24"/>
                <w:szCs w:val="24"/>
              </w:rPr>
              <w:t>».</w:t>
            </w:r>
          </w:p>
        </w:tc>
        <w:tc>
          <w:tcPr>
            <w:tcW w:w="2835"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sz w:val="24"/>
                <w:szCs w:val="24"/>
              </w:rPr>
              <w:t xml:space="preserve">Посещение центра </w:t>
            </w:r>
            <w:bookmarkStart w:id="101" w:name="_Hlk111634500"/>
            <w:r w:rsidRPr="003E409C">
              <w:rPr>
                <w:rFonts w:ascii="Times New Roman" w:hAnsi="Times New Roman" w:cs="Times New Roman"/>
                <w:sz w:val="24"/>
                <w:szCs w:val="24"/>
              </w:rPr>
              <w:t>«Аутизм победим», центра Монтессори «Алма-Ата»</w:t>
            </w:r>
            <w:r w:rsidRPr="003E409C">
              <w:rPr>
                <w:rFonts w:ascii="Times New Roman" w:hAnsi="Times New Roman" w:cs="Times New Roman"/>
                <w:sz w:val="24"/>
                <w:szCs w:val="24"/>
                <w:lang w:val="kk-KZ"/>
              </w:rPr>
              <w:t xml:space="preserve">. Центр дневного пребывания для детей инвалидов с психоневрологическими патологиями г. Алматы, КГУ; </w:t>
            </w:r>
            <w:bookmarkEnd w:id="101"/>
            <w:r w:rsidRPr="003E409C">
              <w:rPr>
                <w:rFonts w:ascii="Times New Roman" w:hAnsi="Times New Roman" w:cs="Times New Roman"/>
                <w:sz w:val="24"/>
                <w:szCs w:val="24"/>
              </w:rPr>
              <w:t xml:space="preserve">Участие в мероприятиях </w:t>
            </w:r>
          </w:p>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sz w:val="24"/>
                <w:szCs w:val="24"/>
              </w:rPr>
              <w:t xml:space="preserve">«100 </w:t>
            </w:r>
            <w:r w:rsidRPr="003E409C">
              <w:rPr>
                <w:rFonts w:ascii="Times New Roman" w:hAnsi="Times New Roman" w:cs="Times New Roman"/>
                <w:sz w:val="24"/>
                <w:szCs w:val="24"/>
                <w:lang w:val="kk-KZ"/>
              </w:rPr>
              <w:t>кітап</w:t>
            </w:r>
            <w:proofErr w:type="gramStart"/>
            <w:r w:rsidRPr="003E409C">
              <w:rPr>
                <w:rFonts w:ascii="Times New Roman" w:hAnsi="Times New Roman" w:cs="Times New Roman"/>
                <w:sz w:val="24"/>
                <w:szCs w:val="24"/>
              </w:rPr>
              <w:t>»</w:t>
            </w:r>
            <w:r w:rsidRPr="003E409C">
              <w:rPr>
                <w:rFonts w:ascii="Times New Roman" w:hAnsi="Times New Roman" w:cs="Times New Roman"/>
                <w:sz w:val="24"/>
                <w:szCs w:val="24"/>
                <w:lang w:val="kk-KZ"/>
              </w:rPr>
              <w:t>,</w:t>
            </w:r>
            <w:r w:rsidRPr="003E409C">
              <w:rPr>
                <w:rFonts w:ascii="Times New Roman" w:hAnsi="Times New Roman" w:cs="Times New Roman"/>
                <w:sz w:val="24"/>
                <w:szCs w:val="24"/>
              </w:rPr>
              <w:t>«</w:t>
            </w:r>
            <w:proofErr w:type="gramEnd"/>
            <w:r w:rsidRPr="003E409C">
              <w:rPr>
                <w:rFonts w:ascii="Times New Roman" w:hAnsi="Times New Roman" w:cs="Times New Roman"/>
                <w:sz w:val="24"/>
                <w:szCs w:val="24"/>
              </w:rPr>
              <w:t>А</w:t>
            </w:r>
            <w:r w:rsidRPr="003E409C">
              <w:rPr>
                <w:rFonts w:ascii="Times New Roman" w:hAnsi="Times New Roman" w:cs="Times New Roman"/>
                <w:sz w:val="24"/>
                <w:szCs w:val="24"/>
                <w:lang w:val="kk-KZ"/>
              </w:rPr>
              <w:t>йналаңды нұрландыр</w:t>
            </w:r>
            <w:r w:rsidRPr="003E409C">
              <w:rPr>
                <w:rFonts w:ascii="Times New Roman" w:hAnsi="Times New Roman" w:cs="Times New Roman"/>
                <w:sz w:val="24"/>
                <w:szCs w:val="24"/>
              </w:rPr>
              <w:t>»</w:t>
            </w:r>
            <w:r w:rsidRPr="003E409C">
              <w:rPr>
                <w:rFonts w:ascii="Times New Roman" w:hAnsi="Times New Roman" w:cs="Times New Roman"/>
                <w:sz w:val="24"/>
                <w:szCs w:val="24"/>
                <w:lang w:val="kk-KZ"/>
              </w:rPr>
              <w:t xml:space="preserve">, </w:t>
            </w:r>
            <w:r w:rsidRPr="003E409C">
              <w:rPr>
                <w:rFonts w:ascii="Times New Roman" w:hAnsi="Times New Roman" w:cs="Times New Roman"/>
                <w:sz w:val="24"/>
                <w:szCs w:val="24"/>
              </w:rPr>
              <w:t>«Культ здорового тела».</w:t>
            </w:r>
          </w:p>
        </w:tc>
        <w:tc>
          <w:tcPr>
            <w:tcW w:w="2028"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sz w:val="24"/>
                <w:szCs w:val="24"/>
              </w:rPr>
              <w:t>Участие в студенческом самоуправлении</w:t>
            </w:r>
            <w:r w:rsidRPr="003E409C">
              <w:rPr>
                <w:rFonts w:ascii="Times New Roman" w:hAnsi="Times New Roman" w:cs="Times New Roman"/>
                <w:sz w:val="24"/>
                <w:szCs w:val="24"/>
                <w:lang w:val="kk-KZ"/>
              </w:rPr>
              <w:t xml:space="preserve"> </w:t>
            </w:r>
            <w:r w:rsidRPr="003E409C">
              <w:rPr>
                <w:rFonts w:ascii="Times New Roman" w:hAnsi="Times New Roman" w:cs="Times New Roman"/>
                <w:sz w:val="24"/>
                <w:szCs w:val="24"/>
              </w:rPr>
              <w:t>(Комитет молодежных организаций (КМО), Сенат студентов, Студенческое бюро по Болонскому процессу).</w:t>
            </w:r>
          </w:p>
        </w:tc>
      </w:tr>
      <w:tr w:rsidR="003E409C" w:rsidRPr="003E409C" w:rsidTr="00D754DE">
        <w:tc>
          <w:tcPr>
            <w:tcW w:w="14502" w:type="dxa"/>
            <w:gridSpan w:val="7"/>
            <w:tcBorders>
              <w:bottom w:val="single" w:sz="4" w:space="0" w:color="000000"/>
            </w:tcBorders>
            <w:shd w:val="clear" w:color="auto" w:fill="auto"/>
          </w:tcPr>
          <w:p w:rsidR="003E409C" w:rsidRPr="003E409C" w:rsidRDefault="003E409C" w:rsidP="00D754DE">
            <w:pPr>
              <w:spacing w:after="0" w:line="240" w:lineRule="auto"/>
              <w:ind w:left="-57" w:right="-57" w:hanging="51"/>
              <w:jc w:val="left"/>
              <w:rPr>
                <w:rFonts w:ascii="Times New Roman" w:hAnsi="Times New Roman" w:cs="Times New Roman"/>
              </w:rPr>
            </w:pPr>
            <w:r w:rsidRPr="003E409C">
              <w:rPr>
                <w:rFonts w:ascii="Times New Roman" w:hAnsi="Times New Roman" w:cs="Times New Roman"/>
                <w:sz w:val="28"/>
                <w:szCs w:val="28"/>
              </w:rPr>
              <w:lastRenderedPageBreak/>
              <w:t>Продолжение таблицы 22</w:t>
            </w:r>
          </w:p>
          <w:p w:rsidR="003E409C" w:rsidRPr="003E409C" w:rsidRDefault="003E409C" w:rsidP="00D754DE">
            <w:pPr>
              <w:spacing w:after="0" w:line="240" w:lineRule="auto"/>
              <w:ind w:left="-57" w:right="-57"/>
              <w:jc w:val="left"/>
              <w:rPr>
                <w:rFonts w:ascii="Times New Roman" w:hAnsi="Times New Roman" w:cs="Times New Roman"/>
                <w:sz w:val="16"/>
                <w:szCs w:val="16"/>
              </w:rPr>
            </w:pPr>
          </w:p>
        </w:tc>
      </w:tr>
      <w:tr w:rsidR="003E409C" w:rsidRPr="003E409C" w:rsidTr="00D754DE">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ind w:right="-57"/>
              <w:jc w:val="center"/>
              <w:rPr>
                <w:rFonts w:ascii="Times New Roman" w:hAnsi="Times New Roman" w:cs="Times New Roman"/>
              </w:rPr>
            </w:pPr>
            <w:r w:rsidRPr="003E409C">
              <w:rPr>
                <w:rFonts w:ascii="Times New Roman" w:hAnsi="Times New Roman" w:cs="Times New Roman"/>
                <w:sz w:val="24"/>
                <w:szCs w:val="24"/>
              </w:rPr>
              <w:t>1</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rPr>
              <w:t>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rPr>
              <w:t>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rPr>
              <w:t>4</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rPr>
              <w:t>5</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rPr>
              <w:t>6</w:t>
            </w:r>
          </w:p>
        </w:tc>
        <w:tc>
          <w:tcPr>
            <w:tcW w:w="202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rPr>
              <w:t>7</w:t>
            </w:r>
          </w:p>
        </w:tc>
      </w:tr>
      <w:tr w:rsidR="003E409C" w:rsidRPr="003E409C" w:rsidTr="00D754DE">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i/>
                <w:sz w:val="24"/>
                <w:szCs w:val="24"/>
                <w:lang w:val="en-US"/>
              </w:rPr>
              <w:t>III</w:t>
            </w:r>
            <w:r w:rsidRPr="003E409C">
              <w:rPr>
                <w:rFonts w:ascii="Times New Roman" w:hAnsi="Times New Roman" w:cs="Times New Roman"/>
                <w:i/>
                <w:sz w:val="24"/>
                <w:szCs w:val="24"/>
              </w:rPr>
              <w:t xml:space="preserve"> этап </w:t>
            </w:r>
          </w:p>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sz w:val="24"/>
                <w:szCs w:val="24"/>
              </w:rPr>
              <w:t xml:space="preserve">(3-4 </w:t>
            </w:r>
          </w:p>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sz w:val="24"/>
                <w:szCs w:val="24"/>
              </w:rPr>
              <w:t xml:space="preserve">годы </w:t>
            </w:r>
          </w:p>
          <w:p w:rsidR="003E409C" w:rsidRPr="003E409C" w:rsidRDefault="003E409C" w:rsidP="00D754DE">
            <w:pPr>
              <w:spacing w:after="0" w:line="240" w:lineRule="auto"/>
              <w:ind w:left="-57" w:right="-57"/>
              <w:jc w:val="left"/>
              <w:rPr>
                <w:rFonts w:ascii="Times New Roman" w:hAnsi="Times New Roman" w:cs="Times New Roman"/>
              </w:rPr>
            </w:pPr>
            <w:proofErr w:type="spellStart"/>
            <w:r w:rsidRPr="003E409C">
              <w:rPr>
                <w:rFonts w:ascii="Times New Roman" w:hAnsi="Times New Roman" w:cs="Times New Roman"/>
                <w:sz w:val="24"/>
                <w:szCs w:val="24"/>
              </w:rPr>
              <w:t>обуче</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ния</w:t>
            </w:r>
            <w:proofErr w:type="spellEnd"/>
            <w:r w:rsidRPr="003E409C">
              <w:rPr>
                <w:rFonts w:ascii="Times New Roman" w:hAnsi="Times New Roman" w:cs="Times New Roman"/>
                <w:sz w:val="24"/>
                <w:szCs w:val="24"/>
              </w:rPr>
              <w:t xml:space="preserve"> </w:t>
            </w:r>
          </w:p>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sz w:val="24"/>
                <w:szCs w:val="24"/>
              </w:rPr>
              <w:t xml:space="preserve">(6-8 семе </w:t>
            </w:r>
            <w:proofErr w:type="spellStart"/>
            <w:r w:rsidRPr="003E409C">
              <w:rPr>
                <w:rFonts w:ascii="Times New Roman" w:hAnsi="Times New Roman" w:cs="Times New Roman"/>
                <w:sz w:val="24"/>
                <w:szCs w:val="24"/>
              </w:rPr>
              <w:t>стры</w:t>
            </w:r>
            <w:proofErr w:type="spellEnd"/>
            <w:r w:rsidRPr="003E409C">
              <w:rPr>
                <w:rFonts w:ascii="Times New Roman" w:hAnsi="Times New Roman" w:cs="Times New Roman"/>
                <w:sz w:val="24"/>
                <w:szCs w:val="24"/>
              </w:rPr>
              <w:t>)</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sz w:val="24"/>
                <w:szCs w:val="24"/>
              </w:rPr>
              <w:t>Использование возможностей дисциплин учебного плана (дисциплины обязательного компонента, вузовского, профилирующие дисциплины, компонента по выбору);</w:t>
            </w:r>
          </w:p>
          <w:p w:rsidR="003E409C" w:rsidRPr="003E409C" w:rsidRDefault="003E409C" w:rsidP="00D754DE">
            <w:pPr>
              <w:spacing w:after="0" w:line="240" w:lineRule="auto"/>
              <w:ind w:left="-57" w:right="-57"/>
              <w:jc w:val="left"/>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sz w:val="24"/>
                <w:szCs w:val="24"/>
              </w:rPr>
              <w:t>Проведение занятий по «Самопознанию», вне классных мероприятий, выполнение деятельности социального педагога, с детьми с ОВ и ООП.</w:t>
            </w:r>
          </w:p>
          <w:p w:rsidR="003E409C" w:rsidRPr="003E409C" w:rsidRDefault="003E409C" w:rsidP="00D754DE">
            <w:pPr>
              <w:spacing w:after="0" w:line="240" w:lineRule="auto"/>
              <w:ind w:left="-57" w:right="-57"/>
              <w:jc w:val="left"/>
              <w:rPr>
                <w:rFonts w:ascii="Times New Roman" w:hAnsi="Times New Roman"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sz w:val="24"/>
                <w:szCs w:val="24"/>
              </w:rPr>
              <w:t xml:space="preserve">Проектирование занятий и внеурочных занятий в школе; работа с документацией </w:t>
            </w:r>
            <w:proofErr w:type="spellStart"/>
            <w:r w:rsidRPr="003E409C">
              <w:rPr>
                <w:rFonts w:ascii="Times New Roman" w:hAnsi="Times New Roman" w:cs="Times New Roman"/>
                <w:sz w:val="24"/>
                <w:szCs w:val="24"/>
              </w:rPr>
              <w:t>щколы</w:t>
            </w:r>
            <w:proofErr w:type="spellEnd"/>
            <w:r w:rsidRPr="003E409C">
              <w:rPr>
                <w:rFonts w:ascii="Times New Roman" w:hAnsi="Times New Roman" w:cs="Times New Roman"/>
                <w:sz w:val="24"/>
                <w:szCs w:val="24"/>
              </w:rPr>
              <w:t>, определение детей с ООП; разработка внеклассного мероприятия; тренингов для учащихся с ОВ, родителей детей с ОВ.</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sz w:val="24"/>
                <w:szCs w:val="24"/>
              </w:rPr>
              <w:t>Участие на круглых столах, семинарах, студенческих дебатах, акциях; участие на Республиканской олимпиаде по педагогике; в международной научной конференции «</w:t>
            </w:r>
            <w:r w:rsidRPr="003E409C">
              <w:rPr>
                <w:rFonts w:ascii="Times New Roman" w:hAnsi="Times New Roman" w:cs="Times New Roman"/>
                <w:sz w:val="24"/>
                <w:szCs w:val="24"/>
                <w:lang w:val="kk-KZ"/>
              </w:rPr>
              <w:t>Фараби Әлемі</w:t>
            </w:r>
            <w:r w:rsidRPr="003E409C">
              <w:rPr>
                <w:rFonts w:ascii="Times New Roman" w:hAnsi="Times New Roman" w:cs="Times New Roman"/>
                <w:sz w:val="24"/>
                <w:szCs w:val="24"/>
              </w:rPr>
              <w:t>».</w:t>
            </w:r>
            <w:r w:rsidRPr="003E409C">
              <w:rPr>
                <w:rFonts w:ascii="Times New Roman" w:hAnsi="Times New Roman" w:cs="Times New Roman"/>
                <w:sz w:val="24"/>
                <w:szCs w:val="24"/>
                <w:lang w:val="kk-KZ"/>
              </w:rPr>
              <w:t xml:space="preserve"> </w:t>
            </w:r>
            <w:r w:rsidRPr="003E409C">
              <w:rPr>
                <w:rFonts w:ascii="Times New Roman" w:hAnsi="Times New Roman" w:cs="Times New Roman"/>
                <w:sz w:val="24"/>
                <w:szCs w:val="24"/>
              </w:rPr>
              <w:t xml:space="preserve">Дипломные работы по ИО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sz w:val="24"/>
                <w:szCs w:val="24"/>
              </w:rPr>
              <w:t xml:space="preserve">Участие в мероприятиях </w:t>
            </w:r>
          </w:p>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sz w:val="24"/>
                <w:szCs w:val="24"/>
              </w:rPr>
              <w:t xml:space="preserve">«100 </w:t>
            </w:r>
            <w:r w:rsidRPr="003E409C">
              <w:rPr>
                <w:rFonts w:ascii="Times New Roman" w:hAnsi="Times New Roman" w:cs="Times New Roman"/>
                <w:sz w:val="24"/>
                <w:szCs w:val="24"/>
                <w:lang w:val="kk-KZ"/>
              </w:rPr>
              <w:t>кітап</w:t>
            </w:r>
            <w:r w:rsidRPr="003E409C">
              <w:rPr>
                <w:rFonts w:ascii="Times New Roman" w:hAnsi="Times New Roman" w:cs="Times New Roman"/>
                <w:sz w:val="24"/>
                <w:szCs w:val="24"/>
              </w:rPr>
              <w:t>»</w:t>
            </w:r>
            <w:r w:rsidRPr="003E409C">
              <w:rPr>
                <w:rFonts w:ascii="Times New Roman" w:hAnsi="Times New Roman" w:cs="Times New Roman"/>
                <w:sz w:val="24"/>
                <w:szCs w:val="24"/>
                <w:lang w:val="kk-KZ"/>
              </w:rPr>
              <w:t xml:space="preserve">, </w:t>
            </w:r>
            <w:r w:rsidRPr="003E409C">
              <w:rPr>
                <w:rFonts w:ascii="Times New Roman" w:hAnsi="Times New Roman" w:cs="Times New Roman"/>
                <w:sz w:val="24"/>
                <w:szCs w:val="24"/>
              </w:rPr>
              <w:t>«А</w:t>
            </w:r>
            <w:r w:rsidRPr="003E409C">
              <w:rPr>
                <w:rFonts w:ascii="Times New Roman" w:hAnsi="Times New Roman" w:cs="Times New Roman"/>
                <w:sz w:val="24"/>
                <w:szCs w:val="24"/>
                <w:lang w:val="kk-KZ"/>
              </w:rPr>
              <w:t>йналаңды нұрландыр</w:t>
            </w:r>
            <w:r w:rsidRPr="003E409C">
              <w:rPr>
                <w:rFonts w:ascii="Times New Roman" w:hAnsi="Times New Roman" w:cs="Times New Roman"/>
                <w:sz w:val="24"/>
                <w:szCs w:val="24"/>
              </w:rPr>
              <w:t>»</w:t>
            </w:r>
            <w:r w:rsidRPr="003E409C">
              <w:rPr>
                <w:rFonts w:ascii="Times New Roman" w:hAnsi="Times New Roman" w:cs="Times New Roman"/>
                <w:sz w:val="24"/>
                <w:szCs w:val="24"/>
                <w:lang w:val="kk-KZ"/>
              </w:rPr>
              <w:t xml:space="preserve">, </w:t>
            </w:r>
            <w:r w:rsidRPr="003E409C">
              <w:rPr>
                <w:rFonts w:ascii="Times New Roman" w:hAnsi="Times New Roman" w:cs="Times New Roman"/>
                <w:sz w:val="24"/>
                <w:szCs w:val="24"/>
              </w:rPr>
              <w:t>«Культ здорового тела»; проведение проф. ориентационной работы в педагогическом колледже, в школах.</w:t>
            </w:r>
          </w:p>
          <w:p w:rsidR="003E409C" w:rsidRPr="003E409C" w:rsidRDefault="003E409C" w:rsidP="00D754DE">
            <w:pPr>
              <w:spacing w:after="0" w:line="240" w:lineRule="auto"/>
              <w:ind w:left="-57" w:right="-57"/>
              <w:jc w:val="left"/>
              <w:rPr>
                <w:rFonts w:ascii="Times New Roman" w:hAnsi="Times New Roman" w:cs="Times New Roman"/>
                <w:sz w:val="24"/>
                <w:szCs w:val="24"/>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sz w:val="24"/>
                <w:szCs w:val="24"/>
              </w:rPr>
              <w:t>Конкурсы творческой студенческой молодежи; ярмарки творческих проектов студентов;</w:t>
            </w:r>
            <w:r w:rsidRPr="003E409C">
              <w:rPr>
                <w:rFonts w:ascii="Times New Roman" w:hAnsi="Times New Roman" w:cs="Times New Roman"/>
                <w:sz w:val="24"/>
                <w:szCs w:val="24"/>
                <w:lang w:val="kk-KZ"/>
              </w:rPr>
              <w:t xml:space="preserve"> </w:t>
            </w:r>
            <w:r w:rsidRPr="003E409C">
              <w:rPr>
                <w:rFonts w:ascii="Times New Roman" w:hAnsi="Times New Roman" w:cs="Times New Roman"/>
                <w:sz w:val="24"/>
                <w:szCs w:val="24"/>
              </w:rPr>
              <w:t>конкурсы – выставки творческих работ студентов.</w:t>
            </w:r>
          </w:p>
        </w:tc>
      </w:tr>
    </w:tbl>
    <w:p w:rsidR="003E409C" w:rsidRPr="003E409C" w:rsidRDefault="003E409C" w:rsidP="003E409C">
      <w:pPr>
        <w:rPr>
          <w:rFonts w:ascii="Times New Roman" w:hAnsi="Times New Roman" w:cs="Times New Roman"/>
        </w:rPr>
        <w:sectPr w:rsidR="003E409C" w:rsidRPr="003E409C">
          <w:footerReference w:type="even" r:id="rId42"/>
          <w:footerReference w:type="default" r:id="rId43"/>
          <w:footerReference w:type="first" r:id="rId44"/>
          <w:pgSz w:w="16838" w:h="11906" w:orient="landscape"/>
          <w:pgMar w:top="1701" w:right="1134" w:bottom="765" w:left="1134" w:header="720" w:footer="709" w:gutter="0"/>
          <w:cols w:space="720"/>
          <w:docGrid w:linePitch="360"/>
        </w:sectPr>
      </w:pP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b/>
          <w:bCs/>
          <w:sz w:val="28"/>
          <w:szCs w:val="28"/>
        </w:rPr>
        <w:lastRenderedPageBreak/>
        <w:t>3.3</w:t>
      </w:r>
      <w:r w:rsidRPr="003E409C">
        <w:rPr>
          <w:rFonts w:ascii="Times New Roman" w:hAnsi="Times New Roman" w:cs="Times New Roman"/>
          <w:sz w:val="28"/>
          <w:szCs w:val="28"/>
        </w:rPr>
        <w:t xml:space="preserve"> </w:t>
      </w:r>
      <w:r w:rsidRPr="003E409C">
        <w:rPr>
          <w:rFonts w:ascii="Times New Roman" w:hAnsi="Times New Roman" w:cs="Times New Roman"/>
          <w:b/>
          <w:bCs/>
          <w:sz w:val="28"/>
          <w:szCs w:val="28"/>
          <w:lang w:val="kk-KZ"/>
        </w:rPr>
        <w:t>Результаты опытно</w:t>
      </w:r>
      <w:r w:rsidRPr="003E409C">
        <w:rPr>
          <w:rFonts w:ascii="Times New Roman" w:hAnsi="Times New Roman" w:cs="Times New Roman"/>
          <w:b/>
          <w:bCs/>
          <w:strike/>
          <w:sz w:val="28"/>
          <w:szCs w:val="28"/>
          <w:lang w:val="kk-KZ"/>
        </w:rPr>
        <w:t>-</w:t>
      </w:r>
      <w:r w:rsidRPr="003E409C">
        <w:rPr>
          <w:rFonts w:ascii="Times New Roman" w:hAnsi="Times New Roman" w:cs="Times New Roman"/>
          <w:b/>
          <w:bCs/>
          <w:sz w:val="28"/>
          <w:szCs w:val="28"/>
          <w:lang w:val="kk-KZ"/>
        </w:rPr>
        <w:t>экспериментальной работы по формированию профессиональных компетенций будущих социальных педагогов к работе в условиях инклюзивного образования</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color w:val="000000"/>
          <w:sz w:val="28"/>
          <w:szCs w:val="28"/>
        </w:rPr>
        <w:t>Опытно–экспериментальная работа со студентами проводилась последовательно, а полученные результаты позволят рекомендовать Модель для внедрения в систему профессиональной подготовки специалистов для работы в среде инклюзивного образования. Проделанный анализ констатирующего эксперимента профессиональных компетенций будущих социальных педагогов доказал необходимость проведения детальной работы формирования профессиональных компетенций будущих социальных педагогов к работе в условиях инклюзивного образования.</w:t>
      </w:r>
    </w:p>
    <w:p w:rsidR="003E409C" w:rsidRPr="003E409C" w:rsidRDefault="003E409C" w:rsidP="003E409C">
      <w:pPr>
        <w:pStyle w:val="afffa"/>
        <w:shd w:val="clear" w:color="auto" w:fill="FFFFFF"/>
        <w:spacing w:after="0" w:line="240" w:lineRule="auto"/>
        <w:ind w:firstLine="709"/>
      </w:pPr>
      <w:r w:rsidRPr="003E409C">
        <w:rPr>
          <w:sz w:val="28"/>
          <w:szCs w:val="28"/>
        </w:rPr>
        <w:t xml:space="preserve">Результаты исследования по выявлению ценностных ориентаций будущих социальных педагогов </w:t>
      </w:r>
      <w:proofErr w:type="spellStart"/>
      <w:r w:rsidRPr="003E409C">
        <w:rPr>
          <w:sz w:val="28"/>
          <w:szCs w:val="28"/>
        </w:rPr>
        <w:t>КазНУ</w:t>
      </w:r>
      <w:proofErr w:type="spellEnd"/>
      <w:r w:rsidRPr="003E409C">
        <w:rPr>
          <w:sz w:val="28"/>
          <w:szCs w:val="28"/>
        </w:rPr>
        <w:t xml:space="preserve"> им. аль-Фараби и </w:t>
      </w:r>
      <w:proofErr w:type="spellStart"/>
      <w:r w:rsidRPr="003E409C">
        <w:rPr>
          <w:sz w:val="28"/>
          <w:szCs w:val="28"/>
        </w:rPr>
        <w:t>КазНПУ</w:t>
      </w:r>
      <w:proofErr w:type="spellEnd"/>
      <w:r w:rsidRPr="003E409C">
        <w:rPr>
          <w:sz w:val="28"/>
          <w:szCs w:val="28"/>
        </w:rPr>
        <w:t xml:space="preserve"> им. Абая (таблицы 2</w:t>
      </w:r>
      <w:r w:rsidR="001B5827">
        <w:rPr>
          <w:sz w:val="28"/>
          <w:szCs w:val="28"/>
        </w:rPr>
        <w:t>3</w:t>
      </w:r>
      <w:r w:rsidRPr="003E409C">
        <w:rPr>
          <w:sz w:val="28"/>
          <w:szCs w:val="28"/>
        </w:rPr>
        <w:t>, 25).</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i/>
          <w:sz w:val="28"/>
          <w:szCs w:val="28"/>
        </w:rPr>
        <w:t>Методика М.</w:t>
      </w:r>
      <w:r w:rsidRPr="003E409C">
        <w:rPr>
          <w:rFonts w:ascii="Times New Roman" w:hAnsi="Times New Roman" w:cs="Times New Roman"/>
          <w:i/>
          <w:sz w:val="28"/>
          <w:szCs w:val="28"/>
          <w:lang w:val="kk-KZ"/>
        </w:rPr>
        <w:t xml:space="preserve"> </w:t>
      </w:r>
      <w:proofErr w:type="spellStart"/>
      <w:r w:rsidRPr="003E409C">
        <w:rPr>
          <w:rFonts w:ascii="Times New Roman" w:hAnsi="Times New Roman" w:cs="Times New Roman"/>
          <w:i/>
          <w:sz w:val="28"/>
          <w:szCs w:val="28"/>
        </w:rPr>
        <w:t>Рокича</w:t>
      </w:r>
      <w:proofErr w:type="spellEnd"/>
      <w:r w:rsidRPr="003E409C">
        <w:rPr>
          <w:rFonts w:ascii="Times New Roman" w:hAnsi="Times New Roman" w:cs="Times New Roman"/>
          <w:i/>
          <w:sz w:val="28"/>
          <w:szCs w:val="28"/>
        </w:rPr>
        <w:t xml:space="preserve"> «Ценностные ориентации»</w:t>
      </w:r>
    </w:p>
    <w:p w:rsidR="003E409C" w:rsidRPr="003E409C" w:rsidRDefault="003E409C" w:rsidP="003E409C">
      <w:pPr>
        <w:spacing w:after="0" w:line="240" w:lineRule="auto"/>
        <w:ind w:firstLine="567"/>
        <w:rPr>
          <w:rFonts w:ascii="Times New Roman" w:hAnsi="Times New Roman" w:cs="Times New Roman"/>
          <w:i/>
          <w:sz w:val="28"/>
          <w:szCs w:val="28"/>
        </w:rPr>
      </w:pPr>
    </w:p>
    <w:p w:rsidR="003E409C" w:rsidRPr="003E409C" w:rsidRDefault="003E409C" w:rsidP="003E409C">
      <w:pPr>
        <w:spacing w:after="0" w:line="240" w:lineRule="auto"/>
        <w:rPr>
          <w:rFonts w:ascii="Times New Roman" w:hAnsi="Times New Roman" w:cs="Times New Roman"/>
        </w:rPr>
      </w:pPr>
      <w:r w:rsidRPr="003E409C">
        <w:rPr>
          <w:rFonts w:ascii="Times New Roman" w:hAnsi="Times New Roman" w:cs="Times New Roman"/>
          <w:bCs/>
          <w:sz w:val="28"/>
          <w:szCs w:val="28"/>
        </w:rPr>
        <w:t>Таблица 2</w:t>
      </w:r>
      <w:r w:rsidR="001B5827">
        <w:rPr>
          <w:rFonts w:ascii="Times New Roman" w:hAnsi="Times New Roman" w:cs="Times New Roman"/>
          <w:bCs/>
          <w:sz w:val="28"/>
          <w:szCs w:val="28"/>
        </w:rPr>
        <w:t>3</w:t>
      </w:r>
      <w:r w:rsidRPr="003E409C">
        <w:rPr>
          <w:rFonts w:ascii="Times New Roman" w:hAnsi="Times New Roman" w:cs="Times New Roman"/>
          <w:bCs/>
          <w:sz w:val="28"/>
          <w:szCs w:val="28"/>
        </w:rPr>
        <w:t xml:space="preserve"> </w:t>
      </w:r>
      <w:r w:rsidRPr="003E409C">
        <w:rPr>
          <w:rFonts w:ascii="Times New Roman" w:hAnsi="Times New Roman" w:cs="Times New Roman"/>
          <w:bCs/>
          <w:sz w:val="28"/>
          <w:szCs w:val="28"/>
          <w:lang w:val="kk-KZ"/>
        </w:rPr>
        <w:t>–</w:t>
      </w:r>
      <w:r w:rsidRPr="003E409C">
        <w:rPr>
          <w:rFonts w:ascii="Times New Roman" w:hAnsi="Times New Roman" w:cs="Times New Roman"/>
          <w:b/>
          <w:bCs/>
          <w:sz w:val="28"/>
          <w:szCs w:val="28"/>
          <w:lang w:val="kk-KZ"/>
        </w:rPr>
        <w:t xml:space="preserve"> </w:t>
      </w:r>
      <w:r w:rsidRPr="003E409C">
        <w:rPr>
          <w:rFonts w:ascii="Times New Roman" w:hAnsi="Times New Roman" w:cs="Times New Roman"/>
          <w:sz w:val="28"/>
          <w:szCs w:val="28"/>
        </w:rPr>
        <w:t xml:space="preserve">Терминальные ценности, результаты оценки по методике </w:t>
      </w:r>
      <w:proofErr w:type="spellStart"/>
      <w:r w:rsidRPr="003E409C">
        <w:rPr>
          <w:rFonts w:ascii="Times New Roman" w:hAnsi="Times New Roman" w:cs="Times New Roman"/>
          <w:sz w:val="28"/>
          <w:szCs w:val="28"/>
        </w:rPr>
        <w:t>Рокича</w:t>
      </w:r>
      <w:proofErr w:type="spellEnd"/>
      <w:r w:rsidRPr="003E409C">
        <w:rPr>
          <w:rFonts w:ascii="Times New Roman" w:hAnsi="Times New Roman" w:cs="Times New Roman"/>
          <w:sz w:val="28"/>
          <w:szCs w:val="28"/>
        </w:rPr>
        <w:t xml:space="preserve"> будущих социальных педагогов </w:t>
      </w:r>
      <w:proofErr w:type="spellStart"/>
      <w:r w:rsidRPr="003E409C">
        <w:rPr>
          <w:rFonts w:ascii="Times New Roman" w:hAnsi="Times New Roman" w:cs="Times New Roman"/>
          <w:sz w:val="28"/>
          <w:szCs w:val="28"/>
        </w:rPr>
        <w:t>КазНУ</w:t>
      </w:r>
      <w:proofErr w:type="spellEnd"/>
      <w:r w:rsidRPr="003E409C">
        <w:rPr>
          <w:rFonts w:ascii="Times New Roman" w:hAnsi="Times New Roman" w:cs="Times New Roman"/>
          <w:sz w:val="28"/>
          <w:szCs w:val="28"/>
        </w:rPr>
        <w:t xml:space="preserve"> им. аль-Фараби и </w:t>
      </w:r>
      <w:proofErr w:type="spellStart"/>
      <w:r w:rsidRPr="003E409C">
        <w:rPr>
          <w:rFonts w:ascii="Times New Roman" w:hAnsi="Times New Roman" w:cs="Times New Roman"/>
          <w:sz w:val="28"/>
          <w:szCs w:val="28"/>
        </w:rPr>
        <w:t>КазНПУ</w:t>
      </w:r>
      <w:proofErr w:type="spellEnd"/>
      <w:r w:rsidRPr="003E409C">
        <w:rPr>
          <w:rFonts w:ascii="Times New Roman" w:hAnsi="Times New Roman" w:cs="Times New Roman"/>
          <w:sz w:val="28"/>
          <w:szCs w:val="28"/>
        </w:rPr>
        <w:t xml:space="preserve"> им. Абая</w:t>
      </w:r>
    </w:p>
    <w:p w:rsidR="003E409C" w:rsidRPr="003E409C" w:rsidRDefault="003E409C" w:rsidP="003E409C">
      <w:pPr>
        <w:spacing w:after="0" w:line="240" w:lineRule="auto"/>
        <w:rPr>
          <w:rFonts w:ascii="Times New Roman" w:hAnsi="Times New Roman" w:cs="Times New Roman"/>
          <w:sz w:val="16"/>
          <w:szCs w:val="16"/>
        </w:rPr>
      </w:pPr>
    </w:p>
    <w:tbl>
      <w:tblPr>
        <w:tblW w:w="0" w:type="auto"/>
        <w:jc w:val="center"/>
        <w:tblLayout w:type="fixed"/>
        <w:tblLook w:val="0000" w:firstRow="0" w:lastRow="0" w:firstColumn="0" w:lastColumn="0" w:noHBand="0" w:noVBand="0"/>
      </w:tblPr>
      <w:tblGrid>
        <w:gridCol w:w="5456"/>
        <w:gridCol w:w="1043"/>
        <w:gridCol w:w="1043"/>
        <w:gridCol w:w="1043"/>
        <w:gridCol w:w="972"/>
      </w:tblGrid>
      <w:tr w:rsidR="003E409C" w:rsidRPr="003E409C" w:rsidTr="00D754DE">
        <w:trPr>
          <w:trHeight w:val="77"/>
          <w:jc w:val="center"/>
        </w:trPr>
        <w:tc>
          <w:tcPr>
            <w:tcW w:w="5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Терминальные ценности</w:t>
            </w:r>
          </w:p>
        </w:tc>
        <w:tc>
          <w:tcPr>
            <w:tcW w:w="1043" w:type="dxa"/>
            <w:tcBorders>
              <w:top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Min</w:t>
            </w:r>
          </w:p>
        </w:tc>
        <w:tc>
          <w:tcPr>
            <w:tcW w:w="1043" w:type="dxa"/>
            <w:tcBorders>
              <w:top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Max</w:t>
            </w:r>
          </w:p>
        </w:tc>
        <w:tc>
          <w:tcPr>
            <w:tcW w:w="1043" w:type="dxa"/>
            <w:tcBorders>
              <w:top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Mean</w:t>
            </w:r>
          </w:p>
        </w:tc>
        <w:tc>
          <w:tcPr>
            <w:tcW w:w="972" w:type="dxa"/>
            <w:tcBorders>
              <w:top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40"/>
              <w:jc w:val="center"/>
              <w:rPr>
                <w:rFonts w:ascii="Times New Roman" w:hAnsi="Times New Roman" w:cs="Times New Roman"/>
              </w:rPr>
            </w:pPr>
            <w:proofErr w:type="spellStart"/>
            <w:r w:rsidRPr="003E409C">
              <w:rPr>
                <w:rFonts w:ascii="Times New Roman" w:hAnsi="Times New Roman" w:cs="Times New Roman"/>
                <w:sz w:val="24"/>
                <w:szCs w:val="24"/>
                <w:lang w:val="en-US"/>
              </w:rPr>
              <w:t>Std.dev</w:t>
            </w:r>
            <w:proofErr w:type="spellEnd"/>
            <w:r w:rsidRPr="003E409C">
              <w:rPr>
                <w:rFonts w:ascii="Times New Roman" w:hAnsi="Times New Roman" w:cs="Times New Roman"/>
                <w:sz w:val="24"/>
                <w:szCs w:val="24"/>
                <w:lang w:val="en-US"/>
              </w:rPr>
              <w:t>.</w:t>
            </w:r>
          </w:p>
        </w:tc>
      </w:tr>
      <w:tr w:rsidR="003E409C" w:rsidRPr="003E409C" w:rsidTr="00D754DE">
        <w:trPr>
          <w:trHeight w:val="77"/>
          <w:jc w:val="center"/>
        </w:trPr>
        <w:tc>
          <w:tcPr>
            <w:tcW w:w="5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1043" w:type="dxa"/>
            <w:tcBorders>
              <w:top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2</w:t>
            </w:r>
          </w:p>
        </w:tc>
        <w:tc>
          <w:tcPr>
            <w:tcW w:w="1043" w:type="dxa"/>
            <w:tcBorders>
              <w:top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3</w:t>
            </w:r>
          </w:p>
        </w:tc>
        <w:tc>
          <w:tcPr>
            <w:tcW w:w="1043" w:type="dxa"/>
            <w:tcBorders>
              <w:top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4</w:t>
            </w:r>
          </w:p>
        </w:tc>
        <w:tc>
          <w:tcPr>
            <w:tcW w:w="972" w:type="dxa"/>
            <w:tcBorders>
              <w:top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5</w:t>
            </w:r>
          </w:p>
        </w:tc>
      </w:tr>
      <w:tr w:rsidR="003E409C" w:rsidRPr="003E409C" w:rsidTr="00D754DE">
        <w:trPr>
          <w:trHeight w:val="145"/>
          <w:jc w:val="center"/>
        </w:trPr>
        <w:tc>
          <w:tcPr>
            <w:tcW w:w="5456"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i/>
                <w:sz w:val="24"/>
                <w:szCs w:val="24"/>
              </w:rPr>
              <w:t>Здоровье (физическое и психическое)</w:t>
            </w:r>
          </w:p>
        </w:tc>
        <w:tc>
          <w:tcPr>
            <w:tcW w:w="1043"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i/>
                <w:sz w:val="24"/>
                <w:szCs w:val="24"/>
              </w:rPr>
              <w:t>1</w:t>
            </w:r>
          </w:p>
        </w:tc>
        <w:tc>
          <w:tcPr>
            <w:tcW w:w="1043"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i/>
                <w:sz w:val="24"/>
                <w:szCs w:val="24"/>
              </w:rPr>
              <w:t>17</w:t>
            </w:r>
          </w:p>
        </w:tc>
        <w:tc>
          <w:tcPr>
            <w:tcW w:w="1043"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i/>
                <w:sz w:val="24"/>
                <w:szCs w:val="24"/>
              </w:rPr>
              <w:t>2,7</w:t>
            </w:r>
          </w:p>
        </w:tc>
        <w:tc>
          <w:tcPr>
            <w:tcW w:w="972"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i/>
                <w:sz w:val="24"/>
                <w:szCs w:val="24"/>
              </w:rPr>
              <w:t>2,5</w:t>
            </w:r>
          </w:p>
        </w:tc>
      </w:tr>
      <w:tr w:rsidR="003E409C" w:rsidRPr="003E409C" w:rsidTr="00D754DE">
        <w:trPr>
          <w:trHeight w:val="300"/>
          <w:jc w:val="center"/>
        </w:trPr>
        <w:tc>
          <w:tcPr>
            <w:tcW w:w="5456"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i/>
                <w:sz w:val="24"/>
                <w:szCs w:val="24"/>
              </w:rPr>
              <w:t>Любовь (духовная и физическая близость с любимым человеком)</w:t>
            </w:r>
          </w:p>
        </w:tc>
        <w:tc>
          <w:tcPr>
            <w:tcW w:w="1043"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i/>
                <w:sz w:val="24"/>
                <w:szCs w:val="24"/>
              </w:rPr>
              <w:t>1</w:t>
            </w:r>
          </w:p>
        </w:tc>
        <w:tc>
          <w:tcPr>
            <w:tcW w:w="1043"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i/>
                <w:sz w:val="24"/>
                <w:szCs w:val="24"/>
              </w:rPr>
              <w:t>16</w:t>
            </w:r>
          </w:p>
        </w:tc>
        <w:tc>
          <w:tcPr>
            <w:tcW w:w="1043"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i/>
                <w:sz w:val="24"/>
                <w:szCs w:val="24"/>
              </w:rPr>
              <w:t>3,0</w:t>
            </w:r>
          </w:p>
        </w:tc>
        <w:tc>
          <w:tcPr>
            <w:tcW w:w="972"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i/>
                <w:sz w:val="24"/>
                <w:szCs w:val="24"/>
              </w:rPr>
              <w:t>2,0</w:t>
            </w:r>
          </w:p>
        </w:tc>
      </w:tr>
      <w:tr w:rsidR="003E409C" w:rsidRPr="003E409C" w:rsidTr="00D754DE">
        <w:trPr>
          <w:trHeight w:val="300"/>
          <w:jc w:val="center"/>
        </w:trPr>
        <w:tc>
          <w:tcPr>
            <w:tcW w:w="5456"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i/>
                <w:sz w:val="24"/>
                <w:szCs w:val="24"/>
              </w:rPr>
              <w:t>Счастливая семейная жизнь</w:t>
            </w:r>
          </w:p>
        </w:tc>
        <w:tc>
          <w:tcPr>
            <w:tcW w:w="1043"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i/>
                <w:sz w:val="24"/>
                <w:szCs w:val="24"/>
              </w:rPr>
              <w:t>1</w:t>
            </w:r>
          </w:p>
        </w:tc>
        <w:tc>
          <w:tcPr>
            <w:tcW w:w="1043"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i/>
                <w:sz w:val="24"/>
                <w:szCs w:val="24"/>
              </w:rPr>
              <w:t>15</w:t>
            </w:r>
          </w:p>
        </w:tc>
        <w:tc>
          <w:tcPr>
            <w:tcW w:w="1043"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i/>
                <w:sz w:val="24"/>
                <w:szCs w:val="24"/>
              </w:rPr>
              <w:t>4,9</w:t>
            </w:r>
          </w:p>
        </w:tc>
        <w:tc>
          <w:tcPr>
            <w:tcW w:w="972"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i/>
                <w:sz w:val="24"/>
                <w:szCs w:val="24"/>
              </w:rPr>
              <w:t>2,4</w:t>
            </w:r>
          </w:p>
        </w:tc>
      </w:tr>
      <w:tr w:rsidR="003E409C" w:rsidRPr="003E409C" w:rsidTr="00D754DE">
        <w:trPr>
          <w:trHeight w:val="300"/>
          <w:jc w:val="center"/>
        </w:trPr>
        <w:tc>
          <w:tcPr>
            <w:tcW w:w="5456"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Познание (возможность расширения своего образования, кругозора, общей культуры, интеллектуальное развитие)</w:t>
            </w:r>
          </w:p>
        </w:tc>
        <w:tc>
          <w:tcPr>
            <w:tcW w:w="1043"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1043"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18</w:t>
            </w:r>
          </w:p>
        </w:tc>
        <w:tc>
          <w:tcPr>
            <w:tcW w:w="1043"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6,7</w:t>
            </w:r>
          </w:p>
        </w:tc>
        <w:tc>
          <w:tcPr>
            <w:tcW w:w="972"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4,2</w:t>
            </w:r>
          </w:p>
        </w:tc>
      </w:tr>
      <w:tr w:rsidR="003E409C" w:rsidRPr="003E409C" w:rsidTr="00D754DE">
        <w:trPr>
          <w:trHeight w:val="300"/>
          <w:jc w:val="center"/>
        </w:trPr>
        <w:tc>
          <w:tcPr>
            <w:tcW w:w="5456"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Материально обеспеченная жизнь (отсутствие материальных проблем)</w:t>
            </w:r>
          </w:p>
        </w:tc>
        <w:tc>
          <w:tcPr>
            <w:tcW w:w="1043"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1043"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17</w:t>
            </w:r>
          </w:p>
        </w:tc>
        <w:tc>
          <w:tcPr>
            <w:tcW w:w="1043"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6,9</w:t>
            </w:r>
          </w:p>
        </w:tc>
        <w:tc>
          <w:tcPr>
            <w:tcW w:w="972"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3,5</w:t>
            </w:r>
          </w:p>
        </w:tc>
      </w:tr>
      <w:tr w:rsidR="003E409C" w:rsidRPr="003E409C" w:rsidTr="00D754DE">
        <w:trPr>
          <w:trHeight w:val="300"/>
          <w:jc w:val="center"/>
        </w:trPr>
        <w:tc>
          <w:tcPr>
            <w:tcW w:w="5456"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Счастье других (благосостояние, развитие и совершенствование других людей, всего народа, человечества в целом)</w:t>
            </w:r>
          </w:p>
        </w:tc>
        <w:tc>
          <w:tcPr>
            <w:tcW w:w="1043"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1043"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18</w:t>
            </w:r>
          </w:p>
        </w:tc>
        <w:tc>
          <w:tcPr>
            <w:tcW w:w="1043"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8,3</w:t>
            </w:r>
          </w:p>
        </w:tc>
        <w:tc>
          <w:tcPr>
            <w:tcW w:w="972"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3,8</w:t>
            </w:r>
          </w:p>
        </w:tc>
      </w:tr>
      <w:tr w:rsidR="003E409C" w:rsidRPr="003E409C" w:rsidTr="00D754DE">
        <w:trPr>
          <w:trHeight w:val="300"/>
          <w:jc w:val="center"/>
        </w:trPr>
        <w:tc>
          <w:tcPr>
            <w:tcW w:w="5456"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Наличие хороших и верных друзей</w:t>
            </w:r>
          </w:p>
        </w:tc>
        <w:tc>
          <w:tcPr>
            <w:tcW w:w="1043"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1043"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18</w:t>
            </w:r>
          </w:p>
        </w:tc>
        <w:tc>
          <w:tcPr>
            <w:tcW w:w="1043"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8,4</w:t>
            </w:r>
          </w:p>
        </w:tc>
        <w:tc>
          <w:tcPr>
            <w:tcW w:w="972"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3,1</w:t>
            </w:r>
          </w:p>
        </w:tc>
      </w:tr>
      <w:tr w:rsidR="003E409C" w:rsidRPr="003E409C" w:rsidTr="00D754DE">
        <w:trPr>
          <w:trHeight w:val="300"/>
          <w:jc w:val="center"/>
        </w:trPr>
        <w:tc>
          <w:tcPr>
            <w:tcW w:w="5456"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Интересная работа</w:t>
            </w:r>
          </w:p>
        </w:tc>
        <w:tc>
          <w:tcPr>
            <w:tcW w:w="1043"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1043"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18</w:t>
            </w:r>
          </w:p>
        </w:tc>
        <w:tc>
          <w:tcPr>
            <w:tcW w:w="1043"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8,7</w:t>
            </w:r>
          </w:p>
        </w:tc>
        <w:tc>
          <w:tcPr>
            <w:tcW w:w="972"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5,0</w:t>
            </w:r>
          </w:p>
        </w:tc>
      </w:tr>
      <w:tr w:rsidR="003E409C" w:rsidRPr="003E409C" w:rsidTr="00D754DE">
        <w:trPr>
          <w:trHeight w:val="300"/>
          <w:jc w:val="center"/>
        </w:trPr>
        <w:tc>
          <w:tcPr>
            <w:tcW w:w="5456"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Активная деятельная жизнь (полнота и эмоциональная насыщенность жизни)</w:t>
            </w:r>
          </w:p>
        </w:tc>
        <w:tc>
          <w:tcPr>
            <w:tcW w:w="1043"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1043"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18</w:t>
            </w:r>
          </w:p>
        </w:tc>
        <w:tc>
          <w:tcPr>
            <w:tcW w:w="1043"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9,2</w:t>
            </w:r>
          </w:p>
        </w:tc>
        <w:tc>
          <w:tcPr>
            <w:tcW w:w="972"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5,1</w:t>
            </w:r>
          </w:p>
        </w:tc>
      </w:tr>
      <w:tr w:rsidR="003E409C" w:rsidRPr="003E409C" w:rsidTr="00D754DE">
        <w:trPr>
          <w:trHeight w:val="300"/>
          <w:jc w:val="center"/>
        </w:trPr>
        <w:tc>
          <w:tcPr>
            <w:tcW w:w="5456"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Творчество (возможность заниматься творчеством)</w:t>
            </w:r>
          </w:p>
        </w:tc>
        <w:tc>
          <w:tcPr>
            <w:tcW w:w="1043"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1043"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18</w:t>
            </w:r>
          </w:p>
        </w:tc>
        <w:tc>
          <w:tcPr>
            <w:tcW w:w="1043"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9,8</w:t>
            </w:r>
          </w:p>
        </w:tc>
        <w:tc>
          <w:tcPr>
            <w:tcW w:w="972"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3,5</w:t>
            </w:r>
          </w:p>
        </w:tc>
      </w:tr>
      <w:tr w:rsidR="003E409C" w:rsidRPr="003E409C" w:rsidTr="00D754DE">
        <w:trPr>
          <w:trHeight w:val="300"/>
          <w:jc w:val="center"/>
        </w:trPr>
        <w:tc>
          <w:tcPr>
            <w:tcW w:w="5456"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Уверенность в себе (внутренняя гармония, свобода от внутренних противоречий, сомнений)</w:t>
            </w:r>
          </w:p>
        </w:tc>
        <w:tc>
          <w:tcPr>
            <w:tcW w:w="1043"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1043"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18</w:t>
            </w:r>
          </w:p>
        </w:tc>
        <w:tc>
          <w:tcPr>
            <w:tcW w:w="1043"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10,4</w:t>
            </w:r>
          </w:p>
        </w:tc>
        <w:tc>
          <w:tcPr>
            <w:tcW w:w="972"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4,4</w:t>
            </w:r>
          </w:p>
        </w:tc>
      </w:tr>
      <w:tr w:rsidR="003E409C" w:rsidRPr="003E409C" w:rsidTr="00D754DE">
        <w:trPr>
          <w:trHeight w:val="300"/>
          <w:jc w:val="center"/>
        </w:trPr>
        <w:tc>
          <w:tcPr>
            <w:tcW w:w="5456"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Свобода (самостоятельность, независимость в суждениях и поступках)</w:t>
            </w:r>
          </w:p>
        </w:tc>
        <w:tc>
          <w:tcPr>
            <w:tcW w:w="1043"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1043"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20</w:t>
            </w:r>
          </w:p>
        </w:tc>
        <w:tc>
          <w:tcPr>
            <w:tcW w:w="1043"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11,5</w:t>
            </w:r>
          </w:p>
        </w:tc>
        <w:tc>
          <w:tcPr>
            <w:tcW w:w="972"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4,8</w:t>
            </w:r>
          </w:p>
        </w:tc>
      </w:tr>
      <w:tr w:rsidR="003E409C" w:rsidRPr="003E409C" w:rsidTr="00D754DE">
        <w:trPr>
          <w:trHeight w:val="300"/>
          <w:jc w:val="center"/>
        </w:trPr>
        <w:tc>
          <w:tcPr>
            <w:tcW w:w="5456"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Жизненная мудрость (зрелость суждений и здравый смысл, достигаемые благодаря жизненному опыту)</w:t>
            </w:r>
          </w:p>
        </w:tc>
        <w:tc>
          <w:tcPr>
            <w:tcW w:w="1043"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1043"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18</w:t>
            </w:r>
          </w:p>
        </w:tc>
        <w:tc>
          <w:tcPr>
            <w:tcW w:w="1043"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11,6</w:t>
            </w:r>
          </w:p>
        </w:tc>
        <w:tc>
          <w:tcPr>
            <w:tcW w:w="972"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4,2</w:t>
            </w:r>
          </w:p>
        </w:tc>
      </w:tr>
      <w:tr w:rsidR="003E409C" w:rsidRPr="003E409C" w:rsidTr="00D754DE">
        <w:trPr>
          <w:trHeight w:val="300"/>
          <w:jc w:val="center"/>
        </w:trPr>
        <w:tc>
          <w:tcPr>
            <w:tcW w:w="5456" w:type="dxa"/>
            <w:tcBorders>
              <w:top w:val="single" w:sz="4" w:space="0" w:color="000000"/>
              <w:left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Развитие (работа над собой, постоянное физическое и духовное совершенствование)</w:t>
            </w:r>
          </w:p>
        </w:tc>
        <w:tc>
          <w:tcPr>
            <w:tcW w:w="1043" w:type="dxa"/>
            <w:tcBorders>
              <w:top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1043" w:type="dxa"/>
            <w:tcBorders>
              <w:top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18</w:t>
            </w:r>
          </w:p>
        </w:tc>
        <w:tc>
          <w:tcPr>
            <w:tcW w:w="1043" w:type="dxa"/>
            <w:tcBorders>
              <w:top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12,3</w:t>
            </w:r>
          </w:p>
        </w:tc>
        <w:tc>
          <w:tcPr>
            <w:tcW w:w="972" w:type="dxa"/>
            <w:tcBorders>
              <w:top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3,7</w:t>
            </w:r>
          </w:p>
        </w:tc>
      </w:tr>
    </w:tbl>
    <w:p w:rsidR="00074FB2" w:rsidRDefault="00074FB2" w:rsidP="003E409C">
      <w:pPr>
        <w:spacing w:after="0" w:line="240" w:lineRule="auto"/>
        <w:rPr>
          <w:rFonts w:ascii="Times New Roman" w:hAnsi="Times New Roman" w:cs="Times New Roman"/>
          <w:sz w:val="28"/>
          <w:szCs w:val="28"/>
        </w:rPr>
      </w:pPr>
    </w:p>
    <w:p w:rsidR="003E409C" w:rsidRPr="003E409C" w:rsidRDefault="003E409C" w:rsidP="003E409C">
      <w:pPr>
        <w:spacing w:after="0" w:line="240" w:lineRule="auto"/>
        <w:rPr>
          <w:rFonts w:ascii="Times New Roman" w:hAnsi="Times New Roman" w:cs="Times New Roman"/>
        </w:rPr>
      </w:pPr>
      <w:r w:rsidRPr="003E409C">
        <w:rPr>
          <w:rFonts w:ascii="Times New Roman" w:hAnsi="Times New Roman" w:cs="Times New Roman"/>
          <w:sz w:val="28"/>
          <w:szCs w:val="28"/>
        </w:rPr>
        <w:lastRenderedPageBreak/>
        <w:t>Продолжение таблицы 2</w:t>
      </w:r>
      <w:r w:rsidR="001B5827">
        <w:rPr>
          <w:rFonts w:ascii="Times New Roman" w:hAnsi="Times New Roman" w:cs="Times New Roman"/>
          <w:sz w:val="28"/>
          <w:szCs w:val="28"/>
        </w:rPr>
        <w:t>3</w:t>
      </w:r>
    </w:p>
    <w:p w:rsidR="003E409C" w:rsidRPr="003E409C" w:rsidRDefault="003E409C" w:rsidP="003E409C">
      <w:pPr>
        <w:spacing w:after="0" w:line="240" w:lineRule="auto"/>
        <w:rPr>
          <w:rFonts w:ascii="Times New Roman" w:hAnsi="Times New Roman" w:cs="Times New Roman"/>
          <w:b/>
          <w:sz w:val="16"/>
          <w:szCs w:val="16"/>
        </w:rPr>
      </w:pPr>
    </w:p>
    <w:tbl>
      <w:tblPr>
        <w:tblW w:w="0" w:type="auto"/>
        <w:jc w:val="center"/>
        <w:tblLayout w:type="fixed"/>
        <w:tblLook w:val="0000" w:firstRow="0" w:lastRow="0" w:firstColumn="0" w:lastColumn="0" w:noHBand="0" w:noVBand="0"/>
      </w:tblPr>
      <w:tblGrid>
        <w:gridCol w:w="5456"/>
        <w:gridCol w:w="1035"/>
        <w:gridCol w:w="1050"/>
        <w:gridCol w:w="1050"/>
        <w:gridCol w:w="994"/>
      </w:tblGrid>
      <w:tr w:rsidR="003E409C" w:rsidRPr="003E409C" w:rsidTr="00D754DE">
        <w:trPr>
          <w:trHeight w:val="300"/>
          <w:jc w:val="center"/>
        </w:trPr>
        <w:tc>
          <w:tcPr>
            <w:tcW w:w="54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2</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3</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4</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5</w:t>
            </w:r>
          </w:p>
        </w:tc>
      </w:tr>
      <w:tr w:rsidR="003E409C" w:rsidRPr="003E409C" w:rsidTr="00D754DE">
        <w:trPr>
          <w:trHeight w:val="300"/>
          <w:jc w:val="center"/>
        </w:trPr>
        <w:tc>
          <w:tcPr>
            <w:tcW w:w="54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Общественное признание (уважение окружающих, коллектива, коллег)</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2</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18</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12,7</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3,2</w:t>
            </w:r>
          </w:p>
        </w:tc>
      </w:tr>
      <w:tr w:rsidR="003E409C" w:rsidRPr="003E409C" w:rsidTr="00D754DE">
        <w:trPr>
          <w:trHeight w:val="300"/>
          <w:jc w:val="center"/>
        </w:trPr>
        <w:tc>
          <w:tcPr>
            <w:tcW w:w="54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Продуктивная жизнь (максимально полное использование своих возможностей, сил и способностей)</w:t>
            </w:r>
          </w:p>
        </w:tc>
        <w:tc>
          <w:tcPr>
            <w:tcW w:w="1035" w:type="dxa"/>
            <w:tcBorders>
              <w:top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1050" w:type="dxa"/>
            <w:tcBorders>
              <w:top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18</w:t>
            </w:r>
          </w:p>
        </w:tc>
        <w:tc>
          <w:tcPr>
            <w:tcW w:w="1050" w:type="dxa"/>
            <w:tcBorders>
              <w:top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13,6</w:t>
            </w:r>
          </w:p>
        </w:tc>
        <w:tc>
          <w:tcPr>
            <w:tcW w:w="994" w:type="dxa"/>
            <w:tcBorders>
              <w:top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3,4</w:t>
            </w:r>
          </w:p>
        </w:tc>
      </w:tr>
      <w:tr w:rsidR="003E409C" w:rsidRPr="003E409C" w:rsidTr="00D754DE">
        <w:trPr>
          <w:trHeight w:val="300"/>
          <w:jc w:val="center"/>
        </w:trPr>
        <w:tc>
          <w:tcPr>
            <w:tcW w:w="5456"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Удовольствия (приятное, необременительное времяпрепровождение, отсутствие обязанностей, развлечения)</w:t>
            </w:r>
          </w:p>
        </w:tc>
        <w:tc>
          <w:tcPr>
            <w:tcW w:w="1035"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2</w:t>
            </w:r>
          </w:p>
        </w:tc>
        <w:tc>
          <w:tcPr>
            <w:tcW w:w="1050"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18</w:t>
            </w:r>
          </w:p>
        </w:tc>
        <w:tc>
          <w:tcPr>
            <w:tcW w:w="1050"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14,6</w:t>
            </w:r>
          </w:p>
        </w:tc>
        <w:tc>
          <w:tcPr>
            <w:tcW w:w="994"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3,7</w:t>
            </w:r>
          </w:p>
        </w:tc>
      </w:tr>
      <w:tr w:rsidR="003E409C" w:rsidRPr="003E409C" w:rsidTr="00D754DE">
        <w:trPr>
          <w:trHeight w:val="300"/>
          <w:jc w:val="center"/>
        </w:trPr>
        <w:tc>
          <w:tcPr>
            <w:tcW w:w="5456"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Красота природы и искусства (переживание прекрасного в природе и в искусстве)</w:t>
            </w:r>
          </w:p>
        </w:tc>
        <w:tc>
          <w:tcPr>
            <w:tcW w:w="1035"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2</w:t>
            </w:r>
          </w:p>
        </w:tc>
        <w:tc>
          <w:tcPr>
            <w:tcW w:w="1050"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18</w:t>
            </w:r>
          </w:p>
        </w:tc>
        <w:tc>
          <w:tcPr>
            <w:tcW w:w="1050"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15,6</w:t>
            </w:r>
          </w:p>
        </w:tc>
        <w:tc>
          <w:tcPr>
            <w:tcW w:w="994"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3,2</w:t>
            </w:r>
          </w:p>
        </w:tc>
      </w:tr>
    </w:tbl>
    <w:p w:rsidR="003E409C" w:rsidRPr="003E409C" w:rsidRDefault="003E409C" w:rsidP="003E409C">
      <w:pPr>
        <w:spacing w:after="0" w:line="240" w:lineRule="auto"/>
        <w:rPr>
          <w:rFonts w:ascii="Times New Roman" w:hAnsi="Times New Roman" w:cs="Times New Roman"/>
          <w:sz w:val="28"/>
          <w:szCs w:val="28"/>
        </w:rPr>
      </w:pPr>
    </w:p>
    <w:p w:rsidR="003E409C" w:rsidRPr="003E409C" w:rsidRDefault="003E409C" w:rsidP="003E409C">
      <w:pPr>
        <w:spacing w:after="0" w:line="240" w:lineRule="auto"/>
        <w:rPr>
          <w:rFonts w:ascii="Times New Roman" w:hAnsi="Times New Roman" w:cs="Times New Roman"/>
        </w:rPr>
      </w:pPr>
      <w:r w:rsidRPr="003E409C">
        <w:rPr>
          <w:rFonts w:ascii="Times New Roman" w:hAnsi="Times New Roman" w:cs="Times New Roman"/>
          <w:bCs/>
          <w:sz w:val="28"/>
          <w:szCs w:val="28"/>
        </w:rPr>
        <w:t>Таблица 2</w:t>
      </w:r>
      <w:r w:rsidR="001B5827">
        <w:rPr>
          <w:rFonts w:ascii="Times New Roman" w:hAnsi="Times New Roman" w:cs="Times New Roman"/>
          <w:bCs/>
          <w:sz w:val="28"/>
          <w:szCs w:val="28"/>
        </w:rPr>
        <w:t>4</w:t>
      </w:r>
      <w:r w:rsidRPr="003E409C">
        <w:rPr>
          <w:rFonts w:ascii="Times New Roman" w:hAnsi="Times New Roman" w:cs="Times New Roman"/>
          <w:bCs/>
          <w:sz w:val="28"/>
          <w:szCs w:val="28"/>
        </w:rPr>
        <w:t xml:space="preserve"> –</w:t>
      </w:r>
      <w:r w:rsidRPr="003E409C">
        <w:rPr>
          <w:rFonts w:ascii="Times New Roman" w:hAnsi="Times New Roman" w:cs="Times New Roman"/>
          <w:b/>
          <w:bCs/>
          <w:sz w:val="28"/>
          <w:szCs w:val="28"/>
        </w:rPr>
        <w:t xml:space="preserve"> </w:t>
      </w:r>
      <w:r w:rsidRPr="003E409C">
        <w:rPr>
          <w:rFonts w:ascii="Times New Roman" w:hAnsi="Times New Roman" w:cs="Times New Roman"/>
          <w:sz w:val="28"/>
          <w:szCs w:val="28"/>
        </w:rPr>
        <w:t xml:space="preserve">Инструментальные ценности, результаты оценки по методике </w:t>
      </w:r>
      <w:proofErr w:type="spellStart"/>
      <w:r w:rsidRPr="003E409C">
        <w:rPr>
          <w:rFonts w:ascii="Times New Roman" w:hAnsi="Times New Roman" w:cs="Times New Roman"/>
          <w:sz w:val="28"/>
          <w:szCs w:val="28"/>
        </w:rPr>
        <w:t>Рокича</w:t>
      </w:r>
      <w:proofErr w:type="spellEnd"/>
      <w:r w:rsidRPr="003E409C">
        <w:rPr>
          <w:rFonts w:ascii="Times New Roman" w:hAnsi="Times New Roman" w:cs="Times New Roman"/>
          <w:sz w:val="28"/>
          <w:szCs w:val="28"/>
        </w:rPr>
        <w:t xml:space="preserve"> будущих социальных педагогов </w:t>
      </w:r>
      <w:proofErr w:type="spellStart"/>
      <w:r w:rsidRPr="003E409C">
        <w:rPr>
          <w:rFonts w:ascii="Times New Roman" w:hAnsi="Times New Roman" w:cs="Times New Roman"/>
          <w:sz w:val="28"/>
          <w:szCs w:val="28"/>
        </w:rPr>
        <w:t>КазНУ</w:t>
      </w:r>
      <w:proofErr w:type="spellEnd"/>
      <w:r w:rsidRPr="003E409C">
        <w:rPr>
          <w:rFonts w:ascii="Times New Roman" w:hAnsi="Times New Roman" w:cs="Times New Roman"/>
          <w:sz w:val="28"/>
          <w:szCs w:val="28"/>
        </w:rPr>
        <w:t xml:space="preserve"> им. аль-Фараби и </w:t>
      </w:r>
      <w:proofErr w:type="spellStart"/>
      <w:r w:rsidRPr="003E409C">
        <w:rPr>
          <w:rFonts w:ascii="Times New Roman" w:hAnsi="Times New Roman" w:cs="Times New Roman"/>
          <w:sz w:val="28"/>
          <w:szCs w:val="28"/>
        </w:rPr>
        <w:t>КазНПУ</w:t>
      </w:r>
      <w:proofErr w:type="spellEnd"/>
      <w:r w:rsidRPr="003E409C">
        <w:rPr>
          <w:rFonts w:ascii="Times New Roman" w:hAnsi="Times New Roman" w:cs="Times New Roman"/>
          <w:sz w:val="28"/>
          <w:szCs w:val="28"/>
        </w:rPr>
        <w:t xml:space="preserve"> им. Абая</w:t>
      </w:r>
    </w:p>
    <w:p w:rsidR="003E409C" w:rsidRPr="003E409C" w:rsidRDefault="003E409C" w:rsidP="003E409C">
      <w:pPr>
        <w:spacing w:after="0" w:line="240" w:lineRule="auto"/>
        <w:rPr>
          <w:rFonts w:ascii="Times New Roman" w:hAnsi="Times New Roman" w:cs="Times New Roman"/>
          <w:sz w:val="16"/>
          <w:szCs w:val="16"/>
        </w:rPr>
      </w:pPr>
    </w:p>
    <w:tbl>
      <w:tblPr>
        <w:tblW w:w="0" w:type="auto"/>
        <w:jc w:val="center"/>
        <w:tblLayout w:type="fixed"/>
        <w:tblLook w:val="0000" w:firstRow="0" w:lastRow="0" w:firstColumn="0" w:lastColumn="0" w:noHBand="0" w:noVBand="0"/>
      </w:tblPr>
      <w:tblGrid>
        <w:gridCol w:w="5945"/>
        <w:gridCol w:w="907"/>
        <w:gridCol w:w="907"/>
        <w:gridCol w:w="907"/>
        <w:gridCol w:w="907"/>
      </w:tblGrid>
      <w:tr w:rsidR="003E409C" w:rsidRPr="003E409C" w:rsidTr="00D754DE">
        <w:trPr>
          <w:trHeight w:val="304"/>
          <w:jc w:val="center"/>
        </w:trPr>
        <w:tc>
          <w:tcPr>
            <w:tcW w:w="59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Инструментальные ценности</w:t>
            </w:r>
          </w:p>
        </w:tc>
        <w:tc>
          <w:tcPr>
            <w:tcW w:w="907" w:type="dxa"/>
            <w:tcBorders>
              <w:top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Min</w:t>
            </w:r>
          </w:p>
        </w:tc>
        <w:tc>
          <w:tcPr>
            <w:tcW w:w="907" w:type="dxa"/>
            <w:tcBorders>
              <w:top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Max</w:t>
            </w:r>
          </w:p>
        </w:tc>
        <w:tc>
          <w:tcPr>
            <w:tcW w:w="907" w:type="dxa"/>
            <w:tcBorders>
              <w:top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Mean</w:t>
            </w:r>
          </w:p>
        </w:tc>
        <w:tc>
          <w:tcPr>
            <w:tcW w:w="907" w:type="dxa"/>
            <w:tcBorders>
              <w:top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113" w:right="-134"/>
              <w:jc w:val="center"/>
              <w:rPr>
                <w:rFonts w:ascii="Times New Roman" w:hAnsi="Times New Roman" w:cs="Times New Roman"/>
              </w:rPr>
            </w:pPr>
            <w:proofErr w:type="spellStart"/>
            <w:r w:rsidRPr="003E409C">
              <w:rPr>
                <w:rFonts w:ascii="Times New Roman" w:hAnsi="Times New Roman" w:cs="Times New Roman"/>
                <w:sz w:val="24"/>
                <w:szCs w:val="24"/>
                <w:lang w:val="en-US"/>
              </w:rPr>
              <w:t>Std.dev</w:t>
            </w:r>
            <w:proofErr w:type="spellEnd"/>
            <w:r w:rsidRPr="003E409C">
              <w:rPr>
                <w:rFonts w:ascii="Times New Roman" w:hAnsi="Times New Roman" w:cs="Times New Roman"/>
                <w:sz w:val="24"/>
                <w:szCs w:val="24"/>
                <w:lang w:val="en-US"/>
              </w:rPr>
              <w:t>.</w:t>
            </w:r>
          </w:p>
        </w:tc>
      </w:tr>
      <w:tr w:rsidR="003E409C" w:rsidRPr="003E409C" w:rsidTr="00D754DE">
        <w:trPr>
          <w:trHeight w:val="300"/>
          <w:jc w:val="center"/>
        </w:trPr>
        <w:tc>
          <w:tcPr>
            <w:tcW w:w="5945"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i/>
                <w:sz w:val="24"/>
                <w:szCs w:val="24"/>
              </w:rPr>
              <w:t>Образованность (широта знаний, высокий культурный уровень)</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i/>
                <w:sz w:val="24"/>
                <w:szCs w:val="24"/>
              </w:rPr>
              <w:t>1</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i/>
                <w:sz w:val="24"/>
                <w:szCs w:val="24"/>
              </w:rPr>
              <w:t>16</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i/>
                <w:sz w:val="24"/>
                <w:szCs w:val="24"/>
              </w:rPr>
              <w:t>4,0</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i/>
                <w:sz w:val="24"/>
                <w:szCs w:val="24"/>
              </w:rPr>
              <w:t>3,3</w:t>
            </w:r>
          </w:p>
        </w:tc>
      </w:tr>
      <w:tr w:rsidR="003E409C" w:rsidRPr="003E409C" w:rsidTr="00D754DE">
        <w:trPr>
          <w:trHeight w:val="300"/>
          <w:jc w:val="center"/>
        </w:trPr>
        <w:tc>
          <w:tcPr>
            <w:tcW w:w="5945"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i/>
                <w:sz w:val="24"/>
                <w:szCs w:val="24"/>
              </w:rPr>
              <w:t>Честность (правдивость, искренность)</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i/>
                <w:sz w:val="24"/>
                <w:szCs w:val="24"/>
              </w:rPr>
              <w:t>1</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i/>
                <w:sz w:val="24"/>
                <w:szCs w:val="24"/>
              </w:rPr>
              <w:t>17</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i/>
                <w:sz w:val="24"/>
                <w:szCs w:val="24"/>
              </w:rPr>
              <w:t>4,8</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i/>
                <w:sz w:val="24"/>
                <w:szCs w:val="24"/>
              </w:rPr>
              <w:t>4,1</w:t>
            </w:r>
          </w:p>
        </w:tc>
      </w:tr>
      <w:tr w:rsidR="003E409C" w:rsidRPr="003E409C" w:rsidTr="00D754DE">
        <w:trPr>
          <w:trHeight w:val="300"/>
          <w:jc w:val="center"/>
        </w:trPr>
        <w:tc>
          <w:tcPr>
            <w:tcW w:w="5945"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Независимость (способность действовать самостоятельно, решительно)</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18</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6,6</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3,9</w:t>
            </w:r>
          </w:p>
        </w:tc>
      </w:tr>
      <w:tr w:rsidR="003E409C" w:rsidRPr="003E409C" w:rsidTr="00D754DE">
        <w:trPr>
          <w:trHeight w:val="300"/>
          <w:jc w:val="center"/>
        </w:trPr>
        <w:tc>
          <w:tcPr>
            <w:tcW w:w="5945"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Чуткость (заботливость)</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2</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17</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7,4</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3,7</w:t>
            </w:r>
          </w:p>
        </w:tc>
      </w:tr>
      <w:tr w:rsidR="003E409C" w:rsidRPr="003E409C" w:rsidTr="00D754DE">
        <w:trPr>
          <w:trHeight w:val="300"/>
          <w:jc w:val="center"/>
        </w:trPr>
        <w:tc>
          <w:tcPr>
            <w:tcW w:w="5945"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Ответственность (чувство долга, умение держать свое слово)</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18</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7,9</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4,3</w:t>
            </w:r>
          </w:p>
        </w:tc>
      </w:tr>
      <w:tr w:rsidR="003E409C" w:rsidRPr="003E409C" w:rsidTr="00D754DE">
        <w:trPr>
          <w:trHeight w:val="300"/>
          <w:jc w:val="center"/>
        </w:trPr>
        <w:tc>
          <w:tcPr>
            <w:tcW w:w="5945"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Воспитанность (хорошие манеры, умение вести себя в соответствии с нормами культуры поведения)</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18</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8,0</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4,8</w:t>
            </w:r>
          </w:p>
        </w:tc>
      </w:tr>
      <w:tr w:rsidR="003E409C" w:rsidRPr="003E409C" w:rsidTr="00D754DE">
        <w:trPr>
          <w:trHeight w:val="300"/>
          <w:jc w:val="center"/>
        </w:trPr>
        <w:tc>
          <w:tcPr>
            <w:tcW w:w="5945"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Жизнерадостность (оптимизм, чувство юмора)</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18</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8,4</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4,8</w:t>
            </w:r>
          </w:p>
        </w:tc>
      </w:tr>
      <w:tr w:rsidR="003E409C" w:rsidRPr="003E409C" w:rsidTr="00D754DE">
        <w:trPr>
          <w:trHeight w:val="300"/>
          <w:jc w:val="center"/>
        </w:trPr>
        <w:tc>
          <w:tcPr>
            <w:tcW w:w="5945"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Терпимость (к взглядам и мнениям других, умение прощать другим их ошибки и заблуждения)</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18</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8,4</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4,2</w:t>
            </w:r>
          </w:p>
        </w:tc>
      </w:tr>
      <w:tr w:rsidR="003E409C" w:rsidRPr="003E409C" w:rsidTr="00D754DE">
        <w:trPr>
          <w:trHeight w:val="300"/>
          <w:jc w:val="center"/>
        </w:trPr>
        <w:tc>
          <w:tcPr>
            <w:tcW w:w="5945"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Эффективность в делах (трудолюбие, продуктивность в работе)</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18</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8,7</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4,8</w:t>
            </w:r>
          </w:p>
        </w:tc>
      </w:tr>
      <w:tr w:rsidR="003E409C" w:rsidRPr="003E409C" w:rsidTr="00D754DE">
        <w:trPr>
          <w:trHeight w:val="300"/>
          <w:jc w:val="center"/>
        </w:trPr>
        <w:tc>
          <w:tcPr>
            <w:tcW w:w="5945"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Аккуратность (чистоплотность, умение содержать в порядке вещи, четкость в ведении дел)</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18</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8,9</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4,8</w:t>
            </w:r>
          </w:p>
        </w:tc>
      </w:tr>
      <w:tr w:rsidR="003E409C" w:rsidRPr="003E409C" w:rsidTr="00D754DE">
        <w:trPr>
          <w:trHeight w:val="300"/>
          <w:jc w:val="center"/>
        </w:trPr>
        <w:tc>
          <w:tcPr>
            <w:tcW w:w="5945"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Широта взглядов (умение понять чужую точку зрения, уважать иные вкусы, обычаи, привычки)</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18</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9,9</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4,4</w:t>
            </w:r>
          </w:p>
        </w:tc>
      </w:tr>
      <w:tr w:rsidR="003E409C" w:rsidRPr="003E409C" w:rsidTr="00D754DE">
        <w:trPr>
          <w:trHeight w:val="300"/>
          <w:jc w:val="center"/>
        </w:trPr>
        <w:tc>
          <w:tcPr>
            <w:tcW w:w="5945"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Высокие запросы (высокие требования к жизни и высокие притязания)</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18</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10,2</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5,7</w:t>
            </w:r>
          </w:p>
        </w:tc>
      </w:tr>
      <w:tr w:rsidR="003E409C" w:rsidRPr="003E409C" w:rsidTr="00D754DE">
        <w:trPr>
          <w:trHeight w:val="300"/>
          <w:jc w:val="center"/>
        </w:trPr>
        <w:tc>
          <w:tcPr>
            <w:tcW w:w="5945"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Твердая воля (умение настоять на своем, не отступать перед трудностями)</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18</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11,5</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3,8</w:t>
            </w:r>
          </w:p>
        </w:tc>
      </w:tr>
      <w:tr w:rsidR="003E409C" w:rsidRPr="003E409C" w:rsidTr="00D754DE">
        <w:trPr>
          <w:trHeight w:val="300"/>
          <w:jc w:val="center"/>
        </w:trPr>
        <w:tc>
          <w:tcPr>
            <w:tcW w:w="5945"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Смелость в отстаивании своего мнения</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2</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18</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12,1</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4,0</w:t>
            </w:r>
          </w:p>
        </w:tc>
      </w:tr>
      <w:tr w:rsidR="003E409C" w:rsidRPr="003E409C" w:rsidTr="00D754DE">
        <w:trPr>
          <w:trHeight w:val="300"/>
          <w:jc w:val="center"/>
        </w:trPr>
        <w:tc>
          <w:tcPr>
            <w:tcW w:w="5945"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Исполнительность (дисциплинированность)</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18</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12,2</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4,4</w:t>
            </w:r>
          </w:p>
        </w:tc>
      </w:tr>
      <w:tr w:rsidR="003E409C" w:rsidRPr="003E409C" w:rsidTr="00D754DE">
        <w:trPr>
          <w:trHeight w:val="300"/>
          <w:jc w:val="center"/>
        </w:trPr>
        <w:tc>
          <w:tcPr>
            <w:tcW w:w="5945"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Рационализм (умение здраво и логично мыслить, принимать обдуманные, рациональные решения)</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18</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13,5</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4,0</w:t>
            </w:r>
          </w:p>
        </w:tc>
      </w:tr>
      <w:tr w:rsidR="003E409C" w:rsidRPr="003E409C" w:rsidTr="00D754DE">
        <w:trPr>
          <w:trHeight w:val="300"/>
          <w:jc w:val="center"/>
        </w:trPr>
        <w:tc>
          <w:tcPr>
            <w:tcW w:w="5945"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Самоконтроль (сдержанность, самодисциплина)</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2</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18</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13,5</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3,5</w:t>
            </w:r>
          </w:p>
        </w:tc>
      </w:tr>
      <w:tr w:rsidR="003E409C" w:rsidRPr="003E409C" w:rsidTr="00D754DE">
        <w:trPr>
          <w:trHeight w:val="77"/>
          <w:jc w:val="center"/>
        </w:trPr>
        <w:tc>
          <w:tcPr>
            <w:tcW w:w="5945"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Непримиримость к недостаткам в себе и других</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18</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15,0</w:t>
            </w:r>
          </w:p>
        </w:tc>
        <w:tc>
          <w:tcPr>
            <w:tcW w:w="907" w:type="dxa"/>
            <w:tcBorders>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4,1</w:t>
            </w:r>
          </w:p>
        </w:tc>
      </w:tr>
    </w:tbl>
    <w:p w:rsidR="003E409C" w:rsidRPr="003E409C" w:rsidRDefault="003E409C" w:rsidP="003E409C">
      <w:pPr>
        <w:rPr>
          <w:rFonts w:ascii="Times New Roman" w:hAnsi="Times New Roman" w:cs="Times New Roman"/>
        </w:rPr>
        <w:sectPr w:rsidR="003E409C" w:rsidRPr="003E409C">
          <w:footerReference w:type="even" r:id="rId45"/>
          <w:footerReference w:type="default" r:id="rId46"/>
          <w:footerReference w:type="first" r:id="rId47"/>
          <w:pgSz w:w="11906" w:h="16838"/>
          <w:pgMar w:top="1134" w:right="567" w:bottom="1134" w:left="1701" w:header="720" w:footer="709" w:gutter="0"/>
          <w:cols w:space="720"/>
          <w:docGrid w:linePitch="360"/>
        </w:sectPr>
      </w:pPr>
    </w:p>
    <w:p w:rsidR="003E409C" w:rsidRPr="003E409C" w:rsidRDefault="003E409C" w:rsidP="003E409C">
      <w:pPr>
        <w:tabs>
          <w:tab w:val="left" w:pos="1134"/>
        </w:tabs>
        <w:spacing w:after="0" w:line="240" w:lineRule="auto"/>
        <w:ind w:firstLine="709"/>
        <w:rPr>
          <w:rFonts w:ascii="Times New Roman" w:hAnsi="Times New Roman" w:cs="Times New Roman"/>
        </w:rPr>
      </w:pPr>
      <w:r w:rsidRPr="003E409C">
        <w:rPr>
          <w:rFonts w:ascii="Times New Roman" w:hAnsi="Times New Roman" w:cs="Times New Roman"/>
          <w:sz w:val="28"/>
          <w:szCs w:val="28"/>
        </w:rPr>
        <w:lastRenderedPageBreak/>
        <w:t>Анализ средних показал, что система терминальных ценностей будущих социальных педагогов обоих вузов (таблица 2</w:t>
      </w:r>
      <w:r w:rsidR="001B5827">
        <w:rPr>
          <w:rFonts w:ascii="Times New Roman" w:hAnsi="Times New Roman" w:cs="Times New Roman"/>
          <w:sz w:val="28"/>
          <w:szCs w:val="28"/>
        </w:rPr>
        <w:t>3</w:t>
      </w:r>
      <w:r w:rsidRPr="003E409C">
        <w:rPr>
          <w:rFonts w:ascii="Times New Roman" w:hAnsi="Times New Roman" w:cs="Times New Roman"/>
          <w:sz w:val="28"/>
          <w:szCs w:val="28"/>
        </w:rPr>
        <w:t xml:space="preserve">) имеет сходный характер. Так наиболее значимыми ценностями являются: </w:t>
      </w:r>
      <w:r w:rsidRPr="003E409C">
        <w:rPr>
          <w:rFonts w:ascii="Times New Roman" w:hAnsi="Times New Roman" w:cs="Times New Roman"/>
          <w:i/>
          <w:iCs/>
          <w:sz w:val="28"/>
          <w:szCs w:val="28"/>
        </w:rPr>
        <w:t>здоровье, любовь, счастливая семейная жизнь, семья</w:t>
      </w:r>
      <w:r w:rsidRPr="003E409C">
        <w:rPr>
          <w:rFonts w:ascii="Times New Roman" w:hAnsi="Times New Roman" w:cs="Times New Roman"/>
          <w:sz w:val="28"/>
          <w:szCs w:val="28"/>
        </w:rPr>
        <w:t xml:space="preserve">. Наименее значимыми ценностями являются: красота природы и искусства, удовольствия (приятное, необременительное времяпрепровождение, отсутствие обязанностей, развлечения). Таким образом, будущие социальные педагоги из обоих вузов, участников опроса, в наибольшей степени ориентируются на здоровье, любовь, семью и счастливую семейную жизнь. В то же время менее важными являются ценностные ориентации на красоту природы, искусства и удовольствия. </w:t>
      </w:r>
    </w:p>
    <w:p w:rsidR="003E409C" w:rsidRPr="003E409C" w:rsidRDefault="003E409C" w:rsidP="003E409C">
      <w:pPr>
        <w:tabs>
          <w:tab w:val="left" w:pos="1134"/>
        </w:tabs>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Далее анализ средних значений результатов ранжирования инструментальных ценностей продемонстрировал, что для будущих социальных педагогов наиболее значимыми являются: </w:t>
      </w:r>
      <w:r w:rsidRPr="003E409C">
        <w:rPr>
          <w:rFonts w:ascii="Times New Roman" w:hAnsi="Times New Roman" w:cs="Times New Roman"/>
          <w:i/>
          <w:iCs/>
          <w:sz w:val="28"/>
          <w:szCs w:val="28"/>
        </w:rPr>
        <w:t>образованность, а именно широта знаний, высокий культурный уровень, также ценным является честность, правдивость и искренность.</w:t>
      </w:r>
      <w:r w:rsidRPr="003E409C">
        <w:rPr>
          <w:rFonts w:ascii="Times New Roman" w:hAnsi="Times New Roman" w:cs="Times New Roman"/>
          <w:sz w:val="28"/>
          <w:szCs w:val="28"/>
        </w:rPr>
        <w:t xml:space="preserve"> Наименее важными в структуре инструментальных ценностей является: рационализм, т.е. умение здраво и логично мыслить, принимать обдуманные, рациональные решения, также самоконтроль, сдержанность, самодисциплина, и непримиримость к недостаткам в себе и других. Структура ценностей в разрезе курсов и вузов различается незначительно, т.е. для всех характерно преобладание важности ценностей образованности и честности.</w:t>
      </w:r>
    </w:p>
    <w:p w:rsidR="003E409C" w:rsidRPr="003E409C" w:rsidRDefault="003E409C" w:rsidP="003E409C">
      <w:pPr>
        <w:tabs>
          <w:tab w:val="left" w:pos="1134"/>
        </w:tabs>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Проделанный анализ средних значений ценностных ориентаций по методике </w:t>
      </w:r>
      <w:proofErr w:type="spellStart"/>
      <w:r w:rsidRPr="003E409C">
        <w:rPr>
          <w:rFonts w:ascii="Times New Roman" w:hAnsi="Times New Roman" w:cs="Times New Roman"/>
          <w:sz w:val="28"/>
          <w:szCs w:val="28"/>
        </w:rPr>
        <w:t>Рокича</w:t>
      </w:r>
      <w:proofErr w:type="spellEnd"/>
      <w:r w:rsidRPr="003E409C">
        <w:rPr>
          <w:rFonts w:ascii="Times New Roman" w:hAnsi="Times New Roman" w:cs="Times New Roman"/>
          <w:sz w:val="28"/>
          <w:szCs w:val="28"/>
        </w:rPr>
        <w:t xml:space="preserve"> показал, что система терминальных ценностей будущих социальных педагогов обоих вузов имеет сходный характер. Наиболее значимыми ценностями для студентов являются: здоровье, любовь, счастливая семейная жизнь, семья. Наблюдаются нижеследующие различия важности терминальных ценностей в разрезе вузов и курсов обучения. Так по второму курсу, для студентов </w:t>
      </w:r>
      <w:proofErr w:type="spellStart"/>
      <w:r w:rsidRPr="003E409C">
        <w:rPr>
          <w:rFonts w:ascii="Times New Roman" w:hAnsi="Times New Roman" w:cs="Times New Roman"/>
          <w:sz w:val="28"/>
          <w:szCs w:val="28"/>
        </w:rPr>
        <w:t>КазНУ</w:t>
      </w:r>
      <w:proofErr w:type="spellEnd"/>
      <w:r w:rsidRPr="003E409C">
        <w:rPr>
          <w:rFonts w:ascii="Times New Roman" w:hAnsi="Times New Roman" w:cs="Times New Roman"/>
          <w:sz w:val="28"/>
          <w:szCs w:val="28"/>
        </w:rPr>
        <w:t xml:space="preserve"> им. аль-Фараби важны:</w:t>
      </w:r>
    </w:p>
    <w:p w:rsidR="003E409C" w:rsidRPr="003E409C" w:rsidRDefault="003E409C" w:rsidP="001946CD">
      <w:pPr>
        <w:numPr>
          <w:ilvl w:val="0"/>
          <w:numId w:val="58"/>
        </w:numPr>
        <w:tabs>
          <w:tab w:val="left" w:pos="1134"/>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Любовь (духовная и физическая близость с любимым человеком).</w:t>
      </w:r>
    </w:p>
    <w:p w:rsidR="003E409C" w:rsidRPr="003E409C" w:rsidRDefault="003E409C" w:rsidP="001946CD">
      <w:pPr>
        <w:pStyle w:val="a3"/>
        <w:numPr>
          <w:ilvl w:val="0"/>
          <w:numId w:val="58"/>
        </w:numPr>
        <w:tabs>
          <w:tab w:val="left" w:pos="1134"/>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Здоровье (физическое и психическое).</w:t>
      </w:r>
    </w:p>
    <w:p w:rsidR="003E409C" w:rsidRPr="003E409C" w:rsidRDefault="003E409C" w:rsidP="001946CD">
      <w:pPr>
        <w:pStyle w:val="a3"/>
        <w:numPr>
          <w:ilvl w:val="0"/>
          <w:numId w:val="58"/>
        </w:numPr>
        <w:tabs>
          <w:tab w:val="left" w:pos="1134"/>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Счастливая семейная жизнь.</w:t>
      </w:r>
    </w:p>
    <w:p w:rsidR="003E409C" w:rsidRPr="003E409C" w:rsidRDefault="003E409C" w:rsidP="001946CD">
      <w:pPr>
        <w:pStyle w:val="a3"/>
        <w:numPr>
          <w:ilvl w:val="0"/>
          <w:numId w:val="58"/>
        </w:numPr>
        <w:tabs>
          <w:tab w:val="left" w:pos="1134"/>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Познание (возможность расширения своего образования, кругозора, общей культуры, интеллектуальное развитие).</w:t>
      </w:r>
    </w:p>
    <w:p w:rsidR="003E409C" w:rsidRPr="003E409C" w:rsidRDefault="003E409C" w:rsidP="001946CD">
      <w:pPr>
        <w:pStyle w:val="a3"/>
        <w:numPr>
          <w:ilvl w:val="0"/>
          <w:numId w:val="58"/>
        </w:numPr>
        <w:tabs>
          <w:tab w:val="left" w:pos="1134"/>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Материально обеспеченная жизнь (отсутствие материальных проблем).</w:t>
      </w:r>
    </w:p>
    <w:p w:rsidR="003E409C" w:rsidRPr="003E409C" w:rsidRDefault="003E409C" w:rsidP="003E409C">
      <w:pPr>
        <w:tabs>
          <w:tab w:val="left" w:pos="1134"/>
        </w:tabs>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Для студентов </w:t>
      </w:r>
      <w:proofErr w:type="spellStart"/>
      <w:r w:rsidRPr="003E409C">
        <w:rPr>
          <w:rFonts w:ascii="Times New Roman" w:hAnsi="Times New Roman" w:cs="Times New Roman"/>
          <w:sz w:val="28"/>
          <w:szCs w:val="28"/>
        </w:rPr>
        <w:t>КазНПУ</w:t>
      </w:r>
      <w:proofErr w:type="spellEnd"/>
      <w:r w:rsidRPr="003E409C">
        <w:rPr>
          <w:rFonts w:ascii="Times New Roman" w:hAnsi="Times New Roman" w:cs="Times New Roman"/>
          <w:sz w:val="28"/>
          <w:szCs w:val="28"/>
        </w:rPr>
        <w:t xml:space="preserve"> им. Абая важность терминальных ценностей немного другая, чем для студентов </w:t>
      </w:r>
      <w:proofErr w:type="spellStart"/>
      <w:r w:rsidRPr="003E409C">
        <w:rPr>
          <w:rFonts w:ascii="Times New Roman" w:hAnsi="Times New Roman" w:cs="Times New Roman"/>
          <w:sz w:val="28"/>
          <w:szCs w:val="28"/>
        </w:rPr>
        <w:t>КазНУ</w:t>
      </w:r>
      <w:proofErr w:type="spellEnd"/>
      <w:r w:rsidRPr="003E409C">
        <w:rPr>
          <w:rFonts w:ascii="Times New Roman" w:hAnsi="Times New Roman" w:cs="Times New Roman"/>
          <w:sz w:val="28"/>
          <w:szCs w:val="28"/>
        </w:rPr>
        <w:t xml:space="preserve"> им. аль-Фараби, анализ средних показал, что для студентов </w:t>
      </w:r>
      <w:proofErr w:type="spellStart"/>
      <w:r w:rsidRPr="003E409C">
        <w:rPr>
          <w:rFonts w:ascii="Times New Roman" w:hAnsi="Times New Roman" w:cs="Times New Roman"/>
          <w:sz w:val="28"/>
          <w:szCs w:val="28"/>
        </w:rPr>
        <w:t>КазНПУ</w:t>
      </w:r>
      <w:proofErr w:type="spellEnd"/>
      <w:r w:rsidRPr="003E409C">
        <w:rPr>
          <w:rFonts w:ascii="Times New Roman" w:hAnsi="Times New Roman" w:cs="Times New Roman"/>
          <w:sz w:val="28"/>
          <w:szCs w:val="28"/>
        </w:rPr>
        <w:t xml:space="preserve"> им. Абая порядок важности терминальных ценностей, следующий:</w:t>
      </w:r>
    </w:p>
    <w:p w:rsidR="003E409C" w:rsidRPr="003E409C" w:rsidRDefault="003E409C" w:rsidP="001946CD">
      <w:pPr>
        <w:pStyle w:val="a3"/>
        <w:numPr>
          <w:ilvl w:val="0"/>
          <w:numId w:val="34"/>
        </w:numPr>
        <w:tabs>
          <w:tab w:val="left" w:pos="1134"/>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Здоровье (физическое и психическое).</w:t>
      </w:r>
    </w:p>
    <w:p w:rsidR="003E409C" w:rsidRPr="003E409C" w:rsidRDefault="003E409C" w:rsidP="001946CD">
      <w:pPr>
        <w:pStyle w:val="a3"/>
        <w:numPr>
          <w:ilvl w:val="0"/>
          <w:numId w:val="34"/>
        </w:numPr>
        <w:tabs>
          <w:tab w:val="left" w:pos="1134"/>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Любовь (духовная и физическая близость с любимым человеком).</w:t>
      </w:r>
    </w:p>
    <w:p w:rsidR="003E409C" w:rsidRPr="003E409C" w:rsidRDefault="003E409C" w:rsidP="001946CD">
      <w:pPr>
        <w:pStyle w:val="a3"/>
        <w:numPr>
          <w:ilvl w:val="0"/>
          <w:numId w:val="34"/>
        </w:numPr>
        <w:tabs>
          <w:tab w:val="left" w:pos="1134"/>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Познание (возможность расширения своего образования, кругозора, общей культуры, интеллектуальное развитие).</w:t>
      </w:r>
    </w:p>
    <w:p w:rsidR="003E409C" w:rsidRPr="003E409C" w:rsidRDefault="003E409C" w:rsidP="001946CD">
      <w:pPr>
        <w:pStyle w:val="a3"/>
        <w:numPr>
          <w:ilvl w:val="0"/>
          <w:numId w:val="34"/>
        </w:numPr>
        <w:tabs>
          <w:tab w:val="left" w:pos="1134"/>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Счастливая семейная жизнь.</w:t>
      </w:r>
    </w:p>
    <w:p w:rsidR="003E409C" w:rsidRPr="003E409C" w:rsidRDefault="003E409C" w:rsidP="001946CD">
      <w:pPr>
        <w:pStyle w:val="a3"/>
        <w:numPr>
          <w:ilvl w:val="0"/>
          <w:numId w:val="34"/>
        </w:numPr>
        <w:tabs>
          <w:tab w:val="left" w:pos="1134"/>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Материально обеспеченная жизнь (отсутствие материальных проблем).</w:t>
      </w:r>
    </w:p>
    <w:p w:rsidR="003E409C" w:rsidRPr="003E409C" w:rsidRDefault="003E409C" w:rsidP="003E409C">
      <w:pPr>
        <w:tabs>
          <w:tab w:val="left" w:pos="1134"/>
        </w:tabs>
        <w:spacing w:after="0" w:line="240" w:lineRule="auto"/>
        <w:ind w:firstLine="709"/>
        <w:rPr>
          <w:rFonts w:ascii="Times New Roman" w:hAnsi="Times New Roman" w:cs="Times New Roman"/>
        </w:rPr>
      </w:pPr>
      <w:r w:rsidRPr="003E409C">
        <w:rPr>
          <w:rFonts w:ascii="Times New Roman" w:hAnsi="Times New Roman" w:cs="Times New Roman"/>
          <w:sz w:val="28"/>
          <w:szCs w:val="28"/>
        </w:rPr>
        <w:lastRenderedPageBreak/>
        <w:t>В целом проведённый анализ сравнения средних продемонстрировал, что структура ценностей в разрезе курсов и вузов различается незначительно, но для всех характерно преобладание важности ценностей образованности, честности и независимости. И взрослея будущие социальные педагоги становятся более терпимыми к взглядам и мнениям других, понимают, что важно умение прощать другим их ошибки и заблуждения. Для всех курсов и вузов характерно, что наименее важными в структуре инструментальных ценностей являются: рационализм, т.е. умение здраво и логично мыслить, принимать обдуманные, рациональные решения, также самоконтроль, сдержанность, самодисциплина, и непримиримость к недостаткам в себе и других – данные ценности важны в определённой степени, но менее важны, чем ценности образованности, честности, независимости и терпимости.</w:t>
      </w:r>
    </w:p>
    <w:p w:rsidR="003E409C" w:rsidRPr="003E409C" w:rsidRDefault="003E409C" w:rsidP="003E409C">
      <w:pPr>
        <w:tabs>
          <w:tab w:val="left" w:pos="1134"/>
        </w:tabs>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Объективный анализ полученных эмпирических данных продемонстрировал, что наблюдается положительная динамика проведённых обучающих мероприятий, студенты экспериментальной группы со временем стали более ответственными, для них стала важна эффективность в делах, трудолюбие, продуктивность в работе. Это подтверждается проведённым анализом сравнения средних значений – </w:t>
      </w:r>
      <w:r w:rsidRPr="003E409C">
        <w:rPr>
          <w:rFonts w:ascii="Times New Roman" w:hAnsi="Times New Roman" w:cs="Times New Roman"/>
          <w:bCs/>
          <w:i/>
          <w:iCs/>
          <w:sz w:val="28"/>
          <w:szCs w:val="28"/>
          <w:lang w:val="en-US"/>
        </w:rPr>
        <w:t>Compare</w:t>
      </w:r>
      <w:r w:rsidRPr="003E409C">
        <w:rPr>
          <w:rFonts w:ascii="Times New Roman" w:hAnsi="Times New Roman" w:cs="Times New Roman"/>
          <w:bCs/>
          <w:i/>
          <w:iCs/>
          <w:sz w:val="28"/>
          <w:szCs w:val="28"/>
        </w:rPr>
        <w:t xml:space="preserve"> </w:t>
      </w:r>
      <w:r w:rsidRPr="003E409C">
        <w:rPr>
          <w:rFonts w:ascii="Times New Roman" w:hAnsi="Times New Roman" w:cs="Times New Roman"/>
          <w:bCs/>
          <w:i/>
          <w:iCs/>
          <w:sz w:val="28"/>
          <w:szCs w:val="28"/>
          <w:lang w:val="en-US"/>
        </w:rPr>
        <w:t>Means</w:t>
      </w:r>
      <w:r w:rsidRPr="003E409C">
        <w:rPr>
          <w:rFonts w:ascii="Times New Roman" w:hAnsi="Times New Roman" w:cs="Times New Roman"/>
          <w:bCs/>
          <w:i/>
          <w:iCs/>
          <w:sz w:val="28"/>
          <w:szCs w:val="28"/>
        </w:rPr>
        <w:t>.</w:t>
      </w:r>
      <w:r w:rsidRPr="003E409C">
        <w:rPr>
          <w:rFonts w:ascii="Times New Roman" w:hAnsi="Times New Roman" w:cs="Times New Roman"/>
          <w:sz w:val="28"/>
          <w:szCs w:val="28"/>
        </w:rPr>
        <w:t xml:space="preserve"> Вместе с тем, им не чужды личностные ценности, они в высшей степени ориентируются на здоровье, любовь, семью и счастливую семейную жизнь, что также является хорошим показателем, поскольку без удовлетворения личных потребностей, большинство людей не способны более эффективно реализоваться в трудовой деятельности (Приложение А). </w:t>
      </w:r>
    </w:p>
    <w:p w:rsidR="003E409C" w:rsidRPr="003E409C" w:rsidRDefault="003E409C" w:rsidP="003E409C">
      <w:pPr>
        <w:tabs>
          <w:tab w:val="left" w:pos="1134"/>
        </w:tabs>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Представлены результаты исследования </w:t>
      </w:r>
      <w:bookmarkStart w:id="102" w:name="_Hlk111232150"/>
      <w:r w:rsidRPr="003E409C">
        <w:rPr>
          <w:rFonts w:ascii="Times New Roman" w:hAnsi="Times New Roman" w:cs="Times New Roman"/>
          <w:sz w:val="28"/>
          <w:szCs w:val="28"/>
        </w:rPr>
        <w:t xml:space="preserve">по </w:t>
      </w:r>
      <w:r w:rsidRPr="003E409C">
        <w:rPr>
          <w:rFonts w:ascii="Times New Roman" w:hAnsi="Times New Roman" w:cs="Times New Roman"/>
          <w:i/>
          <w:sz w:val="28"/>
          <w:szCs w:val="28"/>
        </w:rPr>
        <w:t xml:space="preserve">«Методике мотивации профессиональной деятельности </w:t>
      </w:r>
      <w:proofErr w:type="spellStart"/>
      <w:r w:rsidRPr="003E409C">
        <w:rPr>
          <w:rFonts w:ascii="Times New Roman" w:hAnsi="Times New Roman" w:cs="Times New Roman"/>
          <w:i/>
          <w:sz w:val="28"/>
          <w:szCs w:val="28"/>
        </w:rPr>
        <w:t>К.Замфира</w:t>
      </w:r>
      <w:proofErr w:type="spellEnd"/>
      <w:r w:rsidRPr="003E409C">
        <w:rPr>
          <w:rFonts w:ascii="Times New Roman" w:hAnsi="Times New Roman" w:cs="Times New Roman"/>
          <w:i/>
          <w:sz w:val="28"/>
          <w:szCs w:val="28"/>
        </w:rPr>
        <w:t xml:space="preserve"> в модификации А.А. </w:t>
      </w:r>
      <w:proofErr w:type="spellStart"/>
      <w:r w:rsidRPr="003E409C">
        <w:rPr>
          <w:rFonts w:ascii="Times New Roman" w:hAnsi="Times New Roman" w:cs="Times New Roman"/>
          <w:i/>
          <w:sz w:val="28"/>
          <w:szCs w:val="28"/>
        </w:rPr>
        <w:t>Реана</w:t>
      </w:r>
      <w:proofErr w:type="spellEnd"/>
      <w:r w:rsidRPr="003E409C">
        <w:rPr>
          <w:rFonts w:ascii="Times New Roman" w:hAnsi="Times New Roman" w:cs="Times New Roman"/>
          <w:i/>
          <w:sz w:val="28"/>
          <w:szCs w:val="28"/>
        </w:rPr>
        <w:t>»:</w:t>
      </w:r>
    </w:p>
    <w:p w:rsidR="003E409C" w:rsidRPr="003E409C" w:rsidRDefault="003E409C" w:rsidP="003E409C">
      <w:pPr>
        <w:tabs>
          <w:tab w:val="left" w:pos="1134"/>
        </w:tabs>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 4,0 (ВМ)&gt;3,6 (ВПМ) &lt;3,8 (ВОМ)-2 курс </w:t>
      </w:r>
      <w:proofErr w:type="spellStart"/>
      <w:r w:rsidRPr="003E409C">
        <w:rPr>
          <w:rFonts w:ascii="Times New Roman" w:hAnsi="Times New Roman" w:cs="Times New Roman"/>
          <w:sz w:val="28"/>
          <w:szCs w:val="28"/>
        </w:rPr>
        <w:t>КазНУ</w:t>
      </w:r>
      <w:proofErr w:type="spellEnd"/>
      <w:r w:rsidRPr="003E409C">
        <w:rPr>
          <w:rFonts w:ascii="Times New Roman" w:hAnsi="Times New Roman" w:cs="Times New Roman"/>
          <w:sz w:val="28"/>
          <w:szCs w:val="28"/>
        </w:rPr>
        <w:t xml:space="preserve"> им. аль-Фараби;</w:t>
      </w:r>
    </w:p>
    <w:bookmarkEnd w:id="102"/>
    <w:p w:rsidR="003E409C" w:rsidRPr="003E409C" w:rsidRDefault="003E409C" w:rsidP="003E409C">
      <w:pPr>
        <w:tabs>
          <w:tab w:val="left" w:pos="1134"/>
        </w:tabs>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 4,0 (ВМ)&gt;3,5(ВПМ)&lt;3,7(ВОМ)-3 курс </w:t>
      </w:r>
      <w:proofErr w:type="spellStart"/>
      <w:r w:rsidRPr="003E409C">
        <w:rPr>
          <w:rFonts w:ascii="Times New Roman" w:hAnsi="Times New Roman" w:cs="Times New Roman"/>
          <w:sz w:val="28"/>
          <w:szCs w:val="28"/>
        </w:rPr>
        <w:t>КазНУ</w:t>
      </w:r>
      <w:proofErr w:type="spellEnd"/>
      <w:r w:rsidRPr="003E409C">
        <w:rPr>
          <w:rFonts w:ascii="Times New Roman" w:hAnsi="Times New Roman" w:cs="Times New Roman"/>
          <w:sz w:val="28"/>
          <w:szCs w:val="28"/>
        </w:rPr>
        <w:t xml:space="preserve"> им. аль-Фараби;</w:t>
      </w:r>
    </w:p>
    <w:p w:rsidR="003E409C" w:rsidRPr="003E409C" w:rsidRDefault="003E409C" w:rsidP="003E409C">
      <w:pPr>
        <w:tabs>
          <w:tab w:val="left" w:pos="1134"/>
        </w:tabs>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 4,1(ВМ)&gt;3,8(ВПМ)=3,8(ВОМ)-4 курс </w:t>
      </w:r>
      <w:proofErr w:type="spellStart"/>
      <w:r w:rsidRPr="003E409C">
        <w:rPr>
          <w:rFonts w:ascii="Times New Roman" w:hAnsi="Times New Roman" w:cs="Times New Roman"/>
          <w:sz w:val="28"/>
          <w:szCs w:val="28"/>
        </w:rPr>
        <w:t>КазНУ</w:t>
      </w:r>
      <w:proofErr w:type="spellEnd"/>
      <w:r w:rsidRPr="003E409C">
        <w:rPr>
          <w:rFonts w:ascii="Times New Roman" w:hAnsi="Times New Roman" w:cs="Times New Roman"/>
          <w:sz w:val="28"/>
          <w:szCs w:val="28"/>
        </w:rPr>
        <w:t xml:space="preserve"> им. аль-Фараби;</w:t>
      </w:r>
    </w:p>
    <w:p w:rsidR="003E409C" w:rsidRPr="003E409C" w:rsidRDefault="003E409C" w:rsidP="003E409C">
      <w:pPr>
        <w:tabs>
          <w:tab w:val="left" w:pos="1134"/>
        </w:tabs>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 4,0(ВМ)&gt;3,6(ВПМ)&lt;3,8(ВОМ) – всего </w:t>
      </w:r>
      <w:proofErr w:type="spellStart"/>
      <w:r w:rsidRPr="003E409C">
        <w:rPr>
          <w:rFonts w:ascii="Times New Roman" w:hAnsi="Times New Roman" w:cs="Times New Roman"/>
          <w:sz w:val="28"/>
          <w:szCs w:val="28"/>
        </w:rPr>
        <w:t>КазНУ</w:t>
      </w:r>
      <w:proofErr w:type="spellEnd"/>
      <w:r w:rsidRPr="003E409C">
        <w:rPr>
          <w:rFonts w:ascii="Times New Roman" w:hAnsi="Times New Roman" w:cs="Times New Roman"/>
          <w:sz w:val="28"/>
          <w:szCs w:val="28"/>
        </w:rPr>
        <w:t xml:space="preserve"> им. аль-Фараби.</w:t>
      </w:r>
    </w:p>
    <w:p w:rsidR="003E409C" w:rsidRPr="003E409C" w:rsidRDefault="003E409C" w:rsidP="003E409C">
      <w:pPr>
        <w:tabs>
          <w:tab w:val="left" w:pos="1134"/>
        </w:tabs>
        <w:spacing w:after="0" w:line="240" w:lineRule="auto"/>
        <w:ind w:firstLine="709"/>
        <w:rPr>
          <w:rFonts w:ascii="Times New Roman" w:hAnsi="Times New Roman" w:cs="Times New Roman"/>
        </w:rPr>
      </w:pPr>
      <w:r w:rsidRPr="003E409C">
        <w:rPr>
          <w:rFonts w:ascii="Times New Roman" w:hAnsi="Times New Roman" w:cs="Times New Roman"/>
          <w:sz w:val="28"/>
          <w:szCs w:val="28"/>
        </w:rPr>
        <w:t>По результатам статистического анализа получилась следующая конфигурация: ВМ&gt; ВПМ &lt;ВОМ. Таким образом, полученные данные свидетельствуют, что необходимо работать над внешней положительной мотивацией студентов специальности «Социальная педагогика», т.е. необходимо поднять социальный престиж профессии социального педагога, зарплаты, социальный пакета и других компонентов внешней мотивации. Следует отметить, что выявленная ситуация характерна для всех курсов независимо от вуза обучения.</w:t>
      </w:r>
    </w:p>
    <w:p w:rsidR="003E409C" w:rsidRPr="003E409C" w:rsidRDefault="003E409C" w:rsidP="003E409C">
      <w:pPr>
        <w:tabs>
          <w:tab w:val="left" w:pos="1134"/>
        </w:tabs>
        <w:spacing w:after="0" w:line="240" w:lineRule="auto"/>
        <w:ind w:firstLine="709"/>
        <w:rPr>
          <w:rFonts w:ascii="Times New Roman" w:hAnsi="Times New Roman" w:cs="Times New Roman"/>
        </w:rPr>
      </w:pPr>
      <w:r w:rsidRPr="003E409C">
        <w:rPr>
          <w:rFonts w:ascii="Times New Roman" w:hAnsi="Times New Roman" w:cs="Times New Roman"/>
          <w:sz w:val="28"/>
          <w:szCs w:val="28"/>
        </w:rPr>
        <w:t>Проделанный корреляционный анализ не выявил статистически значимых различий в разрезе возраста, курса и вуза обучения студентов (</w:t>
      </w:r>
      <w:r w:rsidRPr="003E409C">
        <w:rPr>
          <w:rFonts w:ascii="Times New Roman" w:hAnsi="Times New Roman" w:cs="Times New Roman"/>
          <w:sz w:val="28"/>
          <w:szCs w:val="28"/>
          <w:lang w:val="kk-KZ"/>
        </w:rPr>
        <w:t xml:space="preserve">Приложение </w:t>
      </w:r>
      <w:r w:rsidRPr="003E409C">
        <w:rPr>
          <w:rFonts w:ascii="Times New Roman" w:hAnsi="Times New Roman" w:cs="Times New Roman"/>
          <w:sz w:val="28"/>
          <w:szCs w:val="28"/>
        </w:rPr>
        <w:t xml:space="preserve">Б). </w:t>
      </w:r>
    </w:p>
    <w:p w:rsidR="003E409C" w:rsidRPr="003E409C" w:rsidRDefault="003E409C" w:rsidP="003E409C">
      <w:pPr>
        <w:tabs>
          <w:tab w:val="left" w:pos="1134"/>
        </w:tabs>
        <w:spacing w:after="0" w:line="240" w:lineRule="auto"/>
        <w:ind w:firstLine="709"/>
        <w:rPr>
          <w:rFonts w:ascii="Times New Roman" w:hAnsi="Times New Roman" w:cs="Times New Roman"/>
        </w:rPr>
      </w:pPr>
      <w:r w:rsidRPr="003E409C">
        <w:rPr>
          <w:rFonts w:ascii="Times New Roman" w:hAnsi="Times New Roman" w:cs="Times New Roman"/>
          <w:bCs/>
          <w:sz w:val="28"/>
          <w:szCs w:val="28"/>
        </w:rPr>
        <w:t xml:space="preserve">Для исследования </w:t>
      </w:r>
      <w:r w:rsidRPr="003E409C">
        <w:rPr>
          <w:rFonts w:ascii="Times New Roman" w:hAnsi="Times New Roman" w:cs="Times New Roman"/>
          <w:i/>
          <w:sz w:val="28"/>
          <w:szCs w:val="28"/>
        </w:rPr>
        <w:t>эмпатии</w:t>
      </w:r>
      <w:r w:rsidRPr="003E409C">
        <w:rPr>
          <w:rFonts w:ascii="Times New Roman" w:hAnsi="Times New Roman" w:cs="Times New Roman"/>
          <w:bCs/>
          <w:sz w:val="28"/>
          <w:szCs w:val="28"/>
        </w:rPr>
        <w:t xml:space="preserve"> будущих социальных педагогов в условиях инклюзивного образования была использована </w:t>
      </w:r>
      <w:r w:rsidRPr="003E409C">
        <w:rPr>
          <w:rFonts w:ascii="Times New Roman" w:hAnsi="Times New Roman" w:cs="Times New Roman"/>
          <w:i/>
          <w:sz w:val="28"/>
          <w:szCs w:val="28"/>
        </w:rPr>
        <w:t>Шкала эмоционального отклика</w:t>
      </w:r>
      <w:r w:rsidRPr="003E409C">
        <w:rPr>
          <w:rFonts w:ascii="Times New Roman" w:hAnsi="Times New Roman" w:cs="Times New Roman"/>
          <w:b/>
          <w:sz w:val="28"/>
          <w:szCs w:val="28"/>
        </w:rPr>
        <w:t xml:space="preserve"> </w:t>
      </w:r>
      <w:r w:rsidRPr="003E409C">
        <w:rPr>
          <w:rFonts w:ascii="Times New Roman" w:hAnsi="Times New Roman" w:cs="Times New Roman"/>
          <w:bCs/>
          <w:sz w:val="28"/>
          <w:szCs w:val="28"/>
        </w:rPr>
        <w:t xml:space="preserve">А. </w:t>
      </w:r>
      <w:proofErr w:type="spellStart"/>
      <w:r w:rsidRPr="003E409C">
        <w:rPr>
          <w:rFonts w:ascii="Times New Roman" w:hAnsi="Times New Roman" w:cs="Times New Roman"/>
          <w:bCs/>
          <w:sz w:val="28"/>
          <w:szCs w:val="28"/>
        </w:rPr>
        <w:t>Меграбяна</w:t>
      </w:r>
      <w:proofErr w:type="spellEnd"/>
      <w:r w:rsidRPr="003E409C">
        <w:rPr>
          <w:rFonts w:ascii="Times New Roman" w:hAnsi="Times New Roman" w:cs="Times New Roman"/>
          <w:bCs/>
          <w:sz w:val="28"/>
          <w:szCs w:val="28"/>
        </w:rPr>
        <w:t xml:space="preserve"> и Н. Эпштейна.</w:t>
      </w:r>
    </w:p>
    <w:p w:rsidR="003E409C" w:rsidRPr="003E409C" w:rsidRDefault="003E409C" w:rsidP="003E409C">
      <w:pPr>
        <w:tabs>
          <w:tab w:val="left" w:pos="1134"/>
        </w:tabs>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С целью проследить динамику изменений по курсам был применён дисперсионный анализ с вычислением таблицы ANOVA (Приложение В). В </w:t>
      </w:r>
      <w:r w:rsidRPr="003E409C">
        <w:rPr>
          <w:rFonts w:ascii="Times New Roman" w:hAnsi="Times New Roman" w:cs="Times New Roman"/>
          <w:sz w:val="28"/>
          <w:szCs w:val="28"/>
        </w:rPr>
        <w:lastRenderedPageBreak/>
        <w:t>данном случае выбранная методика дисперсионного анализа является наиболее оптимальной, здесь не применим Т-тест (тест Стьюдента), поскольку этот тест предназначен для сравнения средних только в двух независимых выборках. Об ограничениях Т-теста отмечает А.О. </w:t>
      </w:r>
      <w:proofErr w:type="spellStart"/>
      <w:r w:rsidRPr="003E409C">
        <w:rPr>
          <w:rFonts w:ascii="Times New Roman" w:hAnsi="Times New Roman" w:cs="Times New Roman"/>
          <w:sz w:val="28"/>
          <w:szCs w:val="28"/>
        </w:rPr>
        <w:t>Крыштановский</w:t>
      </w:r>
      <w:proofErr w:type="spellEnd"/>
      <w:r w:rsidRPr="003E409C">
        <w:rPr>
          <w:rFonts w:ascii="Times New Roman" w:hAnsi="Times New Roman" w:cs="Times New Roman"/>
          <w:sz w:val="28"/>
          <w:szCs w:val="28"/>
        </w:rPr>
        <w:t>: «Рассмотренные возможности применения разных модификаций Т-</w:t>
      </w:r>
      <w:r w:rsidRPr="003E409C">
        <w:rPr>
          <w:rFonts w:ascii="Times New Roman" w:hAnsi="Times New Roman" w:cs="Times New Roman"/>
          <w:sz w:val="28"/>
          <w:szCs w:val="28"/>
          <w:lang w:val="en-US"/>
        </w:rPr>
        <w:t>Test</w:t>
      </w:r>
      <w:r w:rsidRPr="003E409C">
        <w:rPr>
          <w:rFonts w:ascii="Times New Roman" w:hAnsi="Times New Roman" w:cs="Times New Roman"/>
          <w:sz w:val="28"/>
          <w:szCs w:val="28"/>
        </w:rPr>
        <w:t xml:space="preserve"> (теста Стьюдента) показывали и существенные ограничения этого метода. Например, приведённые в таблице результаты работы команды </w:t>
      </w:r>
      <w:r w:rsidRPr="003E409C">
        <w:rPr>
          <w:rFonts w:ascii="Times New Roman" w:hAnsi="Times New Roman" w:cs="Times New Roman"/>
          <w:sz w:val="28"/>
          <w:szCs w:val="28"/>
          <w:lang w:val="en-US"/>
        </w:rPr>
        <w:t>Means</w:t>
      </w:r>
      <w:r w:rsidRPr="003E409C">
        <w:rPr>
          <w:rFonts w:ascii="Times New Roman" w:hAnsi="Times New Roman" w:cs="Times New Roman"/>
          <w:sz w:val="28"/>
          <w:szCs w:val="28"/>
        </w:rPr>
        <w:t xml:space="preserve"> свидетельствуют о том, что в данном случае число градаций в качественной переменной больше двух. Т-тест позволяет сопоставить только две градации. Как быть в данной ситуации? Иными словами, как проверить статистическую гипотезу:</w:t>
      </w:r>
    </w:p>
    <w:p w:rsidR="003E409C" w:rsidRPr="003E409C" w:rsidRDefault="003E409C" w:rsidP="003E409C">
      <w:pPr>
        <w:tabs>
          <w:tab w:val="left" w:pos="1134"/>
        </w:tabs>
        <w:spacing w:after="0" w:line="240" w:lineRule="auto"/>
        <w:ind w:firstLine="709"/>
        <w:rPr>
          <w:rFonts w:ascii="Times New Roman" w:hAnsi="Times New Roman" w:cs="Times New Roman"/>
          <w:color w:val="FF0000"/>
          <w:sz w:val="28"/>
          <w:szCs w:val="28"/>
        </w:rPr>
      </w:pPr>
    </w:p>
    <w:p w:rsidR="003E409C" w:rsidRPr="003E409C" w:rsidRDefault="003E409C" w:rsidP="003E409C">
      <w:pPr>
        <w:tabs>
          <w:tab w:val="left" w:pos="1134"/>
        </w:tabs>
        <w:spacing w:after="0" w:line="240" w:lineRule="auto"/>
        <w:jc w:val="center"/>
        <w:rPr>
          <w:rFonts w:ascii="Times New Roman" w:hAnsi="Times New Roman" w:cs="Times New Roman"/>
        </w:rPr>
      </w:pPr>
      <w:r w:rsidRPr="003E409C">
        <w:rPr>
          <w:rFonts w:ascii="Times New Roman" w:hAnsi="Times New Roman" w:cs="Times New Roman"/>
          <w:sz w:val="28"/>
          <w:szCs w:val="28"/>
          <w:lang w:val="en-US"/>
        </w:rPr>
        <w:t>H</w:t>
      </w:r>
      <w:r w:rsidRPr="003E409C">
        <w:rPr>
          <w:rFonts w:ascii="Times New Roman" w:hAnsi="Times New Roman" w:cs="Times New Roman"/>
          <w:sz w:val="28"/>
          <w:szCs w:val="28"/>
        </w:rPr>
        <w:t>₀: µ₁= µ₂=…=µₙ</w:t>
      </w:r>
    </w:p>
    <w:p w:rsidR="003E409C" w:rsidRPr="003E409C" w:rsidRDefault="003E409C" w:rsidP="003E409C">
      <w:pPr>
        <w:tabs>
          <w:tab w:val="left" w:pos="1134"/>
        </w:tabs>
        <w:spacing w:after="0" w:line="240" w:lineRule="auto"/>
        <w:ind w:firstLine="709"/>
        <w:rPr>
          <w:rFonts w:ascii="Times New Roman" w:hAnsi="Times New Roman" w:cs="Times New Roman"/>
          <w:sz w:val="28"/>
          <w:szCs w:val="28"/>
        </w:rPr>
      </w:pPr>
    </w:p>
    <w:p w:rsidR="003E409C" w:rsidRPr="003E409C" w:rsidRDefault="003E409C" w:rsidP="003E409C">
      <w:pPr>
        <w:tabs>
          <w:tab w:val="left" w:pos="1134"/>
        </w:tabs>
        <w:spacing w:after="0" w:line="240" w:lineRule="auto"/>
        <w:rPr>
          <w:rFonts w:ascii="Times New Roman" w:hAnsi="Times New Roman" w:cs="Times New Roman"/>
        </w:rPr>
      </w:pPr>
      <w:r w:rsidRPr="003E409C">
        <w:rPr>
          <w:rFonts w:ascii="Times New Roman" w:hAnsi="Times New Roman" w:cs="Times New Roman"/>
          <w:sz w:val="28"/>
          <w:szCs w:val="28"/>
        </w:rPr>
        <w:t xml:space="preserve">где µ₁, µ₂, …, µₙ – средние значения анализируемых переменных в </w:t>
      </w:r>
      <w:r w:rsidRPr="003E409C">
        <w:rPr>
          <w:rFonts w:ascii="Times New Roman" w:hAnsi="Times New Roman" w:cs="Times New Roman"/>
          <w:i/>
          <w:sz w:val="28"/>
          <w:szCs w:val="28"/>
          <w:lang w:val="en-US"/>
        </w:rPr>
        <w:t>n</w:t>
      </w:r>
      <w:r w:rsidRPr="003E409C">
        <w:rPr>
          <w:rFonts w:ascii="Times New Roman" w:hAnsi="Times New Roman" w:cs="Times New Roman"/>
          <w:sz w:val="28"/>
          <w:szCs w:val="28"/>
        </w:rPr>
        <w:t xml:space="preserve"> независимых выборках. </w:t>
      </w:r>
    </w:p>
    <w:p w:rsidR="003E409C" w:rsidRPr="003E409C" w:rsidRDefault="003E409C" w:rsidP="003E409C">
      <w:pPr>
        <w:tabs>
          <w:tab w:val="left" w:pos="1134"/>
        </w:tabs>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Данная задача решается с помощью методов дисперсионного анализа» [414]. В данном эмпирическом исследовании представленные результаты имеют более двух выборок, а именно три независимые выборки – это участники исследования, представители 2, 3 и 4 курсов. </w:t>
      </w:r>
    </w:p>
    <w:p w:rsidR="003E409C" w:rsidRPr="003E409C" w:rsidRDefault="003E409C" w:rsidP="003E409C">
      <w:pPr>
        <w:tabs>
          <w:tab w:val="left" w:pos="1134"/>
        </w:tabs>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Рассмотрено каждое из утверждений шкалы эмоционального отклика и определены, какие из них имеют статистически значимые различия при сравнении средних методом дисперсионного анализа, это различия на уровне </w:t>
      </w:r>
      <w:r w:rsidRPr="003E409C">
        <w:rPr>
          <w:rFonts w:ascii="Times New Roman" w:hAnsi="Times New Roman" w:cs="Times New Roman"/>
          <w:sz w:val="28"/>
          <w:szCs w:val="28"/>
          <w:lang w:val="en-US"/>
        </w:rPr>
        <w:t>p</w:t>
      </w:r>
      <w:r w:rsidRPr="003E409C">
        <w:rPr>
          <w:rFonts w:ascii="Times New Roman" w:hAnsi="Times New Roman" w:cs="Times New Roman"/>
          <w:sz w:val="28"/>
          <w:szCs w:val="28"/>
        </w:rPr>
        <w:t>&lt;0,05, когда отвергается нулевая гипотеза о равенстве средних, соответственно принимается альтернативная гипотеза о различии средних значений оценок участников исследования (Приложение В).</w:t>
      </w:r>
    </w:p>
    <w:p w:rsidR="003E409C" w:rsidRPr="003E409C" w:rsidRDefault="003E409C" w:rsidP="003E409C">
      <w:pPr>
        <w:tabs>
          <w:tab w:val="left" w:pos="1134"/>
        </w:tabs>
        <w:spacing w:after="0" w:line="240" w:lineRule="auto"/>
        <w:ind w:firstLine="709"/>
        <w:rPr>
          <w:rFonts w:ascii="Times New Roman" w:hAnsi="Times New Roman" w:cs="Times New Roman"/>
        </w:rPr>
      </w:pPr>
      <w:r w:rsidRPr="003E409C">
        <w:rPr>
          <w:rFonts w:ascii="Times New Roman" w:hAnsi="Times New Roman" w:cs="Times New Roman"/>
          <w:bCs/>
          <w:i/>
          <w:sz w:val="28"/>
          <w:szCs w:val="28"/>
          <w:shd w:val="clear" w:color="auto" w:fill="FFFFFF"/>
        </w:rPr>
        <w:t>Также был применен Т-критерий Стьюдента</w:t>
      </w:r>
    </w:p>
    <w:p w:rsidR="003E409C" w:rsidRPr="003E409C" w:rsidRDefault="003E409C" w:rsidP="003E409C">
      <w:pPr>
        <w:tabs>
          <w:tab w:val="left" w:pos="1134"/>
        </w:tabs>
        <w:spacing w:after="0" w:line="240" w:lineRule="auto"/>
        <w:ind w:firstLine="709"/>
        <w:rPr>
          <w:rFonts w:ascii="Times New Roman" w:hAnsi="Times New Roman" w:cs="Times New Roman"/>
        </w:rPr>
      </w:pPr>
      <w:r w:rsidRPr="003E409C">
        <w:rPr>
          <w:rFonts w:ascii="Times New Roman" w:hAnsi="Times New Roman" w:cs="Times New Roman"/>
          <w:sz w:val="28"/>
          <w:szCs w:val="28"/>
          <w:shd w:val="clear" w:color="auto" w:fill="FFFFFF"/>
          <w:lang w:val="en-US"/>
        </w:rPr>
        <w:t>T</w:t>
      </w:r>
      <w:r w:rsidRPr="003E409C">
        <w:rPr>
          <w:rFonts w:ascii="Times New Roman" w:hAnsi="Times New Roman" w:cs="Times New Roman"/>
          <w:sz w:val="28"/>
          <w:szCs w:val="28"/>
          <w:shd w:val="clear" w:color="auto" w:fill="FFFFFF"/>
        </w:rPr>
        <w:t>-критерий Стьюдента 2-х зависимых (</w:t>
      </w:r>
      <w:r w:rsidRPr="003E409C">
        <w:rPr>
          <w:rFonts w:ascii="Times New Roman" w:hAnsi="Times New Roman" w:cs="Times New Roman"/>
          <w:sz w:val="28"/>
          <w:szCs w:val="28"/>
        </w:rPr>
        <w:t xml:space="preserve">средние значения ценностных ориентаций </w:t>
      </w:r>
      <w:proofErr w:type="spellStart"/>
      <w:r w:rsidRPr="003E409C">
        <w:rPr>
          <w:rFonts w:ascii="Times New Roman" w:hAnsi="Times New Roman" w:cs="Times New Roman"/>
          <w:sz w:val="28"/>
          <w:szCs w:val="28"/>
        </w:rPr>
        <w:t>КазНУ</w:t>
      </w:r>
      <w:proofErr w:type="spellEnd"/>
      <w:r w:rsidRPr="003E409C">
        <w:rPr>
          <w:rFonts w:ascii="Times New Roman" w:hAnsi="Times New Roman" w:cs="Times New Roman"/>
          <w:sz w:val="28"/>
          <w:szCs w:val="28"/>
        </w:rPr>
        <w:t xml:space="preserve"> им. аль-Фараби 2 и 4 -го курсов</w:t>
      </w:r>
      <w:r w:rsidRPr="003E409C">
        <w:rPr>
          <w:rFonts w:ascii="Times New Roman" w:hAnsi="Times New Roman" w:cs="Times New Roman"/>
          <w:sz w:val="28"/>
          <w:szCs w:val="28"/>
          <w:shd w:val="clear" w:color="auto" w:fill="FFFFFF"/>
        </w:rPr>
        <w:t xml:space="preserve">) показал, что значение t равно 0,845572. Значение p равно .40354. Результат не является значимым при </w:t>
      </w:r>
      <w:proofErr w:type="gramStart"/>
      <w:r w:rsidRPr="003E409C">
        <w:rPr>
          <w:rFonts w:ascii="Times New Roman" w:hAnsi="Times New Roman" w:cs="Times New Roman"/>
          <w:sz w:val="28"/>
          <w:szCs w:val="28"/>
          <w:shd w:val="clear" w:color="auto" w:fill="FFFFFF"/>
        </w:rPr>
        <w:t>p&lt;</w:t>
      </w:r>
      <w:proofErr w:type="gramEnd"/>
      <w:r w:rsidRPr="003E409C">
        <w:rPr>
          <w:rFonts w:ascii="Times New Roman" w:hAnsi="Times New Roman" w:cs="Times New Roman"/>
          <w:sz w:val="28"/>
          <w:szCs w:val="28"/>
          <w:shd w:val="clear" w:color="auto" w:fill="FFFFFF"/>
        </w:rPr>
        <w:t>0,05. Это означает, что принимается гипотеза H0 – нет различий между двумя измерениями.</w:t>
      </w:r>
    </w:p>
    <w:p w:rsidR="003E409C" w:rsidRPr="003E409C" w:rsidRDefault="003E409C" w:rsidP="003E409C">
      <w:pPr>
        <w:tabs>
          <w:tab w:val="left" w:pos="1134"/>
        </w:tabs>
        <w:spacing w:after="0" w:line="240" w:lineRule="auto"/>
        <w:ind w:firstLine="709"/>
        <w:rPr>
          <w:rFonts w:ascii="Times New Roman" w:hAnsi="Times New Roman" w:cs="Times New Roman"/>
        </w:rPr>
      </w:pPr>
      <w:r w:rsidRPr="003E409C">
        <w:rPr>
          <w:rFonts w:ascii="Times New Roman" w:hAnsi="Times New Roman" w:cs="Times New Roman"/>
          <w:sz w:val="28"/>
          <w:szCs w:val="28"/>
        </w:rPr>
        <w:t>Результаты тестов констатирующего этапа в разрезе вузов (</w:t>
      </w:r>
      <w:proofErr w:type="spellStart"/>
      <w:r w:rsidRPr="003E409C">
        <w:rPr>
          <w:rFonts w:ascii="Times New Roman" w:hAnsi="Times New Roman" w:cs="Times New Roman"/>
          <w:sz w:val="28"/>
          <w:szCs w:val="28"/>
        </w:rPr>
        <w:t>КазНУ</w:t>
      </w:r>
      <w:proofErr w:type="spellEnd"/>
      <w:r w:rsidRPr="003E409C">
        <w:rPr>
          <w:rFonts w:ascii="Times New Roman" w:hAnsi="Times New Roman" w:cs="Times New Roman"/>
          <w:sz w:val="28"/>
          <w:szCs w:val="28"/>
        </w:rPr>
        <w:t xml:space="preserve"> им. аль-Фараби и </w:t>
      </w:r>
      <w:proofErr w:type="spellStart"/>
      <w:r w:rsidRPr="003E409C">
        <w:rPr>
          <w:rFonts w:ascii="Times New Roman" w:hAnsi="Times New Roman" w:cs="Times New Roman"/>
          <w:sz w:val="28"/>
          <w:szCs w:val="28"/>
        </w:rPr>
        <w:t>КазНПУ</w:t>
      </w:r>
      <w:proofErr w:type="spellEnd"/>
      <w:r w:rsidRPr="003E409C">
        <w:rPr>
          <w:rFonts w:ascii="Times New Roman" w:hAnsi="Times New Roman" w:cs="Times New Roman"/>
          <w:sz w:val="28"/>
          <w:szCs w:val="28"/>
        </w:rPr>
        <w:t xml:space="preserve"> им. Абая) отражены в (Приложении Г).</w:t>
      </w:r>
    </w:p>
    <w:p w:rsidR="003E409C" w:rsidRPr="003E409C" w:rsidRDefault="003E409C" w:rsidP="003E409C">
      <w:pPr>
        <w:tabs>
          <w:tab w:val="left" w:pos="1134"/>
        </w:tabs>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Обобщая результаты всех трех методик и анкеты можно сделать вывод, что студенты в целом понимают фундаментальный принцип инклюзии, но требуется работать над внешней положительной мотивацией, психологической подготовкой студентов специальности «Социальная педагогика и самопознание», целенаправленным формированием </w:t>
      </w:r>
      <w:r w:rsidRPr="003E409C">
        <w:rPr>
          <w:rFonts w:ascii="Times New Roman" w:hAnsi="Times New Roman" w:cs="Times New Roman"/>
          <w:sz w:val="28"/>
          <w:szCs w:val="28"/>
          <w:lang w:val="kk-KZ"/>
        </w:rPr>
        <w:t>профессиональных компетенций будущих социальных педагогов в инклюзивном образовании во время их обучения в вузе, что является основой формирования их компетентности в данной сфере деятельности.</w:t>
      </w:r>
    </w:p>
    <w:p w:rsidR="003E409C" w:rsidRPr="003E409C" w:rsidRDefault="003E409C" w:rsidP="003E409C">
      <w:pPr>
        <w:tabs>
          <w:tab w:val="left" w:pos="1134"/>
        </w:tabs>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Поэтапное формирование профессиональных компетенций будущих социальных педагогов к работе в условиях инклюзивного образования означает не только последовательность в их овладении будущими социальными </w:t>
      </w:r>
      <w:r w:rsidRPr="003E409C">
        <w:rPr>
          <w:rFonts w:ascii="Times New Roman" w:hAnsi="Times New Roman" w:cs="Times New Roman"/>
          <w:sz w:val="28"/>
          <w:szCs w:val="28"/>
        </w:rPr>
        <w:lastRenderedPageBreak/>
        <w:t>педагогами, но и их обогащение, углубление и расширение от курса курсу, которое происходит на основе постепенного раскрытия теоретического материала в учебном процессе и постепенного усложнения деятельности студентов во время всех видов педагогической практики, самостоятельной (СРС), научно-исследовательской, общественно-педагогической, а также творческой работы студентов.</w:t>
      </w:r>
    </w:p>
    <w:p w:rsidR="003E409C" w:rsidRPr="003E409C" w:rsidRDefault="003E409C" w:rsidP="003E409C">
      <w:pPr>
        <w:pStyle w:val="Default"/>
        <w:tabs>
          <w:tab w:val="left" w:pos="1134"/>
        </w:tabs>
        <w:spacing w:after="0" w:line="240" w:lineRule="auto"/>
        <w:ind w:firstLine="709"/>
      </w:pPr>
      <w:r w:rsidRPr="003E409C">
        <w:rPr>
          <w:sz w:val="28"/>
          <w:szCs w:val="28"/>
        </w:rPr>
        <w:t xml:space="preserve">Нами было проведено качественное исследование преподавателей вузов с целью выявления профессиональных компетенций, личностных качеств, необходимых социальным педагогам для выполнения работы в условиях инклюзивного образования, а также для определения трудностей, с которыми столкнулись преподаватели университетов при обучении студентов программам и курсам социальной педагогики. </w:t>
      </w:r>
    </w:p>
    <w:p w:rsidR="003E409C" w:rsidRPr="003E409C" w:rsidRDefault="003E409C" w:rsidP="003E409C">
      <w:pPr>
        <w:pStyle w:val="a7"/>
        <w:tabs>
          <w:tab w:val="left" w:pos="1134"/>
        </w:tabs>
        <w:spacing w:after="0" w:line="240" w:lineRule="auto"/>
        <w:ind w:firstLine="709"/>
      </w:pPr>
      <w:r w:rsidRPr="003E409C">
        <w:rPr>
          <w:szCs w:val="28"/>
        </w:rPr>
        <w:t xml:space="preserve">Исследование было основано на методологии качественного проектирования </w:t>
      </w:r>
      <w:bookmarkStart w:id="103" w:name="_Hlk98072481"/>
      <w:r w:rsidRPr="003E409C">
        <w:rPr>
          <w:szCs w:val="28"/>
          <w:lang w:val="en-GB"/>
        </w:rPr>
        <w:t>G</w:t>
      </w:r>
      <w:r w:rsidRPr="003E409C">
        <w:rPr>
          <w:szCs w:val="28"/>
        </w:rPr>
        <w:t>.</w:t>
      </w:r>
      <w:r w:rsidRPr="003E409C">
        <w:rPr>
          <w:szCs w:val="28"/>
          <w:lang w:val="en-GB"/>
        </w:rPr>
        <w:t>B</w:t>
      </w:r>
      <w:r w:rsidRPr="003E409C">
        <w:rPr>
          <w:szCs w:val="28"/>
        </w:rPr>
        <w:t xml:space="preserve">. </w:t>
      </w:r>
      <w:proofErr w:type="spellStart"/>
      <w:r w:rsidRPr="003E409C">
        <w:rPr>
          <w:szCs w:val="28"/>
        </w:rPr>
        <w:t>Marshall</w:t>
      </w:r>
      <w:proofErr w:type="spellEnd"/>
      <w:r w:rsidRPr="003E409C">
        <w:rPr>
          <w:szCs w:val="28"/>
        </w:rPr>
        <w:t xml:space="preserve">, </w:t>
      </w:r>
      <w:r w:rsidRPr="003E409C">
        <w:rPr>
          <w:szCs w:val="28"/>
          <w:lang w:val="en-GB"/>
        </w:rPr>
        <w:t>C</w:t>
      </w:r>
      <w:r w:rsidRPr="003E409C">
        <w:rPr>
          <w:szCs w:val="28"/>
        </w:rPr>
        <w:t xml:space="preserve">. </w:t>
      </w:r>
      <w:proofErr w:type="spellStart"/>
      <w:r w:rsidRPr="003E409C">
        <w:rPr>
          <w:szCs w:val="28"/>
        </w:rPr>
        <w:t>Rossman</w:t>
      </w:r>
      <w:proofErr w:type="spellEnd"/>
      <w:r w:rsidRPr="003E409C">
        <w:rPr>
          <w:szCs w:val="28"/>
        </w:rPr>
        <w:t xml:space="preserve">. </w:t>
      </w:r>
      <w:r w:rsidRPr="003E409C">
        <w:rPr>
          <w:szCs w:val="28"/>
          <w:lang w:val="en-US"/>
        </w:rPr>
        <w:t>Y</w:t>
      </w:r>
      <w:r w:rsidRPr="003E409C">
        <w:rPr>
          <w:szCs w:val="28"/>
        </w:rPr>
        <w:t xml:space="preserve">. </w:t>
      </w:r>
      <w:proofErr w:type="spellStart"/>
      <w:r w:rsidRPr="003E409C">
        <w:rPr>
          <w:szCs w:val="28"/>
        </w:rPr>
        <w:t>Isobe</w:t>
      </w:r>
      <w:proofErr w:type="spellEnd"/>
      <w:r w:rsidRPr="003E409C">
        <w:rPr>
          <w:szCs w:val="28"/>
        </w:rPr>
        <w:t xml:space="preserve"> </w:t>
      </w:r>
      <w:bookmarkEnd w:id="103"/>
      <w:r w:rsidRPr="003E409C">
        <w:rPr>
          <w:szCs w:val="28"/>
        </w:rPr>
        <w:t xml:space="preserve">охарактеризовал качественные методы как обеспечивающие доступ к человеческим голосам, восприятию и учителям в отдельных школах и классах, где </w:t>
      </w:r>
      <w:proofErr w:type="spellStart"/>
      <w:r w:rsidRPr="003E409C">
        <w:rPr>
          <w:szCs w:val="28"/>
        </w:rPr>
        <w:t>инклюзивность</w:t>
      </w:r>
      <w:proofErr w:type="spellEnd"/>
      <w:r w:rsidRPr="003E409C">
        <w:rPr>
          <w:szCs w:val="28"/>
        </w:rPr>
        <w:t xml:space="preserve"> была введена в практику [415]. По мнению </w:t>
      </w:r>
      <w:r w:rsidRPr="003E409C">
        <w:rPr>
          <w:szCs w:val="28"/>
          <w:lang w:val="en-GB"/>
        </w:rPr>
        <w:t>V</w:t>
      </w:r>
      <w:r w:rsidRPr="003E409C">
        <w:rPr>
          <w:szCs w:val="28"/>
        </w:rPr>
        <w:t xml:space="preserve">. </w:t>
      </w:r>
      <w:proofErr w:type="spellStart"/>
      <w:r w:rsidRPr="003E409C">
        <w:rPr>
          <w:szCs w:val="28"/>
          <w:lang w:val="en-GB"/>
        </w:rPr>
        <w:t>Lamanauskas</w:t>
      </w:r>
      <w:proofErr w:type="spellEnd"/>
      <w:r w:rsidRPr="003E409C">
        <w:rPr>
          <w:szCs w:val="28"/>
        </w:rPr>
        <w:t xml:space="preserve">, R. </w:t>
      </w:r>
      <w:proofErr w:type="spellStart"/>
      <w:r w:rsidRPr="003E409C">
        <w:rPr>
          <w:szCs w:val="28"/>
          <w:lang w:val="en-GB"/>
        </w:rPr>
        <w:t>Makarskait</w:t>
      </w:r>
      <w:proofErr w:type="spellEnd"/>
      <w:r w:rsidRPr="003E409C">
        <w:rPr>
          <w:szCs w:val="28"/>
        </w:rPr>
        <w:t>ė-</w:t>
      </w:r>
      <w:proofErr w:type="spellStart"/>
      <w:r w:rsidRPr="003E409C">
        <w:rPr>
          <w:szCs w:val="28"/>
          <w:lang w:val="en-GB"/>
        </w:rPr>
        <w:t>Petkevi</w:t>
      </w:r>
      <w:proofErr w:type="spellEnd"/>
      <w:r w:rsidRPr="003E409C">
        <w:rPr>
          <w:szCs w:val="28"/>
        </w:rPr>
        <w:t>č</w:t>
      </w:r>
      <w:proofErr w:type="spellStart"/>
      <w:r w:rsidRPr="003E409C">
        <w:rPr>
          <w:szCs w:val="28"/>
          <w:lang w:val="en-GB"/>
        </w:rPr>
        <w:t>ien</w:t>
      </w:r>
      <w:proofErr w:type="spellEnd"/>
      <w:r w:rsidRPr="003E409C">
        <w:rPr>
          <w:szCs w:val="28"/>
        </w:rPr>
        <w:t xml:space="preserve">ė, исследование общественного мнения может стать эффективным инструментом для инициирования изменений и, в данном случае, для повышения качества формирования компетенций студентов и устранения трудностей во время учебы [416]. В выборку вошли </w:t>
      </w:r>
      <w:bookmarkStart w:id="104" w:name="_Hlk121322283"/>
      <w:r w:rsidRPr="003E409C">
        <w:rPr>
          <w:szCs w:val="28"/>
        </w:rPr>
        <w:t xml:space="preserve">преподаватели Казахского национального университета имени аль-Фараби, Казахского национального женского педагогического университета, Карагандинского Университета имени академика Е.А. </w:t>
      </w:r>
      <w:proofErr w:type="spellStart"/>
      <w:r w:rsidRPr="003E409C">
        <w:rPr>
          <w:szCs w:val="28"/>
        </w:rPr>
        <w:t>Букетова</w:t>
      </w:r>
      <w:proofErr w:type="spellEnd"/>
      <w:r w:rsidRPr="003E409C">
        <w:rPr>
          <w:szCs w:val="28"/>
        </w:rPr>
        <w:t xml:space="preserve"> и Казахского Национального Педагогического Университета имени Абая. </w:t>
      </w:r>
      <w:bookmarkEnd w:id="104"/>
      <w:r w:rsidRPr="003E409C">
        <w:rPr>
          <w:szCs w:val="28"/>
        </w:rPr>
        <w:t xml:space="preserve">В исследовании приняли участие в общей сложности 51 преподаватель. Согласно </w:t>
      </w:r>
      <w:bookmarkStart w:id="105" w:name="_Hlk98072511"/>
      <w:r w:rsidRPr="003E409C">
        <w:rPr>
          <w:rStyle w:val="a4"/>
          <w:color w:val="auto"/>
          <w:szCs w:val="28"/>
          <w:u w:val="none"/>
          <w:lang w:val="en-GB"/>
        </w:rPr>
        <w:t>J</w:t>
      </w:r>
      <w:r w:rsidRPr="003E409C">
        <w:rPr>
          <w:rStyle w:val="a4"/>
          <w:color w:val="auto"/>
          <w:szCs w:val="28"/>
          <w:u w:val="none"/>
        </w:rPr>
        <w:t>.</w:t>
      </w:r>
      <w:r w:rsidRPr="003E409C">
        <w:rPr>
          <w:rStyle w:val="a4"/>
          <w:color w:val="auto"/>
          <w:szCs w:val="28"/>
          <w:u w:val="none"/>
          <w:lang w:val="en-GB"/>
        </w:rPr>
        <w:t>M</w:t>
      </w:r>
      <w:r w:rsidRPr="003E409C">
        <w:rPr>
          <w:rStyle w:val="a4"/>
          <w:color w:val="auto"/>
          <w:szCs w:val="28"/>
          <w:u w:val="none"/>
        </w:rPr>
        <w:t xml:space="preserve">. </w:t>
      </w:r>
      <w:r w:rsidRPr="003E409C">
        <w:rPr>
          <w:szCs w:val="28"/>
          <w:lang w:val="en-GB"/>
        </w:rPr>
        <w:t>Morse</w:t>
      </w:r>
      <w:bookmarkEnd w:id="105"/>
      <w:r w:rsidRPr="003E409C">
        <w:rPr>
          <w:szCs w:val="28"/>
        </w:rPr>
        <w:t xml:space="preserve">, выборка из 30-50 участников подходит для такого рода исследований [417]. </w:t>
      </w:r>
    </w:p>
    <w:p w:rsidR="003E409C" w:rsidRPr="003E409C" w:rsidRDefault="003E409C" w:rsidP="003E409C">
      <w:pPr>
        <w:pStyle w:val="a7"/>
        <w:tabs>
          <w:tab w:val="left" w:pos="1134"/>
        </w:tabs>
        <w:spacing w:after="0" w:line="240" w:lineRule="auto"/>
        <w:ind w:firstLine="709"/>
      </w:pPr>
      <w:r w:rsidRPr="003E409C">
        <w:rPr>
          <w:szCs w:val="28"/>
        </w:rPr>
        <w:t>Хотя участники не были дифференцированы по признаку пола, стоит отметить, что большинство из них составляли женщины (94%). Возраст преподавателей колебался от 30 до 60 лет. Все участники имели докторскую степень в области социальных наук. Опрос был разработан для преподавателей, преподающих курсы, которые включают учебные модули для будущих социальных педагогов. Респонденты, участвовавшие в опросе, преподавали такие курсы, как: «Возрастная педагогика и психология», «Проектирование социально-педагогической работы», «Диагностика в образовании», «</w:t>
      </w:r>
      <w:proofErr w:type="spellStart"/>
      <w:r w:rsidRPr="003E409C">
        <w:rPr>
          <w:szCs w:val="28"/>
        </w:rPr>
        <w:t>Девиантология</w:t>
      </w:r>
      <w:proofErr w:type="spellEnd"/>
      <w:r w:rsidRPr="003E409C">
        <w:rPr>
          <w:szCs w:val="28"/>
        </w:rPr>
        <w:t>», «Технологии в образовании», «Образование в условиях поликультурного</w:t>
      </w:r>
      <w:r w:rsidRPr="003E409C">
        <w:rPr>
          <w:szCs w:val="28"/>
          <w:lang w:val="kk-KZ"/>
        </w:rPr>
        <w:t xml:space="preserve"> </w:t>
      </w:r>
      <w:r w:rsidRPr="003E409C">
        <w:rPr>
          <w:szCs w:val="28"/>
        </w:rPr>
        <w:t>воспитания», «</w:t>
      </w:r>
      <w:proofErr w:type="spellStart"/>
      <w:r w:rsidRPr="003E409C">
        <w:rPr>
          <w:szCs w:val="28"/>
        </w:rPr>
        <w:t>Этнопедагогика</w:t>
      </w:r>
      <w:proofErr w:type="spellEnd"/>
      <w:r w:rsidRPr="003E409C">
        <w:rPr>
          <w:szCs w:val="28"/>
        </w:rPr>
        <w:t>», «Семейное консультирование» и т.д. Все преподаватели в нашей выборке работали руководителями по педагогической практике будущих социальных педагогов. Таким образом они обладают специфическими знаниями, обусловленными их профессиональной позицией и опытом (уровнем знаний) [418]. Кроме того, статус этих людей (в организации или обществе) позволяет им выступать от имени или представлять определенную профессиональную область или организаци</w:t>
      </w:r>
      <w:r w:rsidRPr="003E409C">
        <w:rPr>
          <w:color w:val="000000"/>
          <w:szCs w:val="28"/>
        </w:rPr>
        <w:t>ю</w:t>
      </w:r>
      <w:r w:rsidRPr="003E409C">
        <w:rPr>
          <w:color w:val="000000"/>
          <w:szCs w:val="28"/>
          <w:lang w:val="kk-KZ"/>
        </w:rPr>
        <w:t xml:space="preserve"> </w:t>
      </w:r>
      <w:r w:rsidRPr="003E409C">
        <w:rPr>
          <w:color w:val="000000"/>
          <w:szCs w:val="28"/>
        </w:rPr>
        <w:t>[419]</w:t>
      </w:r>
      <w:bookmarkStart w:id="106" w:name="_Hlk98072538"/>
      <w:r w:rsidRPr="003E409C">
        <w:rPr>
          <w:color w:val="000000"/>
          <w:szCs w:val="28"/>
        </w:rPr>
        <w:t>.</w:t>
      </w:r>
    </w:p>
    <w:bookmarkEnd w:id="106"/>
    <w:p w:rsidR="003E409C" w:rsidRPr="003E409C" w:rsidRDefault="003E409C" w:rsidP="003E409C">
      <w:pPr>
        <w:pStyle w:val="a7"/>
        <w:tabs>
          <w:tab w:val="left" w:pos="1134"/>
        </w:tabs>
        <w:spacing w:after="0" w:line="240" w:lineRule="auto"/>
        <w:ind w:firstLine="709"/>
      </w:pPr>
      <w:r w:rsidRPr="003E409C">
        <w:rPr>
          <w:szCs w:val="28"/>
        </w:rPr>
        <w:lastRenderedPageBreak/>
        <w:t xml:space="preserve">В этом исследовании использовалась анкета, содержащая три открытых вопроса. Первоначально было </w:t>
      </w:r>
      <w:proofErr w:type="spellStart"/>
      <w:r w:rsidRPr="003E409C">
        <w:rPr>
          <w:szCs w:val="28"/>
        </w:rPr>
        <w:t>концептуализировано</w:t>
      </w:r>
      <w:proofErr w:type="spellEnd"/>
      <w:r w:rsidRPr="003E409C">
        <w:rPr>
          <w:szCs w:val="28"/>
        </w:rPr>
        <w:t xml:space="preserve"> больше вопросов, но после обсуждения с экспертами в ходе процедуры валидации были отобраны следующие три, которые соответствуют основным целям исследования:</w:t>
      </w:r>
    </w:p>
    <w:p w:rsidR="003E409C" w:rsidRPr="003E409C" w:rsidRDefault="003E409C" w:rsidP="003E409C">
      <w:pPr>
        <w:pStyle w:val="a7"/>
        <w:tabs>
          <w:tab w:val="left" w:pos="1134"/>
        </w:tabs>
        <w:spacing w:after="0" w:line="240" w:lineRule="auto"/>
        <w:ind w:firstLine="709"/>
      </w:pPr>
      <w:r w:rsidRPr="003E409C">
        <w:rPr>
          <w:szCs w:val="28"/>
        </w:rPr>
        <w:t>1. Какая профессиональная компетенция, по Вашему мнению, наиболее необходима социальным педагогам для работы в сфере инклюзивного образования?</w:t>
      </w:r>
    </w:p>
    <w:p w:rsidR="003E409C" w:rsidRPr="003E409C" w:rsidRDefault="003E409C" w:rsidP="003E409C">
      <w:pPr>
        <w:pStyle w:val="a7"/>
        <w:tabs>
          <w:tab w:val="left" w:pos="1134"/>
        </w:tabs>
        <w:spacing w:after="0" w:line="240" w:lineRule="auto"/>
        <w:ind w:firstLine="709"/>
      </w:pPr>
      <w:r w:rsidRPr="003E409C">
        <w:rPr>
          <w:szCs w:val="28"/>
        </w:rPr>
        <w:t>2. На Ваш взгляд, какие личностные качества требуются социальным педагогам для формирования компетенций для работы в инклюзивной образовательной среде?</w:t>
      </w:r>
    </w:p>
    <w:p w:rsidR="003E409C" w:rsidRPr="003E409C" w:rsidRDefault="003E409C" w:rsidP="003E409C">
      <w:pPr>
        <w:pStyle w:val="a7"/>
        <w:tabs>
          <w:tab w:val="left" w:pos="1134"/>
        </w:tabs>
        <w:spacing w:after="0" w:line="240" w:lineRule="auto"/>
        <w:ind w:firstLine="709"/>
      </w:pPr>
      <w:r w:rsidRPr="003E409C">
        <w:rPr>
          <w:szCs w:val="28"/>
        </w:rPr>
        <w:t>3. С какими трудностями вы столкнулись при подготовке социальных педагогов к работе в сфере инклюзивного образования?</w:t>
      </w:r>
    </w:p>
    <w:p w:rsidR="003E409C" w:rsidRPr="003E409C" w:rsidRDefault="003E409C" w:rsidP="003E409C">
      <w:pPr>
        <w:pStyle w:val="a7"/>
        <w:tabs>
          <w:tab w:val="left" w:pos="1134"/>
        </w:tabs>
        <w:spacing w:after="0" w:line="240" w:lineRule="auto"/>
        <w:ind w:firstLine="709"/>
      </w:pPr>
      <w:r w:rsidRPr="003E409C">
        <w:rPr>
          <w:szCs w:val="28"/>
        </w:rPr>
        <w:t xml:space="preserve">Была проведена предварительная проверка инструмента; вопросы были проверены и обсуждены с двумя экспертами (преподавателями и практиками в области инклюзивного образования). Для подготовки онлайн-анкеты был использован бесплатный инструмент онлайн-опроса [420]. Были соблюдены принципы анонимности и добровольности. Приглашения на опрос были разосланы лично каждому респонденту по электронной почте, который заполнял онлайн-анкету в форме письменных вопросов. Опрос проводился дистанционно, во время пандемии COVID-19. </w:t>
      </w:r>
    </w:p>
    <w:p w:rsidR="003E409C" w:rsidRPr="003E409C" w:rsidRDefault="003E409C" w:rsidP="003E409C">
      <w:pPr>
        <w:pStyle w:val="a7"/>
        <w:tabs>
          <w:tab w:val="left" w:pos="1134"/>
        </w:tabs>
        <w:spacing w:after="0" w:line="240" w:lineRule="auto"/>
        <w:ind w:firstLine="709"/>
      </w:pPr>
      <w:r w:rsidRPr="003E409C">
        <w:rPr>
          <w:szCs w:val="28"/>
        </w:rPr>
        <w:t>Перед следующим этапом процесса исследования 16 анкет не учитывались из-за неправильного заполнения. В общей сложности для анализа было принято 35 анкет. Кроме того, была оценена согласованность основных элементов исследования. Случайно отобранные три эксперта, работающие в этой области, провели проверку исследования</w:t>
      </w:r>
      <w:bookmarkStart w:id="107" w:name="_Hlk98072571"/>
      <w:r w:rsidRPr="003E409C">
        <w:rPr>
          <w:szCs w:val="28"/>
        </w:rPr>
        <w:t xml:space="preserve"> [421]. </w:t>
      </w:r>
      <w:bookmarkEnd w:id="107"/>
      <w:r w:rsidRPr="003E409C">
        <w:rPr>
          <w:szCs w:val="28"/>
        </w:rPr>
        <w:t>Была рассмотрена согласованность между сбором данных, интерпретациями и выводами исследования, что было сочтено целесообразным.</w:t>
      </w:r>
    </w:p>
    <w:p w:rsidR="003E409C" w:rsidRPr="003E409C" w:rsidRDefault="003E409C" w:rsidP="003E409C">
      <w:pPr>
        <w:pStyle w:val="MDPI31text"/>
        <w:tabs>
          <w:tab w:val="left" w:pos="1134"/>
        </w:tabs>
        <w:spacing w:after="0" w:line="240" w:lineRule="auto"/>
        <w:ind w:left="0" w:firstLine="709"/>
        <w:rPr>
          <w:rFonts w:ascii="Times New Roman" w:hAnsi="Times New Roman" w:cs="Times New Roman"/>
          <w:lang w:val="ru-RU"/>
        </w:rPr>
      </w:pPr>
      <w:r w:rsidRPr="003E409C">
        <w:rPr>
          <w:rFonts w:ascii="Times New Roman" w:hAnsi="Times New Roman" w:cs="Times New Roman"/>
          <w:sz w:val="28"/>
          <w:szCs w:val="28"/>
          <w:lang w:val="ru-RU"/>
        </w:rPr>
        <w:t>Ответы на опрос подверглись такому процессу кодирования. На первом этапе наиболее часто повторяющиеся семантические единицы группируются в соответствии с возникшими подкатегориями. Подкатегории впоследствии были объединены в семантические категории. Как только основные характеристики массива были выделены, мы применили к данным количественный контент-анализ. Следовательно, мы использовали индуктивный подход (от частного к общему), исследуя массив вербальных данных на следующих этапах: 1) многократное чтение и анализ ответов; 2) поиск семантически близких ответов; 3) интерпретации и координация семантических единиц; и 4) ранжирование подкатегорий и категорий.</w:t>
      </w:r>
    </w:p>
    <w:p w:rsidR="003E409C" w:rsidRPr="003E409C" w:rsidRDefault="003E409C" w:rsidP="003E409C">
      <w:pPr>
        <w:pStyle w:val="MDPI31text"/>
        <w:tabs>
          <w:tab w:val="left" w:pos="1134"/>
        </w:tabs>
        <w:spacing w:after="0" w:line="240" w:lineRule="auto"/>
        <w:ind w:left="0" w:firstLine="709"/>
        <w:rPr>
          <w:rFonts w:ascii="Times New Roman" w:hAnsi="Times New Roman" w:cs="Times New Roman"/>
          <w:lang w:val="ru-RU"/>
        </w:rPr>
      </w:pPr>
      <w:r w:rsidRPr="003E409C">
        <w:rPr>
          <w:rFonts w:ascii="Times New Roman" w:hAnsi="Times New Roman" w:cs="Times New Roman"/>
          <w:sz w:val="28"/>
          <w:szCs w:val="28"/>
          <w:lang w:val="ru-RU"/>
        </w:rPr>
        <w:t>После анализа мнений респондентов в отношении компетенций, наиболее необходимых социальным педагогам для работы в сфере инклюзивного образования (вопрос 1), были выделены соответствующие категории (таблица 2</w:t>
      </w:r>
      <w:r w:rsidR="001B5827">
        <w:rPr>
          <w:rFonts w:ascii="Times New Roman" w:hAnsi="Times New Roman" w:cs="Times New Roman"/>
          <w:sz w:val="28"/>
          <w:szCs w:val="28"/>
          <w:lang w:val="ru-RU"/>
        </w:rPr>
        <w:t>5</w:t>
      </w:r>
      <w:r w:rsidRPr="003E409C">
        <w:rPr>
          <w:rFonts w:ascii="Times New Roman" w:hAnsi="Times New Roman" w:cs="Times New Roman"/>
          <w:sz w:val="28"/>
          <w:szCs w:val="28"/>
          <w:lang w:val="ru-RU"/>
        </w:rPr>
        <w:t>).</w:t>
      </w:r>
    </w:p>
    <w:p w:rsidR="003E409C" w:rsidRPr="003E409C" w:rsidRDefault="003E409C" w:rsidP="003E409C">
      <w:pPr>
        <w:spacing w:after="0" w:line="240" w:lineRule="auto"/>
        <w:ind w:firstLine="567"/>
        <w:rPr>
          <w:rFonts w:ascii="Times New Roman" w:hAnsi="Times New Roman" w:cs="Times New Roman"/>
          <w:color w:val="FF0000"/>
          <w:sz w:val="28"/>
          <w:szCs w:val="28"/>
          <w:highlight w:val="yellow"/>
        </w:rPr>
      </w:pPr>
    </w:p>
    <w:p w:rsidR="003E409C" w:rsidRPr="003E409C" w:rsidRDefault="003E409C" w:rsidP="003E409C">
      <w:pPr>
        <w:pStyle w:val="MDPI31text"/>
        <w:spacing w:after="0" w:line="240" w:lineRule="auto"/>
        <w:ind w:left="0" w:firstLine="0"/>
        <w:rPr>
          <w:rFonts w:ascii="Times New Roman" w:hAnsi="Times New Roman" w:cs="Times New Roman"/>
          <w:lang w:val="ru-RU"/>
        </w:rPr>
      </w:pPr>
      <w:r w:rsidRPr="003E409C">
        <w:rPr>
          <w:rFonts w:ascii="Times New Roman" w:hAnsi="Times New Roman" w:cs="Times New Roman"/>
          <w:bCs/>
          <w:sz w:val="28"/>
          <w:szCs w:val="28"/>
          <w:lang w:val="ru-RU"/>
        </w:rPr>
        <w:t>Таблица 2</w:t>
      </w:r>
      <w:r w:rsidR="001B5827">
        <w:rPr>
          <w:rFonts w:ascii="Times New Roman" w:hAnsi="Times New Roman" w:cs="Times New Roman"/>
          <w:bCs/>
          <w:sz w:val="28"/>
          <w:szCs w:val="28"/>
          <w:lang w:val="ru-RU"/>
        </w:rPr>
        <w:t>5</w:t>
      </w:r>
      <w:r w:rsidRPr="003E409C">
        <w:rPr>
          <w:rFonts w:ascii="Times New Roman" w:hAnsi="Times New Roman" w:cs="Times New Roman"/>
          <w:bCs/>
          <w:sz w:val="28"/>
          <w:szCs w:val="28"/>
          <w:lang w:val="ru-RU"/>
        </w:rPr>
        <w:t xml:space="preserve"> –</w:t>
      </w:r>
      <w:r w:rsidRPr="003E409C">
        <w:rPr>
          <w:rFonts w:ascii="Times New Roman" w:hAnsi="Times New Roman" w:cs="Times New Roman"/>
          <w:sz w:val="28"/>
          <w:szCs w:val="28"/>
          <w:lang w:val="ru-RU"/>
        </w:rPr>
        <w:t xml:space="preserve"> Профессиональные компетенции социальных педагогов для работы в сфере инклюзивного образования</w:t>
      </w:r>
    </w:p>
    <w:p w:rsidR="003E409C" w:rsidRPr="003E409C" w:rsidRDefault="003E409C" w:rsidP="003E409C">
      <w:pPr>
        <w:pStyle w:val="MDPI31text"/>
        <w:spacing w:after="0" w:line="240" w:lineRule="auto"/>
        <w:ind w:left="0" w:firstLine="0"/>
        <w:jc w:val="center"/>
        <w:rPr>
          <w:rFonts w:ascii="Times New Roman" w:hAnsi="Times New Roman" w:cs="Times New Roman"/>
          <w:sz w:val="16"/>
          <w:szCs w:val="16"/>
          <w:lang w:val="ru-RU"/>
        </w:rPr>
      </w:pPr>
    </w:p>
    <w:tbl>
      <w:tblPr>
        <w:tblW w:w="0" w:type="auto"/>
        <w:tblInd w:w="108" w:type="dxa"/>
        <w:tblLayout w:type="fixed"/>
        <w:tblLook w:val="0000" w:firstRow="0" w:lastRow="0" w:firstColumn="0" w:lastColumn="0" w:noHBand="0" w:noVBand="0"/>
      </w:tblPr>
      <w:tblGrid>
        <w:gridCol w:w="1310"/>
        <w:gridCol w:w="993"/>
        <w:gridCol w:w="1984"/>
        <w:gridCol w:w="958"/>
        <w:gridCol w:w="3260"/>
        <w:gridCol w:w="1134"/>
      </w:tblGrid>
      <w:tr w:rsidR="003E409C" w:rsidRPr="003E409C" w:rsidTr="00D754DE">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r w:rsidRPr="003E409C">
              <w:rPr>
                <w:rFonts w:ascii="Times New Roman" w:hAnsi="Times New Roman" w:cs="Times New Roman"/>
                <w:sz w:val="24"/>
                <w:szCs w:val="24"/>
              </w:rPr>
              <w:lastRenderedPageBreak/>
              <w:t>Категория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r w:rsidRPr="003E409C">
              <w:rPr>
                <w:rFonts w:ascii="Times New Roman" w:hAnsi="Times New Roman" w:cs="Times New Roman"/>
                <w:sz w:val="24"/>
                <w:szCs w:val="24"/>
                <w:lang w:val="en-GB"/>
              </w:rPr>
              <w:t>N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r w:rsidRPr="003E409C">
              <w:rPr>
                <w:rFonts w:ascii="Times New Roman" w:hAnsi="Times New Roman" w:cs="Times New Roman"/>
                <w:sz w:val="24"/>
                <w:szCs w:val="24"/>
              </w:rPr>
              <w:t>Подкатегория</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r w:rsidRPr="003E409C">
              <w:rPr>
                <w:rFonts w:ascii="Times New Roman" w:hAnsi="Times New Roman" w:cs="Times New Roman"/>
                <w:sz w:val="24"/>
                <w:szCs w:val="24"/>
                <w:lang w:val="en-GB"/>
              </w:rPr>
              <w:t>N (%)</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r w:rsidRPr="003E409C">
              <w:rPr>
                <w:rFonts w:ascii="Times New Roman" w:hAnsi="Times New Roman" w:cs="Times New Roman"/>
                <w:sz w:val="24"/>
                <w:szCs w:val="24"/>
              </w:rPr>
              <w:t>Компоненты подкатегорий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r w:rsidRPr="003E409C">
              <w:rPr>
                <w:rFonts w:ascii="Times New Roman" w:hAnsi="Times New Roman" w:cs="Times New Roman"/>
                <w:sz w:val="24"/>
                <w:szCs w:val="24"/>
                <w:lang w:val="en-GB"/>
              </w:rPr>
              <w:t>N (%)</w:t>
            </w:r>
          </w:p>
        </w:tc>
      </w:tr>
      <w:tr w:rsidR="003E409C" w:rsidRPr="003E409C" w:rsidTr="00D754DE">
        <w:trPr>
          <w:trHeight w:val="467"/>
        </w:trPr>
        <w:tc>
          <w:tcPr>
            <w:tcW w:w="13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rPr>
              <w:t>Основные компе</w:t>
            </w:r>
          </w:p>
          <w:p w:rsidR="003E409C" w:rsidRPr="003E409C" w:rsidRDefault="003E409C" w:rsidP="00D754DE">
            <w:pPr>
              <w:spacing w:after="0" w:line="240" w:lineRule="auto"/>
              <w:ind w:left="-57" w:right="-57"/>
              <w:jc w:val="center"/>
              <w:rPr>
                <w:rFonts w:ascii="Times New Roman" w:hAnsi="Times New Roman" w:cs="Times New Roman"/>
              </w:rPr>
            </w:pPr>
            <w:proofErr w:type="spellStart"/>
            <w:r w:rsidRPr="003E409C">
              <w:rPr>
                <w:rFonts w:ascii="Times New Roman" w:hAnsi="Times New Roman" w:cs="Times New Roman"/>
                <w:sz w:val="24"/>
                <w:szCs w:val="24"/>
              </w:rPr>
              <w:t>тенции</w:t>
            </w:r>
            <w:proofErr w:type="spellEnd"/>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r w:rsidRPr="003E409C">
              <w:rPr>
                <w:rFonts w:ascii="Times New Roman" w:hAnsi="Times New Roman" w:cs="Times New Roman"/>
                <w:sz w:val="24"/>
                <w:szCs w:val="24"/>
                <w:lang w:val="en-GB"/>
              </w:rPr>
              <w:t>65 (88</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34)</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rPr>
                <w:rFonts w:ascii="Times New Roman" w:hAnsi="Times New Roman" w:cs="Times New Roman"/>
              </w:rPr>
            </w:pPr>
            <w:r w:rsidRPr="003E409C">
              <w:rPr>
                <w:rFonts w:ascii="Times New Roman" w:hAnsi="Times New Roman" w:cs="Times New Roman"/>
                <w:sz w:val="24"/>
                <w:szCs w:val="24"/>
              </w:rPr>
              <w:t>Социальные и коммуникативные компетенции</w:t>
            </w:r>
          </w:p>
        </w:tc>
        <w:tc>
          <w:tcPr>
            <w:tcW w:w="9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r w:rsidRPr="003E409C">
              <w:rPr>
                <w:rFonts w:ascii="Times New Roman" w:hAnsi="Times New Roman" w:cs="Times New Roman"/>
                <w:sz w:val="24"/>
                <w:szCs w:val="24"/>
                <w:lang w:val="en-GB"/>
              </w:rPr>
              <w:t>20 (27</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79)</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sz w:val="24"/>
                <w:szCs w:val="24"/>
              </w:rPr>
              <w:t>Коммуникативные компетенции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3E409C">
            <w:pPr>
              <w:pStyle w:val="3"/>
              <w:numPr>
                <w:ilvl w:val="2"/>
                <w:numId w:val="2"/>
              </w:numPr>
              <w:spacing w:line="240" w:lineRule="auto"/>
              <w:ind w:left="-57" w:right="-57"/>
              <w:jc w:val="center"/>
              <w:rPr>
                <w:rFonts w:ascii="Times New Roman" w:hAnsi="Times New Roman" w:cs="Times New Roman"/>
              </w:rPr>
            </w:pPr>
            <w:r w:rsidRPr="003E409C">
              <w:rPr>
                <w:rFonts w:ascii="Times New Roman" w:hAnsi="Times New Roman" w:cs="Times New Roman"/>
                <w:bCs/>
                <w:spacing w:val="0"/>
                <w:lang w:val="en-GB" w:eastAsia="ru-RU"/>
              </w:rPr>
              <w:t>8 (11</w:t>
            </w:r>
            <w:r w:rsidRPr="003E409C">
              <w:rPr>
                <w:rFonts w:ascii="Times New Roman" w:hAnsi="Times New Roman" w:cs="Times New Roman"/>
                <w:bCs/>
                <w:spacing w:val="0"/>
                <w:lang w:eastAsia="ru-RU"/>
              </w:rPr>
              <w:t>,</w:t>
            </w:r>
            <w:r w:rsidRPr="003E409C">
              <w:rPr>
                <w:rFonts w:ascii="Times New Roman" w:hAnsi="Times New Roman" w:cs="Times New Roman"/>
                <w:bCs/>
                <w:spacing w:val="0"/>
                <w:lang w:val="en-GB" w:eastAsia="ru-RU"/>
              </w:rPr>
              <w:t>11)</w:t>
            </w:r>
          </w:p>
        </w:tc>
      </w:tr>
      <w:tr w:rsidR="003E409C" w:rsidRPr="003E409C" w:rsidTr="00D754DE">
        <w:trPr>
          <w:trHeight w:val="77"/>
        </w:trPr>
        <w:tc>
          <w:tcPr>
            <w:tcW w:w="13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b/>
                <w:bCs/>
                <w:sz w:val="24"/>
                <w:szCs w:val="24"/>
                <w:lang w:val="en-GB" w:eastAsia="ru-RU"/>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b/>
                <w:bCs/>
                <w:sz w:val="24"/>
                <w:szCs w:val="24"/>
                <w:lang w:val="en-GB" w:eastAsia="ru-RU"/>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b/>
                <w:bCs/>
                <w:sz w:val="24"/>
                <w:szCs w:val="24"/>
                <w:lang w:val="en-GB" w:eastAsia="ru-RU"/>
              </w:rPr>
            </w:pPr>
          </w:p>
        </w:tc>
        <w:tc>
          <w:tcPr>
            <w:tcW w:w="9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b/>
                <w:bCs/>
                <w:sz w:val="24"/>
                <w:szCs w:val="24"/>
                <w:lang w:val="en-GB" w:eastAsia="ru-RU"/>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sz w:val="24"/>
                <w:szCs w:val="24"/>
              </w:rPr>
              <w:t>Работа в команде</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3E409C">
            <w:pPr>
              <w:pStyle w:val="3"/>
              <w:numPr>
                <w:ilvl w:val="2"/>
                <w:numId w:val="2"/>
              </w:numPr>
              <w:spacing w:line="240" w:lineRule="auto"/>
              <w:ind w:left="-57" w:right="-57"/>
              <w:jc w:val="center"/>
              <w:rPr>
                <w:rFonts w:ascii="Times New Roman" w:hAnsi="Times New Roman" w:cs="Times New Roman"/>
              </w:rPr>
            </w:pPr>
            <w:r w:rsidRPr="003E409C">
              <w:rPr>
                <w:rFonts w:ascii="Times New Roman" w:hAnsi="Times New Roman" w:cs="Times New Roman"/>
                <w:bCs/>
                <w:spacing w:val="0"/>
                <w:lang w:val="en-GB" w:eastAsia="ru-RU"/>
              </w:rPr>
              <w:t>7 (9</w:t>
            </w:r>
            <w:r w:rsidRPr="003E409C">
              <w:rPr>
                <w:rFonts w:ascii="Times New Roman" w:hAnsi="Times New Roman" w:cs="Times New Roman"/>
                <w:bCs/>
                <w:spacing w:val="0"/>
                <w:lang w:eastAsia="ru-RU"/>
              </w:rPr>
              <w:t>,</w:t>
            </w:r>
            <w:r w:rsidRPr="003E409C">
              <w:rPr>
                <w:rFonts w:ascii="Times New Roman" w:hAnsi="Times New Roman" w:cs="Times New Roman"/>
                <w:bCs/>
                <w:spacing w:val="0"/>
                <w:lang w:val="en-GB" w:eastAsia="ru-RU"/>
              </w:rPr>
              <w:t>73)</w:t>
            </w:r>
          </w:p>
        </w:tc>
      </w:tr>
      <w:tr w:rsidR="003E409C" w:rsidRPr="003E409C" w:rsidTr="00D754DE">
        <w:trPr>
          <w:trHeight w:val="641"/>
        </w:trPr>
        <w:tc>
          <w:tcPr>
            <w:tcW w:w="13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b/>
                <w:bCs/>
                <w:sz w:val="24"/>
                <w:szCs w:val="24"/>
                <w:lang w:val="en-GB" w:eastAsia="ru-RU"/>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b/>
                <w:bCs/>
                <w:sz w:val="24"/>
                <w:szCs w:val="24"/>
                <w:lang w:val="en-GB" w:eastAsia="ru-RU"/>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b/>
                <w:bCs/>
                <w:sz w:val="24"/>
                <w:szCs w:val="24"/>
                <w:lang w:val="en-GB" w:eastAsia="ru-RU"/>
              </w:rPr>
            </w:pPr>
          </w:p>
        </w:tc>
        <w:tc>
          <w:tcPr>
            <w:tcW w:w="9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b/>
                <w:bCs/>
                <w:sz w:val="24"/>
                <w:szCs w:val="24"/>
                <w:lang w:val="en-GB" w:eastAsia="ru-RU"/>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sz w:val="24"/>
                <w:szCs w:val="24"/>
              </w:rPr>
              <w:t>Установление и поддержание отношений с родителями, социальными группами и организациями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r w:rsidRPr="003E409C">
              <w:rPr>
                <w:rFonts w:ascii="Times New Roman" w:hAnsi="Times New Roman" w:cs="Times New Roman"/>
                <w:sz w:val="24"/>
                <w:szCs w:val="24"/>
                <w:lang w:val="en-GB"/>
              </w:rPr>
              <w:t>5 (6</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95)</w:t>
            </w:r>
          </w:p>
        </w:tc>
      </w:tr>
      <w:tr w:rsidR="003E409C" w:rsidRPr="003E409C" w:rsidTr="00D754DE">
        <w:trPr>
          <w:trHeight w:val="77"/>
        </w:trPr>
        <w:tc>
          <w:tcPr>
            <w:tcW w:w="13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sz w:val="24"/>
                <w:szCs w:val="24"/>
                <w:lang w:val="en-GB"/>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sz w:val="24"/>
                <w:szCs w:val="24"/>
                <w:lang w:val="en-GB"/>
              </w:rPr>
            </w:pP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rPr>
                <w:rFonts w:ascii="Times New Roman" w:hAnsi="Times New Roman" w:cs="Times New Roman"/>
              </w:rPr>
            </w:pPr>
            <w:proofErr w:type="spellStart"/>
            <w:r w:rsidRPr="003E409C">
              <w:rPr>
                <w:rFonts w:ascii="Times New Roman" w:hAnsi="Times New Roman" w:cs="Times New Roman"/>
                <w:sz w:val="24"/>
                <w:szCs w:val="24"/>
                <w:lang w:val="en-GB"/>
              </w:rPr>
              <w:t>Личностные</w:t>
            </w:r>
            <w:proofErr w:type="spellEnd"/>
            <w:r w:rsidRPr="003E409C">
              <w:rPr>
                <w:rFonts w:ascii="Times New Roman" w:hAnsi="Times New Roman" w:cs="Times New Roman"/>
                <w:sz w:val="24"/>
                <w:szCs w:val="24"/>
                <w:lang w:val="en-GB"/>
              </w:rPr>
              <w:t xml:space="preserve"> и </w:t>
            </w:r>
            <w:proofErr w:type="spellStart"/>
            <w:r w:rsidRPr="003E409C">
              <w:rPr>
                <w:rFonts w:ascii="Times New Roman" w:hAnsi="Times New Roman" w:cs="Times New Roman"/>
                <w:sz w:val="24"/>
                <w:szCs w:val="24"/>
                <w:lang w:val="en-GB"/>
              </w:rPr>
              <w:t>реляционные</w:t>
            </w:r>
            <w:proofErr w:type="spellEnd"/>
            <w:r w:rsidRPr="003E409C">
              <w:rPr>
                <w:rFonts w:ascii="Times New Roman" w:hAnsi="Times New Roman" w:cs="Times New Roman"/>
                <w:sz w:val="24"/>
                <w:szCs w:val="24"/>
                <w:lang w:val="en-GB"/>
              </w:rPr>
              <w:t xml:space="preserve"> </w:t>
            </w:r>
            <w:proofErr w:type="spellStart"/>
            <w:r w:rsidRPr="003E409C">
              <w:rPr>
                <w:rFonts w:ascii="Times New Roman" w:hAnsi="Times New Roman" w:cs="Times New Roman"/>
                <w:sz w:val="24"/>
                <w:szCs w:val="24"/>
                <w:lang w:val="en-GB"/>
              </w:rPr>
              <w:t>компетенции</w:t>
            </w:r>
            <w:proofErr w:type="spellEnd"/>
          </w:p>
        </w:tc>
        <w:tc>
          <w:tcPr>
            <w:tcW w:w="9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r w:rsidRPr="003E409C">
              <w:rPr>
                <w:rFonts w:ascii="Times New Roman" w:hAnsi="Times New Roman" w:cs="Times New Roman"/>
                <w:sz w:val="24"/>
                <w:szCs w:val="24"/>
                <w:lang w:val="en-GB"/>
              </w:rPr>
              <w:t>15 (20</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85)</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sz w:val="24"/>
                <w:szCs w:val="24"/>
              </w:rPr>
              <w:t>Любовь к детям</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r w:rsidRPr="003E409C">
              <w:rPr>
                <w:rFonts w:ascii="Times New Roman" w:hAnsi="Times New Roman" w:cs="Times New Roman"/>
                <w:sz w:val="24"/>
                <w:szCs w:val="24"/>
                <w:lang w:val="en-GB"/>
              </w:rPr>
              <w:t>5 (6</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95)</w:t>
            </w:r>
          </w:p>
        </w:tc>
      </w:tr>
      <w:tr w:rsidR="003E409C" w:rsidRPr="003E409C" w:rsidTr="00D754DE">
        <w:trPr>
          <w:trHeight w:val="77"/>
        </w:trPr>
        <w:tc>
          <w:tcPr>
            <w:tcW w:w="13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sz w:val="24"/>
                <w:szCs w:val="24"/>
                <w:lang w:val="en-GB"/>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sz w:val="24"/>
                <w:szCs w:val="24"/>
                <w:lang w:val="en-GB"/>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sz w:val="24"/>
                <w:szCs w:val="24"/>
                <w:lang w:val="en-GB"/>
              </w:rPr>
            </w:pPr>
          </w:p>
        </w:tc>
        <w:tc>
          <w:tcPr>
            <w:tcW w:w="9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sz w:val="24"/>
                <w:szCs w:val="24"/>
                <w:lang w:val="en-GB"/>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sz w:val="24"/>
                <w:szCs w:val="24"/>
              </w:rPr>
              <w:t>Эмпатия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r w:rsidRPr="003E409C">
              <w:rPr>
                <w:rFonts w:ascii="Times New Roman" w:hAnsi="Times New Roman" w:cs="Times New Roman"/>
                <w:sz w:val="24"/>
                <w:szCs w:val="24"/>
                <w:lang w:val="en-GB"/>
              </w:rPr>
              <w:t>4 (5</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56)</w:t>
            </w:r>
          </w:p>
        </w:tc>
      </w:tr>
      <w:tr w:rsidR="003E409C" w:rsidRPr="003E409C" w:rsidTr="00D754DE">
        <w:trPr>
          <w:trHeight w:val="641"/>
        </w:trPr>
        <w:tc>
          <w:tcPr>
            <w:tcW w:w="13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sz w:val="24"/>
                <w:szCs w:val="24"/>
                <w:lang w:val="en-GB"/>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sz w:val="24"/>
                <w:szCs w:val="24"/>
                <w:lang w:val="en-GB"/>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sz w:val="24"/>
                <w:szCs w:val="24"/>
                <w:lang w:val="en-GB"/>
              </w:rPr>
            </w:pPr>
          </w:p>
        </w:tc>
        <w:tc>
          <w:tcPr>
            <w:tcW w:w="9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sz w:val="24"/>
                <w:szCs w:val="24"/>
                <w:lang w:val="en-GB"/>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sz w:val="24"/>
                <w:szCs w:val="24"/>
              </w:rPr>
              <w:t>Принимая во внимание особенности детей с ООП и их родителей</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r w:rsidRPr="003E409C">
              <w:rPr>
                <w:rFonts w:ascii="Times New Roman" w:hAnsi="Times New Roman" w:cs="Times New Roman"/>
                <w:sz w:val="24"/>
                <w:szCs w:val="24"/>
                <w:lang w:val="en-GB"/>
              </w:rPr>
              <w:t>3 (4</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17)</w:t>
            </w:r>
          </w:p>
        </w:tc>
      </w:tr>
      <w:tr w:rsidR="003E409C" w:rsidRPr="003E409C" w:rsidTr="00D754DE">
        <w:trPr>
          <w:trHeight w:val="641"/>
        </w:trPr>
        <w:tc>
          <w:tcPr>
            <w:tcW w:w="13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sz w:val="24"/>
                <w:szCs w:val="24"/>
                <w:lang w:val="en-GB"/>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sz w:val="24"/>
                <w:szCs w:val="24"/>
                <w:lang w:val="en-GB"/>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sz w:val="24"/>
                <w:szCs w:val="24"/>
                <w:lang w:val="en-GB"/>
              </w:rPr>
            </w:pPr>
          </w:p>
        </w:tc>
        <w:tc>
          <w:tcPr>
            <w:tcW w:w="9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sz w:val="24"/>
                <w:szCs w:val="24"/>
                <w:lang w:val="en-GB"/>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sz w:val="24"/>
                <w:szCs w:val="24"/>
              </w:rPr>
              <w:t>Личная приверженность работе</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r w:rsidRPr="003E409C">
              <w:rPr>
                <w:rFonts w:ascii="Times New Roman" w:hAnsi="Times New Roman" w:cs="Times New Roman"/>
                <w:sz w:val="24"/>
                <w:szCs w:val="24"/>
                <w:lang w:val="en-GB"/>
              </w:rPr>
              <w:t>3 (4</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17)</w:t>
            </w:r>
          </w:p>
        </w:tc>
      </w:tr>
      <w:tr w:rsidR="003E409C" w:rsidRPr="003E409C" w:rsidTr="00D754DE">
        <w:trPr>
          <w:trHeight w:val="281"/>
        </w:trPr>
        <w:tc>
          <w:tcPr>
            <w:tcW w:w="13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i/>
                <w:iCs/>
                <w:sz w:val="24"/>
                <w:szCs w:val="24"/>
                <w:lang w:val="en-GB"/>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i/>
                <w:iCs/>
                <w:sz w:val="24"/>
                <w:szCs w:val="24"/>
                <w:lang w:val="en-GB"/>
              </w:rPr>
            </w:pP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rPr>
                <w:rFonts w:ascii="Times New Roman" w:hAnsi="Times New Roman" w:cs="Times New Roman"/>
              </w:rPr>
            </w:pPr>
            <w:r w:rsidRPr="003E409C">
              <w:rPr>
                <w:rFonts w:ascii="Times New Roman" w:hAnsi="Times New Roman" w:cs="Times New Roman"/>
                <w:sz w:val="24"/>
                <w:szCs w:val="24"/>
              </w:rPr>
              <w:t>Компетенции, сформированные в результате профессиональной практики</w:t>
            </w:r>
          </w:p>
        </w:tc>
        <w:tc>
          <w:tcPr>
            <w:tcW w:w="9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r w:rsidRPr="003E409C">
              <w:rPr>
                <w:rFonts w:ascii="Times New Roman" w:hAnsi="Times New Roman" w:cs="Times New Roman"/>
                <w:sz w:val="24"/>
                <w:szCs w:val="24"/>
                <w:lang w:val="en-GB"/>
              </w:rPr>
              <w:t>13 (18</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07)</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sz w:val="24"/>
                <w:szCs w:val="24"/>
              </w:rPr>
              <w:t>Культурные компетенции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r w:rsidRPr="003E409C">
              <w:rPr>
                <w:rFonts w:ascii="Times New Roman" w:hAnsi="Times New Roman" w:cs="Times New Roman"/>
                <w:sz w:val="24"/>
                <w:szCs w:val="24"/>
                <w:lang w:val="en-GB"/>
              </w:rPr>
              <w:t>5 (6</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95)</w:t>
            </w:r>
          </w:p>
        </w:tc>
      </w:tr>
      <w:tr w:rsidR="003E409C" w:rsidRPr="003E409C" w:rsidTr="00D754DE">
        <w:tc>
          <w:tcPr>
            <w:tcW w:w="13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i/>
                <w:iCs/>
                <w:sz w:val="24"/>
                <w:szCs w:val="24"/>
                <w:lang w:val="en-GB"/>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i/>
                <w:iCs/>
                <w:sz w:val="24"/>
                <w:szCs w:val="24"/>
                <w:lang w:val="en-GB"/>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i/>
                <w:iCs/>
                <w:sz w:val="24"/>
                <w:szCs w:val="24"/>
                <w:lang w:val="en-GB"/>
              </w:rPr>
            </w:pPr>
          </w:p>
        </w:tc>
        <w:tc>
          <w:tcPr>
            <w:tcW w:w="9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i/>
                <w:iCs/>
                <w:sz w:val="24"/>
                <w:szCs w:val="24"/>
                <w:lang w:val="en-GB"/>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sz w:val="24"/>
                <w:szCs w:val="24"/>
              </w:rPr>
              <w:t>Теоретические знания и методологические компетенции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r w:rsidRPr="003E409C">
              <w:rPr>
                <w:rFonts w:ascii="Times New Roman" w:hAnsi="Times New Roman" w:cs="Times New Roman"/>
                <w:sz w:val="24"/>
                <w:szCs w:val="24"/>
                <w:lang w:val="en-GB"/>
              </w:rPr>
              <w:t>4 (5</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56)</w:t>
            </w:r>
          </w:p>
        </w:tc>
      </w:tr>
      <w:tr w:rsidR="003E409C" w:rsidRPr="003E409C" w:rsidTr="00D754DE">
        <w:tc>
          <w:tcPr>
            <w:tcW w:w="13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i/>
                <w:iCs/>
                <w:sz w:val="24"/>
                <w:szCs w:val="24"/>
                <w:lang w:val="en-GB"/>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i/>
                <w:iCs/>
                <w:sz w:val="24"/>
                <w:szCs w:val="24"/>
                <w:lang w:val="en-GB"/>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i/>
                <w:iCs/>
                <w:sz w:val="24"/>
                <w:szCs w:val="24"/>
                <w:lang w:val="en-GB"/>
              </w:rPr>
            </w:pPr>
          </w:p>
        </w:tc>
        <w:tc>
          <w:tcPr>
            <w:tcW w:w="9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i/>
                <w:iCs/>
                <w:sz w:val="24"/>
                <w:szCs w:val="24"/>
                <w:lang w:val="en-GB"/>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sz w:val="24"/>
                <w:szCs w:val="24"/>
              </w:rPr>
              <w:t>Творческие компетенции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r w:rsidRPr="003E409C">
              <w:rPr>
                <w:rFonts w:ascii="Times New Roman" w:hAnsi="Times New Roman" w:cs="Times New Roman"/>
                <w:sz w:val="24"/>
                <w:szCs w:val="24"/>
                <w:lang w:val="en-GB"/>
              </w:rPr>
              <w:t>4 (5</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56)</w:t>
            </w:r>
          </w:p>
        </w:tc>
      </w:tr>
      <w:tr w:rsidR="003E409C" w:rsidRPr="003E409C" w:rsidTr="00D754DE">
        <w:tc>
          <w:tcPr>
            <w:tcW w:w="13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i/>
                <w:iCs/>
                <w:sz w:val="24"/>
                <w:szCs w:val="24"/>
                <w:lang w:val="en-GB"/>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i/>
                <w:iCs/>
                <w:sz w:val="24"/>
                <w:szCs w:val="24"/>
                <w:lang w:val="en-GB"/>
              </w:rPr>
            </w:pP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rPr>
                <w:rFonts w:ascii="Times New Roman" w:hAnsi="Times New Roman" w:cs="Times New Roman"/>
              </w:rPr>
            </w:pPr>
            <w:r w:rsidRPr="003E409C">
              <w:rPr>
                <w:rFonts w:ascii="Times New Roman" w:hAnsi="Times New Roman" w:cs="Times New Roman"/>
                <w:sz w:val="24"/>
                <w:szCs w:val="24"/>
              </w:rPr>
              <w:t>Организационные компетенции</w:t>
            </w:r>
          </w:p>
        </w:tc>
        <w:tc>
          <w:tcPr>
            <w:tcW w:w="9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r w:rsidRPr="003E409C">
              <w:rPr>
                <w:rFonts w:ascii="Times New Roman" w:hAnsi="Times New Roman" w:cs="Times New Roman"/>
                <w:sz w:val="24"/>
                <w:szCs w:val="24"/>
                <w:lang w:val="en-GB"/>
              </w:rPr>
              <w:t>10 (11</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9)</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sz w:val="24"/>
                <w:szCs w:val="24"/>
              </w:rPr>
              <w:t>Знание административных процедур (документация, владение информационными технологиями)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r w:rsidRPr="003E409C">
              <w:rPr>
                <w:rFonts w:ascii="Times New Roman" w:hAnsi="Times New Roman" w:cs="Times New Roman"/>
                <w:sz w:val="24"/>
                <w:szCs w:val="24"/>
                <w:lang w:val="en-GB"/>
              </w:rPr>
              <w:t>6 (6</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34)</w:t>
            </w:r>
          </w:p>
        </w:tc>
      </w:tr>
      <w:tr w:rsidR="003E409C" w:rsidRPr="003E409C" w:rsidTr="00D754DE">
        <w:tc>
          <w:tcPr>
            <w:tcW w:w="13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i/>
                <w:iCs/>
                <w:sz w:val="24"/>
                <w:szCs w:val="24"/>
                <w:lang w:val="en-GB"/>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i/>
                <w:iCs/>
                <w:sz w:val="24"/>
                <w:szCs w:val="24"/>
                <w:lang w:val="en-GB"/>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i/>
                <w:iCs/>
                <w:sz w:val="24"/>
                <w:szCs w:val="24"/>
                <w:lang w:val="en-GB"/>
              </w:rPr>
            </w:pPr>
          </w:p>
        </w:tc>
        <w:tc>
          <w:tcPr>
            <w:tcW w:w="9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i/>
                <w:iCs/>
                <w:sz w:val="24"/>
                <w:szCs w:val="24"/>
                <w:lang w:val="en-GB"/>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sz w:val="24"/>
                <w:szCs w:val="24"/>
              </w:rPr>
              <w:t>Организация безопасного школьного пространства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r w:rsidRPr="003E409C">
              <w:rPr>
                <w:rFonts w:ascii="Times New Roman" w:hAnsi="Times New Roman" w:cs="Times New Roman"/>
                <w:sz w:val="24"/>
                <w:szCs w:val="24"/>
                <w:lang w:val="en-GB"/>
              </w:rPr>
              <w:t>2 (2</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78)</w:t>
            </w:r>
          </w:p>
        </w:tc>
      </w:tr>
      <w:tr w:rsidR="003E409C" w:rsidRPr="003E409C" w:rsidTr="00D754DE">
        <w:trPr>
          <w:trHeight w:val="424"/>
        </w:trPr>
        <w:tc>
          <w:tcPr>
            <w:tcW w:w="13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i/>
                <w:iCs/>
                <w:sz w:val="24"/>
                <w:szCs w:val="24"/>
                <w:lang w:val="en-GB"/>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i/>
                <w:iCs/>
                <w:sz w:val="24"/>
                <w:szCs w:val="24"/>
                <w:lang w:val="en-GB"/>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i/>
                <w:iCs/>
                <w:sz w:val="24"/>
                <w:szCs w:val="24"/>
                <w:lang w:val="en-GB"/>
              </w:rPr>
            </w:pPr>
          </w:p>
        </w:tc>
        <w:tc>
          <w:tcPr>
            <w:tcW w:w="9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i/>
                <w:iCs/>
                <w:sz w:val="24"/>
                <w:szCs w:val="24"/>
                <w:lang w:val="en-GB"/>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sz w:val="24"/>
                <w:szCs w:val="24"/>
              </w:rPr>
              <w:t xml:space="preserve">Планирование и </w:t>
            </w:r>
            <w:proofErr w:type="spellStart"/>
            <w:r w:rsidRPr="003E409C">
              <w:rPr>
                <w:rFonts w:ascii="Times New Roman" w:hAnsi="Times New Roman" w:cs="Times New Roman"/>
                <w:sz w:val="24"/>
                <w:szCs w:val="24"/>
              </w:rPr>
              <w:t>осуществле</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ние</w:t>
            </w:r>
            <w:proofErr w:type="spellEnd"/>
            <w:r w:rsidRPr="003E409C">
              <w:rPr>
                <w:rFonts w:ascii="Times New Roman" w:hAnsi="Times New Roman" w:cs="Times New Roman"/>
                <w:sz w:val="24"/>
                <w:szCs w:val="24"/>
              </w:rPr>
              <w:t xml:space="preserve"> социально-просветитель </w:t>
            </w:r>
            <w:proofErr w:type="spellStart"/>
            <w:r w:rsidRPr="003E409C">
              <w:rPr>
                <w:rFonts w:ascii="Times New Roman" w:hAnsi="Times New Roman" w:cs="Times New Roman"/>
                <w:sz w:val="24"/>
                <w:szCs w:val="24"/>
              </w:rPr>
              <w:t>ских</w:t>
            </w:r>
            <w:proofErr w:type="spellEnd"/>
            <w:r w:rsidRPr="003E409C">
              <w:rPr>
                <w:rFonts w:ascii="Times New Roman" w:hAnsi="Times New Roman" w:cs="Times New Roman"/>
                <w:sz w:val="24"/>
                <w:szCs w:val="24"/>
              </w:rPr>
              <w:t xml:space="preserve"> мероприятий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r w:rsidRPr="003E409C">
              <w:rPr>
                <w:rFonts w:ascii="Times New Roman" w:hAnsi="Times New Roman" w:cs="Times New Roman"/>
                <w:sz w:val="24"/>
                <w:szCs w:val="24"/>
                <w:lang w:val="en-GB"/>
              </w:rPr>
              <w:t>2 (2</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78)</w:t>
            </w:r>
          </w:p>
        </w:tc>
      </w:tr>
      <w:tr w:rsidR="003E409C" w:rsidRPr="003E409C" w:rsidTr="00D754DE">
        <w:trPr>
          <w:trHeight w:val="457"/>
        </w:trPr>
        <w:tc>
          <w:tcPr>
            <w:tcW w:w="13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i/>
                <w:iCs/>
                <w:sz w:val="24"/>
                <w:szCs w:val="24"/>
                <w:lang w:val="en-GB"/>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i/>
                <w:iCs/>
                <w:sz w:val="24"/>
                <w:szCs w:val="24"/>
                <w:lang w:val="en-GB"/>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rPr>
                <w:rFonts w:ascii="Times New Roman" w:hAnsi="Times New Roman" w:cs="Times New Roman"/>
              </w:rPr>
            </w:pPr>
            <w:r w:rsidRPr="003E409C">
              <w:rPr>
                <w:rFonts w:ascii="Times New Roman" w:hAnsi="Times New Roman" w:cs="Times New Roman"/>
                <w:sz w:val="24"/>
                <w:szCs w:val="24"/>
              </w:rPr>
              <w:t>Развивающие и обучающие компетенции</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r w:rsidRPr="003E409C">
              <w:rPr>
                <w:rFonts w:ascii="Times New Roman" w:hAnsi="Times New Roman" w:cs="Times New Roman"/>
                <w:sz w:val="24"/>
                <w:szCs w:val="24"/>
                <w:lang w:val="en-GB"/>
              </w:rPr>
              <w:t>7 (9</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73)</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sz w:val="24"/>
                <w:szCs w:val="24"/>
              </w:rPr>
              <w:t>Искать и получать новые знания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r w:rsidRPr="003E409C">
              <w:rPr>
                <w:rFonts w:ascii="Times New Roman" w:hAnsi="Times New Roman" w:cs="Times New Roman"/>
                <w:sz w:val="24"/>
                <w:szCs w:val="24"/>
                <w:lang w:val="en-GB"/>
              </w:rPr>
              <w:t>7 (9</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73)</w:t>
            </w:r>
          </w:p>
        </w:tc>
      </w:tr>
      <w:tr w:rsidR="003E409C" w:rsidRPr="003E409C" w:rsidTr="00D754DE">
        <w:tc>
          <w:tcPr>
            <w:tcW w:w="13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proofErr w:type="spellStart"/>
            <w:r w:rsidRPr="003E409C">
              <w:rPr>
                <w:rFonts w:ascii="Times New Roman" w:hAnsi="Times New Roman" w:cs="Times New Roman"/>
                <w:sz w:val="24"/>
                <w:szCs w:val="24"/>
                <w:lang w:val="en-GB"/>
              </w:rPr>
              <w:t>Фундамен</w:t>
            </w:r>
            <w:proofErr w:type="spellEnd"/>
          </w:p>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proofErr w:type="spellStart"/>
            <w:r w:rsidRPr="003E409C">
              <w:rPr>
                <w:rFonts w:ascii="Times New Roman" w:hAnsi="Times New Roman" w:cs="Times New Roman"/>
                <w:sz w:val="24"/>
                <w:szCs w:val="24"/>
                <w:lang w:val="en-GB"/>
              </w:rPr>
              <w:t>тальные</w:t>
            </w:r>
            <w:proofErr w:type="spellEnd"/>
            <w:r w:rsidRPr="003E409C">
              <w:rPr>
                <w:rFonts w:ascii="Times New Roman" w:hAnsi="Times New Roman" w:cs="Times New Roman"/>
                <w:sz w:val="24"/>
                <w:szCs w:val="24"/>
                <w:lang w:val="en-GB"/>
              </w:rPr>
              <w:t xml:space="preserve"> </w:t>
            </w:r>
            <w:proofErr w:type="spellStart"/>
            <w:r w:rsidRPr="003E409C">
              <w:rPr>
                <w:rFonts w:ascii="Times New Roman" w:hAnsi="Times New Roman" w:cs="Times New Roman"/>
                <w:sz w:val="24"/>
                <w:szCs w:val="24"/>
                <w:lang w:val="en-GB"/>
              </w:rPr>
              <w:t>компе</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lang w:val="en-GB"/>
              </w:rPr>
              <w:t>тенции</w:t>
            </w:r>
            <w:proofErr w:type="spellEnd"/>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r w:rsidRPr="003E409C">
              <w:rPr>
                <w:rFonts w:ascii="Times New Roman" w:hAnsi="Times New Roman" w:cs="Times New Roman"/>
                <w:sz w:val="24"/>
                <w:szCs w:val="24"/>
                <w:lang w:val="en-GB"/>
              </w:rPr>
              <w:t>7 (9</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73)</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rPr>
                <w:rFonts w:ascii="Times New Roman" w:hAnsi="Times New Roman" w:cs="Times New Roman"/>
              </w:rPr>
            </w:pPr>
            <w:r w:rsidRPr="003E409C">
              <w:rPr>
                <w:rFonts w:ascii="Times New Roman" w:hAnsi="Times New Roman" w:cs="Times New Roman"/>
                <w:sz w:val="24"/>
                <w:szCs w:val="24"/>
              </w:rPr>
              <w:t>Компетенции вмешательства</w:t>
            </w:r>
          </w:p>
        </w:tc>
        <w:tc>
          <w:tcPr>
            <w:tcW w:w="9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r w:rsidRPr="003E409C">
              <w:rPr>
                <w:rFonts w:ascii="Times New Roman" w:hAnsi="Times New Roman" w:cs="Times New Roman"/>
                <w:sz w:val="24"/>
                <w:szCs w:val="24"/>
                <w:lang w:val="en-GB"/>
              </w:rPr>
              <w:t>7 (9</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73)</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sz w:val="24"/>
                <w:szCs w:val="24"/>
              </w:rPr>
              <w:t xml:space="preserve">Знание коррекционной </w:t>
            </w:r>
            <w:proofErr w:type="spellStart"/>
            <w:r w:rsidRPr="003E409C">
              <w:rPr>
                <w:rFonts w:ascii="Times New Roman" w:hAnsi="Times New Roman" w:cs="Times New Roman"/>
                <w:sz w:val="24"/>
                <w:szCs w:val="24"/>
              </w:rPr>
              <w:t>педа</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гогики</w:t>
            </w:r>
            <w:proofErr w:type="spellEnd"/>
            <w:r w:rsidRPr="003E409C">
              <w:rPr>
                <w:rFonts w:ascii="Times New Roman" w:hAnsi="Times New Roman" w:cs="Times New Roman"/>
                <w:sz w:val="24"/>
                <w:szCs w:val="24"/>
              </w:rPr>
              <w:t>, психологии и других курсов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r w:rsidRPr="003E409C">
              <w:rPr>
                <w:rFonts w:ascii="Times New Roman" w:hAnsi="Times New Roman" w:cs="Times New Roman"/>
                <w:sz w:val="24"/>
                <w:szCs w:val="24"/>
                <w:lang w:val="en-GB"/>
              </w:rPr>
              <w:t>4 (5</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56)</w:t>
            </w:r>
          </w:p>
        </w:tc>
      </w:tr>
      <w:tr w:rsidR="003E409C" w:rsidRPr="003E409C" w:rsidTr="00D754DE">
        <w:trPr>
          <w:trHeight w:val="77"/>
        </w:trPr>
        <w:tc>
          <w:tcPr>
            <w:tcW w:w="13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rPr>
                <w:rFonts w:ascii="Times New Roman" w:hAnsi="Times New Roman" w:cs="Times New Roman"/>
                <w:sz w:val="24"/>
                <w:szCs w:val="24"/>
                <w:lang w:val="en-GB"/>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sz w:val="24"/>
                <w:szCs w:val="24"/>
                <w:lang w:val="en-GB"/>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sz w:val="24"/>
                <w:szCs w:val="24"/>
                <w:lang w:val="en-GB"/>
              </w:rPr>
            </w:pPr>
          </w:p>
        </w:tc>
        <w:tc>
          <w:tcPr>
            <w:tcW w:w="9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sz w:val="24"/>
                <w:szCs w:val="24"/>
                <w:lang w:val="en-GB"/>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sz w:val="24"/>
                <w:szCs w:val="24"/>
              </w:rPr>
              <w:t xml:space="preserve">Быстрая реакция, </w:t>
            </w:r>
            <w:proofErr w:type="spellStart"/>
            <w:r w:rsidRPr="003E409C">
              <w:rPr>
                <w:rFonts w:ascii="Times New Roman" w:hAnsi="Times New Roman" w:cs="Times New Roman"/>
                <w:sz w:val="24"/>
                <w:szCs w:val="24"/>
              </w:rPr>
              <w:t>мобиль</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ность</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r w:rsidRPr="003E409C">
              <w:rPr>
                <w:rFonts w:ascii="Times New Roman" w:hAnsi="Times New Roman" w:cs="Times New Roman"/>
                <w:bCs/>
                <w:sz w:val="24"/>
                <w:szCs w:val="24"/>
                <w:lang w:val="en-GB"/>
              </w:rPr>
              <w:t>3 (4</w:t>
            </w:r>
            <w:r w:rsidRPr="003E409C">
              <w:rPr>
                <w:rFonts w:ascii="Times New Roman" w:hAnsi="Times New Roman" w:cs="Times New Roman"/>
                <w:bCs/>
                <w:sz w:val="24"/>
                <w:szCs w:val="24"/>
              </w:rPr>
              <w:t>,</w:t>
            </w:r>
            <w:r w:rsidRPr="003E409C">
              <w:rPr>
                <w:rFonts w:ascii="Times New Roman" w:hAnsi="Times New Roman" w:cs="Times New Roman"/>
                <w:bCs/>
                <w:sz w:val="24"/>
                <w:szCs w:val="24"/>
                <w:lang w:val="en-GB"/>
              </w:rPr>
              <w:t>17)</w:t>
            </w:r>
          </w:p>
        </w:tc>
      </w:tr>
      <w:tr w:rsidR="003E409C" w:rsidRPr="003E409C" w:rsidTr="00D754DE">
        <w:trPr>
          <w:trHeight w:val="47"/>
        </w:trPr>
        <w:tc>
          <w:tcPr>
            <w:tcW w:w="9639"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074FB2">
            <w:pPr>
              <w:spacing w:after="0" w:line="240" w:lineRule="auto"/>
              <w:ind w:right="-57"/>
              <w:rPr>
                <w:rFonts w:ascii="Times New Roman" w:hAnsi="Times New Roman" w:cs="Times New Roman"/>
              </w:rPr>
            </w:pPr>
            <w:r w:rsidRPr="003E409C">
              <w:rPr>
                <w:rFonts w:ascii="Times New Roman" w:hAnsi="Times New Roman" w:cs="Times New Roman"/>
                <w:sz w:val="24"/>
                <w:szCs w:val="24"/>
              </w:rPr>
              <w:t>В общей сложности было извлечено 72 семантические единицы</w:t>
            </w:r>
          </w:p>
        </w:tc>
      </w:tr>
    </w:tbl>
    <w:p w:rsidR="003E409C" w:rsidRPr="003E409C" w:rsidRDefault="003E409C" w:rsidP="003E409C">
      <w:pPr>
        <w:pStyle w:val="a3"/>
        <w:spacing w:after="0" w:line="240" w:lineRule="auto"/>
        <w:ind w:left="0" w:firstLine="567"/>
        <w:contextualSpacing w:val="0"/>
        <w:rPr>
          <w:rFonts w:ascii="Times New Roman" w:hAnsi="Times New Roman" w:cs="Times New Roman"/>
          <w:sz w:val="28"/>
          <w:szCs w:val="28"/>
        </w:rPr>
      </w:pPr>
    </w:p>
    <w:p w:rsidR="003E409C" w:rsidRPr="003E409C" w:rsidRDefault="003E409C" w:rsidP="003E409C">
      <w:pPr>
        <w:pStyle w:val="a3"/>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Ответы на опрос были разделены на две категории: «основные компетенции» и «фундаментальные компетенции». Как видно из таблицы 26, категория «основные компетенции» имеет самый высокий показатель (88,34%) среди профессиональных компетенций, которые считаются наиболее важными для того, чтобы социальные педагоги могли работать в инклюзивных классах. Основываясь на ответах, подкатегория «основные компетенции» возникла из «социальных и коммуникативных компетенций»; «личностных и реляционных компетенции», «компетенции, сформированные в результате профессиональной практики»; «организационные компетенции»; и «развивающие и обучающие компетенции». Согласно </w:t>
      </w:r>
      <w:bookmarkStart w:id="108" w:name="_Hlk98072645"/>
      <w:proofErr w:type="spellStart"/>
      <w:r w:rsidRPr="003E409C">
        <w:rPr>
          <w:rFonts w:ascii="Times New Roman" w:hAnsi="Times New Roman" w:cs="Times New Roman"/>
          <w:sz w:val="28"/>
          <w:szCs w:val="28"/>
          <w:lang w:val="en-US"/>
        </w:rPr>
        <w:t>Aieji</w:t>
      </w:r>
      <w:proofErr w:type="spellEnd"/>
      <w:r w:rsidRPr="003E409C">
        <w:rPr>
          <w:rFonts w:ascii="Times New Roman" w:hAnsi="Times New Roman" w:cs="Times New Roman"/>
          <w:sz w:val="28"/>
          <w:szCs w:val="28"/>
        </w:rPr>
        <w:t xml:space="preserve">: Международной ассоциации социальных </w:t>
      </w:r>
      <w:r w:rsidRPr="003E409C">
        <w:rPr>
          <w:rFonts w:ascii="Times New Roman" w:hAnsi="Times New Roman" w:cs="Times New Roman"/>
          <w:sz w:val="28"/>
          <w:szCs w:val="28"/>
        </w:rPr>
        <w:lastRenderedPageBreak/>
        <w:t>педагогов (2008)</w:t>
      </w:r>
      <w:bookmarkEnd w:id="108"/>
      <w:r w:rsidRPr="003E409C">
        <w:rPr>
          <w:rFonts w:ascii="Times New Roman" w:hAnsi="Times New Roman" w:cs="Times New Roman"/>
          <w:sz w:val="28"/>
          <w:szCs w:val="28"/>
        </w:rPr>
        <w:t xml:space="preserve"> [3], профессиональные компетенции социальных педагогов включают фундаментальные и основные компетенции.</w:t>
      </w:r>
    </w:p>
    <w:p w:rsidR="003E409C" w:rsidRPr="003E409C" w:rsidRDefault="003E409C" w:rsidP="003E409C">
      <w:pPr>
        <w:pStyle w:val="a3"/>
        <w:spacing w:after="0" w:line="240" w:lineRule="auto"/>
        <w:ind w:left="0" w:firstLine="567"/>
        <w:contextualSpacing w:val="0"/>
        <w:rPr>
          <w:rFonts w:ascii="Times New Roman" w:hAnsi="Times New Roman" w:cs="Times New Roman"/>
        </w:rPr>
      </w:pPr>
      <w:r w:rsidRPr="003E409C">
        <w:rPr>
          <w:rFonts w:ascii="Times New Roman" w:hAnsi="Times New Roman" w:cs="Times New Roman"/>
          <w:sz w:val="28"/>
          <w:szCs w:val="28"/>
        </w:rPr>
        <w:t>Дальнейшие категории были определены после рассмотрения ответов лекторов на вопрос 2: «По вашему мнению, какие личностные качества необходимы социальным педагогам для развития компетенций для работы в инклюзивной образовательной среде?» (таблица 2</w:t>
      </w:r>
      <w:r w:rsidR="001B5827">
        <w:rPr>
          <w:rFonts w:ascii="Times New Roman" w:hAnsi="Times New Roman" w:cs="Times New Roman"/>
          <w:sz w:val="28"/>
          <w:szCs w:val="28"/>
        </w:rPr>
        <w:t>6</w:t>
      </w:r>
      <w:r w:rsidRPr="003E409C">
        <w:rPr>
          <w:rFonts w:ascii="Times New Roman" w:hAnsi="Times New Roman" w:cs="Times New Roman"/>
          <w:sz w:val="28"/>
          <w:szCs w:val="28"/>
        </w:rPr>
        <w:t>).</w:t>
      </w:r>
    </w:p>
    <w:p w:rsidR="003E409C" w:rsidRPr="003E409C" w:rsidRDefault="003E409C" w:rsidP="003E409C">
      <w:pPr>
        <w:pStyle w:val="a3"/>
        <w:spacing w:after="0" w:line="240" w:lineRule="auto"/>
        <w:ind w:left="0" w:firstLine="567"/>
        <w:contextualSpacing w:val="0"/>
        <w:rPr>
          <w:rFonts w:ascii="Times New Roman" w:hAnsi="Times New Roman" w:cs="Times New Roman"/>
          <w:sz w:val="28"/>
          <w:szCs w:val="28"/>
        </w:rPr>
      </w:pPr>
    </w:p>
    <w:p w:rsidR="003E409C" w:rsidRPr="003E409C" w:rsidRDefault="003E409C" w:rsidP="003E409C">
      <w:pPr>
        <w:pStyle w:val="MDPI31text"/>
        <w:spacing w:after="0" w:line="240" w:lineRule="auto"/>
        <w:ind w:left="0" w:firstLine="0"/>
        <w:rPr>
          <w:rFonts w:ascii="Times New Roman" w:hAnsi="Times New Roman" w:cs="Times New Roman"/>
          <w:lang w:val="ru-RU"/>
        </w:rPr>
      </w:pPr>
      <w:r w:rsidRPr="003E409C">
        <w:rPr>
          <w:rFonts w:ascii="Times New Roman" w:hAnsi="Times New Roman" w:cs="Times New Roman"/>
          <w:iCs/>
          <w:sz w:val="28"/>
          <w:szCs w:val="28"/>
          <w:lang w:val="ru-RU"/>
        </w:rPr>
        <w:t>Таблица 2</w:t>
      </w:r>
      <w:r w:rsidR="001B5827">
        <w:rPr>
          <w:rFonts w:ascii="Times New Roman" w:hAnsi="Times New Roman" w:cs="Times New Roman"/>
          <w:iCs/>
          <w:sz w:val="28"/>
          <w:szCs w:val="28"/>
          <w:lang w:val="ru-RU"/>
        </w:rPr>
        <w:t>6</w:t>
      </w:r>
      <w:r w:rsidRPr="003E409C">
        <w:rPr>
          <w:rFonts w:ascii="Times New Roman" w:hAnsi="Times New Roman" w:cs="Times New Roman"/>
          <w:iCs/>
          <w:sz w:val="28"/>
          <w:szCs w:val="28"/>
          <w:lang w:val="ru-RU"/>
        </w:rPr>
        <w:t xml:space="preserve"> –</w:t>
      </w:r>
      <w:r w:rsidRPr="003E409C">
        <w:rPr>
          <w:rFonts w:ascii="Times New Roman" w:hAnsi="Times New Roman" w:cs="Times New Roman"/>
          <w:bCs/>
          <w:iCs/>
          <w:sz w:val="28"/>
          <w:szCs w:val="28"/>
          <w:lang w:val="ru-RU"/>
        </w:rPr>
        <w:t xml:space="preserve"> Личностные качества социальных педагогов для работы в условиях инклюзивного образования</w:t>
      </w:r>
    </w:p>
    <w:p w:rsidR="003E409C" w:rsidRPr="003E409C" w:rsidRDefault="003E409C" w:rsidP="003E409C">
      <w:pPr>
        <w:pStyle w:val="MDPI31text"/>
        <w:spacing w:after="0" w:line="240" w:lineRule="auto"/>
        <w:ind w:left="0" w:firstLine="0"/>
        <w:rPr>
          <w:rFonts w:ascii="Times New Roman" w:hAnsi="Times New Roman" w:cs="Times New Roman"/>
          <w:bCs/>
          <w:iCs/>
          <w:sz w:val="16"/>
          <w:szCs w:val="16"/>
          <w:lang w:val="ru-RU"/>
        </w:rPr>
      </w:pPr>
    </w:p>
    <w:tbl>
      <w:tblPr>
        <w:tblW w:w="0" w:type="auto"/>
        <w:tblInd w:w="178" w:type="dxa"/>
        <w:tblLayout w:type="fixed"/>
        <w:tblLook w:val="0000" w:firstRow="0" w:lastRow="0" w:firstColumn="0" w:lastColumn="0" w:noHBand="0" w:noVBand="0"/>
      </w:tblPr>
      <w:tblGrid>
        <w:gridCol w:w="1314"/>
        <w:gridCol w:w="884"/>
        <w:gridCol w:w="1843"/>
        <w:gridCol w:w="851"/>
        <w:gridCol w:w="3402"/>
        <w:gridCol w:w="1267"/>
      </w:tblGrid>
      <w:tr w:rsidR="003E409C" w:rsidRPr="003E409C" w:rsidTr="00D754DE">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0"/>
              <w:contextualSpacing w:val="0"/>
              <w:jc w:val="center"/>
              <w:rPr>
                <w:rFonts w:ascii="Times New Roman" w:hAnsi="Times New Roman" w:cs="Times New Roman"/>
              </w:rPr>
            </w:pPr>
            <w:r w:rsidRPr="003E409C">
              <w:rPr>
                <w:rFonts w:ascii="Times New Roman" w:hAnsi="Times New Roman" w:cs="Times New Roman"/>
                <w:sz w:val="24"/>
                <w:szCs w:val="24"/>
              </w:rPr>
              <w:t>Категория</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0"/>
              <w:contextualSpacing w:val="0"/>
              <w:jc w:val="center"/>
              <w:rPr>
                <w:rFonts w:ascii="Times New Roman" w:hAnsi="Times New Roman" w:cs="Times New Roman"/>
              </w:rPr>
            </w:pPr>
            <w:r w:rsidRPr="003E409C">
              <w:rPr>
                <w:rFonts w:ascii="Times New Roman" w:hAnsi="Times New Roman" w:cs="Times New Roman"/>
                <w:sz w:val="24"/>
                <w:szCs w:val="24"/>
                <w:lang w:val="en-GB"/>
              </w:rPr>
              <w:t>N (%)</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0"/>
              <w:contextualSpacing w:val="0"/>
              <w:jc w:val="center"/>
              <w:rPr>
                <w:rFonts w:ascii="Times New Roman" w:hAnsi="Times New Roman" w:cs="Times New Roman"/>
              </w:rPr>
            </w:pPr>
            <w:r w:rsidRPr="003E409C">
              <w:rPr>
                <w:rFonts w:ascii="Times New Roman" w:hAnsi="Times New Roman" w:cs="Times New Roman"/>
                <w:sz w:val="24"/>
                <w:szCs w:val="24"/>
              </w:rPr>
              <w:t>Подкатегория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0"/>
              <w:contextualSpacing w:val="0"/>
              <w:jc w:val="center"/>
              <w:rPr>
                <w:rFonts w:ascii="Times New Roman" w:hAnsi="Times New Roman" w:cs="Times New Roman"/>
              </w:rPr>
            </w:pPr>
            <w:r w:rsidRPr="003E409C">
              <w:rPr>
                <w:rFonts w:ascii="Times New Roman" w:hAnsi="Times New Roman" w:cs="Times New Roman"/>
                <w:sz w:val="24"/>
                <w:szCs w:val="24"/>
                <w:lang w:val="en-GB"/>
              </w:rPr>
              <w:t>N (%)</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0"/>
              <w:contextualSpacing w:val="0"/>
              <w:jc w:val="center"/>
              <w:rPr>
                <w:rFonts w:ascii="Times New Roman" w:hAnsi="Times New Roman" w:cs="Times New Roman"/>
              </w:rPr>
            </w:pPr>
            <w:r w:rsidRPr="003E409C">
              <w:rPr>
                <w:rFonts w:ascii="Times New Roman" w:hAnsi="Times New Roman" w:cs="Times New Roman"/>
                <w:sz w:val="24"/>
                <w:szCs w:val="24"/>
              </w:rPr>
              <w:t>Компоненты подкатегорий</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0"/>
              <w:contextualSpacing w:val="0"/>
              <w:jc w:val="center"/>
              <w:rPr>
                <w:rFonts w:ascii="Times New Roman" w:hAnsi="Times New Roman" w:cs="Times New Roman"/>
              </w:rPr>
            </w:pPr>
            <w:r w:rsidRPr="003E409C">
              <w:rPr>
                <w:rFonts w:ascii="Times New Roman" w:hAnsi="Times New Roman" w:cs="Times New Roman"/>
                <w:sz w:val="24"/>
                <w:szCs w:val="24"/>
                <w:lang w:val="en-GB"/>
              </w:rPr>
              <w:t>N (%)</w:t>
            </w:r>
          </w:p>
        </w:tc>
      </w:tr>
      <w:tr w:rsidR="003E409C" w:rsidRPr="003E409C" w:rsidTr="00D754DE">
        <w:tc>
          <w:tcPr>
            <w:tcW w:w="13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rPr>
            </w:pPr>
            <w:r w:rsidRPr="003E409C">
              <w:rPr>
                <w:rFonts w:ascii="Times New Roman" w:hAnsi="Times New Roman" w:cs="Times New Roman"/>
                <w:sz w:val="24"/>
                <w:szCs w:val="24"/>
                <w:lang w:val="ru-RU"/>
              </w:rPr>
              <w:t>Качества</w:t>
            </w:r>
          </w:p>
        </w:tc>
        <w:tc>
          <w:tcPr>
            <w:tcW w:w="8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rPr>
            </w:pPr>
            <w:r w:rsidRPr="003E409C">
              <w:rPr>
                <w:rFonts w:ascii="Times New Roman" w:hAnsi="Times New Roman" w:cs="Times New Roman"/>
                <w:sz w:val="24"/>
                <w:szCs w:val="24"/>
                <w:lang w:val="en-GB"/>
              </w:rPr>
              <w:t>4 (100)</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rPr>
            </w:pPr>
            <w:proofErr w:type="spellStart"/>
            <w:r w:rsidRPr="003E409C">
              <w:rPr>
                <w:rFonts w:ascii="Times New Roman" w:hAnsi="Times New Roman" w:cs="Times New Roman"/>
                <w:sz w:val="24"/>
                <w:szCs w:val="24"/>
                <w:lang w:val="en-GB"/>
              </w:rPr>
              <w:t>Эмоционально-волевые</w:t>
            </w:r>
            <w:proofErr w:type="spellEnd"/>
            <w:r w:rsidRPr="003E409C">
              <w:rPr>
                <w:rFonts w:ascii="Times New Roman" w:hAnsi="Times New Roman" w:cs="Times New Roman"/>
                <w:sz w:val="24"/>
                <w:szCs w:val="24"/>
                <w:lang w:val="en-GB"/>
              </w:rPr>
              <w:t xml:space="preserve"> </w:t>
            </w:r>
            <w:proofErr w:type="spellStart"/>
            <w:r w:rsidRPr="003E409C">
              <w:rPr>
                <w:rFonts w:ascii="Times New Roman" w:hAnsi="Times New Roman" w:cs="Times New Roman"/>
                <w:sz w:val="24"/>
                <w:szCs w:val="24"/>
                <w:lang w:val="en-GB"/>
              </w:rPr>
              <w:t>качества</w:t>
            </w:r>
            <w:proofErr w:type="spellEnd"/>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66" w:firstLine="0"/>
              <w:jc w:val="center"/>
              <w:rPr>
                <w:rFonts w:ascii="Times New Roman" w:hAnsi="Times New Roman" w:cs="Times New Roman"/>
              </w:rPr>
            </w:pPr>
            <w:r w:rsidRPr="003E409C">
              <w:rPr>
                <w:rFonts w:ascii="Times New Roman" w:hAnsi="Times New Roman" w:cs="Times New Roman"/>
                <w:sz w:val="24"/>
                <w:szCs w:val="24"/>
                <w:lang w:val="en-GB"/>
              </w:rPr>
              <w:t>31 (48</w:t>
            </w:r>
            <w:r w:rsidRPr="003E409C">
              <w:rPr>
                <w:rFonts w:ascii="Times New Roman" w:hAnsi="Times New Roman" w:cs="Times New Roman"/>
                <w:sz w:val="24"/>
                <w:szCs w:val="24"/>
                <w:lang w:val="ru-RU"/>
              </w:rPr>
              <w:t>,</w:t>
            </w:r>
            <w:r w:rsidRPr="003E409C">
              <w:rPr>
                <w:rFonts w:ascii="Times New Roman" w:hAnsi="Times New Roman" w:cs="Times New Roman"/>
                <w:sz w:val="24"/>
                <w:szCs w:val="24"/>
                <w:lang w:val="en-GB"/>
              </w:rPr>
              <w:t>36)</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rPr>
                <w:rFonts w:ascii="Times New Roman" w:hAnsi="Times New Roman" w:cs="Times New Roman"/>
              </w:rPr>
            </w:pPr>
            <w:proofErr w:type="spellStart"/>
            <w:r w:rsidRPr="003E409C">
              <w:rPr>
                <w:rFonts w:ascii="Times New Roman" w:hAnsi="Times New Roman" w:cs="Times New Roman"/>
                <w:sz w:val="24"/>
                <w:szCs w:val="24"/>
                <w:lang w:val="en-GB"/>
              </w:rPr>
              <w:t>Толерантность</w:t>
            </w:r>
            <w:proofErr w:type="spellEnd"/>
          </w:p>
        </w:tc>
        <w:tc>
          <w:tcPr>
            <w:tcW w:w="126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jc w:val="center"/>
              <w:rPr>
                <w:rFonts w:ascii="Times New Roman" w:hAnsi="Times New Roman" w:cs="Times New Roman"/>
              </w:rPr>
            </w:pPr>
            <w:r w:rsidRPr="003E409C">
              <w:rPr>
                <w:rFonts w:ascii="Times New Roman" w:hAnsi="Times New Roman" w:cs="Times New Roman"/>
                <w:sz w:val="24"/>
                <w:szCs w:val="24"/>
                <w:lang w:val="en-GB"/>
              </w:rPr>
              <w:t>10 (15</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6)</w:t>
            </w:r>
          </w:p>
        </w:tc>
      </w:tr>
      <w:tr w:rsidR="003E409C" w:rsidRPr="003E409C" w:rsidTr="00D754DE">
        <w:tc>
          <w:tcPr>
            <w:tcW w:w="13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left"/>
              <w:rPr>
                <w:rFonts w:ascii="Times New Roman" w:hAnsi="Times New Roman" w:cs="Times New Roman"/>
                <w:sz w:val="24"/>
                <w:szCs w:val="24"/>
                <w:lang w:val="en-GB"/>
              </w:rPr>
            </w:pPr>
          </w:p>
        </w:tc>
        <w:tc>
          <w:tcPr>
            <w:tcW w:w="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rPr>
                <w:rFonts w:ascii="Times New Roman" w:hAnsi="Times New Roman" w:cs="Times New Roman"/>
              </w:rPr>
            </w:pPr>
            <w:r w:rsidRPr="003E409C">
              <w:rPr>
                <w:rFonts w:ascii="Times New Roman" w:hAnsi="Times New Roman" w:cs="Times New Roman"/>
                <w:sz w:val="24"/>
                <w:szCs w:val="24"/>
              </w:rPr>
              <w:t>Эмпатия</w:t>
            </w:r>
          </w:p>
        </w:tc>
        <w:tc>
          <w:tcPr>
            <w:tcW w:w="126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jc w:val="center"/>
              <w:rPr>
                <w:rFonts w:ascii="Times New Roman" w:hAnsi="Times New Roman" w:cs="Times New Roman"/>
              </w:rPr>
            </w:pPr>
            <w:r w:rsidRPr="003E409C">
              <w:rPr>
                <w:rFonts w:ascii="Times New Roman" w:hAnsi="Times New Roman" w:cs="Times New Roman"/>
                <w:sz w:val="24"/>
                <w:szCs w:val="24"/>
                <w:lang w:val="en-GB"/>
              </w:rPr>
              <w:t>8 (12</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48)</w:t>
            </w:r>
          </w:p>
        </w:tc>
      </w:tr>
      <w:tr w:rsidR="003E409C" w:rsidRPr="003E409C" w:rsidTr="00D754DE">
        <w:tc>
          <w:tcPr>
            <w:tcW w:w="13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left"/>
              <w:rPr>
                <w:rFonts w:ascii="Times New Roman" w:hAnsi="Times New Roman" w:cs="Times New Roman"/>
                <w:sz w:val="24"/>
                <w:szCs w:val="24"/>
                <w:lang w:val="en-GB"/>
              </w:rPr>
            </w:pPr>
          </w:p>
        </w:tc>
        <w:tc>
          <w:tcPr>
            <w:tcW w:w="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rPr>
                <w:rFonts w:ascii="Times New Roman" w:hAnsi="Times New Roman" w:cs="Times New Roman"/>
              </w:rPr>
            </w:pPr>
            <w:r w:rsidRPr="003E409C">
              <w:rPr>
                <w:rFonts w:ascii="Times New Roman" w:hAnsi="Times New Roman" w:cs="Times New Roman"/>
                <w:sz w:val="24"/>
                <w:szCs w:val="24"/>
              </w:rPr>
              <w:t>Терпение</w:t>
            </w:r>
          </w:p>
        </w:tc>
        <w:tc>
          <w:tcPr>
            <w:tcW w:w="126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jc w:val="center"/>
              <w:rPr>
                <w:rFonts w:ascii="Times New Roman" w:hAnsi="Times New Roman" w:cs="Times New Roman"/>
              </w:rPr>
            </w:pPr>
            <w:r w:rsidRPr="003E409C">
              <w:rPr>
                <w:rFonts w:ascii="Times New Roman" w:hAnsi="Times New Roman" w:cs="Times New Roman"/>
                <w:sz w:val="24"/>
                <w:szCs w:val="24"/>
                <w:lang w:val="en-GB"/>
              </w:rPr>
              <w:t>4 (6</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24)</w:t>
            </w:r>
          </w:p>
        </w:tc>
      </w:tr>
      <w:tr w:rsidR="003E409C" w:rsidRPr="003E409C" w:rsidTr="00D754DE">
        <w:tc>
          <w:tcPr>
            <w:tcW w:w="13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left"/>
              <w:rPr>
                <w:rFonts w:ascii="Times New Roman" w:hAnsi="Times New Roman" w:cs="Times New Roman"/>
                <w:sz w:val="24"/>
                <w:szCs w:val="24"/>
                <w:lang w:val="en-GB"/>
              </w:rPr>
            </w:pPr>
          </w:p>
        </w:tc>
        <w:tc>
          <w:tcPr>
            <w:tcW w:w="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rPr>
                <w:rFonts w:ascii="Times New Roman" w:hAnsi="Times New Roman" w:cs="Times New Roman"/>
              </w:rPr>
            </w:pPr>
            <w:r w:rsidRPr="003E409C">
              <w:rPr>
                <w:rFonts w:ascii="Times New Roman" w:hAnsi="Times New Roman" w:cs="Times New Roman"/>
                <w:sz w:val="24"/>
                <w:szCs w:val="24"/>
              </w:rPr>
              <w:t>Эмоциональный интеллект</w:t>
            </w:r>
            <w:r w:rsidRPr="003E409C">
              <w:rPr>
                <w:rFonts w:ascii="Times New Roman" w:hAnsi="Times New Roman" w:cs="Times New Roman"/>
                <w:sz w:val="24"/>
                <w:szCs w:val="24"/>
                <w:lang w:val="en-GB"/>
              </w:rPr>
              <w:t xml:space="preserve"> </w:t>
            </w:r>
          </w:p>
        </w:tc>
        <w:tc>
          <w:tcPr>
            <w:tcW w:w="126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jc w:val="center"/>
              <w:rPr>
                <w:rFonts w:ascii="Times New Roman" w:hAnsi="Times New Roman" w:cs="Times New Roman"/>
              </w:rPr>
            </w:pPr>
            <w:r w:rsidRPr="003E409C">
              <w:rPr>
                <w:rFonts w:ascii="Times New Roman" w:hAnsi="Times New Roman" w:cs="Times New Roman"/>
                <w:sz w:val="24"/>
                <w:szCs w:val="24"/>
                <w:lang w:val="en-GB"/>
              </w:rPr>
              <w:t>2 (3</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12)</w:t>
            </w:r>
          </w:p>
        </w:tc>
      </w:tr>
      <w:tr w:rsidR="003E409C" w:rsidRPr="003E409C" w:rsidTr="00D754DE">
        <w:tc>
          <w:tcPr>
            <w:tcW w:w="13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left"/>
              <w:rPr>
                <w:rFonts w:ascii="Times New Roman" w:hAnsi="Times New Roman" w:cs="Times New Roman"/>
                <w:sz w:val="24"/>
                <w:szCs w:val="24"/>
                <w:lang w:val="en-GB"/>
              </w:rPr>
            </w:pPr>
          </w:p>
        </w:tc>
        <w:tc>
          <w:tcPr>
            <w:tcW w:w="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rPr>
                <w:rFonts w:ascii="Times New Roman" w:hAnsi="Times New Roman" w:cs="Times New Roman"/>
              </w:rPr>
            </w:pPr>
            <w:r w:rsidRPr="003E409C">
              <w:rPr>
                <w:rFonts w:ascii="Times New Roman" w:hAnsi="Times New Roman" w:cs="Times New Roman"/>
                <w:sz w:val="24"/>
                <w:szCs w:val="24"/>
              </w:rPr>
              <w:t>Сила воли</w:t>
            </w:r>
            <w:r w:rsidRPr="003E409C">
              <w:rPr>
                <w:rFonts w:ascii="Times New Roman" w:hAnsi="Times New Roman" w:cs="Times New Roman"/>
                <w:sz w:val="24"/>
                <w:szCs w:val="24"/>
                <w:lang w:val="en-GB"/>
              </w:rPr>
              <w:t xml:space="preserve"> </w:t>
            </w:r>
          </w:p>
        </w:tc>
        <w:tc>
          <w:tcPr>
            <w:tcW w:w="126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jc w:val="center"/>
              <w:rPr>
                <w:rFonts w:ascii="Times New Roman" w:hAnsi="Times New Roman" w:cs="Times New Roman"/>
              </w:rPr>
            </w:pPr>
            <w:r w:rsidRPr="003E409C">
              <w:rPr>
                <w:rFonts w:ascii="Times New Roman" w:hAnsi="Times New Roman" w:cs="Times New Roman"/>
                <w:sz w:val="24"/>
                <w:szCs w:val="24"/>
                <w:lang w:val="en-GB"/>
              </w:rPr>
              <w:t>2 (3</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12)</w:t>
            </w:r>
          </w:p>
        </w:tc>
      </w:tr>
      <w:tr w:rsidR="003E409C" w:rsidRPr="003E409C" w:rsidTr="00D754DE">
        <w:tc>
          <w:tcPr>
            <w:tcW w:w="13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left"/>
              <w:rPr>
                <w:rFonts w:ascii="Times New Roman" w:hAnsi="Times New Roman" w:cs="Times New Roman"/>
                <w:sz w:val="24"/>
                <w:szCs w:val="24"/>
                <w:lang w:val="en-GB"/>
              </w:rPr>
            </w:pPr>
          </w:p>
        </w:tc>
        <w:tc>
          <w:tcPr>
            <w:tcW w:w="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rPr>
                <w:rFonts w:ascii="Times New Roman" w:hAnsi="Times New Roman" w:cs="Times New Roman"/>
              </w:rPr>
            </w:pPr>
            <w:r w:rsidRPr="003E409C">
              <w:rPr>
                <w:rFonts w:ascii="Times New Roman" w:hAnsi="Times New Roman" w:cs="Times New Roman"/>
                <w:sz w:val="24"/>
                <w:szCs w:val="24"/>
              </w:rPr>
              <w:t>Порядочность</w:t>
            </w:r>
          </w:p>
        </w:tc>
        <w:tc>
          <w:tcPr>
            <w:tcW w:w="126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jc w:val="center"/>
              <w:rPr>
                <w:rFonts w:ascii="Times New Roman" w:hAnsi="Times New Roman" w:cs="Times New Roman"/>
              </w:rPr>
            </w:pPr>
            <w:r w:rsidRPr="003E409C">
              <w:rPr>
                <w:rFonts w:ascii="Times New Roman" w:hAnsi="Times New Roman" w:cs="Times New Roman"/>
                <w:sz w:val="24"/>
                <w:szCs w:val="24"/>
                <w:lang w:val="en-GB"/>
              </w:rPr>
              <w:t>1 (1</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56)</w:t>
            </w:r>
          </w:p>
        </w:tc>
      </w:tr>
      <w:tr w:rsidR="003E409C" w:rsidRPr="003E409C" w:rsidTr="00D754DE">
        <w:tc>
          <w:tcPr>
            <w:tcW w:w="13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left"/>
              <w:rPr>
                <w:rFonts w:ascii="Times New Roman" w:hAnsi="Times New Roman" w:cs="Times New Roman"/>
                <w:sz w:val="24"/>
                <w:szCs w:val="24"/>
                <w:lang w:val="en-GB"/>
              </w:rPr>
            </w:pPr>
          </w:p>
        </w:tc>
        <w:tc>
          <w:tcPr>
            <w:tcW w:w="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rPr>
                <w:rFonts w:ascii="Times New Roman" w:hAnsi="Times New Roman" w:cs="Times New Roman"/>
              </w:rPr>
            </w:pPr>
            <w:proofErr w:type="spellStart"/>
            <w:r w:rsidRPr="003E409C">
              <w:rPr>
                <w:rFonts w:ascii="Times New Roman" w:hAnsi="Times New Roman" w:cs="Times New Roman"/>
                <w:sz w:val="24"/>
                <w:szCs w:val="24"/>
                <w:lang w:val="en-GB"/>
              </w:rPr>
              <w:t>Стрессоустойчивость</w:t>
            </w:r>
            <w:proofErr w:type="spellEnd"/>
          </w:p>
        </w:tc>
        <w:tc>
          <w:tcPr>
            <w:tcW w:w="126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jc w:val="center"/>
              <w:rPr>
                <w:rFonts w:ascii="Times New Roman" w:hAnsi="Times New Roman" w:cs="Times New Roman"/>
              </w:rPr>
            </w:pPr>
            <w:r w:rsidRPr="003E409C">
              <w:rPr>
                <w:rFonts w:ascii="Times New Roman" w:hAnsi="Times New Roman" w:cs="Times New Roman"/>
                <w:sz w:val="24"/>
                <w:szCs w:val="24"/>
                <w:lang w:val="en-GB"/>
              </w:rPr>
              <w:t>1 (1</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56)</w:t>
            </w:r>
          </w:p>
        </w:tc>
      </w:tr>
      <w:tr w:rsidR="003E409C" w:rsidRPr="003E409C" w:rsidTr="00D754DE">
        <w:tc>
          <w:tcPr>
            <w:tcW w:w="13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left"/>
              <w:rPr>
                <w:rFonts w:ascii="Times New Roman" w:hAnsi="Times New Roman" w:cs="Times New Roman"/>
                <w:sz w:val="24"/>
                <w:szCs w:val="24"/>
                <w:lang w:val="en-GB"/>
              </w:rPr>
            </w:pPr>
          </w:p>
        </w:tc>
        <w:tc>
          <w:tcPr>
            <w:tcW w:w="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rPr>
                <w:rFonts w:ascii="Times New Roman" w:hAnsi="Times New Roman" w:cs="Times New Roman"/>
              </w:rPr>
            </w:pPr>
            <w:r w:rsidRPr="003E409C">
              <w:rPr>
                <w:rFonts w:ascii="Times New Roman" w:hAnsi="Times New Roman" w:cs="Times New Roman"/>
                <w:sz w:val="24"/>
                <w:szCs w:val="24"/>
              </w:rPr>
              <w:t>Мобильность</w:t>
            </w:r>
          </w:p>
        </w:tc>
        <w:tc>
          <w:tcPr>
            <w:tcW w:w="126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jc w:val="center"/>
              <w:rPr>
                <w:rFonts w:ascii="Times New Roman" w:hAnsi="Times New Roman" w:cs="Times New Roman"/>
              </w:rPr>
            </w:pPr>
            <w:r w:rsidRPr="003E409C">
              <w:rPr>
                <w:rFonts w:ascii="Times New Roman" w:hAnsi="Times New Roman" w:cs="Times New Roman"/>
                <w:sz w:val="24"/>
                <w:szCs w:val="24"/>
                <w:lang w:val="en-GB"/>
              </w:rPr>
              <w:t>1 (1</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56)</w:t>
            </w:r>
          </w:p>
        </w:tc>
      </w:tr>
      <w:tr w:rsidR="003E409C" w:rsidRPr="003E409C" w:rsidTr="00D754DE">
        <w:tc>
          <w:tcPr>
            <w:tcW w:w="13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left"/>
              <w:rPr>
                <w:rFonts w:ascii="Times New Roman" w:hAnsi="Times New Roman" w:cs="Times New Roman"/>
                <w:sz w:val="24"/>
                <w:szCs w:val="24"/>
                <w:lang w:val="en-GB"/>
              </w:rPr>
            </w:pPr>
          </w:p>
        </w:tc>
        <w:tc>
          <w:tcPr>
            <w:tcW w:w="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rPr>
                <w:rFonts w:ascii="Times New Roman" w:hAnsi="Times New Roman" w:cs="Times New Roman"/>
              </w:rPr>
            </w:pPr>
            <w:proofErr w:type="spellStart"/>
            <w:r w:rsidRPr="003E409C">
              <w:rPr>
                <w:rStyle w:val="translate-valuescontent"/>
                <w:rFonts w:ascii="Times New Roman" w:hAnsi="Times New Roman" w:cs="Times New Roman"/>
                <w:sz w:val="24"/>
                <w:szCs w:val="24"/>
                <w:lang w:val="en-GB"/>
              </w:rPr>
              <w:t>Настойчивость</w:t>
            </w:r>
            <w:proofErr w:type="spellEnd"/>
          </w:p>
        </w:tc>
        <w:tc>
          <w:tcPr>
            <w:tcW w:w="126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jc w:val="center"/>
              <w:rPr>
                <w:rFonts w:ascii="Times New Roman" w:hAnsi="Times New Roman" w:cs="Times New Roman"/>
              </w:rPr>
            </w:pPr>
            <w:r w:rsidRPr="003E409C">
              <w:rPr>
                <w:rFonts w:ascii="Times New Roman" w:hAnsi="Times New Roman" w:cs="Times New Roman"/>
                <w:sz w:val="24"/>
                <w:szCs w:val="24"/>
                <w:lang w:val="en-GB"/>
              </w:rPr>
              <w:t>1 (1</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56)</w:t>
            </w:r>
          </w:p>
        </w:tc>
      </w:tr>
      <w:tr w:rsidR="003E409C" w:rsidRPr="003E409C" w:rsidTr="00D754DE">
        <w:tc>
          <w:tcPr>
            <w:tcW w:w="13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left"/>
              <w:rPr>
                <w:rFonts w:ascii="Times New Roman" w:hAnsi="Times New Roman" w:cs="Times New Roman"/>
                <w:sz w:val="24"/>
                <w:szCs w:val="24"/>
                <w:lang w:val="en-GB"/>
              </w:rPr>
            </w:pPr>
          </w:p>
        </w:tc>
        <w:tc>
          <w:tcPr>
            <w:tcW w:w="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rPr>
                <w:rFonts w:ascii="Times New Roman" w:hAnsi="Times New Roman" w:cs="Times New Roman"/>
              </w:rPr>
            </w:pPr>
            <w:r w:rsidRPr="003E409C">
              <w:rPr>
                <w:rFonts w:ascii="Times New Roman" w:hAnsi="Times New Roman" w:cs="Times New Roman"/>
                <w:sz w:val="24"/>
                <w:szCs w:val="24"/>
              </w:rPr>
              <w:t>Пунктуальность</w:t>
            </w:r>
          </w:p>
        </w:tc>
        <w:tc>
          <w:tcPr>
            <w:tcW w:w="126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jc w:val="center"/>
              <w:rPr>
                <w:rFonts w:ascii="Times New Roman" w:hAnsi="Times New Roman" w:cs="Times New Roman"/>
              </w:rPr>
            </w:pPr>
            <w:r w:rsidRPr="003E409C">
              <w:rPr>
                <w:rFonts w:ascii="Times New Roman" w:hAnsi="Times New Roman" w:cs="Times New Roman"/>
                <w:sz w:val="24"/>
                <w:szCs w:val="24"/>
                <w:lang w:val="en-GB"/>
              </w:rPr>
              <w:t>1 (1</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56)</w:t>
            </w:r>
          </w:p>
        </w:tc>
      </w:tr>
      <w:tr w:rsidR="003E409C" w:rsidRPr="003E409C" w:rsidTr="00D754DE">
        <w:tc>
          <w:tcPr>
            <w:tcW w:w="13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left"/>
              <w:rPr>
                <w:rFonts w:ascii="Times New Roman" w:hAnsi="Times New Roman" w:cs="Times New Roman"/>
                <w:sz w:val="24"/>
                <w:szCs w:val="24"/>
                <w:lang w:val="en-GB"/>
              </w:rPr>
            </w:pPr>
          </w:p>
        </w:tc>
        <w:tc>
          <w:tcPr>
            <w:tcW w:w="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rPr>
            </w:pPr>
            <w:proofErr w:type="spellStart"/>
            <w:r w:rsidRPr="003E409C">
              <w:rPr>
                <w:rFonts w:ascii="Times New Roman" w:hAnsi="Times New Roman" w:cs="Times New Roman"/>
                <w:sz w:val="24"/>
                <w:szCs w:val="24"/>
                <w:lang w:val="en-GB" w:eastAsia="en-US" w:bidi="ar-SA"/>
              </w:rPr>
              <w:t>Морально-гуман</w:t>
            </w:r>
            <w:r w:rsidRPr="003E409C">
              <w:rPr>
                <w:rFonts w:ascii="Times New Roman" w:hAnsi="Times New Roman" w:cs="Times New Roman"/>
                <w:sz w:val="24"/>
                <w:szCs w:val="24"/>
                <w:lang w:val="ru-RU" w:eastAsia="en-US" w:bidi="ar-SA"/>
              </w:rPr>
              <w:t>ные</w:t>
            </w:r>
            <w:proofErr w:type="spellEnd"/>
            <w:r w:rsidRPr="003E409C">
              <w:rPr>
                <w:rFonts w:ascii="Times New Roman" w:hAnsi="Times New Roman" w:cs="Times New Roman"/>
                <w:sz w:val="24"/>
                <w:szCs w:val="24"/>
                <w:lang w:val="en-GB" w:eastAsia="en-US" w:bidi="ar-SA"/>
              </w:rPr>
              <w:t xml:space="preserve"> </w:t>
            </w:r>
            <w:proofErr w:type="spellStart"/>
            <w:r w:rsidRPr="003E409C">
              <w:rPr>
                <w:rFonts w:ascii="Times New Roman" w:hAnsi="Times New Roman" w:cs="Times New Roman"/>
                <w:sz w:val="24"/>
                <w:szCs w:val="24"/>
                <w:lang w:val="en-GB" w:eastAsia="en-US" w:bidi="ar-SA"/>
              </w:rPr>
              <w:t>качества</w:t>
            </w:r>
            <w:proofErr w:type="spellEnd"/>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0"/>
              <w:contextualSpacing w:val="0"/>
              <w:jc w:val="center"/>
              <w:rPr>
                <w:rFonts w:ascii="Times New Roman" w:hAnsi="Times New Roman" w:cs="Times New Roman"/>
              </w:rPr>
            </w:pPr>
            <w:r w:rsidRPr="003E409C">
              <w:rPr>
                <w:rFonts w:ascii="Times New Roman" w:hAnsi="Times New Roman" w:cs="Times New Roman"/>
                <w:sz w:val="24"/>
                <w:szCs w:val="24"/>
                <w:lang w:val="en-GB"/>
              </w:rPr>
              <w:t>25</w:t>
            </w:r>
          </w:p>
          <w:p w:rsidR="003E409C" w:rsidRPr="003E409C" w:rsidRDefault="003E409C" w:rsidP="00D754DE">
            <w:pPr>
              <w:pStyle w:val="a3"/>
              <w:spacing w:after="0" w:line="240" w:lineRule="auto"/>
              <w:ind w:left="0"/>
              <w:contextualSpacing w:val="0"/>
              <w:jc w:val="center"/>
              <w:rPr>
                <w:rFonts w:ascii="Times New Roman" w:hAnsi="Times New Roman" w:cs="Times New Roman"/>
              </w:rPr>
            </w:pPr>
            <w:r w:rsidRPr="003E409C">
              <w:rPr>
                <w:rFonts w:ascii="Times New Roman" w:hAnsi="Times New Roman" w:cs="Times New Roman"/>
                <w:sz w:val="24"/>
                <w:szCs w:val="24"/>
                <w:lang w:val="en-GB"/>
              </w:rPr>
              <w:t>(39)</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rPr>
                <w:rFonts w:ascii="Times New Roman" w:hAnsi="Times New Roman" w:cs="Times New Roman"/>
              </w:rPr>
            </w:pPr>
            <w:r w:rsidRPr="003E409C">
              <w:rPr>
                <w:rFonts w:ascii="Times New Roman" w:hAnsi="Times New Roman" w:cs="Times New Roman"/>
                <w:sz w:val="24"/>
                <w:szCs w:val="24"/>
              </w:rPr>
              <w:t>Любовь к детям</w:t>
            </w:r>
          </w:p>
        </w:tc>
        <w:tc>
          <w:tcPr>
            <w:tcW w:w="126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jc w:val="center"/>
              <w:rPr>
                <w:rFonts w:ascii="Times New Roman" w:hAnsi="Times New Roman" w:cs="Times New Roman"/>
              </w:rPr>
            </w:pPr>
            <w:r w:rsidRPr="003E409C">
              <w:rPr>
                <w:rFonts w:ascii="Times New Roman" w:hAnsi="Times New Roman" w:cs="Times New Roman"/>
                <w:sz w:val="24"/>
                <w:szCs w:val="24"/>
                <w:lang w:val="en-GB"/>
              </w:rPr>
              <w:t>6 (9</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36)</w:t>
            </w:r>
          </w:p>
        </w:tc>
      </w:tr>
      <w:tr w:rsidR="003E409C" w:rsidRPr="003E409C" w:rsidTr="00D754DE">
        <w:tc>
          <w:tcPr>
            <w:tcW w:w="13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left"/>
              <w:rPr>
                <w:rFonts w:ascii="Times New Roman" w:hAnsi="Times New Roman" w:cs="Times New Roman"/>
                <w:sz w:val="24"/>
                <w:szCs w:val="24"/>
                <w:lang w:val="en-GB"/>
              </w:rPr>
            </w:pPr>
          </w:p>
        </w:tc>
        <w:tc>
          <w:tcPr>
            <w:tcW w:w="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0"/>
              <w:contextualSpacing w:val="0"/>
              <w:jc w:val="center"/>
              <w:rPr>
                <w:rFonts w:ascii="Times New Roman" w:hAnsi="Times New Roman" w:cs="Times New Roman"/>
                <w:sz w:val="24"/>
                <w:szCs w:val="24"/>
                <w:lang w:val="en-GB"/>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0"/>
              <w:contextualSpacing w:val="0"/>
              <w:jc w:val="center"/>
              <w:rPr>
                <w:rFonts w:ascii="Times New Roman" w:hAnsi="Times New Roman" w:cs="Times New Roman"/>
                <w:sz w:val="24"/>
                <w:szCs w:val="24"/>
                <w:lang w:val="en-GB"/>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rPr>
                <w:rFonts w:ascii="Times New Roman" w:hAnsi="Times New Roman" w:cs="Times New Roman"/>
              </w:rPr>
            </w:pPr>
            <w:r w:rsidRPr="003E409C">
              <w:rPr>
                <w:rFonts w:ascii="Times New Roman" w:hAnsi="Times New Roman" w:cs="Times New Roman"/>
                <w:sz w:val="24"/>
                <w:szCs w:val="24"/>
              </w:rPr>
              <w:t>Гуманность</w:t>
            </w:r>
          </w:p>
        </w:tc>
        <w:tc>
          <w:tcPr>
            <w:tcW w:w="126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jc w:val="center"/>
              <w:rPr>
                <w:rFonts w:ascii="Times New Roman" w:hAnsi="Times New Roman" w:cs="Times New Roman"/>
              </w:rPr>
            </w:pPr>
            <w:r w:rsidRPr="003E409C">
              <w:rPr>
                <w:rFonts w:ascii="Times New Roman" w:hAnsi="Times New Roman" w:cs="Times New Roman"/>
                <w:sz w:val="24"/>
                <w:szCs w:val="24"/>
                <w:lang w:val="en-GB"/>
              </w:rPr>
              <w:t>4 (6</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24)</w:t>
            </w:r>
          </w:p>
        </w:tc>
      </w:tr>
      <w:tr w:rsidR="003E409C" w:rsidRPr="003E409C" w:rsidTr="00D754DE">
        <w:tc>
          <w:tcPr>
            <w:tcW w:w="13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left"/>
              <w:rPr>
                <w:rFonts w:ascii="Times New Roman" w:hAnsi="Times New Roman" w:cs="Times New Roman"/>
                <w:sz w:val="24"/>
                <w:szCs w:val="24"/>
                <w:lang w:val="en-GB"/>
              </w:rPr>
            </w:pPr>
          </w:p>
        </w:tc>
        <w:tc>
          <w:tcPr>
            <w:tcW w:w="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rPr>
                <w:rFonts w:ascii="Times New Roman" w:hAnsi="Times New Roman" w:cs="Times New Roman"/>
              </w:rPr>
            </w:pPr>
            <w:proofErr w:type="spellStart"/>
            <w:r w:rsidRPr="003E409C">
              <w:rPr>
                <w:rFonts w:ascii="Times New Roman" w:hAnsi="Times New Roman" w:cs="Times New Roman"/>
                <w:sz w:val="24"/>
                <w:szCs w:val="24"/>
                <w:lang w:val="en-GB"/>
              </w:rPr>
              <w:t>Доброта</w:t>
            </w:r>
            <w:proofErr w:type="spellEnd"/>
          </w:p>
        </w:tc>
        <w:tc>
          <w:tcPr>
            <w:tcW w:w="126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jc w:val="center"/>
              <w:rPr>
                <w:rFonts w:ascii="Times New Roman" w:hAnsi="Times New Roman" w:cs="Times New Roman"/>
              </w:rPr>
            </w:pPr>
            <w:r w:rsidRPr="003E409C">
              <w:rPr>
                <w:rFonts w:ascii="Times New Roman" w:hAnsi="Times New Roman" w:cs="Times New Roman"/>
                <w:sz w:val="24"/>
                <w:szCs w:val="24"/>
                <w:lang w:val="en-GB"/>
              </w:rPr>
              <w:t>3 (4</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68)</w:t>
            </w:r>
          </w:p>
        </w:tc>
      </w:tr>
      <w:tr w:rsidR="003E409C" w:rsidRPr="003E409C" w:rsidTr="00D754DE">
        <w:tc>
          <w:tcPr>
            <w:tcW w:w="13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left"/>
              <w:rPr>
                <w:rFonts w:ascii="Times New Roman" w:hAnsi="Times New Roman" w:cs="Times New Roman"/>
                <w:sz w:val="24"/>
                <w:szCs w:val="24"/>
                <w:lang w:val="en-GB"/>
              </w:rPr>
            </w:pPr>
          </w:p>
        </w:tc>
        <w:tc>
          <w:tcPr>
            <w:tcW w:w="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rPr>
                <w:rFonts w:ascii="Times New Roman" w:hAnsi="Times New Roman" w:cs="Times New Roman"/>
              </w:rPr>
            </w:pPr>
            <w:proofErr w:type="spellStart"/>
            <w:r w:rsidRPr="003E409C">
              <w:rPr>
                <w:rFonts w:ascii="Times New Roman" w:hAnsi="Times New Roman" w:cs="Times New Roman"/>
                <w:sz w:val="24"/>
                <w:szCs w:val="24"/>
                <w:lang w:val="en-GB"/>
              </w:rPr>
              <w:t>Добросовестность</w:t>
            </w:r>
            <w:proofErr w:type="spellEnd"/>
            <w:r w:rsidRPr="003E409C">
              <w:rPr>
                <w:rFonts w:ascii="Times New Roman" w:hAnsi="Times New Roman" w:cs="Times New Roman"/>
                <w:sz w:val="24"/>
                <w:szCs w:val="24"/>
                <w:lang w:val="en-GB"/>
              </w:rPr>
              <w:t xml:space="preserve">, </w:t>
            </w:r>
            <w:proofErr w:type="spellStart"/>
            <w:r w:rsidRPr="003E409C">
              <w:rPr>
                <w:rFonts w:ascii="Times New Roman" w:hAnsi="Times New Roman" w:cs="Times New Roman"/>
                <w:sz w:val="24"/>
                <w:szCs w:val="24"/>
                <w:lang w:val="en-GB"/>
              </w:rPr>
              <w:t>справедливость</w:t>
            </w:r>
            <w:proofErr w:type="spellEnd"/>
            <w:r w:rsidRPr="003E409C">
              <w:rPr>
                <w:rFonts w:ascii="Times New Roman" w:hAnsi="Times New Roman" w:cs="Times New Roman"/>
                <w:sz w:val="24"/>
                <w:szCs w:val="24"/>
                <w:lang w:val="en-GB"/>
              </w:rPr>
              <w:t xml:space="preserve">, </w:t>
            </w:r>
            <w:proofErr w:type="spellStart"/>
            <w:r w:rsidRPr="003E409C">
              <w:rPr>
                <w:rFonts w:ascii="Times New Roman" w:hAnsi="Times New Roman" w:cs="Times New Roman"/>
                <w:sz w:val="24"/>
                <w:szCs w:val="24"/>
                <w:lang w:val="en-GB"/>
              </w:rPr>
              <w:t>честность</w:t>
            </w:r>
            <w:proofErr w:type="spellEnd"/>
          </w:p>
        </w:tc>
        <w:tc>
          <w:tcPr>
            <w:tcW w:w="126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jc w:val="center"/>
              <w:rPr>
                <w:rFonts w:ascii="Times New Roman" w:hAnsi="Times New Roman" w:cs="Times New Roman"/>
              </w:rPr>
            </w:pPr>
            <w:r w:rsidRPr="003E409C">
              <w:rPr>
                <w:rFonts w:ascii="Times New Roman" w:hAnsi="Times New Roman" w:cs="Times New Roman"/>
                <w:sz w:val="24"/>
                <w:szCs w:val="24"/>
                <w:lang w:val="en-GB"/>
              </w:rPr>
              <w:t>3 (4</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68)</w:t>
            </w:r>
          </w:p>
        </w:tc>
      </w:tr>
      <w:tr w:rsidR="003E409C" w:rsidRPr="003E409C" w:rsidTr="00D754DE">
        <w:tc>
          <w:tcPr>
            <w:tcW w:w="13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left"/>
              <w:rPr>
                <w:rFonts w:ascii="Times New Roman" w:hAnsi="Times New Roman" w:cs="Times New Roman"/>
                <w:sz w:val="24"/>
                <w:szCs w:val="24"/>
                <w:lang w:val="en-GB"/>
              </w:rPr>
            </w:pPr>
          </w:p>
        </w:tc>
        <w:tc>
          <w:tcPr>
            <w:tcW w:w="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rPr>
                <w:rFonts w:ascii="Times New Roman" w:hAnsi="Times New Roman" w:cs="Times New Roman"/>
              </w:rPr>
            </w:pPr>
            <w:r w:rsidRPr="003E409C">
              <w:rPr>
                <w:rFonts w:ascii="Times New Roman" w:hAnsi="Times New Roman" w:cs="Times New Roman"/>
                <w:sz w:val="24"/>
                <w:szCs w:val="24"/>
              </w:rPr>
              <w:t>Милосердие</w:t>
            </w:r>
          </w:p>
        </w:tc>
        <w:tc>
          <w:tcPr>
            <w:tcW w:w="126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jc w:val="center"/>
              <w:rPr>
                <w:rFonts w:ascii="Times New Roman" w:hAnsi="Times New Roman" w:cs="Times New Roman"/>
              </w:rPr>
            </w:pPr>
            <w:r w:rsidRPr="003E409C">
              <w:rPr>
                <w:rFonts w:ascii="Times New Roman" w:hAnsi="Times New Roman" w:cs="Times New Roman"/>
                <w:sz w:val="24"/>
                <w:szCs w:val="24"/>
                <w:lang w:val="en-GB"/>
              </w:rPr>
              <w:t>3 (4</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68)</w:t>
            </w:r>
          </w:p>
        </w:tc>
      </w:tr>
      <w:tr w:rsidR="003E409C" w:rsidRPr="003E409C" w:rsidTr="00D754DE">
        <w:tc>
          <w:tcPr>
            <w:tcW w:w="13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left"/>
              <w:rPr>
                <w:rFonts w:ascii="Times New Roman" w:hAnsi="Times New Roman" w:cs="Times New Roman"/>
                <w:sz w:val="24"/>
                <w:szCs w:val="24"/>
                <w:lang w:val="en-GB"/>
              </w:rPr>
            </w:pPr>
          </w:p>
        </w:tc>
        <w:tc>
          <w:tcPr>
            <w:tcW w:w="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rPr>
                <w:rFonts w:ascii="Times New Roman" w:hAnsi="Times New Roman" w:cs="Times New Roman"/>
              </w:rPr>
            </w:pPr>
            <w:r w:rsidRPr="003E409C">
              <w:rPr>
                <w:rFonts w:ascii="Times New Roman" w:hAnsi="Times New Roman" w:cs="Times New Roman"/>
                <w:sz w:val="24"/>
                <w:szCs w:val="24"/>
              </w:rPr>
              <w:t>Любить свою работу</w:t>
            </w:r>
          </w:p>
        </w:tc>
        <w:tc>
          <w:tcPr>
            <w:tcW w:w="126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jc w:val="center"/>
              <w:rPr>
                <w:rFonts w:ascii="Times New Roman" w:hAnsi="Times New Roman" w:cs="Times New Roman"/>
              </w:rPr>
            </w:pPr>
            <w:r w:rsidRPr="003E409C">
              <w:rPr>
                <w:rFonts w:ascii="Times New Roman" w:hAnsi="Times New Roman" w:cs="Times New Roman"/>
                <w:sz w:val="24"/>
                <w:szCs w:val="24"/>
                <w:lang w:val="en-GB"/>
              </w:rPr>
              <w:t>1 (1</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56)</w:t>
            </w:r>
          </w:p>
        </w:tc>
      </w:tr>
      <w:tr w:rsidR="003E409C" w:rsidRPr="003E409C" w:rsidTr="00D754DE">
        <w:tc>
          <w:tcPr>
            <w:tcW w:w="13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left"/>
              <w:rPr>
                <w:rFonts w:ascii="Times New Roman" w:hAnsi="Times New Roman" w:cs="Times New Roman"/>
                <w:sz w:val="24"/>
                <w:szCs w:val="24"/>
                <w:lang w:val="en-GB"/>
              </w:rPr>
            </w:pPr>
          </w:p>
        </w:tc>
        <w:tc>
          <w:tcPr>
            <w:tcW w:w="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rPr>
                <w:rFonts w:ascii="Times New Roman" w:hAnsi="Times New Roman" w:cs="Times New Roman"/>
              </w:rPr>
            </w:pPr>
            <w:proofErr w:type="spellStart"/>
            <w:r w:rsidRPr="003E409C">
              <w:rPr>
                <w:rFonts w:ascii="Times New Roman" w:hAnsi="Times New Roman" w:cs="Times New Roman"/>
                <w:sz w:val="24"/>
                <w:szCs w:val="24"/>
                <w:lang w:val="en-GB"/>
              </w:rPr>
              <w:t>Уважение</w:t>
            </w:r>
            <w:proofErr w:type="spellEnd"/>
            <w:r w:rsidRPr="003E409C">
              <w:rPr>
                <w:rFonts w:ascii="Times New Roman" w:hAnsi="Times New Roman" w:cs="Times New Roman"/>
                <w:sz w:val="24"/>
                <w:szCs w:val="24"/>
                <w:lang w:val="en-GB"/>
              </w:rPr>
              <w:t xml:space="preserve"> к </w:t>
            </w:r>
            <w:proofErr w:type="spellStart"/>
            <w:r w:rsidRPr="003E409C">
              <w:rPr>
                <w:rFonts w:ascii="Times New Roman" w:hAnsi="Times New Roman" w:cs="Times New Roman"/>
                <w:sz w:val="24"/>
                <w:szCs w:val="24"/>
                <w:lang w:val="en-GB"/>
              </w:rPr>
              <w:t>личности</w:t>
            </w:r>
            <w:proofErr w:type="spellEnd"/>
            <w:r w:rsidRPr="003E409C">
              <w:rPr>
                <w:rFonts w:ascii="Times New Roman" w:hAnsi="Times New Roman" w:cs="Times New Roman"/>
                <w:sz w:val="24"/>
                <w:szCs w:val="24"/>
                <w:lang w:val="en-GB"/>
              </w:rPr>
              <w:t xml:space="preserve"> </w:t>
            </w:r>
            <w:proofErr w:type="spellStart"/>
            <w:r w:rsidRPr="003E409C">
              <w:rPr>
                <w:rFonts w:ascii="Times New Roman" w:hAnsi="Times New Roman" w:cs="Times New Roman"/>
                <w:sz w:val="24"/>
                <w:szCs w:val="24"/>
                <w:lang w:val="en-GB"/>
              </w:rPr>
              <w:t>студента</w:t>
            </w:r>
            <w:proofErr w:type="spellEnd"/>
          </w:p>
        </w:tc>
        <w:tc>
          <w:tcPr>
            <w:tcW w:w="126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jc w:val="center"/>
              <w:rPr>
                <w:rFonts w:ascii="Times New Roman" w:hAnsi="Times New Roman" w:cs="Times New Roman"/>
              </w:rPr>
            </w:pPr>
            <w:r w:rsidRPr="003E409C">
              <w:rPr>
                <w:rFonts w:ascii="Times New Roman" w:hAnsi="Times New Roman" w:cs="Times New Roman"/>
                <w:sz w:val="24"/>
                <w:szCs w:val="24"/>
                <w:lang w:val="en-GB"/>
              </w:rPr>
              <w:t>1 (1</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56)</w:t>
            </w:r>
          </w:p>
        </w:tc>
      </w:tr>
      <w:tr w:rsidR="003E409C" w:rsidRPr="003E409C" w:rsidTr="00D754DE">
        <w:tc>
          <w:tcPr>
            <w:tcW w:w="13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left"/>
              <w:rPr>
                <w:rFonts w:ascii="Times New Roman" w:hAnsi="Times New Roman" w:cs="Times New Roman"/>
                <w:sz w:val="24"/>
                <w:szCs w:val="24"/>
                <w:lang w:val="en-GB"/>
              </w:rPr>
            </w:pPr>
          </w:p>
        </w:tc>
        <w:tc>
          <w:tcPr>
            <w:tcW w:w="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rPr>
                <w:rFonts w:ascii="Times New Roman" w:hAnsi="Times New Roman" w:cs="Times New Roman"/>
              </w:rPr>
            </w:pPr>
            <w:proofErr w:type="spellStart"/>
            <w:r w:rsidRPr="003E409C">
              <w:rPr>
                <w:rFonts w:ascii="Times New Roman" w:hAnsi="Times New Roman" w:cs="Times New Roman"/>
                <w:sz w:val="24"/>
                <w:szCs w:val="24"/>
                <w:lang w:val="en-GB"/>
              </w:rPr>
              <w:t>Приверженность</w:t>
            </w:r>
            <w:proofErr w:type="spellEnd"/>
            <w:r w:rsidRPr="003E409C">
              <w:rPr>
                <w:rFonts w:ascii="Times New Roman" w:hAnsi="Times New Roman" w:cs="Times New Roman"/>
                <w:sz w:val="24"/>
                <w:szCs w:val="24"/>
                <w:lang w:val="en-GB"/>
              </w:rPr>
              <w:t xml:space="preserve"> </w:t>
            </w:r>
            <w:proofErr w:type="spellStart"/>
            <w:r w:rsidRPr="003E409C">
              <w:rPr>
                <w:rFonts w:ascii="Times New Roman" w:hAnsi="Times New Roman" w:cs="Times New Roman"/>
                <w:sz w:val="24"/>
                <w:szCs w:val="24"/>
                <w:lang w:val="en-GB"/>
              </w:rPr>
              <w:t>принципам</w:t>
            </w:r>
            <w:proofErr w:type="spellEnd"/>
          </w:p>
        </w:tc>
        <w:tc>
          <w:tcPr>
            <w:tcW w:w="126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jc w:val="center"/>
              <w:rPr>
                <w:rFonts w:ascii="Times New Roman" w:hAnsi="Times New Roman" w:cs="Times New Roman"/>
              </w:rPr>
            </w:pPr>
            <w:r w:rsidRPr="003E409C">
              <w:rPr>
                <w:rFonts w:ascii="Times New Roman" w:hAnsi="Times New Roman" w:cs="Times New Roman"/>
                <w:sz w:val="24"/>
                <w:szCs w:val="24"/>
                <w:lang w:val="en-GB"/>
              </w:rPr>
              <w:t>1 (1</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56)</w:t>
            </w:r>
          </w:p>
        </w:tc>
      </w:tr>
      <w:tr w:rsidR="003E409C" w:rsidRPr="003E409C" w:rsidTr="00D754DE">
        <w:tc>
          <w:tcPr>
            <w:tcW w:w="13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left"/>
              <w:rPr>
                <w:rFonts w:ascii="Times New Roman" w:hAnsi="Times New Roman" w:cs="Times New Roman"/>
                <w:sz w:val="24"/>
                <w:szCs w:val="24"/>
                <w:lang w:val="en-GB"/>
              </w:rPr>
            </w:pPr>
          </w:p>
        </w:tc>
        <w:tc>
          <w:tcPr>
            <w:tcW w:w="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rPr>
                <w:rFonts w:ascii="Times New Roman" w:hAnsi="Times New Roman" w:cs="Times New Roman"/>
              </w:rPr>
            </w:pPr>
            <w:proofErr w:type="spellStart"/>
            <w:r w:rsidRPr="003E409C">
              <w:rPr>
                <w:rFonts w:ascii="Times New Roman" w:hAnsi="Times New Roman" w:cs="Times New Roman"/>
                <w:sz w:val="24"/>
                <w:szCs w:val="24"/>
                <w:lang w:val="en-GB"/>
              </w:rPr>
              <w:t>Восприимчивость</w:t>
            </w:r>
            <w:proofErr w:type="spellEnd"/>
          </w:p>
        </w:tc>
        <w:tc>
          <w:tcPr>
            <w:tcW w:w="126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jc w:val="center"/>
              <w:rPr>
                <w:rFonts w:ascii="Times New Roman" w:hAnsi="Times New Roman" w:cs="Times New Roman"/>
              </w:rPr>
            </w:pPr>
            <w:r w:rsidRPr="003E409C">
              <w:rPr>
                <w:rFonts w:ascii="Times New Roman" w:hAnsi="Times New Roman" w:cs="Times New Roman"/>
                <w:sz w:val="24"/>
                <w:szCs w:val="24"/>
                <w:lang w:val="en-GB"/>
              </w:rPr>
              <w:t>1 (1</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56)</w:t>
            </w:r>
          </w:p>
        </w:tc>
      </w:tr>
      <w:tr w:rsidR="003E409C" w:rsidRPr="003E409C" w:rsidTr="00D754DE">
        <w:tc>
          <w:tcPr>
            <w:tcW w:w="13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left"/>
              <w:rPr>
                <w:rFonts w:ascii="Times New Roman" w:hAnsi="Times New Roman" w:cs="Times New Roman"/>
                <w:sz w:val="24"/>
                <w:szCs w:val="24"/>
                <w:lang w:val="en-GB"/>
              </w:rPr>
            </w:pPr>
          </w:p>
        </w:tc>
        <w:tc>
          <w:tcPr>
            <w:tcW w:w="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rPr>
                <w:rFonts w:ascii="Times New Roman" w:hAnsi="Times New Roman" w:cs="Times New Roman"/>
              </w:rPr>
            </w:pPr>
            <w:proofErr w:type="spellStart"/>
            <w:r w:rsidRPr="003E409C">
              <w:rPr>
                <w:rFonts w:ascii="Times New Roman" w:hAnsi="Times New Roman" w:cs="Times New Roman"/>
                <w:sz w:val="24"/>
                <w:szCs w:val="24"/>
                <w:lang w:val="en-GB"/>
              </w:rPr>
              <w:t>Сострадание</w:t>
            </w:r>
            <w:proofErr w:type="spellEnd"/>
          </w:p>
        </w:tc>
        <w:tc>
          <w:tcPr>
            <w:tcW w:w="126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jc w:val="center"/>
              <w:rPr>
                <w:rFonts w:ascii="Times New Roman" w:hAnsi="Times New Roman" w:cs="Times New Roman"/>
              </w:rPr>
            </w:pPr>
            <w:r w:rsidRPr="003E409C">
              <w:rPr>
                <w:rFonts w:ascii="Times New Roman" w:hAnsi="Times New Roman" w:cs="Times New Roman"/>
                <w:sz w:val="24"/>
                <w:szCs w:val="24"/>
                <w:lang w:val="en-GB"/>
              </w:rPr>
              <w:t>1 (1</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56)</w:t>
            </w:r>
          </w:p>
        </w:tc>
      </w:tr>
      <w:tr w:rsidR="003E409C" w:rsidRPr="003E409C" w:rsidTr="00D754DE">
        <w:tc>
          <w:tcPr>
            <w:tcW w:w="13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left"/>
              <w:rPr>
                <w:rFonts w:ascii="Times New Roman" w:hAnsi="Times New Roman" w:cs="Times New Roman"/>
                <w:sz w:val="24"/>
                <w:szCs w:val="24"/>
                <w:lang w:val="en-GB"/>
              </w:rPr>
            </w:pPr>
          </w:p>
        </w:tc>
        <w:tc>
          <w:tcPr>
            <w:tcW w:w="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rPr>
                <w:rFonts w:ascii="Times New Roman" w:hAnsi="Times New Roman" w:cs="Times New Roman"/>
              </w:rPr>
            </w:pPr>
            <w:r w:rsidRPr="003E409C">
              <w:rPr>
                <w:rFonts w:ascii="Times New Roman" w:hAnsi="Times New Roman" w:cs="Times New Roman"/>
                <w:sz w:val="24"/>
                <w:szCs w:val="24"/>
              </w:rPr>
              <w:t>Забота</w:t>
            </w:r>
          </w:p>
        </w:tc>
        <w:tc>
          <w:tcPr>
            <w:tcW w:w="126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jc w:val="center"/>
              <w:rPr>
                <w:rFonts w:ascii="Times New Roman" w:hAnsi="Times New Roman" w:cs="Times New Roman"/>
              </w:rPr>
            </w:pPr>
            <w:r w:rsidRPr="003E409C">
              <w:rPr>
                <w:rFonts w:ascii="Times New Roman" w:hAnsi="Times New Roman" w:cs="Times New Roman"/>
                <w:sz w:val="24"/>
                <w:szCs w:val="24"/>
                <w:lang w:val="en-GB"/>
              </w:rPr>
              <w:t>1 (1</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56)</w:t>
            </w:r>
          </w:p>
        </w:tc>
      </w:tr>
      <w:tr w:rsidR="003E409C" w:rsidRPr="003E409C" w:rsidTr="00D754DE">
        <w:trPr>
          <w:trHeight w:val="189"/>
        </w:trPr>
        <w:tc>
          <w:tcPr>
            <w:tcW w:w="13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left"/>
              <w:rPr>
                <w:rFonts w:ascii="Times New Roman" w:hAnsi="Times New Roman" w:cs="Times New Roman"/>
                <w:sz w:val="24"/>
                <w:szCs w:val="24"/>
                <w:lang w:val="en-GB"/>
              </w:rPr>
            </w:pPr>
          </w:p>
        </w:tc>
        <w:tc>
          <w:tcPr>
            <w:tcW w:w="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rPr>
            </w:pPr>
            <w:proofErr w:type="spellStart"/>
            <w:r w:rsidRPr="003E409C">
              <w:rPr>
                <w:rFonts w:ascii="Times New Roman" w:hAnsi="Times New Roman" w:cs="Times New Roman"/>
                <w:sz w:val="24"/>
                <w:szCs w:val="24"/>
                <w:lang w:val="en-GB"/>
              </w:rPr>
              <w:t>Социально-перцептивные</w:t>
            </w:r>
            <w:proofErr w:type="spellEnd"/>
            <w:r w:rsidRPr="003E409C">
              <w:rPr>
                <w:rFonts w:ascii="Times New Roman" w:hAnsi="Times New Roman" w:cs="Times New Roman"/>
                <w:sz w:val="24"/>
                <w:szCs w:val="24"/>
                <w:lang w:val="en-GB"/>
              </w:rPr>
              <w:t xml:space="preserve"> </w:t>
            </w:r>
            <w:proofErr w:type="spellStart"/>
            <w:r w:rsidRPr="003E409C">
              <w:rPr>
                <w:rFonts w:ascii="Times New Roman" w:hAnsi="Times New Roman" w:cs="Times New Roman"/>
                <w:sz w:val="24"/>
                <w:szCs w:val="24"/>
                <w:lang w:val="en-GB"/>
              </w:rPr>
              <w:t>качества</w:t>
            </w:r>
            <w:proofErr w:type="spellEnd"/>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right="-83" w:firstLine="0"/>
              <w:jc w:val="center"/>
              <w:rPr>
                <w:rFonts w:ascii="Times New Roman" w:hAnsi="Times New Roman" w:cs="Times New Roman"/>
              </w:rPr>
            </w:pPr>
            <w:r w:rsidRPr="003E409C">
              <w:rPr>
                <w:rFonts w:ascii="Times New Roman" w:hAnsi="Times New Roman" w:cs="Times New Roman"/>
                <w:sz w:val="24"/>
                <w:szCs w:val="24"/>
                <w:lang w:val="en-GB"/>
              </w:rPr>
              <w:t>8 (12</w:t>
            </w:r>
            <w:r w:rsidRPr="003E409C">
              <w:rPr>
                <w:rFonts w:ascii="Times New Roman" w:hAnsi="Times New Roman" w:cs="Times New Roman"/>
                <w:sz w:val="24"/>
                <w:szCs w:val="24"/>
                <w:lang w:val="ru-RU"/>
              </w:rPr>
              <w:t>,</w:t>
            </w:r>
            <w:r w:rsidRPr="003E409C">
              <w:rPr>
                <w:rFonts w:ascii="Times New Roman" w:hAnsi="Times New Roman" w:cs="Times New Roman"/>
                <w:sz w:val="24"/>
                <w:szCs w:val="24"/>
                <w:lang w:val="en-GB"/>
              </w:rPr>
              <w:t>48)</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sz w:val="24"/>
                <w:szCs w:val="24"/>
                <w:lang w:val="en-GB"/>
              </w:rPr>
              <w:t>Ответственность</w:t>
            </w:r>
            <w:proofErr w:type="spellEnd"/>
            <w:r w:rsidRPr="003E409C">
              <w:rPr>
                <w:rFonts w:ascii="Times New Roman" w:hAnsi="Times New Roman" w:cs="Times New Roman"/>
                <w:sz w:val="24"/>
                <w:szCs w:val="24"/>
                <w:lang w:val="en-GB"/>
              </w:rPr>
              <w:t xml:space="preserve"> (</w:t>
            </w:r>
            <w:proofErr w:type="spellStart"/>
            <w:r w:rsidRPr="003E409C">
              <w:rPr>
                <w:rFonts w:ascii="Times New Roman" w:hAnsi="Times New Roman" w:cs="Times New Roman"/>
                <w:sz w:val="24"/>
                <w:szCs w:val="24"/>
                <w:lang w:val="en-GB"/>
              </w:rPr>
              <w:t>социальная</w:t>
            </w:r>
            <w:proofErr w:type="spellEnd"/>
            <w:r w:rsidRPr="003E409C">
              <w:rPr>
                <w:rFonts w:ascii="Times New Roman" w:hAnsi="Times New Roman" w:cs="Times New Roman"/>
                <w:sz w:val="24"/>
                <w:szCs w:val="24"/>
                <w:lang w:val="en-GB"/>
              </w:rPr>
              <w:t>)</w:t>
            </w:r>
          </w:p>
        </w:tc>
        <w:tc>
          <w:tcPr>
            <w:tcW w:w="126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jc w:val="center"/>
              <w:rPr>
                <w:rFonts w:ascii="Times New Roman" w:hAnsi="Times New Roman" w:cs="Times New Roman"/>
              </w:rPr>
            </w:pPr>
            <w:r w:rsidRPr="003E409C">
              <w:rPr>
                <w:rFonts w:ascii="Times New Roman" w:hAnsi="Times New Roman" w:cs="Times New Roman"/>
                <w:sz w:val="24"/>
                <w:szCs w:val="24"/>
                <w:lang w:val="en-GB"/>
              </w:rPr>
              <w:t>5 (7</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8)</w:t>
            </w:r>
          </w:p>
        </w:tc>
      </w:tr>
      <w:tr w:rsidR="003E409C" w:rsidRPr="003E409C" w:rsidTr="00D754DE">
        <w:trPr>
          <w:trHeight w:val="189"/>
        </w:trPr>
        <w:tc>
          <w:tcPr>
            <w:tcW w:w="13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left"/>
              <w:rPr>
                <w:rFonts w:ascii="Times New Roman" w:hAnsi="Times New Roman" w:cs="Times New Roman"/>
                <w:sz w:val="24"/>
                <w:szCs w:val="24"/>
                <w:lang w:val="en-GB"/>
              </w:rPr>
            </w:pPr>
          </w:p>
        </w:tc>
        <w:tc>
          <w:tcPr>
            <w:tcW w:w="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rPr>
                <w:rFonts w:ascii="Times New Roman" w:hAnsi="Times New Roman" w:cs="Times New Roman"/>
                <w:sz w:val="24"/>
                <w:szCs w:val="24"/>
                <w:lang w:val="en-GB"/>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Перцептивные навыки</w:t>
            </w:r>
          </w:p>
        </w:tc>
        <w:tc>
          <w:tcPr>
            <w:tcW w:w="126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jc w:val="center"/>
              <w:rPr>
                <w:rFonts w:ascii="Times New Roman" w:hAnsi="Times New Roman" w:cs="Times New Roman"/>
              </w:rPr>
            </w:pPr>
            <w:r w:rsidRPr="003E409C">
              <w:rPr>
                <w:rFonts w:ascii="Times New Roman" w:hAnsi="Times New Roman" w:cs="Times New Roman"/>
                <w:sz w:val="24"/>
                <w:szCs w:val="24"/>
                <w:lang w:val="en-GB"/>
              </w:rPr>
              <w:t>1 (1</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56)</w:t>
            </w:r>
          </w:p>
        </w:tc>
      </w:tr>
      <w:tr w:rsidR="003E409C" w:rsidRPr="003E409C" w:rsidTr="00D754DE">
        <w:tc>
          <w:tcPr>
            <w:tcW w:w="13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left"/>
              <w:rPr>
                <w:rFonts w:ascii="Times New Roman" w:hAnsi="Times New Roman" w:cs="Times New Roman"/>
                <w:sz w:val="24"/>
                <w:szCs w:val="24"/>
                <w:lang w:val="en-GB"/>
              </w:rPr>
            </w:pPr>
          </w:p>
        </w:tc>
        <w:tc>
          <w:tcPr>
            <w:tcW w:w="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rPr>
                <w:rFonts w:ascii="Times New Roman" w:hAnsi="Times New Roman" w:cs="Times New Roman"/>
                <w:sz w:val="24"/>
                <w:szCs w:val="24"/>
                <w:lang w:val="en-GB"/>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sz w:val="24"/>
                <w:szCs w:val="24"/>
                <w:lang w:val="en-GB"/>
              </w:rPr>
              <w:t>Критическое</w:t>
            </w:r>
            <w:proofErr w:type="spellEnd"/>
            <w:r w:rsidRPr="003E409C">
              <w:rPr>
                <w:rFonts w:ascii="Times New Roman" w:hAnsi="Times New Roman" w:cs="Times New Roman"/>
                <w:sz w:val="24"/>
                <w:szCs w:val="24"/>
                <w:lang w:val="en-GB"/>
              </w:rPr>
              <w:t xml:space="preserve"> </w:t>
            </w:r>
            <w:proofErr w:type="spellStart"/>
            <w:r w:rsidRPr="003E409C">
              <w:rPr>
                <w:rFonts w:ascii="Times New Roman" w:hAnsi="Times New Roman" w:cs="Times New Roman"/>
                <w:sz w:val="24"/>
                <w:szCs w:val="24"/>
                <w:lang w:val="en-GB"/>
              </w:rPr>
              <w:t>мышление</w:t>
            </w:r>
            <w:proofErr w:type="spellEnd"/>
          </w:p>
        </w:tc>
        <w:tc>
          <w:tcPr>
            <w:tcW w:w="126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GB"/>
              </w:rPr>
              <w:t>1 (1</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56)</w:t>
            </w:r>
          </w:p>
        </w:tc>
      </w:tr>
      <w:tr w:rsidR="003E409C" w:rsidRPr="003E409C" w:rsidTr="00D754DE">
        <w:tc>
          <w:tcPr>
            <w:tcW w:w="13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left"/>
              <w:rPr>
                <w:rFonts w:ascii="Times New Roman" w:hAnsi="Times New Roman" w:cs="Times New Roman"/>
                <w:sz w:val="24"/>
                <w:szCs w:val="24"/>
                <w:lang w:val="en-GB"/>
              </w:rPr>
            </w:pPr>
          </w:p>
        </w:tc>
        <w:tc>
          <w:tcPr>
            <w:tcW w:w="8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rPr>
                <w:rFonts w:ascii="Times New Roman" w:hAnsi="Times New Roman" w:cs="Times New Roman"/>
                <w:sz w:val="24"/>
                <w:szCs w:val="24"/>
                <w:lang w:val="en-GB"/>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0" w:firstLine="0"/>
              <w:jc w:val="center"/>
              <w:rPr>
                <w:rFonts w:ascii="Times New Roman" w:hAnsi="Times New Roman" w:cs="Times New Roman"/>
                <w:sz w:val="24"/>
                <w:szCs w:val="24"/>
                <w:lang w:val="en-GB"/>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sz w:val="24"/>
                <w:szCs w:val="24"/>
                <w:lang w:val="en-GB"/>
              </w:rPr>
              <w:t>Инновационное</w:t>
            </w:r>
            <w:proofErr w:type="spellEnd"/>
            <w:r w:rsidRPr="003E409C">
              <w:rPr>
                <w:rFonts w:ascii="Times New Roman" w:hAnsi="Times New Roman" w:cs="Times New Roman"/>
                <w:sz w:val="24"/>
                <w:szCs w:val="24"/>
                <w:lang w:val="en-GB"/>
              </w:rPr>
              <w:t xml:space="preserve"> </w:t>
            </w:r>
            <w:proofErr w:type="spellStart"/>
            <w:r w:rsidRPr="003E409C">
              <w:rPr>
                <w:rFonts w:ascii="Times New Roman" w:hAnsi="Times New Roman" w:cs="Times New Roman"/>
                <w:sz w:val="24"/>
                <w:szCs w:val="24"/>
                <w:lang w:val="en-GB"/>
              </w:rPr>
              <w:t>мышление</w:t>
            </w:r>
            <w:proofErr w:type="spellEnd"/>
          </w:p>
        </w:tc>
        <w:tc>
          <w:tcPr>
            <w:tcW w:w="126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GB"/>
              </w:rPr>
              <w:t>1 (1</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56)</w:t>
            </w:r>
          </w:p>
        </w:tc>
      </w:tr>
      <w:tr w:rsidR="003E409C" w:rsidRPr="003E409C" w:rsidTr="00D754DE">
        <w:tc>
          <w:tcPr>
            <w:tcW w:w="9561" w:type="dxa"/>
            <w:gridSpan w:val="6"/>
            <w:tcBorders>
              <w:top w:val="single" w:sz="4" w:space="0" w:color="000000"/>
              <w:left w:val="single" w:sz="4" w:space="0" w:color="000000"/>
              <w:bottom w:val="single" w:sz="4" w:space="0" w:color="000000"/>
              <w:right w:val="single" w:sz="4" w:space="0" w:color="000000"/>
            </w:tcBorders>
            <w:shd w:val="clear" w:color="auto" w:fill="auto"/>
          </w:tcPr>
          <w:p w:rsidR="003E409C" w:rsidRPr="00074FB2" w:rsidRDefault="003E409C" w:rsidP="00074FB2">
            <w:pPr>
              <w:spacing w:after="0" w:line="240" w:lineRule="auto"/>
              <w:rPr>
                <w:rFonts w:ascii="Times New Roman" w:hAnsi="Times New Roman" w:cs="Times New Roman"/>
              </w:rPr>
            </w:pPr>
            <w:r w:rsidRPr="00074FB2">
              <w:rPr>
                <w:rFonts w:ascii="Times New Roman" w:hAnsi="Times New Roman" w:cs="Times New Roman"/>
                <w:sz w:val="24"/>
                <w:szCs w:val="24"/>
              </w:rPr>
              <w:t>В общей сложности было извлечено 64 семантических единицы.</w:t>
            </w:r>
          </w:p>
        </w:tc>
      </w:tr>
    </w:tbl>
    <w:p w:rsidR="003E409C" w:rsidRPr="003E409C" w:rsidRDefault="003E409C" w:rsidP="003E409C">
      <w:pPr>
        <w:pStyle w:val="MDPI31text"/>
        <w:spacing w:after="0" w:line="240" w:lineRule="auto"/>
        <w:ind w:left="0" w:firstLine="709"/>
        <w:rPr>
          <w:rFonts w:ascii="Times New Roman" w:hAnsi="Times New Roman" w:cs="Times New Roman"/>
          <w:sz w:val="28"/>
          <w:szCs w:val="28"/>
          <w:lang w:val="ru-RU"/>
        </w:rPr>
      </w:pPr>
    </w:p>
    <w:p w:rsidR="003E409C" w:rsidRPr="003E409C" w:rsidRDefault="003E409C" w:rsidP="003E409C">
      <w:pPr>
        <w:pStyle w:val="MDPI31text"/>
        <w:spacing w:after="0" w:line="240" w:lineRule="auto"/>
        <w:ind w:left="0" w:firstLine="709"/>
        <w:rPr>
          <w:rFonts w:ascii="Times New Roman" w:hAnsi="Times New Roman" w:cs="Times New Roman"/>
          <w:lang w:val="ru-RU"/>
        </w:rPr>
      </w:pPr>
      <w:r w:rsidRPr="003E409C">
        <w:rPr>
          <w:rFonts w:ascii="Times New Roman" w:hAnsi="Times New Roman" w:cs="Times New Roman"/>
          <w:sz w:val="28"/>
          <w:szCs w:val="28"/>
          <w:lang w:val="ru-RU"/>
        </w:rPr>
        <w:t xml:space="preserve">Качества, основанные на вводных данных для вопроса 2, были разделены на три подкатегории: «эмоционально-волевые качества», «морально-гуманные качества» и «социально-перцептивные качества». Мы классифицировали блок «личностные качества» социальных педагогов на следующие подкатегории: «эмоционально-волевые качества», «морально-гуманистические качества» и «социально-перцептивные качества». Полученные подкатегории были объединены в категорию «качества». Исследование показывает, что «эмоционально-волевые качества» привели к самому высокому показателю (48,36%). Эта подкатегория включает утверждения о «личных качествах», таких </w:t>
      </w:r>
      <w:r w:rsidRPr="003E409C">
        <w:rPr>
          <w:rFonts w:ascii="Times New Roman" w:hAnsi="Times New Roman" w:cs="Times New Roman"/>
          <w:sz w:val="28"/>
          <w:szCs w:val="28"/>
          <w:lang w:val="ru-RU"/>
        </w:rPr>
        <w:lastRenderedPageBreak/>
        <w:t>как терпимость, эмпатия, терпение, эмоциональный интеллект, сила воли, порядочность, стрессоустойчивость, мобильность, настойчивость и пунктуальность (таблица 2</w:t>
      </w:r>
      <w:r w:rsidR="001B5827">
        <w:rPr>
          <w:rFonts w:ascii="Times New Roman" w:hAnsi="Times New Roman" w:cs="Times New Roman"/>
          <w:sz w:val="28"/>
          <w:szCs w:val="28"/>
          <w:lang w:val="ru-RU"/>
        </w:rPr>
        <w:t>6</w:t>
      </w:r>
      <w:r w:rsidRPr="003E409C">
        <w:rPr>
          <w:rFonts w:ascii="Times New Roman" w:hAnsi="Times New Roman" w:cs="Times New Roman"/>
          <w:sz w:val="28"/>
          <w:szCs w:val="28"/>
          <w:lang w:val="ru-RU"/>
        </w:rPr>
        <w:t>). По мнению опрошенных преподавателей, «эмоционально-волевые качества» особенно важны для социальных педагогов, чтобы оптимально работать в инклюзивных классах. Что касается трудностей, с которыми могут столкнуться преподаватели при подготовке будущих социальных педагогов к работе в инклюзивной среде (вопрос 3), результаты представлены в таблице 2</w:t>
      </w:r>
      <w:r w:rsidR="001B5827">
        <w:rPr>
          <w:rFonts w:ascii="Times New Roman" w:hAnsi="Times New Roman" w:cs="Times New Roman"/>
          <w:sz w:val="28"/>
          <w:szCs w:val="28"/>
          <w:lang w:val="ru-RU"/>
        </w:rPr>
        <w:t>7</w:t>
      </w:r>
      <w:r w:rsidRPr="003E409C">
        <w:rPr>
          <w:rFonts w:ascii="Times New Roman" w:hAnsi="Times New Roman" w:cs="Times New Roman"/>
          <w:sz w:val="28"/>
          <w:szCs w:val="28"/>
          <w:lang w:val="ru-RU"/>
        </w:rPr>
        <w:t>.</w:t>
      </w:r>
    </w:p>
    <w:p w:rsidR="003E409C" w:rsidRPr="003E409C" w:rsidRDefault="003E409C" w:rsidP="003E409C">
      <w:pPr>
        <w:pStyle w:val="MDPI31text"/>
        <w:spacing w:after="0" w:line="240" w:lineRule="auto"/>
        <w:ind w:left="0" w:firstLine="567"/>
        <w:rPr>
          <w:rFonts w:ascii="Times New Roman" w:hAnsi="Times New Roman" w:cs="Times New Roman"/>
          <w:sz w:val="28"/>
          <w:szCs w:val="28"/>
          <w:lang w:val="ru-RU"/>
        </w:rPr>
      </w:pPr>
    </w:p>
    <w:p w:rsidR="003E409C" w:rsidRPr="003E409C" w:rsidRDefault="003E409C" w:rsidP="003E409C">
      <w:pPr>
        <w:pStyle w:val="MDPI31text"/>
        <w:spacing w:after="0" w:line="240" w:lineRule="auto"/>
        <w:ind w:left="0" w:firstLine="0"/>
        <w:rPr>
          <w:rFonts w:ascii="Times New Roman" w:hAnsi="Times New Roman" w:cs="Times New Roman"/>
          <w:lang w:val="ru-RU"/>
        </w:rPr>
      </w:pPr>
      <w:r w:rsidRPr="003E409C">
        <w:rPr>
          <w:rFonts w:ascii="Times New Roman" w:hAnsi="Times New Roman" w:cs="Times New Roman"/>
          <w:bCs/>
          <w:iCs/>
          <w:sz w:val="28"/>
          <w:szCs w:val="28"/>
          <w:lang w:val="ru-RU"/>
        </w:rPr>
        <w:t>Таблица 2</w:t>
      </w:r>
      <w:r w:rsidR="001B5827">
        <w:rPr>
          <w:rFonts w:ascii="Times New Roman" w:hAnsi="Times New Roman" w:cs="Times New Roman"/>
          <w:bCs/>
          <w:iCs/>
          <w:sz w:val="28"/>
          <w:szCs w:val="28"/>
          <w:lang w:val="ru-RU"/>
        </w:rPr>
        <w:t>7</w:t>
      </w:r>
      <w:r w:rsidRPr="003E409C">
        <w:rPr>
          <w:rFonts w:ascii="Times New Roman" w:hAnsi="Times New Roman" w:cs="Times New Roman"/>
          <w:bCs/>
          <w:iCs/>
          <w:sz w:val="28"/>
          <w:szCs w:val="28"/>
          <w:lang w:val="ru-RU"/>
        </w:rPr>
        <w:t xml:space="preserve"> – </w:t>
      </w:r>
      <w:r w:rsidRPr="003E409C">
        <w:rPr>
          <w:rFonts w:ascii="Times New Roman" w:hAnsi="Times New Roman" w:cs="Times New Roman"/>
          <w:iCs/>
          <w:sz w:val="28"/>
          <w:szCs w:val="28"/>
          <w:lang w:val="ru-RU"/>
        </w:rPr>
        <w:t>Трудности при обучении будущих социальных педагогов для работы в условиях инклюзивного образования</w:t>
      </w:r>
    </w:p>
    <w:p w:rsidR="003E409C" w:rsidRPr="003E409C" w:rsidRDefault="003E409C" w:rsidP="003E409C">
      <w:pPr>
        <w:pStyle w:val="MDPI31text"/>
        <w:spacing w:after="0" w:line="240" w:lineRule="auto"/>
        <w:ind w:left="0" w:firstLine="0"/>
        <w:rPr>
          <w:rFonts w:ascii="Times New Roman" w:hAnsi="Times New Roman" w:cs="Times New Roman"/>
          <w:iCs/>
          <w:sz w:val="16"/>
          <w:szCs w:val="16"/>
          <w:lang w:val="ru-RU"/>
        </w:rPr>
      </w:pPr>
    </w:p>
    <w:tbl>
      <w:tblPr>
        <w:tblW w:w="0" w:type="auto"/>
        <w:tblInd w:w="108" w:type="dxa"/>
        <w:tblLayout w:type="fixed"/>
        <w:tblLook w:val="0000" w:firstRow="0" w:lastRow="0" w:firstColumn="0" w:lastColumn="0" w:noHBand="0" w:noVBand="0"/>
      </w:tblPr>
      <w:tblGrid>
        <w:gridCol w:w="1701"/>
        <w:gridCol w:w="851"/>
        <w:gridCol w:w="2223"/>
        <w:gridCol w:w="754"/>
        <w:gridCol w:w="3118"/>
        <w:gridCol w:w="992"/>
      </w:tblGrid>
      <w:tr w:rsidR="003E409C" w:rsidRPr="003E409C" w:rsidTr="00D754DE">
        <w:trPr>
          <w:trHeight w:val="337"/>
        </w:trPr>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r w:rsidRPr="003E409C">
              <w:rPr>
                <w:rFonts w:ascii="Times New Roman" w:hAnsi="Times New Roman" w:cs="Times New Roman"/>
                <w:sz w:val="24"/>
                <w:szCs w:val="24"/>
              </w:rPr>
              <w:t>Категория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r w:rsidRPr="003E409C">
              <w:rPr>
                <w:rFonts w:ascii="Times New Roman" w:hAnsi="Times New Roman" w:cs="Times New Roman"/>
                <w:sz w:val="24"/>
                <w:szCs w:val="24"/>
                <w:lang w:val="en-GB"/>
              </w:rPr>
              <w:t>N (%)</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r w:rsidRPr="003E409C">
              <w:rPr>
                <w:rFonts w:ascii="Times New Roman" w:hAnsi="Times New Roman" w:cs="Times New Roman"/>
                <w:sz w:val="24"/>
                <w:szCs w:val="24"/>
              </w:rPr>
              <w:t>Подкатегория</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r w:rsidRPr="003E409C">
              <w:rPr>
                <w:rFonts w:ascii="Times New Roman" w:hAnsi="Times New Roman" w:cs="Times New Roman"/>
                <w:sz w:val="24"/>
                <w:szCs w:val="24"/>
                <w:lang w:val="en-GB"/>
              </w:rPr>
              <w:t>N (%)</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r w:rsidRPr="003E409C">
              <w:rPr>
                <w:rFonts w:ascii="Times New Roman" w:hAnsi="Times New Roman" w:cs="Times New Roman"/>
                <w:sz w:val="24"/>
                <w:szCs w:val="24"/>
              </w:rPr>
              <w:t>Компоненты подкатегорий</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r w:rsidRPr="003E409C">
              <w:rPr>
                <w:rFonts w:ascii="Times New Roman" w:hAnsi="Times New Roman" w:cs="Times New Roman"/>
                <w:sz w:val="24"/>
                <w:szCs w:val="24"/>
                <w:lang w:val="en-GB"/>
              </w:rPr>
              <w:t>N (%)</w:t>
            </w:r>
          </w:p>
        </w:tc>
      </w:tr>
      <w:tr w:rsidR="003E409C" w:rsidRPr="003E409C" w:rsidTr="00D754DE">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proofErr w:type="spellStart"/>
            <w:r w:rsidRPr="003E409C">
              <w:rPr>
                <w:rFonts w:ascii="Times New Roman" w:hAnsi="Times New Roman" w:cs="Times New Roman"/>
                <w:sz w:val="24"/>
                <w:szCs w:val="24"/>
                <w:lang w:val="en-GB"/>
              </w:rPr>
              <w:t>Профессио</w:t>
            </w:r>
            <w:proofErr w:type="spellEnd"/>
            <w:r w:rsidRPr="003E409C">
              <w:rPr>
                <w:rFonts w:ascii="Times New Roman" w:hAnsi="Times New Roman" w:cs="Times New Roman"/>
                <w:sz w:val="24"/>
                <w:szCs w:val="24"/>
                <w:lang w:val="kk-KZ"/>
              </w:rPr>
              <w:t>-</w:t>
            </w:r>
            <w:proofErr w:type="spellStart"/>
            <w:r w:rsidRPr="003E409C">
              <w:rPr>
                <w:rFonts w:ascii="Times New Roman" w:hAnsi="Times New Roman" w:cs="Times New Roman"/>
                <w:sz w:val="24"/>
                <w:szCs w:val="24"/>
                <w:lang w:val="en-GB"/>
              </w:rPr>
              <w:t>нальные</w:t>
            </w:r>
            <w:proofErr w:type="spellEnd"/>
            <w:r w:rsidRPr="003E409C">
              <w:rPr>
                <w:rFonts w:ascii="Times New Roman" w:hAnsi="Times New Roman" w:cs="Times New Roman"/>
                <w:sz w:val="24"/>
                <w:szCs w:val="24"/>
                <w:lang w:val="en-GB"/>
              </w:rPr>
              <w:t xml:space="preserve"> </w:t>
            </w:r>
            <w:proofErr w:type="spellStart"/>
            <w:r w:rsidRPr="003E409C">
              <w:rPr>
                <w:rFonts w:ascii="Times New Roman" w:hAnsi="Times New Roman" w:cs="Times New Roman"/>
                <w:sz w:val="24"/>
                <w:szCs w:val="24"/>
                <w:lang w:val="en-GB"/>
              </w:rPr>
              <w:t>трудности</w:t>
            </w:r>
            <w:proofErr w:type="spellEnd"/>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r w:rsidRPr="003E409C">
              <w:rPr>
                <w:rFonts w:ascii="Times New Roman" w:hAnsi="Times New Roman" w:cs="Times New Roman"/>
                <w:sz w:val="24"/>
                <w:szCs w:val="24"/>
                <w:lang w:val="en-GB"/>
              </w:rPr>
              <w:t>20</w:t>
            </w:r>
          </w:p>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r w:rsidRPr="003E409C">
              <w:rPr>
                <w:rFonts w:ascii="Times New Roman" w:hAnsi="Times New Roman" w:cs="Times New Roman"/>
                <w:sz w:val="24"/>
                <w:szCs w:val="24"/>
                <w:lang w:val="en-GB"/>
              </w:rPr>
              <w:t>(74)</w:t>
            </w:r>
          </w:p>
        </w:tc>
        <w:tc>
          <w:tcPr>
            <w:tcW w:w="22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proofErr w:type="spellStart"/>
            <w:r w:rsidRPr="003E409C">
              <w:rPr>
                <w:rFonts w:ascii="Times New Roman" w:hAnsi="Times New Roman" w:cs="Times New Roman"/>
                <w:sz w:val="24"/>
                <w:szCs w:val="24"/>
                <w:lang w:val="en-GB"/>
              </w:rPr>
              <w:t>Отсутствие</w:t>
            </w:r>
            <w:proofErr w:type="spellEnd"/>
            <w:r w:rsidRPr="003E409C">
              <w:rPr>
                <w:rFonts w:ascii="Times New Roman" w:hAnsi="Times New Roman" w:cs="Times New Roman"/>
                <w:sz w:val="24"/>
                <w:szCs w:val="24"/>
                <w:lang w:val="en-GB"/>
              </w:rPr>
              <w:t xml:space="preserve"> </w:t>
            </w:r>
            <w:proofErr w:type="spellStart"/>
            <w:r w:rsidRPr="003E409C">
              <w:rPr>
                <w:rFonts w:ascii="Times New Roman" w:hAnsi="Times New Roman" w:cs="Times New Roman"/>
                <w:sz w:val="24"/>
                <w:szCs w:val="24"/>
                <w:lang w:val="en-GB"/>
              </w:rPr>
              <w:t>профессиональной</w:t>
            </w:r>
            <w:proofErr w:type="spellEnd"/>
            <w:r w:rsidRPr="003E409C">
              <w:rPr>
                <w:rFonts w:ascii="Times New Roman" w:hAnsi="Times New Roman" w:cs="Times New Roman"/>
                <w:sz w:val="24"/>
                <w:szCs w:val="24"/>
                <w:lang w:val="en-GB"/>
              </w:rPr>
              <w:t xml:space="preserve"> </w:t>
            </w:r>
            <w:proofErr w:type="spellStart"/>
            <w:r w:rsidRPr="003E409C">
              <w:rPr>
                <w:rFonts w:ascii="Times New Roman" w:hAnsi="Times New Roman" w:cs="Times New Roman"/>
                <w:sz w:val="24"/>
                <w:szCs w:val="24"/>
                <w:lang w:val="en-GB"/>
              </w:rPr>
              <w:t>подготовки</w:t>
            </w:r>
            <w:proofErr w:type="spellEnd"/>
          </w:p>
        </w:tc>
        <w:tc>
          <w:tcPr>
            <w:tcW w:w="7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r w:rsidRPr="003E409C">
              <w:rPr>
                <w:rFonts w:ascii="Times New Roman" w:hAnsi="Times New Roman" w:cs="Times New Roman"/>
                <w:sz w:val="24"/>
                <w:szCs w:val="24"/>
                <w:lang w:val="en-GB"/>
              </w:rPr>
              <w:t>15</w:t>
            </w:r>
          </w:p>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r w:rsidRPr="003E409C">
              <w:rPr>
                <w:rFonts w:ascii="Times New Roman" w:hAnsi="Times New Roman" w:cs="Times New Roman"/>
                <w:sz w:val="24"/>
                <w:szCs w:val="24"/>
                <w:lang w:val="en-GB"/>
              </w:rPr>
              <w:t>(55</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5)</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rPr>
                <w:rFonts w:ascii="Times New Roman" w:hAnsi="Times New Roman" w:cs="Times New Roman"/>
              </w:rPr>
            </w:pPr>
            <w:r w:rsidRPr="003E409C">
              <w:rPr>
                <w:rFonts w:ascii="Times New Roman" w:hAnsi="Times New Roman" w:cs="Times New Roman"/>
                <w:sz w:val="24"/>
                <w:szCs w:val="24"/>
              </w:rPr>
              <w:t>Недостаток специализированных знаний</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r w:rsidRPr="003E409C">
              <w:rPr>
                <w:rFonts w:ascii="Times New Roman" w:hAnsi="Times New Roman" w:cs="Times New Roman"/>
                <w:sz w:val="24"/>
                <w:szCs w:val="24"/>
                <w:lang w:val="en-GB"/>
              </w:rPr>
              <w:t>7 (25</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9)</w:t>
            </w:r>
          </w:p>
        </w:tc>
      </w:tr>
      <w:tr w:rsidR="003E409C" w:rsidRPr="003E409C" w:rsidTr="00D754DE">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i/>
                <w:iCs/>
                <w:sz w:val="24"/>
                <w:szCs w:val="24"/>
                <w:lang w:val="en-GB"/>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i/>
                <w:iCs/>
                <w:sz w:val="24"/>
                <w:szCs w:val="24"/>
                <w:lang w:val="en-GB"/>
              </w:rPr>
            </w:pPr>
          </w:p>
        </w:tc>
        <w:tc>
          <w:tcPr>
            <w:tcW w:w="22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i/>
                <w:iCs/>
                <w:sz w:val="24"/>
                <w:szCs w:val="24"/>
                <w:lang w:val="en-GB"/>
              </w:rPr>
            </w:pPr>
          </w:p>
        </w:tc>
        <w:tc>
          <w:tcPr>
            <w:tcW w:w="7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i/>
                <w:iCs/>
                <w:sz w:val="24"/>
                <w:szCs w:val="24"/>
                <w:lang w:val="en-GB"/>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rPr>
                <w:rFonts w:ascii="Times New Roman" w:hAnsi="Times New Roman" w:cs="Times New Roman"/>
              </w:rPr>
            </w:pPr>
            <w:r w:rsidRPr="003E409C">
              <w:rPr>
                <w:rFonts w:ascii="Times New Roman" w:hAnsi="Times New Roman" w:cs="Times New Roman"/>
                <w:sz w:val="24"/>
                <w:szCs w:val="24"/>
              </w:rPr>
              <w:t>Новизна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r w:rsidRPr="003E409C">
              <w:rPr>
                <w:rFonts w:ascii="Times New Roman" w:hAnsi="Times New Roman" w:cs="Times New Roman"/>
                <w:sz w:val="24"/>
                <w:szCs w:val="24"/>
                <w:lang w:val="en-GB"/>
              </w:rPr>
              <w:t>5 (18</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5)</w:t>
            </w:r>
          </w:p>
        </w:tc>
      </w:tr>
      <w:tr w:rsidR="003E409C" w:rsidRPr="003E409C" w:rsidTr="00D754DE">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i/>
                <w:iCs/>
                <w:sz w:val="24"/>
                <w:szCs w:val="24"/>
                <w:lang w:val="en-GB"/>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i/>
                <w:iCs/>
                <w:sz w:val="24"/>
                <w:szCs w:val="24"/>
                <w:lang w:val="en-GB"/>
              </w:rPr>
            </w:pPr>
          </w:p>
        </w:tc>
        <w:tc>
          <w:tcPr>
            <w:tcW w:w="22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i/>
                <w:iCs/>
                <w:sz w:val="24"/>
                <w:szCs w:val="24"/>
                <w:lang w:val="en-GB"/>
              </w:rPr>
            </w:pPr>
          </w:p>
        </w:tc>
        <w:tc>
          <w:tcPr>
            <w:tcW w:w="7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i/>
                <w:iCs/>
                <w:sz w:val="24"/>
                <w:szCs w:val="24"/>
                <w:lang w:val="en-GB"/>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rPr>
                <w:rFonts w:ascii="Times New Roman" w:hAnsi="Times New Roman" w:cs="Times New Roman"/>
              </w:rPr>
            </w:pPr>
            <w:r w:rsidRPr="003E409C">
              <w:rPr>
                <w:rFonts w:ascii="Times New Roman" w:hAnsi="Times New Roman" w:cs="Times New Roman"/>
                <w:sz w:val="24"/>
                <w:szCs w:val="24"/>
              </w:rPr>
              <w:t>Слабая подготовка по основам педагогической психологии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r w:rsidRPr="003E409C">
              <w:rPr>
                <w:rFonts w:ascii="Times New Roman" w:hAnsi="Times New Roman" w:cs="Times New Roman"/>
                <w:sz w:val="24"/>
                <w:szCs w:val="24"/>
                <w:lang w:val="en-GB"/>
              </w:rPr>
              <w:t>1 (3</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70)</w:t>
            </w:r>
          </w:p>
        </w:tc>
      </w:tr>
      <w:tr w:rsidR="003E409C" w:rsidRPr="003E409C" w:rsidTr="00D754DE">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i/>
                <w:iCs/>
                <w:sz w:val="24"/>
                <w:szCs w:val="24"/>
                <w:lang w:val="en-GB"/>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i/>
                <w:iCs/>
                <w:sz w:val="24"/>
                <w:szCs w:val="24"/>
                <w:lang w:val="en-GB"/>
              </w:rPr>
            </w:pPr>
          </w:p>
        </w:tc>
        <w:tc>
          <w:tcPr>
            <w:tcW w:w="22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i/>
                <w:iCs/>
                <w:sz w:val="24"/>
                <w:szCs w:val="24"/>
                <w:lang w:val="en-GB"/>
              </w:rPr>
            </w:pPr>
          </w:p>
        </w:tc>
        <w:tc>
          <w:tcPr>
            <w:tcW w:w="7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i/>
                <w:iCs/>
                <w:sz w:val="24"/>
                <w:szCs w:val="24"/>
                <w:lang w:val="en-GB"/>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rPr>
                <w:rFonts w:ascii="Times New Roman" w:hAnsi="Times New Roman" w:cs="Times New Roman"/>
              </w:rPr>
            </w:pPr>
            <w:r w:rsidRPr="003E409C">
              <w:rPr>
                <w:rFonts w:ascii="Times New Roman" w:hAnsi="Times New Roman" w:cs="Times New Roman"/>
                <w:sz w:val="24"/>
                <w:szCs w:val="24"/>
              </w:rPr>
              <w:t>Принимать детей с ООП за больных</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r w:rsidRPr="003E409C">
              <w:rPr>
                <w:rFonts w:ascii="Times New Roman" w:hAnsi="Times New Roman" w:cs="Times New Roman"/>
                <w:sz w:val="24"/>
                <w:szCs w:val="24"/>
                <w:lang w:val="en-GB"/>
              </w:rPr>
              <w:t>1 (3</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70)</w:t>
            </w:r>
          </w:p>
        </w:tc>
      </w:tr>
      <w:tr w:rsidR="003E409C" w:rsidRPr="003E409C" w:rsidTr="00D754DE">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i/>
                <w:iCs/>
                <w:sz w:val="24"/>
                <w:szCs w:val="24"/>
                <w:lang w:val="en-GB"/>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i/>
                <w:iCs/>
                <w:sz w:val="24"/>
                <w:szCs w:val="24"/>
                <w:lang w:val="en-GB"/>
              </w:rPr>
            </w:pPr>
          </w:p>
        </w:tc>
        <w:tc>
          <w:tcPr>
            <w:tcW w:w="22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i/>
                <w:iCs/>
                <w:sz w:val="24"/>
                <w:szCs w:val="24"/>
                <w:lang w:val="en-GB"/>
              </w:rPr>
            </w:pPr>
          </w:p>
        </w:tc>
        <w:tc>
          <w:tcPr>
            <w:tcW w:w="7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i/>
                <w:iCs/>
                <w:sz w:val="24"/>
                <w:szCs w:val="24"/>
                <w:lang w:val="en-GB"/>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rPr>
                <w:rFonts w:ascii="Times New Roman" w:hAnsi="Times New Roman" w:cs="Times New Roman"/>
              </w:rPr>
            </w:pPr>
            <w:r w:rsidRPr="003E409C">
              <w:rPr>
                <w:rFonts w:ascii="Times New Roman" w:hAnsi="Times New Roman" w:cs="Times New Roman"/>
                <w:sz w:val="24"/>
                <w:szCs w:val="24"/>
              </w:rPr>
              <w:t>Отсутствие желания обучать студентов с ООП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r w:rsidRPr="003E409C">
              <w:rPr>
                <w:rFonts w:ascii="Times New Roman" w:hAnsi="Times New Roman" w:cs="Times New Roman"/>
                <w:sz w:val="24"/>
                <w:szCs w:val="24"/>
                <w:lang w:val="en-GB"/>
              </w:rPr>
              <w:t>1 (3</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70)</w:t>
            </w:r>
          </w:p>
        </w:tc>
      </w:tr>
      <w:tr w:rsidR="003E409C" w:rsidRPr="003E409C" w:rsidTr="00D754DE">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sz w:val="24"/>
                <w:szCs w:val="24"/>
                <w:lang w:val="en-GB"/>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sz w:val="24"/>
                <w:szCs w:val="24"/>
                <w:lang w:val="en-GB"/>
              </w:rPr>
            </w:pPr>
          </w:p>
        </w:tc>
        <w:tc>
          <w:tcPr>
            <w:tcW w:w="22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r w:rsidRPr="003E409C">
              <w:rPr>
                <w:rFonts w:ascii="Times New Roman" w:hAnsi="Times New Roman" w:cs="Times New Roman"/>
                <w:sz w:val="24"/>
                <w:szCs w:val="24"/>
              </w:rPr>
              <w:t>Трудности в социальных и коммуникативных компетенциях</w:t>
            </w:r>
          </w:p>
        </w:tc>
        <w:tc>
          <w:tcPr>
            <w:tcW w:w="7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r w:rsidRPr="003E409C">
              <w:rPr>
                <w:rFonts w:ascii="Times New Roman" w:hAnsi="Times New Roman" w:cs="Times New Roman"/>
                <w:sz w:val="24"/>
                <w:szCs w:val="24"/>
                <w:lang w:val="en-GB"/>
              </w:rPr>
              <w:t>5 (18</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5)</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rPr>
                <w:rFonts w:ascii="Times New Roman" w:hAnsi="Times New Roman" w:cs="Times New Roman"/>
              </w:rPr>
            </w:pPr>
            <w:r w:rsidRPr="003E409C">
              <w:rPr>
                <w:rFonts w:ascii="Times New Roman" w:hAnsi="Times New Roman" w:cs="Times New Roman"/>
                <w:sz w:val="24"/>
                <w:szCs w:val="24"/>
              </w:rPr>
              <w:t>Психологическая неготовность</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r w:rsidRPr="003E409C">
              <w:rPr>
                <w:rFonts w:ascii="Times New Roman" w:hAnsi="Times New Roman" w:cs="Times New Roman"/>
                <w:sz w:val="24"/>
                <w:szCs w:val="24"/>
                <w:lang w:val="en-GB"/>
              </w:rPr>
              <w:t>1 (3</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70)</w:t>
            </w:r>
          </w:p>
        </w:tc>
      </w:tr>
      <w:tr w:rsidR="003E409C" w:rsidRPr="003E409C" w:rsidTr="00D754DE">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i/>
                <w:iCs/>
                <w:sz w:val="24"/>
                <w:szCs w:val="24"/>
                <w:lang w:val="en-GB"/>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i/>
                <w:iCs/>
                <w:sz w:val="24"/>
                <w:szCs w:val="24"/>
                <w:lang w:val="en-GB"/>
              </w:rPr>
            </w:pPr>
          </w:p>
        </w:tc>
        <w:tc>
          <w:tcPr>
            <w:tcW w:w="22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i/>
                <w:iCs/>
                <w:sz w:val="24"/>
                <w:szCs w:val="24"/>
                <w:lang w:val="en-GB"/>
              </w:rPr>
            </w:pPr>
          </w:p>
        </w:tc>
        <w:tc>
          <w:tcPr>
            <w:tcW w:w="7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i/>
                <w:iCs/>
                <w:sz w:val="24"/>
                <w:szCs w:val="24"/>
                <w:lang w:val="en-GB"/>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rPr>
                <w:rFonts w:ascii="Times New Roman" w:hAnsi="Times New Roman" w:cs="Times New Roman"/>
              </w:rPr>
            </w:pPr>
            <w:proofErr w:type="spellStart"/>
            <w:r w:rsidRPr="003E409C">
              <w:rPr>
                <w:rFonts w:ascii="Times New Roman" w:hAnsi="Times New Roman" w:cs="Times New Roman"/>
                <w:sz w:val="24"/>
                <w:szCs w:val="24"/>
                <w:lang w:val="en-GB"/>
              </w:rPr>
              <w:t>Страх</w:t>
            </w:r>
            <w:proofErr w:type="spellEnd"/>
            <w:r w:rsidRPr="003E409C">
              <w:rPr>
                <w:rFonts w:ascii="Times New Roman" w:hAnsi="Times New Roman" w:cs="Times New Roman"/>
                <w:sz w:val="24"/>
                <w:szCs w:val="24"/>
                <w:lang w:val="en-GB"/>
              </w:rPr>
              <w:t xml:space="preserve"> </w:t>
            </w:r>
            <w:proofErr w:type="spellStart"/>
            <w:r w:rsidRPr="003E409C">
              <w:rPr>
                <w:rFonts w:ascii="Times New Roman" w:hAnsi="Times New Roman" w:cs="Times New Roman"/>
                <w:sz w:val="24"/>
                <w:szCs w:val="24"/>
                <w:lang w:val="en-GB"/>
              </w:rPr>
              <w:t>перед</w:t>
            </w:r>
            <w:proofErr w:type="spellEnd"/>
            <w:r w:rsidRPr="003E409C">
              <w:rPr>
                <w:rFonts w:ascii="Times New Roman" w:hAnsi="Times New Roman" w:cs="Times New Roman"/>
                <w:sz w:val="24"/>
                <w:szCs w:val="24"/>
                <w:lang w:val="en-GB"/>
              </w:rPr>
              <w:t xml:space="preserve"> </w:t>
            </w:r>
            <w:proofErr w:type="spellStart"/>
            <w:r w:rsidRPr="003E409C">
              <w:rPr>
                <w:rFonts w:ascii="Times New Roman" w:hAnsi="Times New Roman" w:cs="Times New Roman"/>
                <w:sz w:val="24"/>
                <w:szCs w:val="24"/>
                <w:lang w:val="en-GB"/>
              </w:rPr>
              <w:t>неизвестным</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r w:rsidRPr="003E409C">
              <w:rPr>
                <w:rFonts w:ascii="Times New Roman" w:hAnsi="Times New Roman" w:cs="Times New Roman"/>
                <w:sz w:val="24"/>
                <w:szCs w:val="24"/>
                <w:lang w:val="en-GB"/>
              </w:rPr>
              <w:t>2 (7</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4)</w:t>
            </w:r>
          </w:p>
        </w:tc>
      </w:tr>
      <w:tr w:rsidR="003E409C" w:rsidRPr="003E409C" w:rsidTr="00D754DE">
        <w:trPr>
          <w:trHeight w:val="414"/>
        </w:trPr>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i/>
                <w:iCs/>
                <w:sz w:val="24"/>
                <w:szCs w:val="24"/>
                <w:lang w:val="en-GB"/>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i/>
                <w:iCs/>
                <w:sz w:val="24"/>
                <w:szCs w:val="24"/>
                <w:lang w:val="en-GB"/>
              </w:rPr>
            </w:pPr>
          </w:p>
        </w:tc>
        <w:tc>
          <w:tcPr>
            <w:tcW w:w="22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i/>
                <w:iCs/>
                <w:sz w:val="24"/>
                <w:szCs w:val="24"/>
                <w:lang w:val="en-GB"/>
              </w:rPr>
            </w:pPr>
          </w:p>
        </w:tc>
        <w:tc>
          <w:tcPr>
            <w:tcW w:w="7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napToGrid w:val="0"/>
              <w:spacing w:after="0" w:line="240" w:lineRule="auto"/>
              <w:ind w:left="-57" w:right="-57"/>
              <w:contextualSpacing w:val="0"/>
              <w:jc w:val="center"/>
              <w:rPr>
                <w:rFonts w:ascii="Times New Roman" w:hAnsi="Times New Roman" w:cs="Times New Roman"/>
                <w:i/>
                <w:iCs/>
                <w:sz w:val="24"/>
                <w:szCs w:val="24"/>
                <w:lang w:val="en-GB"/>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rPr>
                <w:rFonts w:ascii="Times New Roman" w:hAnsi="Times New Roman" w:cs="Times New Roman"/>
              </w:rPr>
            </w:pPr>
            <w:r w:rsidRPr="003E409C">
              <w:rPr>
                <w:rFonts w:ascii="Times New Roman" w:hAnsi="Times New Roman" w:cs="Times New Roman"/>
                <w:sz w:val="24"/>
                <w:szCs w:val="24"/>
              </w:rPr>
              <w:t>Страх перед детьми с ООП</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3"/>
              <w:spacing w:after="0" w:line="240" w:lineRule="auto"/>
              <w:ind w:left="-57" w:right="-57"/>
              <w:contextualSpacing w:val="0"/>
              <w:jc w:val="center"/>
              <w:rPr>
                <w:rFonts w:ascii="Times New Roman" w:hAnsi="Times New Roman" w:cs="Times New Roman"/>
              </w:rPr>
            </w:pPr>
            <w:r w:rsidRPr="003E409C">
              <w:rPr>
                <w:rFonts w:ascii="Times New Roman" w:hAnsi="Times New Roman" w:cs="Times New Roman"/>
                <w:sz w:val="24"/>
                <w:szCs w:val="24"/>
                <w:lang w:val="en-GB"/>
              </w:rPr>
              <w:t>2 (7</w:t>
            </w:r>
            <w:r w:rsidRPr="003E409C">
              <w:rPr>
                <w:rFonts w:ascii="Times New Roman" w:hAnsi="Times New Roman" w:cs="Times New Roman"/>
                <w:sz w:val="24"/>
                <w:szCs w:val="24"/>
              </w:rPr>
              <w:t>,</w:t>
            </w:r>
            <w:r w:rsidRPr="003E409C">
              <w:rPr>
                <w:rFonts w:ascii="Times New Roman" w:hAnsi="Times New Roman" w:cs="Times New Roman"/>
                <w:sz w:val="24"/>
                <w:szCs w:val="24"/>
                <w:lang w:val="en-GB"/>
              </w:rPr>
              <w:t>4)</w:t>
            </w:r>
          </w:p>
        </w:tc>
      </w:tr>
      <w:tr w:rsidR="003E409C" w:rsidRPr="003E409C" w:rsidTr="00D754DE">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57" w:right="-57" w:firstLine="0"/>
              <w:jc w:val="center"/>
              <w:rPr>
                <w:rFonts w:ascii="Times New Roman" w:hAnsi="Times New Roman" w:cs="Times New Roman"/>
              </w:rPr>
            </w:pPr>
            <w:proofErr w:type="spellStart"/>
            <w:r w:rsidRPr="003E409C">
              <w:rPr>
                <w:rFonts w:ascii="Times New Roman" w:hAnsi="Times New Roman" w:cs="Times New Roman"/>
                <w:bCs/>
                <w:sz w:val="24"/>
                <w:szCs w:val="24"/>
                <w:lang w:val="en-GB"/>
              </w:rPr>
              <w:t>Методологические</w:t>
            </w:r>
            <w:proofErr w:type="spellEnd"/>
            <w:r w:rsidRPr="003E409C">
              <w:rPr>
                <w:rFonts w:ascii="Times New Roman" w:hAnsi="Times New Roman" w:cs="Times New Roman"/>
                <w:bCs/>
                <w:sz w:val="24"/>
                <w:szCs w:val="24"/>
                <w:lang w:val="en-GB"/>
              </w:rPr>
              <w:t xml:space="preserve"> </w:t>
            </w:r>
            <w:proofErr w:type="spellStart"/>
            <w:r w:rsidRPr="003E409C">
              <w:rPr>
                <w:rFonts w:ascii="Times New Roman" w:hAnsi="Times New Roman" w:cs="Times New Roman"/>
                <w:bCs/>
                <w:sz w:val="24"/>
                <w:szCs w:val="24"/>
                <w:lang w:val="en-GB"/>
              </w:rPr>
              <w:t>трудности</w:t>
            </w:r>
            <w:proofErr w:type="spellEnd"/>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57" w:right="-57" w:firstLine="0"/>
              <w:jc w:val="center"/>
              <w:rPr>
                <w:rFonts w:ascii="Times New Roman" w:hAnsi="Times New Roman" w:cs="Times New Roman"/>
              </w:rPr>
            </w:pPr>
            <w:r w:rsidRPr="003E409C">
              <w:rPr>
                <w:rFonts w:ascii="Times New Roman" w:hAnsi="Times New Roman" w:cs="Times New Roman"/>
                <w:sz w:val="24"/>
                <w:szCs w:val="24"/>
                <w:lang w:val="en-GB"/>
              </w:rPr>
              <w:t>4 (14</w:t>
            </w:r>
            <w:r w:rsidRPr="003E409C">
              <w:rPr>
                <w:rFonts w:ascii="Times New Roman" w:hAnsi="Times New Roman" w:cs="Times New Roman"/>
                <w:sz w:val="24"/>
                <w:szCs w:val="24"/>
                <w:lang w:val="ru-RU"/>
              </w:rPr>
              <w:t>,</w:t>
            </w:r>
            <w:r w:rsidRPr="003E409C">
              <w:rPr>
                <w:rFonts w:ascii="Times New Roman" w:hAnsi="Times New Roman" w:cs="Times New Roman"/>
                <w:sz w:val="24"/>
                <w:szCs w:val="24"/>
                <w:lang w:val="en-GB"/>
              </w:rPr>
              <w:t>8)</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57" w:right="-57" w:firstLine="0"/>
              <w:jc w:val="center"/>
              <w:rPr>
                <w:rFonts w:ascii="Times New Roman" w:hAnsi="Times New Roman" w:cs="Times New Roman"/>
              </w:rPr>
            </w:pPr>
            <w:r w:rsidRPr="003E409C">
              <w:rPr>
                <w:rFonts w:ascii="Times New Roman" w:hAnsi="Times New Roman" w:cs="Times New Roman"/>
                <w:sz w:val="24"/>
                <w:szCs w:val="24"/>
                <w:lang w:val="ru-RU"/>
              </w:rPr>
              <w:t>Нехватка дидактической литературы</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57" w:right="-57" w:firstLine="0"/>
              <w:jc w:val="center"/>
              <w:rPr>
                <w:rFonts w:ascii="Times New Roman" w:hAnsi="Times New Roman" w:cs="Times New Roman"/>
                <w:sz w:val="24"/>
                <w:szCs w:val="24"/>
                <w:lang w:val="en-GB"/>
              </w:rPr>
            </w:pPr>
          </w:p>
          <w:p w:rsidR="003E409C" w:rsidRPr="003E409C" w:rsidRDefault="003E409C" w:rsidP="00D754DE">
            <w:pPr>
              <w:pStyle w:val="MDPI31text"/>
              <w:spacing w:after="0" w:line="240" w:lineRule="auto"/>
              <w:ind w:left="-57" w:right="-57" w:firstLine="0"/>
              <w:jc w:val="center"/>
              <w:rPr>
                <w:rFonts w:ascii="Times New Roman" w:hAnsi="Times New Roman" w:cs="Times New Roman"/>
              </w:rPr>
            </w:pPr>
            <w:r w:rsidRPr="003E409C">
              <w:rPr>
                <w:rFonts w:ascii="Times New Roman" w:hAnsi="Times New Roman" w:cs="Times New Roman"/>
                <w:sz w:val="24"/>
                <w:szCs w:val="24"/>
                <w:lang w:val="en-GB"/>
              </w:rPr>
              <w:t>2 (7</w:t>
            </w:r>
            <w:r w:rsidRPr="003E409C">
              <w:rPr>
                <w:rFonts w:ascii="Times New Roman" w:hAnsi="Times New Roman" w:cs="Times New Roman"/>
                <w:sz w:val="24"/>
                <w:szCs w:val="24"/>
                <w:lang w:val="ru-RU"/>
              </w:rPr>
              <w:t>,</w:t>
            </w:r>
            <w:r w:rsidRPr="003E409C">
              <w:rPr>
                <w:rFonts w:ascii="Times New Roman" w:hAnsi="Times New Roman" w:cs="Times New Roman"/>
                <w:sz w:val="24"/>
                <w:szCs w:val="24"/>
                <w:lang w:val="en-GB"/>
              </w:rPr>
              <w:t>4)</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sz w:val="24"/>
                <w:szCs w:val="24"/>
              </w:rPr>
              <w:t>Нехватка методических</w:t>
            </w:r>
          </w:p>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sz w:val="24"/>
                <w:szCs w:val="24"/>
              </w:rPr>
              <w:t>пособий</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sz w:val="24"/>
                <w:szCs w:val="24"/>
              </w:rPr>
              <w:t>2 (7,4)</w:t>
            </w:r>
          </w:p>
        </w:tc>
      </w:tr>
      <w:tr w:rsidR="003E409C" w:rsidRPr="003E409C" w:rsidTr="00D754DE">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57" w:right="-57" w:firstLine="0"/>
              <w:jc w:val="center"/>
              <w:rPr>
                <w:rFonts w:ascii="Times New Roman" w:hAnsi="Times New Roman" w:cs="Times New Roman"/>
                <w:sz w:val="24"/>
                <w:szCs w:val="24"/>
                <w:lang w:val="en-GB"/>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57" w:right="-57" w:firstLine="0"/>
              <w:jc w:val="center"/>
              <w:rPr>
                <w:rFonts w:ascii="Times New Roman" w:hAnsi="Times New Roman" w:cs="Times New Roman"/>
                <w:sz w:val="24"/>
                <w:szCs w:val="24"/>
                <w:lang w:val="en-GB"/>
              </w:rPr>
            </w:pP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57" w:right="-57" w:firstLine="0"/>
              <w:jc w:val="center"/>
              <w:rPr>
                <w:rFonts w:ascii="Times New Roman" w:hAnsi="Times New Roman" w:cs="Times New Roman"/>
                <w:lang w:val="ru-RU"/>
              </w:rPr>
            </w:pPr>
            <w:r w:rsidRPr="003E409C">
              <w:rPr>
                <w:rFonts w:ascii="Times New Roman" w:hAnsi="Times New Roman" w:cs="Times New Roman"/>
                <w:sz w:val="24"/>
                <w:szCs w:val="24"/>
                <w:lang w:val="ru-RU"/>
              </w:rPr>
              <w:t>Недостаточный учебный и исследовательский материал</w:t>
            </w:r>
          </w:p>
          <w:p w:rsidR="003E409C" w:rsidRPr="003E409C" w:rsidRDefault="003E409C" w:rsidP="00D754DE">
            <w:pPr>
              <w:pStyle w:val="MDPI31text"/>
              <w:spacing w:after="0" w:line="240" w:lineRule="auto"/>
              <w:ind w:left="-57" w:right="-57" w:firstLine="0"/>
              <w:jc w:val="center"/>
              <w:rPr>
                <w:rFonts w:ascii="Times New Roman" w:hAnsi="Times New Roman" w:cs="Times New Roman"/>
                <w:lang w:val="ru-RU"/>
              </w:rPr>
            </w:pPr>
            <w:r w:rsidRPr="003E409C">
              <w:rPr>
                <w:rFonts w:ascii="Times New Roman" w:hAnsi="Times New Roman" w:cs="Times New Roman"/>
                <w:sz w:val="24"/>
                <w:szCs w:val="24"/>
                <w:lang w:val="ru-RU"/>
              </w:rPr>
              <w:t>по ИО</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57" w:right="-57" w:firstLine="0"/>
              <w:jc w:val="center"/>
              <w:rPr>
                <w:rFonts w:ascii="Times New Roman" w:hAnsi="Times New Roman" w:cs="Times New Roman"/>
                <w:sz w:val="24"/>
                <w:szCs w:val="24"/>
                <w:lang w:val="ru-RU"/>
              </w:rPr>
            </w:pPr>
          </w:p>
          <w:p w:rsidR="003E409C" w:rsidRPr="003E409C" w:rsidRDefault="003E409C" w:rsidP="00D754DE">
            <w:pPr>
              <w:pStyle w:val="MDPI31text"/>
              <w:spacing w:after="0" w:line="240" w:lineRule="auto"/>
              <w:ind w:left="-57" w:right="-57" w:firstLine="0"/>
              <w:jc w:val="center"/>
              <w:rPr>
                <w:rFonts w:ascii="Times New Roman" w:hAnsi="Times New Roman" w:cs="Times New Roman"/>
              </w:rPr>
            </w:pPr>
            <w:r w:rsidRPr="003E409C">
              <w:rPr>
                <w:rFonts w:ascii="Times New Roman" w:hAnsi="Times New Roman" w:cs="Times New Roman"/>
                <w:sz w:val="24"/>
                <w:szCs w:val="24"/>
                <w:lang w:val="en-GB"/>
              </w:rPr>
              <w:t>2 (7</w:t>
            </w:r>
            <w:r w:rsidRPr="003E409C">
              <w:rPr>
                <w:rFonts w:ascii="Times New Roman" w:hAnsi="Times New Roman" w:cs="Times New Roman"/>
                <w:sz w:val="24"/>
                <w:szCs w:val="24"/>
                <w:lang w:val="ru-RU"/>
              </w:rPr>
              <w:t>,</w:t>
            </w:r>
            <w:r w:rsidRPr="003E409C">
              <w:rPr>
                <w:rFonts w:ascii="Times New Roman" w:hAnsi="Times New Roman" w:cs="Times New Roman"/>
                <w:sz w:val="24"/>
                <w:szCs w:val="24"/>
                <w:lang w:val="en-GB"/>
              </w:rPr>
              <w:t>4)</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sz w:val="24"/>
                <w:szCs w:val="24"/>
              </w:rPr>
              <w:t xml:space="preserve">Нехватка научной литера туры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sz w:val="24"/>
                <w:szCs w:val="24"/>
              </w:rPr>
              <w:t>2 (7,4)</w:t>
            </w:r>
          </w:p>
        </w:tc>
      </w:tr>
      <w:tr w:rsidR="003E409C" w:rsidRPr="003E409C" w:rsidTr="00D754DE">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57" w:right="-57" w:firstLine="0"/>
              <w:jc w:val="center"/>
              <w:rPr>
                <w:rFonts w:ascii="Times New Roman" w:hAnsi="Times New Roman" w:cs="Times New Roman"/>
              </w:rPr>
            </w:pPr>
            <w:proofErr w:type="spellStart"/>
            <w:r w:rsidRPr="003E409C">
              <w:rPr>
                <w:rFonts w:ascii="Times New Roman" w:hAnsi="Times New Roman" w:cs="Times New Roman"/>
                <w:sz w:val="24"/>
                <w:szCs w:val="24"/>
                <w:lang w:val="en-GB"/>
              </w:rPr>
              <w:t>Не</w:t>
            </w:r>
            <w:proofErr w:type="spellEnd"/>
            <w:r w:rsidRPr="003E409C">
              <w:rPr>
                <w:rFonts w:ascii="Times New Roman" w:hAnsi="Times New Roman" w:cs="Times New Roman"/>
                <w:sz w:val="24"/>
                <w:szCs w:val="24"/>
                <w:lang w:val="en-GB"/>
              </w:rPr>
              <w:t xml:space="preserve"> </w:t>
            </w:r>
            <w:proofErr w:type="spellStart"/>
            <w:r w:rsidRPr="003E409C">
              <w:rPr>
                <w:rFonts w:ascii="Times New Roman" w:hAnsi="Times New Roman" w:cs="Times New Roman"/>
                <w:sz w:val="24"/>
                <w:szCs w:val="24"/>
                <w:lang w:val="en-GB"/>
              </w:rPr>
              <w:t>указано</w:t>
            </w:r>
            <w:proofErr w:type="spellEnd"/>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57" w:right="-57" w:firstLine="0"/>
              <w:jc w:val="center"/>
              <w:rPr>
                <w:rFonts w:ascii="Times New Roman" w:hAnsi="Times New Roman" w:cs="Times New Roman"/>
              </w:rPr>
            </w:pPr>
            <w:r w:rsidRPr="003E409C">
              <w:rPr>
                <w:rFonts w:ascii="Times New Roman" w:hAnsi="Times New Roman" w:cs="Times New Roman"/>
                <w:sz w:val="24"/>
                <w:szCs w:val="24"/>
                <w:lang w:val="en-GB"/>
              </w:rPr>
              <w:t>3 (11</w:t>
            </w:r>
            <w:r w:rsidRPr="003E409C">
              <w:rPr>
                <w:rFonts w:ascii="Times New Roman" w:hAnsi="Times New Roman" w:cs="Times New Roman"/>
                <w:sz w:val="24"/>
                <w:szCs w:val="24"/>
                <w:lang w:val="ru-RU"/>
              </w:rPr>
              <w:t>,</w:t>
            </w:r>
            <w:r w:rsidRPr="003E409C">
              <w:rPr>
                <w:rFonts w:ascii="Times New Roman" w:hAnsi="Times New Roman" w:cs="Times New Roman"/>
                <w:sz w:val="24"/>
                <w:szCs w:val="24"/>
                <w:lang w:val="en-GB"/>
              </w:rPr>
              <w:t>1)</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57" w:right="-57" w:firstLine="0"/>
              <w:jc w:val="center"/>
              <w:rPr>
                <w:rFonts w:ascii="Times New Roman" w:hAnsi="Times New Roman" w:cs="Times New Roman"/>
              </w:rPr>
            </w:pPr>
            <w:proofErr w:type="spellStart"/>
            <w:r w:rsidRPr="003E409C">
              <w:rPr>
                <w:rFonts w:ascii="Times New Roman" w:hAnsi="Times New Roman" w:cs="Times New Roman"/>
                <w:sz w:val="24"/>
                <w:szCs w:val="24"/>
                <w:lang w:val="en-GB"/>
              </w:rPr>
              <w:t>Не</w:t>
            </w:r>
            <w:proofErr w:type="spellEnd"/>
            <w:r w:rsidRPr="003E409C">
              <w:rPr>
                <w:rFonts w:ascii="Times New Roman" w:hAnsi="Times New Roman" w:cs="Times New Roman"/>
                <w:sz w:val="24"/>
                <w:szCs w:val="24"/>
                <w:lang w:val="en-GB"/>
              </w:rPr>
              <w:t xml:space="preserve"> </w:t>
            </w:r>
            <w:proofErr w:type="spellStart"/>
            <w:r w:rsidRPr="003E409C">
              <w:rPr>
                <w:rFonts w:ascii="Times New Roman" w:hAnsi="Times New Roman" w:cs="Times New Roman"/>
                <w:sz w:val="24"/>
                <w:szCs w:val="24"/>
                <w:lang w:val="en-GB"/>
              </w:rPr>
              <w:t>возникло</w:t>
            </w:r>
            <w:proofErr w:type="spellEnd"/>
            <w:r w:rsidRPr="003E409C">
              <w:rPr>
                <w:rFonts w:ascii="Times New Roman" w:hAnsi="Times New Roman" w:cs="Times New Roman"/>
                <w:sz w:val="24"/>
                <w:szCs w:val="24"/>
                <w:lang w:val="en-GB"/>
              </w:rPr>
              <w:t xml:space="preserve"> </w:t>
            </w:r>
            <w:proofErr w:type="spellStart"/>
            <w:r w:rsidRPr="003E409C">
              <w:rPr>
                <w:rFonts w:ascii="Times New Roman" w:hAnsi="Times New Roman" w:cs="Times New Roman"/>
                <w:sz w:val="24"/>
                <w:szCs w:val="24"/>
                <w:lang w:val="en-GB"/>
              </w:rPr>
              <w:t>никаких</w:t>
            </w:r>
            <w:proofErr w:type="spellEnd"/>
          </w:p>
          <w:p w:rsidR="003E409C" w:rsidRPr="003E409C" w:rsidRDefault="003E409C" w:rsidP="00D754DE">
            <w:pPr>
              <w:pStyle w:val="MDPI31text"/>
              <w:spacing w:after="0" w:line="240" w:lineRule="auto"/>
              <w:ind w:left="-57" w:right="-57" w:firstLine="0"/>
              <w:jc w:val="center"/>
              <w:rPr>
                <w:rFonts w:ascii="Times New Roman" w:hAnsi="Times New Roman" w:cs="Times New Roman"/>
              </w:rPr>
            </w:pPr>
            <w:proofErr w:type="spellStart"/>
            <w:r w:rsidRPr="003E409C">
              <w:rPr>
                <w:rFonts w:ascii="Times New Roman" w:hAnsi="Times New Roman" w:cs="Times New Roman"/>
                <w:sz w:val="24"/>
                <w:szCs w:val="24"/>
                <w:lang w:val="en-GB"/>
              </w:rPr>
              <w:t>трудностей</w:t>
            </w:r>
            <w:proofErr w:type="spellEnd"/>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MDPI31text"/>
              <w:spacing w:after="0" w:line="240" w:lineRule="auto"/>
              <w:ind w:left="-57" w:right="-57" w:firstLine="0"/>
              <w:jc w:val="center"/>
              <w:rPr>
                <w:rFonts w:ascii="Times New Roman" w:hAnsi="Times New Roman" w:cs="Times New Roman"/>
              </w:rPr>
            </w:pPr>
            <w:r w:rsidRPr="003E409C">
              <w:rPr>
                <w:rFonts w:ascii="Times New Roman" w:hAnsi="Times New Roman" w:cs="Times New Roman"/>
                <w:sz w:val="24"/>
                <w:szCs w:val="24"/>
                <w:lang w:val="en-GB"/>
              </w:rPr>
              <w:t>3 (11</w:t>
            </w:r>
            <w:r w:rsidRPr="003E409C">
              <w:rPr>
                <w:rFonts w:ascii="Times New Roman" w:hAnsi="Times New Roman" w:cs="Times New Roman"/>
                <w:sz w:val="24"/>
                <w:szCs w:val="24"/>
                <w:lang w:val="ru-RU"/>
              </w:rPr>
              <w:t>,</w:t>
            </w:r>
            <w:r w:rsidRPr="003E409C">
              <w:rPr>
                <w:rFonts w:ascii="Times New Roman" w:hAnsi="Times New Roman" w:cs="Times New Roman"/>
                <w:sz w:val="24"/>
                <w:szCs w:val="24"/>
                <w:lang w:val="en-GB"/>
              </w:rPr>
              <w:t>1)</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sz w:val="24"/>
                <w:szCs w:val="24"/>
              </w:rPr>
              <w:t>Не возникло никаких</w:t>
            </w:r>
          </w:p>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sz w:val="24"/>
                <w:szCs w:val="24"/>
              </w:rPr>
              <w:t>трудностей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sz w:val="24"/>
                <w:szCs w:val="24"/>
              </w:rPr>
              <w:t>3 (11,1)</w:t>
            </w:r>
          </w:p>
        </w:tc>
      </w:tr>
      <w:tr w:rsidR="003E409C" w:rsidRPr="003E409C" w:rsidTr="00D754DE">
        <w:tc>
          <w:tcPr>
            <w:tcW w:w="9639"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074FB2">
            <w:pPr>
              <w:spacing w:after="0" w:line="240" w:lineRule="auto"/>
              <w:ind w:right="-57"/>
              <w:rPr>
                <w:rFonts w:ascii="Times New Roman" w:hAnsi="Times New Roman" w:cs="Times New Roman"/>
              </w:rPr>
            </w:pPr>
            <w:r w:rsidRPr="003E409C">
              <w:rPr>
                <w:rFonts w:ascii="Times New Roman" w:hAnsi="Times New Roman" w:cs="Times New Roman"/>
                <w:sz w:val="24"/>
                <w:szCs w:val="24"/>
              </w:rPr>
              <w:t>Всего было извлечено 27 семантических единиц.</w:t>
            </w:r>
          </w:p>
        </w:tc>
      </w:tr>
    </w:tbl>
    <w:p w:rsidR="003E409C" w:rsidRPr="003E409C" w:rsidRDefault="003E409C" w:rsidP="003E409C">
      <w:pPr>
        <w:pStyle w:val="MDPI31text"/>
        <w:spacing w:after="0" w:line="240" w:lineRule="auto"/>
        <w:ind w:left="0" w:firstLine="709"/>
        <w:rPr>
          <w:rFonts w:ascii="Times New Roman" w:hAnsi="Times New Roman" w:cs="Times New Roman"/>
          <w:sz w:val="28"/>
          <w:szCs w:val="28"/>
          <w:lang w:val="ru-RU"/>
        </w:rPr>
      </w:pPr>
    </w:p>
    <w:p w:rsidR="003E409C" w:rsidRPr="003E409C" w:rsidRDefault="003E409C" w:rsidP="003E409C">
      <w:pPr>
        <w:pStyle w:val="MDPI31text"/>
        <w:spacing w:after="0" w:line="240" w:lineRule="auto"/>
        <w:ind w:left="0" w:firstLine="709"/>
        <w:rPr>
          <w:rFonts w:ascii="Times New Roman" w:hAnsi="Times New Roman" w:cs="Times New Roman"/>
          <w:lang w:val="ru-RU"/>
        </w:rPr>
      </w:pPr>
      <w:r w:rsidRPr="003E409C">
        <w:rPr>
          <w:rFonts w:ascii="Times New Roman" w:hAnsi="Times New Roman" w:cs="Times New Roman"/>
          <w:sz w:val="28"/>
          <w:szCs w:val="28"/>
          <w:lang w:val="ru-RU"/>
        </w:rPr>
        <w:t>Трудности, о которых сообщили преподаватели при подготовке будущих социальных педагогов, были разделены на две категории: «профессиональные трудности» и «методологические трудности». Профессиональные трудности демонстрируют самый высокий показатель (74%). Как показано в таблице 28, они охватывают подкатегории «отсутствие профессиональной подготовки» и «трудности в социальных и коммуникативных компетенциях».</w:t>
      </w:r>
    </w:p>
    <w:p w:rsidR="003E409C" w:rsidRPr="003E409C" w:rsidRDefault="003E409C" w:rsidP="003E409C">
      <w:pPr>
        <w:pStyle w:val="MDPI31text"/>
        <w:spacing w:after="0" w:line="240" w:lineRule="auto"/>
        <w:ind w:left="0" w:firstLine="709"/>
        <w:rPr>
          <w:rFonts w:ascii="Times New Roman" w:hAnsi="Times New Roman" w:cs="Times New Roman"/>
          <w:lang w:val="ru-RU"/>
        </w:rPr>
      </w:pPr>
      <w:r w:rsidRPr="003E409C">
        <w:rPr>
          <w:rFonts w:ascii="Times New Roman" w:hAnsi="Times New Roman" w:cs="Times New Roman"/>
          <w:sz w:val="28"/>
          <w:szCs w:val="28"/>
          <w:lang w:val="ru-RU"/>
        </w:rPr>
        <w:t xml:space="preserve">Целью исследования было выявление профессиональных компетенций и личностных качеств, необходимых будущим социальным педагогам для работы </w:t>
      </w:r>
      <w:r w:rsidRPr="003E409C">
        <w:rPr>
          <w:rFonts w:ascii="Times New Roman" w:hAnsi="Times New Roman" w:cs="Times New Roman"/>
          <w:sz w:val="28"/>
          <w:szCs w:val="28"/>
          <w:lang w:val="ru-RU"/>
        </w:rPr>
        <w:lastRenderedPageBreak/>
        <w:t xml:space="preserve">в условиях инклюзивного образования, а также определение трудностей, с которыми сталкиваются преподаватели университетов в ходе их подготовки. </w:t>
      </w:r>
    </w:p>
    <w:p w:rsidR="003E409C" w:rsidRPr="003E409C" w:rsidRDefault="003E409C" w:rsidP="003E409C">
      <w:pPr>
        <w:pStyle w:val="MDPI31text"/>
        <w:spacing w:after="0" w:line="240" w:lineRule="auto"/>
        <w:ind w:left="0" w:firstLine="709"/>
        <w:rPr>
          <w:rFonts w:ascii="Times New Roman" w:hAnsi="Times New Roman" w:cs="Times New Roman"/>
          <w:lang w:val="ru-RU"/>
        </w:rPr>
      </w:pPr>
      <w:r w:rsidRPr="003E409C">
        <w:rPr>
          <w:rFonts w:ascii="Times New Roman" w:hAnsi="Times New Roman" w:cs="Times New Roman"/>
          <w:sz w:val="28"/>
          <w:szCs w:val="28"/>
          <w:lang w:val="ru-RU"/>
        </w:rPr>
        <w:t>Наш анализ ответов на опрос 35 преподавателей показал, что они считают «основные компетенции» «наиболее необходимыми» для работы социальных педагогов в инклюзивной среде (67,49%) (таблица 26). Среди личностных качеств, описанных этими респондентами, «эмоционально-волевые качества» показали самый высокий показатель (48,41%). В ответах указывалось на «терпимость» и «эмпатию» как наиболее важных качествах в работе социальных педагогов в инклюзивной среде (таблица 2</w:t>
      </w:r>
      <w:r w:rsidR="00B51F59">
        <w:rPr>
          <w:rFonts w:ascii="Times New Roman" w:hAnsi="Times New Roman" w:cs="Times New Roman"/>
          <w:sz w:val="28"/>
          <w:szCs w:val="28"/>
          <w:lang w:val="ru-RU"/>
        </w:rPr>
        <w:t>6</w:t>
      </w:r>
      <w:r w:rsidRPr="003E409C">
        <w:rPr>
          <w:rFonts w:ascii="Times New Roman" w:hAnsi="Times New Roman" w:cs="Times New Roman"/>
          <w:sz w:val="28"/>
          <w:szCs w:val="28"/>
          <w:lang w:val="ru-RU"/>
        </w:rPr>
        <w:t>). Наконец, самый высокий показатель среди трудностей, с которыми сталкиваются при подготовке будущих социальных педагогов, был связан с профессиональными трудностями (74%) (таблица 2</w:t>
      </w:r>
      <w:r w:rsidR="001B5827">
        <w:rPr>
          <w:rFonts w:ascii="Times New Roman" w:hAnsi="Times New Roman" w:cs="Times New Roman"/>
          <w:sz w:val="28"/>
          <w:szCs w:val="28"/>
          <w:lang w:val="ru-RU"/>
        </w:rPr>
        <w:t>7</w:t>
      </w:r>
      <w:r w:rsidRPr="003E409C">
        <w:rPr>
          <w:rFonts w:ascii="Times New Roman" w:hAnsi="Times New Roman" w:cs="Times New Roman"/>
          <w:sz w:val="28"/>
          <w:szCs w:val="28"/>
          <w:lang w:val="ru-RU"/>
        </w:rPr>
        <w:t>). По мнению респондентов, отсутствие специализированных знаний может быть основной трудностью, связанной с подготовкой социальных педагогов.</w:t>
      </w:r>
    </w:p>
    <w:p w:rsidR="003E409C" w:rsidRPr="003E409C" w:rsidRDefault="003E409C" w:rsidP="003E409C">
      <w:pPr>
        <w:pStyle w:val="MDPI31text"/>
        <w:spacing w:after="0" w:line="240" w:lineRule="auto"/>
        <w:ind w:left="0" w:firstLine="709"/>
        <w:rPr>
          <w:rFonts w:ascii="Times New Roman" w:hAnsi="Times New Roman" w:cs="Times New Roman"/>
          <w:lang w:val="ru-RU"/>
        </w:rPr>
      </w:pPr>
      <w:r w:rsidRPr="003E409C">
        <w:rPr>
          <w:rFonts w:ascii="Times New Roman" w:hAnsi="Times New Roman" w:cs="Times New Roman"/>
          <w:sz w:val="28"/>
          <w:szCs w:val="28"/>
          <w:lang w:val="ru-RU"/>
        </w:rPr>
        <w:t>Это исследование выявило важнейшие аспекты для формирования профессиональных компетенций будущих социальных педагогов. В контексте инклюзивного образования необходимо формировать как профессиональные компетенции социальных педагогов (таблица 2</w:t>
      </w:r>
      <w:r w:rsidR="00B51F59">
        <w:rPr>
          <w:rFonts w:ascii="Times New Roman" w:hAnsi="Times New Roman" w:cs="Times New Roman"/>
          <w:sz w:val="28"/>
          <w:szCs w:val="28"/>
          <w:lang w:val="ru-RU"/>
        </w:rPr>
        <w:t>5</w:t>
      </w:r>
      <w:r w:rsidRPr="003E409C">
        <w:rPr>
          <w:rFonts w:ascii="Times New Roman" w:hAnsi="Times New Roman" w:cs="Times New Roman"/>
          <w:sz w:val="28"/>
          <w:szCs w:val="28"/>
          <w:lang w:val="ru-RU"/>
        </w:rPr>
        <w:t>), так и их личностные качества (таблица 2</w:t>
      </w:r>
      <w:r w:rsidR="00B51F59">
        <w:rPr>
          <w:rFonts w:ascii="Times New Roman" w:hAnsi="Times New Roman" w:cs="Times New Roman"/>
          <w:sz w:val="28"/>
          <w:szCs w:val="28"/>
          <w:lang w:val="ru-RU"/>
        </w:rPr>
        <w:t>6</w:t>
      </w:r>
      <w:r w:rsidRPr="003E409C">
        <w:rPr>
          <w:rFonts w:ascii="Times New Roman" w:hAnsi="Times New Roman" w:cs="Times New Roman"/>
          <w:sz w:val="28"/>
          <w:szCs w:val="28"/>
          <w:lang w:val="ru-RU"/>
        </w:rPr>
        <w:t xml:space="preserve">).  </w:t>
      </w:r>
    </w:p>
    <w:p w:rsidR="003E409C" w:rsidRPr="003E409C" w:rsidRDefault="003E409C" w:rsidP="003E409C">
      <w:pPr>
        <w:pStyle w:val="MDPI31text"/>
        <w:spacing w:after="0" w:line="240" w:lineRule="auto"/>
        <w:ind w:left="0" w:firstLine="709"/>
        <w:rPr>
          <w:rFonts w:ascii="Times New Roman" w:hAnsi="Times New Roman" w:cs="Times New Roman"/>
          <w:lang w:val="ru-RU"/>
        </w:rPr>
      </w:pPr>
      <w:r w:rsidRPr="003E409C">
        <w:rPr>
          <w:rFonts w:ascii="Times New Roman" w:hAnsi="Times New Roman" w:cs="Times New Roman"/>
          <w:sz w:val="28"/>
          <w:szCs w:val="28"/>
          <w:lang w:val="ru-RU"/>
        </w:rPr>
        <w:t>Нами была исследована другая сторона, а именно трудности, с которыми сталкиваются будущие социальные педагоги (например, отсутствие профессиональной подготовки и психологическая неподготовленность), и качества (например, личные, профессиональные), необходимые для работы со студентами с ОВ, подтверждая наши результаты в отношении преподавателей. Крайне важно совершенствовать набор профессиональных компетенций и готовность, соответствующие функциям социального педагога в системе помощи детям с ООП (</w:t>
      </w:r>
      <w:bookmarkStart w:id="109" w:name="_Hlk98072682"/>
      <w:r w:rsidRPr="003E409C">
        <w:rPr>
          <w:rFonts w:ascii="Times New Roman" w:hAnsi="Times New Roman" w:cs="Times New Roman"/>
          <w:sz w:val="28"/>
          <w:szCs w:val="28"/>
          <w:lang w:val="ru-RU"/>
        </w:rPr>
        <w:t xml:space="preserve">С.В. </w:t>
      </w:r>
      <w:proofErr w:type="spellStart"/>
      <w:r w:rsidRPr="003E409C">
        <w:rPr>
          <w:rFonts w:ascii="Times New Roman" w:hAnsi="Times New Roman" w:cs="Times New Roman"/>
          <w:sz w:val="28"/>
          <w:szCs w:val="28"/>
          <w:lang w:val="ru-RU"/>
        </w:rPr>
        <w:t>Прилепская</w:t>
      </w:r>
      <w:proofErr w:type="spellEnd"/>
      <w:r w:rsidRPr="003E409C">
        <w:rPr>
          <w:rFonts w:ascii="Times New Roman" w:hAnsi="Times New Roman" w:cs="Times New Roman"/>
          <w:sz w:val="28"/>
          <w:szCs w:val="28"/>
          <w:lang w:val="ru-RU"/>
        </w:rPr>
        <w:t xml:space="preserve">, 2016; Е.В. Ромашина, 2007). </w:t>
      </w:r>
      <w:bookmarkEnd w:id="109"/>
    </w:p>
    <w:p w:rsidR="003E409C" w:rsidRPr="003E409C" w:rsidRDefault="003E409C" w:rsidP="003E409C">
      <w:pPr>
        <w:pStyle w:val="MDPI31text"/>
        <w:spacing w:after="0" w:line="240" w:lineRule="auto"/>
        <w:ind w:left="0" w:firstLine="709"/>
        <w:rPr>
          <w:rFonts w:ascii="Times New Roman" w:hAnsi="Times New Roman" w:cs="Times New Roman"/>
          <w:lang w:val="ru-RU"/>
        </w:rPr>
      </w:pPr>
      <w:r w:rsidRPr="003E409C">
        <w:rPr>
          <w:rFonts w:ascii="Times New Roman" w:hAnsi="Times New Roman" w:cs="Times New Roman"/>
          <w:sz w:val="28"/>
          <w:szCs w:val="28"/>
          <w:lang w:val="ru-RU"/>
        </w:rPr>
        <w:t xml:space="preserve">Хотя в предыдущих работах </w:t>
      </w:r>
      <w:bookmarkStart w:id="110" w:name="_Hlk98072696"/>
      <w:r w:rsidRPr="003E409C">
        <w:rPr>
          <w:rFonts w:ascii="Times New Roman" w:hAnsi="Times New Roman" w:cs="Times New Roman"/>
          <w:sz w:val="28"/>
          <w:szCs w:val="28"/>
          <w:lang w:val="ru-RU"/>
        </w:rPr>
        <w:t>(</w:t>
      </w:r>
      <w:proofErr w:type="spellStart"/>
      <w:r w:rsidRPr="003E409C">
        <w:rPr>
          <w:rFonts w:ascii="Times New Roman" w:hAnsi="Times New Roman" w:cs="Times New Roman"/>
          <w:sz w:val="28"/>
          <w:szCs w:val="28"/>
          <w:lang w:val="ru-RU"/>
        </w:rPr>
        <w:t>Аубакирова</w:t>
      </w:r>
      <w:proofErr w:type="spellEnd"/>
      <w:r w:rsidRPr="003E409C">
        <w:rPr>
          <w:rFonts w:ascii="Times New Roman" w:hAnsi="Times New Roman" w:cs="Times New Roman"/>
          <w:sz w:val="28"/>
          <w:szCs w:val="28"/>
          <w:lang w:val="ru-RU"/>
        </w:rPr>
        <w:t xml:space="preserve">; </w:t>
      </w:r>
      <w:proofErr w:type="spellStart"/>
      <w:r w:rsidRPr="003E409C">
        <w:rPr>
          <w:rFonts w:ascii="Times New Roman" w:hAnsi="Times New Roman" w:cs="Times New Roman"/>
          <w:sz w:val="28"/>
          <w:szCs w:val="28"/>
          <w:lang w:val="en-GB"/>
        </w:rPr>
        <w:t>Hryvko</w:t>
      </w:r>
      <w:proofErr w:type="spellEnd"/>
      <w:r w:rsidRPr="003E409C">
        <w:rPr>
          <w:rFonts w:ascii="Times New Roman" w:hAnsi="Times New Roman" w:cs="Times New Roman"/>
          <w:sz w:val="28"/>
          <w:szCs w:val="28"/>
          <w:lang w:val="ru-RU"/>
        </w:rPr>
        <w:t xml:space="preserve"> &amp; </w:t>
      </w:r>
      <w:proofErr w:type="spellStart"/>
      <w:r w:rsidRPr="003E409C">
        <w:rPr>
          <w:rFonts w:ascii="Times New Roman" w:hAnsi="Times New Roman" w:cs="Times New Roman"/>
          <w:sz w:val="28"/>
          <w:szCs w:val="28"/>
          <w:lang w:val="en-GB"/>
        </w:rPr>
        <w:t>Zhuk</w:t>
      </w:r>
      <w:proofErr w:type="spellEnd"/>
      <w:r w:rsidRPr="003E409C">
        <w:rPr>
          <w:rFonts w:ascii="Times New Roman" w:hAnsi="Times New Roman" w:cs="Times New Roman"/>
          <w:sz w:val="28"/>
          <w:szCs w:val="28"/>
          <w:lang w:val="ru-RU"/>
        </w:rPr>
        <w:t xml:space="preserve">; </w:t>
      </w:r>
      <w:proofErr w:type="spellStart"/>
      <w:r w:rsidRPr="003E409C">
        <w:rPr>
          <w:rFonts w:ascii="Times New Roman" w:hAnsi="Times New Roman" w:cs="Times New Roman"/>
          <w:sz w:val="28"/>
          <w:szCs w:val="28"/>
          <w:lang w:val="ru-RU"/>
        </w:rPr>
        <w:t>Мовкебаева</w:t>
      </w:r>
      <w:proofErr w:type="spellEnd"/>
      <w:r w:rsidRPr="003E409C">
        <w:rPr>
          <w:rFonts w:ascii="Times New Roman" w:hAnsi="Times New Roman" w:cs="Times New Roman"/>
          <w:sz w:val="28"/>
          <w:szCs w:val="28"/>
          <w:lang w:val="ru-RU"/>
        </w:rPr>
        <w:t xml:space="preserve"> и др.; </w:t>
      </w:r>
      <w:proofErr w:type="spellStart"/>
      <w:r w:rsidRPr="003E409C">
        <w:rPr>
          <w:rFonts w:ascii="Times New Roman" w:hAnsi="Times New Roman" w:cs="Times New Roman"/>
          <w:sz w:val="28"/>
          <w:szCs w:val="28"/>
          <w:lang w:val="ru-RU"/>
        </w:rPr>
        <w:t>Оралканова</w:t>
      </w:r>
      <w:proofErr w:type="spellEnd"/>
      <w:r w:rsidRPr="003E409C">
        <w:rPr>
          <w:rFonts w:ascii="Times New Roman" w:hAnsi="Times New Roman" w:cs="Times New Roman"/>
          <w:sz w:val="28"/>
          <w:szCs w:val="28"/>
          <w:lang w:val="ru-RU"/>
        </w:rPr>
        <w:t xml:space="preserve">; </w:t>
      </w:r>
      <w:proofErr w:type="spellStart"/>
      <w:r w:rsidRPr="003E409C">
        <w:rPr>
          <w:rFonts w:ascii="Times New Roman" w:hAnsi="Times New Roman" w:cs="Times New Roman"/>
          <w:sz w:val="28"/>
          <w:szCs w:val="28"/>
          <w:lang w:val="ru-RU"/>
        </w:rPr>
        <w:t>Шкутина</w:t>
      </w:r>
      <w:proofErr w:type="spellEnd"/>
      <w:r w:rsidRPr="003E409C">
        <w:rPr>
          <w:rFonts w:ascii="Times New Roman" w:hAnsi="Times New Roman" w:cs="Times New Roman"/>
          <w:sz w:val="28"/>
          <w:szCs w:val="28"/>
          <w:lang w:val="ru-RU"/>
        </w:rPr>
        <w:t xml:space="preserve"> и др.)</w:t>
      </w:r>
      <w:bookmarkEnd w:id="110"/>
      <w:r w:rsidRPr="003E409C">
        <w:rPr>
          <w:rFonts w:ascii="Times New Roman" w:hAnsi="Times New Roman" w:cs="Times New Roman"/>
          <w:sz w:val="28"/>
          <w:szCs w:val="28"/>
          <w:lang w:val="ru-RU"/>
        </w:rPr>
        <w:t xml:space="preserve"> рассматривалась тема подготовки педагогов для инклюзивного образования, в них не изучалось профессиональная подготовка будущих социальных педагогов в контексте инклюзивного образования. </w:t>
      </w:r>
    </w:p>
    <w:p w:rsidR="003E409C" w:rsidRPr="003E409C" w:rsidRDefault="003E409C" w:rsidP="003E409C">
      <w:pPr>
        <w:pStyle w:val="MDPI31text"/>
        <w:spacing w:after="0" w:line="240" w:lineRule="auto"/>
        <w:ind w:left="0" w:firstLine="709"/>
        <w:rPr>
          <w:rFonts w:ascii="Times New Roman" w:hAnsi="Times New Roman" w:cs="Times New Roman"/>
          <w:lang w:val="ru-RU"/>
        </w:rPr>
      </w:pPr>
      <w:r w:rsidRPr="003E409C">
        <w:rPr>
          <w:rFonts w:ascii="Times New Roman" w:hAnsi="Times New Roman" w:cs="Times New Roman"/>
          <w:sz w:val="28"/>
          <w:szCs w:val="28"/>
          <w:lang w:val="ru-RU"/>
        </w:rPr>
        <w:t xml:space="preserve">Несмотря на явный вклад в научную литературу, исследование имеет ограничения. Ограничения, связанные с пандемией </w:t>
      </w:r>
      <w:r w:rsidRPr="003E409C">
        <w:rPr>
          <w:rFonts w:ascii="Times New Roman" w:hAnsi="Times New Roman" w:cs="Times New Roman"/>
          <w:sz w:val="28"/>
          <w:szCs w:val="28"/>
          <w:lang w:val="en-GB"/>
        </w:rPr>
        <w:t>COVID</w:t>
      </w:r>
      <w:r w:rsidRPr="003E409C">
        <w:rPr>
          <w:rFonts w:ascii="Times New Roman" w:hAnsi="Times New Roman" w:cs="Times New Roman"/>
          <w:sz w:val="28"/>
          <w:szCs w:val="28"/>
          <w:lang w:val="ru-RU"/>
        </w:rPr>
        <w:t>-19, вынудили нас провести опрос полностью онлайн.</w:t>
      </w:r>
    </w:p>
    <w:p w:rsidR="003E409C" w:rsidRPr="003E409C" w:rsidRDefault="003E409C" w:rsidP="003E409C">
      <w:pPr>
        <w:pStyle w:val="MDPI31text"/>
        <w:spacing w:after="0" w:line="240" w:lineRule="auto"/>
        <w:ind w:left="0" w:firstLine="709"/>
        <w:rPr>
          <w:rFonts w:ascii="Times New Roman" w:hAnsi="Times New Roman" w:cs="Times New Roman"/>
          <w:lang w:val="ru-RU"/>
        </w:rPr>
      </w:pPr>
      <w:r w:rsidRPr="003E409C">
        <w:rPr>
          <w:rFonts w:ascii="Times New Roman" w:hAnsi="Times New Roman" w:cs="Times New Roman"/>
          <w:sz w:val="28"/>
          <w:szCs w:val="28"/>
          <w:lang w:val="ru-RU"/>
        </w:rPr>
        <w:t>Это исследование показывает, что как профессиональные компетенции, так и личностные качества имеют решающее значение для социальных педагогов, работающих в инклюзивной среде. Используя ответы преподавателей на опрос, это исследование выявило набор профессиональных компетенций, которые считаются необходимыми для успешной работы специалистов в сфере инклюзивного образования: «основные компетенции» и «фундаментальные компетенции». Личностные качества, определенные в исследовании, относятся к «эмоционально-волевым качествам», «морально-гуманным качествам» и «социально-перцептивным качествам».</w:t>
      </w:r>
    </w:p>
    <w:p w:rsidR="003E409C" w:rsidRPr="003E409C" w:rsidRDefault="003E409C" w:rsidP="003E409C">
      <w:pPr>
        <w:pStyle w:val="MDPI31text"/>
        <w:spacing w:after="0" w:line="240" w:lineRule="auto"/>
        <w:ind w:left="0" w:firstLine="709"/>
        <w:rPr>
          <w:rFonts w:ascii="Times New Roman" w:hAnsi="Times New Roman" w:cs="Times New Roman"/>
          <w:lang w:val="ru-RU"/>
        </w:rPr>
      </w:pPr>
      <w:r w:rsidRPr="003E409C">
        <w:rPr>
          <w:rFonts w:ascii="Times New Roman" w:hAnsi="Times New Roman" w:cs="Times New Roman"/>
          <w:sz w:val="28"/>
          <w:szCs w:val="28"/>
          <w:lang w:val="ru-RU"/>
        </w:rPr>
        <w:lastRenderedPageBreak/>
        <w:t xml:space="preserve">Результаты также продемонстрировали потенциальные трудности в профессиональном развитии будущих социальных педагогов, такие как недостаток специальных знаний у будущих социальных педагогов, недостаточная осведомленность об инклюзивном образовании, проблемах детей с ООП и недостаточная методическая поддержка. Для решения этих проблем Центр педагогического мастерства и инновационных технологий при кафедре педагогики и образовательного менеджмента </w:t>
      </w:r>
      <w:proofErr w:type="spellStart"/>
      <w:r w:rsidRPr="003E409C">
        <w:rPr>
          <w:rFonts w:ascii="Times New Roman" w:hAnsi="Times New Roman" w:cs="Times New Roman"/>
          <w:sz w:val="28"/>
          <w:szCs w:val="28"/>
          <w:lang w:val="ru-RU"/>
        </w:rPr>
        <w:t>КазНУ</w:t>
      </w:r>
      <w:proofErr w:type="spellEnd"/>
      <w:r w:rsidRPr="003E409C">
        <w:rPr>
          <w:rFonts w:ascii="Times New Roman" w:hAnsi="Times New Roman" w:cs="Times New Roman"/>
          <w:sz w:val="28"/>
          <w:szCs w:val="28"/>
          <w:lang w:val="ru-RU"/>
        </w:rPr>
        <w:t xml:space="preserve"> им. аль-Фараби предлагает курсы повышения квалификации для педагогов, преподавателей Республики.</w:t>
      </w:r>
    </w:p>
    <w:p w:rsidR="003E409C" w:rsidRPr="003E409C" w:rsidRDefault="003E409C" w:rsidP="003E409C">
      <w:pPr>
        <w:pStyle w:val="MDPI71References"/>
        <w:numPr>
          <w:ilvl w:val="0"/>
          <w:numId w:val="0"/>
        </w:numPr>
        <w:spacing w:after="0" w:line="240" w:lineRule="auto"/>
        <w:ind w:firstLine="709"/>
        <w:rPr>
          <w:rFonts w:ascii="Times New Roman" w:hAnsi="Times New Roman" w:cs="Times New Roman"/>
          <w:lang w:val="ru-RU"/>
        </w:rPr>
      </w:pPr>
      <w:r w:rsidRPr="003E409C">
        <w:rPr>
          <w:rFonts w:ascii="Times New Roman" w:hAnsi="Times New Roman" w:cs="Times New Roman"/>
          <w:sz w:val="28"/>
          <w:szCs w:val="28"/>
          <w:lang w:val="ru-RU"/>
        </w:rPr>
        <w:t>Исследование было важным по той причине, что в нем были выявлены структурные компоненты профессиональных компетенций будущих социальных педагогов для работы в условиях инклюзивного образования. Полученные данные являются основой для дальнейших исследований по подготовке специалистов для инклюзивного образования в Республике Казахстан [96, р. 140].</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Итак, в условиях вузовского обучения, думается, весьма своеобразным и необходимым будет введение элективных курсов по подготовке социальных педагогов к работе в условиях инклюзивного образования. Введение в вузовское образование модуля </w:t>
      </w:r>
      <w:r w:rsidRPr="003E409C">
        <w:rPr>
          <w:rFonts w:ascii="Times New Roman" w:hAnsi="Times New Roman" w:cs="Times New Roman"/>
          <w:i/>
          <w:sz w:val="28"/>
          <w:szCs w:val="28"/>
        </w:rPr>
        <w:t>«Инклюзия в образовательной среде»</w:t>
      </w:r>
      <w:r w:rsidRPr="003E409C">
        <w:rPr>
          <w:rFonts w:ascii="Times New Roman" w:hAnsi="Times New Roman" w:cs="Times New Roman"/>
          <w:b/>
          <w:sz w:val="28"/>
          <w:szCs w:val="28"/>
        </w:rPr>
        <w:t xml:space="preserve"> </w:t>
      </w:r>
      <w:r w:rsidRPr="003E409C">
        <w:rPr>
          <w:rFonts w:ascii="Times New Roman" w:hAnsi="Times New Roman" w:cs="Times New Roman"/>
          <w:sz w:val="28"/>
          <w:szCs w:val="28"/>
        </w:rPr>
        <w:t>мы рассматриваем как необходимое и серьёзное дополнение к полученным знаниям будущих социальных педагогов для работы в инклюзивной среде. Опытная работа по разработке и внедрению в педагогический процесс при подготовке будущих социальных педагогов данного модуля показала, что он располагает широкими возможностями в формировании профессиональных компетенций будущих социальных педагогов к работе в условиях инклюзивного образования. На деятельностном этапе формирующего эксперимента студенты включены в педагогическую практику.</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Для обеспечения целенаправленного формирования профессиональных компетенций нами были выделены цели и задачи каждого этапа, определены какие критерии, и показатели могут быть сформированы на данном этапе. На каждом этапе опытно-экспериментальной работы предполагалось выполнение «срезов», основное назначение которых заключалось в определении результативности изменений в уровнях сформированности профессиональных компетенций будущих социальных педагогов к работе в условиях инклюзивного образования. Проверка сформированности уровней исследуемого формирования осуществлялось с учетом описанных раннее критериев и показателей при помощи комплекса методов научно-педагогического исследования.</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Следует отметить, что в ходе поэтапного формирования профессиональных компетенций будущих социальных педагогов к работе в условиях инклюзивного образования реализация мотивационно-ценностного, содержательного, деятельностного, компетентностного компонентов с разной степенью присутствовала на каждом из трех этапов опытной работы. Первый этап характеризовался доминированием мотивационно-ценностного компонента, второй этап был представлен преобладанием содержательного компонента, третий этап предполагал большую долю влияния деятельностного </w:t>
      </w:r>
      <w:r w:rsidRPr="003E409C">
        <w:rPr>
          <w:rFonts w:ascii="Times New Roman" w:hAnsi="Times New Roman" w:cs="Times New Roman"/>
          <w:sz w:val="28"/>
          <w:szCs w:val="28"/>
        </w:rPr>
        <w:lastRenderedPageBreak/>
        <w:t>компонента. Реализация компетентностного компонента наблюдалась на всех трех этапах опытной работы. На каждом этапе доминировали те или иные профессиональные компетенции. Итак, эффективность формирования профессиональных компетенций будущих социальных педагогов через поэтапную систему подготовки студентов зависит от реализации на каждом этапе с разной степенью включенности всех видов компонентов.</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В ходе опытно-экспериментальной работы был накоплен опыт взаимодействия кафедры педагогики и образовательного менеджмента с Центром поддержки студентов с ОВЗ при </w:t>
      </w:r>
      <w:proofErr w:type="spellStart"/>
      <w:r w:rsidRPr="003E409C">
        <w:rPr>
          <w:rFonts w:ascii="Times New Roman" w:hAnsi="Times New Roman" w:cs="Times New Roman"/>
          <w:sz w:val="28"/>
          <w:szCs w:val="28"/>
        </w:rPr>
        <w:t>КазНУ</w:t>
      </w:r>
      <w:proofErr w:type="spellEnd"/>
      <w:r w:rsidRPr="003E409C">
        <w:rPr>
          <w:rFonts w:ascii="Times New Roman" w:hAnsi="Times New Roman" w:cs="Times New Roman"/>
          <w:sz w:val="28"/>
          <w:szCs w:val="28"/>
        </w:rPr>
        <w:t xml:space="preserve"> им. аль-Фараби, коррекционно-развивающим центром «Луч света», проектом «Аутизм победим» при ДО «Милосердие», центром Монтессори «Алма-Ата»</w:t>
      </w:r>
      <w:r w:rsidRPr="003E409C">
        <w:rPr>
          <w:rFonts w:ascii="Times New Roman" w:hAnsi="Times New Roman" w:cs="Times New Roman"/>
          <w:sz w:val="28"/>
          <w:szCs w:val="28"/>
          <w:lang w:val="kk-KZ"/>
        </w:rPr>
        <w:t>, Центром дневного пребывания для детей инвалидов с психоневрологическими патологиями г. Алматы,</w:t>
      </w:r>
      <w:r w:rsidRPr="003E409C">
        <w:rPr>
          <w:rFonts w:ascii="Times New Roman" w:hAnsi="Times New Roman" w:cs="Times New Roman"/>
          <w:sz w:val="28"/>
          <w:szCs w:val="28"/>
        </w:rPr>
        <w:t xml:space="preserve"> </w:t>
      </w:r>
      <w:r w:rsidRPr="003E409C">
        <w:rPr>
          <w:rFonts w:ascii="Times New Roman" w:hAnsi="Times New Roman" w:cs="Times New Roman"/>
          <w:color w:val="050505"/>
          <w:sz w:val="28"/>
          <w:szCs w:val="28"/>
          <w:shd w:val="clear" w:color="auto" w:fill="FFFFFF"/>
        </w:rPr>
        <w:t xml:space="preserve">фондом «Центр поддержки семьи </w:t>
      </w:r>
      <w:proofErr w:type="spellStart"/>
      <w:r w:rsidRPr="003E409C">
        <w:rPr>
          <w:rFonts w:ascii="Times New Roman" w:hAnsi="Times New Roman" w:cs="Times New Roman"/>
          <w:color w:val="050505"/>
          <w:sz w:val="28"/>
          <w:szCs w:val="28"/>
          <w:shd w:val="clear" w:color="auto" w:fill="FFFFFF"/>
        </w:rPr>
        <w:t>Almaly</w:t>
      </w:r>
      <w:proofErr w:type="spellEnd"/>
      <w:r w:rsidRPr="003E409C">
        <w:rPr>
          <w:rFonts w:ascii="Times New Roman" w:hAnsi="Times New Roman" w:cs="Times New Roman"/>
          <w:color w:val="050505"/>
          <w:sz w:val="28"/>
          <w:szCs w:val="28"/>
          <w:shd w:val="clear" w:color="auto" w:fill="FFFFFF"/>
        </w:rPr>
        <w:t>» Алматинского общественного благотворительного фонда развития молодежи «Дети Казахстана». Будущие социальные педагоги ц</w:t>
      </w:r>
      <w:r w:rsidRPr="003E409C">
        <w:rPr>
          <w:rFonts w:ascii="Times New Roman" w:hAnsi="Times New Roman" w:cs="Times New Roman"/>
          <w:sz w:val="28"/>
          <w:szCs w:val="28"/>
        </w:rPr>
        <w:t xml:space="preserve">еленаправленно выбирают темы научных исследований, связанные с ИО, обобщается опыт центров по работе с лицами с ОВ, ведется работа по созданию образовательных программ («7М01103-Современные технологии в условиях инклюзивного образования», </w:t>
      </w:r>
      <w:proofErr w:type="spellStart"/>
      <w:r w:rsidRPr="003E409C">
        <w:rPr>
          <w:rFonts w:ascii="Times New Roman" w:hAnsi="Times New Roman" w:cs="Times New Roman"/>
          <w:sz w:val="28"/>
          <w:szCs w:val="28"/>
        </w:rPr>
        <w:t>КазНУ</w:t>
      </w:r>
      <w:proofErr w:type="spellEnd"/>
      <w:r w:rsidRPr="003E409C">
        <w:rPr>
          <w:rFonts w:ascii="Times New Roman" w:hAnsi="Times New Roman" w:cs="Times New Roman"/>
          <w:sz w:val="28"/>
          <w:szCs w:val="28"/>
        </w:rPr>
        <w:t xml:space="preserve"> им. аль-Фараби, пр. №8 от 29.04.2019 г. Разработчики: А.Б. </w:t>
      </w:r>
      <w:proofErr w:type="spellStart"/>
      <w:r w:rsidRPr="003E409C">
        <w:rPr>
          <w:rFonts w:ascii="Times New Roman" w:hAnsi="Times New Roman" w:cs="Times New Roman"/>
          <w:sz w:val="28"/>
          <w:szCs w:val="28"/>
        </w:rPr>
        <w:t>Мукашева</w:t>
      </w:r>
      <w:proofErr w:type="spellEnd"/>
      <w:r w:rsidRPr="003E409C">
        <w:rPr>
          <w:rFonts w:ascii="Times New Roman" w:hAnsi="Times New Roman" w:cs="Times New Roman"/>
          <w:sz w:val="28"/>
          <w:szCs w:val="28"/>
        </w:rPr>
        <w:t xml:space="preserve">, Г.А. Касен, А.С. </w:t>
      </w:r>
      <w:proofErr w:type="spellStart"/>
      <w:r w:rsidRPr="003E409C">
        <w:rPr>
          <w:rFonts w:ascii="Times New Roman" w:hAnsi="Times New Roman" w:cs="Times New Roman"/>
          <w:sz w:val="28"/>
          <w:szCs w:val="28"/>
        </w:rPr>
        <w:t>Магауова</w:t>
      </w:r>
      <w:proofErr w:type="spellEnd"/>
      <w:r w:rsidRPr="003E409C">
        <w:rPr>
          <w:rFonts w:ascii="Times New Roman" w:hAnsi="Times New Roman" w:cs="Times New Roman"/>
          <w:sz w:val="28"/>
          <w:szCs w:val="28"/>
        </w:rPr>
        <w:t xml:space="preserve">, К.Б. </w:t>
      </w:r>
      <w:proofErr w:type="spellStart"/>
      <w:r w:rsidRPr="003E409C">
        <w:rPr>
          <w:rFonts w:ascii="Times New Roman" w:hAnsi="Times New Roman" w:cs="Times New Roman"/>
          <w:sz w:val="28"/>
          <w:szCs w:val="28"/>
        </w:rPr>
        <w:t>Жумабекова</w:t>
      </w:r>
      <w:proofErr w:type="spellEnd"/>
      <w:r w:rsidRPr="003E409C">
        <w:rPr>
          <w:rFonts w:ascii="Times New Roman" w:hAnsi="Times New Roman" w:cs="Times New Roman"/>
          <w:sz w:val="28"/>
          <w:szCs w:val="28"/>
        </w:rPr>
        <w:t>, Ж.Т. Махамбетова), учебно-методических пособий «Деятельность социального педагога в условиях инклюзивного образования», «</w:t>
      </w:r>
      <w:proofErr w:type="spellStart"/>
      <w:r w:rsidRPr="003E409C">
        <w:rPr>
          <w:rFonts w:ascii="Times New Roman" w:hAnsi="Times New Roman" w:cs="Times New Roman"/>
          <w:sz w:val="28"/>
          <w:szCs w:val="28"/>
        </w:rPr>
        <w:t>Social</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pedagogue</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in</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the</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system</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of</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inclusive</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education</w:t>
      </w:r>
      <w:proofErr w:type="spellEnd"/>
      <w:r w:rsidRPr="003E409C">
        <w:rPr>
          <w:rFonts w:ascii="Times New Roman" w:hAnsi="Times New Roman" w:cs="Times New Roman"/>
          <w:sz w:val="28"/>
          <w:szCs w:val="28"/>
        </w:rPr>
        <w:t xml:space="preserve">» [422]. Мы выступали с докладами на международных научных и практических конференциях, </w:t>
      </w:r>
      <w:r w:rsidRPr="003E409C">
        <w:rPr>
          <w:rFonts w:ascii="Times New Roman" w:hAnsi="Times New Roman" w:cs="Times New Roman"/>
          <w:color w:val="000000"/>
          <w:sz w:val="28"/>
          <w:szCs w:val="28"/>
          <w:shd w:val="clear" w:color="auto" w:fill="FFFFFF"/>
        </w:rPr>
        <w:t>Ежегодном Международном симпозиуме «</w:t>
      </w:r>
      <w:proofErr w:type="spellStart"/>
      <w:r w:rsidRPr="003E409C">
        <w:rPr>
          <w:rFonts w:ascii="Times New Roman" w:hAnsi="Times New Roman" w:cs="Times New Roman"/>
          <w:color w:val="000000"/>
          <w:sz w:val="28"/>
          <w:szCs w:val="28"/>
          <w:shd w:val="clear" w:color="auto" w:fill="FFFFFF"/>
        </w:rPr>
        <w:t>Education</w:t>
      </w:r>
      <w:proofErr w:type="spellEnd"/>
      <w:r w:rsidRPr="003E409C">
        <w:rPr>
          <w:rFonts w:ascii="Times New Roman" w:hAnsi="Times New Roman" w:cs="Times New Roman"/>
          <w:color w:val="000000"/>
          <w:sz w:val="28"/>
          <w:szCs w:val="28"/>
          <w:shd w:val="clear" w:color="auto" w:fill="FFFFFF"/>
        </w:rPr>
        <w:t xml:space="preserve"> </w:t>
      </w:r>
      <w:proofErr w:type="spellStart"/>
      <w:r w:rsidRPr="003E409C">
        <w:rPr>
          <w:rFonts w:ascii="Times New Roman" w:hAnsi="Times New Roman" w:cs="Times New Roman"/>
          <w:color w:val="000000"/>
          <w:sz w:val="28"/>
          <w:szCs w:val="28"/>
          <w:shd w:val="clear" w:color="auto" w:fill="FFFFFF"/>
        </w:rPr>
        <w:t>and</w:t>
      </w:r>
      <w:proofErr w:type="spellEnd"/>
      <w:r w:rsidRPr="003E409C">
        <w:rPr>
          <w:rFonts w:ascii="Times New Roman" w:hAnsi="Times New Roman" w:cs="Times New Roman"/>
          <w:color w:val="000000"/>
          <w:sz w:val="28"/>
          <w:szCs w:val="28"/>
          <w:shd w:val="clear" w:color="auto" w:fill="FFFFFF"/>
        </w:rPr>
        <w:t xml:space="preserve"> </w:t>
      </w:r>
      <w:proofErr w:type="spellStart"/>
      <w:r w:rsidRPr="003E409C">
        <w:rPr>
          <w:rFonts w:ascii="Times New Roman" w:hAnsi="Times New Roman" w:cs="Times New Roman"/>
          <w:color w:val="000000"/>
          <w:sz w:val="28"/>
          <w:szCs w:val="28"/>
          <w:shd w:val="clear" w:color="auto" w:fill="FFFFFF"/>
        </w:rPr>
        <w:t>City</w:t>
      </w:r>
      <w:proofErr w:type="spellEnd"/>
      <w:r w:rsidRPr="003E409C">
        <w:rPr>
          <w:rFonts w:ascii="Times New Roman" w:hAnsi="Times New Roman" w:cs="Times New Roman"/>
          <w:color w:val="000000"/>
          <w:sz w:val="28"/>
          <w:szCs w:val="28"/>
          <w:shd w:val="clear" w:color="auto" w:fill="FFFFFF"/>
        </w:rPr>
        <w:t xml:space="preserve">: </w:t>
      </w:r>
      <w:proofErr w:type="spellStart"/>
      <w:r w:rsidRPr="003E409C">
        <w:rPr>
          <w:rFonts w:ascii="Times New Roman" w:hAnsi="Times New Roman" w:cs="Times New Roman"/>
          <w:color w:val="000000"/>
          <w:sz w:val="28"/>
          <w:szCs w:val="28"/>
          <w:shd w:val="clear" w:color="auto" w:fill="FFFFFF"/>
        </w:rPr>
        <w:t>Education</w:t>
      </w:r>
      <w:proofErr w:type="spellEnd"/>
      <w:r w:rsidRPr="003E409C">
        <w:rPr>
          <w:rFonts w:ascii="Times New Roman" w:hAnsi="Times New Roman" w:cs="Times New Roman"/>
          <w:color w:val="000000"/>
          <w:sz w:val="28"/>
          <w:szCs w:val="28"/>
          <w:shd w:val="clear" w:color="auto" w:fill="FFFFFF"/>
        </w:rPr>
        <w:t xml:space="preserve"> </w:t>
      </w:r>
      <w:proofErr w:type="spellStart"/>
      <w:r w:rsidRPr="003E409C">
        <w:rPr>
          <w:rFonts w:ascii="Times New Roman" w:hAnsi="Times New Roman" w:cs="Times New Roman"/>
          <w:color w:val="000000"/>
          <w:sz w:val="28"/>
          <w:szCs w:val="28"/>
          <w:shd w:val="clear" w:color="auto" w:fill="FFFFFF"/>
        </w:rPr>
        <w:t>and</w:t>
      </w:r>
      <w:proofErr w:type="spellEnd"/>
      <w:r w:rsidRPr="003E409C">
        <w:rPr>
          <w:rFonts w:ascii="Times New Roman" w:hAnsi="Times New Roman" w:cs="Times New Roman"/>
          <w:color w:val="000000"/>
          <w:sz w:val="28"/>
          <w:szCs w:val="28"/>
          <w:shd w:val="clear" w:color="auto" w:fill="FFFFFF"/>
        </w:rPr>
        <w:t xml:space="preserve"> </w:t>
      </w:r>
      <w:proofErr w:type="spellStart"/>
      <w:r w:rsidRPr="003E409C">
        <w:rPr>
          <w:rFonts w:ascii="Times New Roman" w:hAnsi="Times New Roman" w:cs="Times New Roman"/>
          <w:color w:val="000000"/>
          <w:sz w:val="28"/>
          <w:szCs w:val="28"/>
          <w:shd w:val="clear" w:color="auto" w:fill="FFFFFF"/>
        </w:rPr>
        <w:t>Quality</w:t>
      </w:r>
      <w:proofErr w:type="spellEnd"/>
      <w:r w:rsidRPr="003E409C">
        <w:rPr>
          <w:rFonts w:ascii="Times New Roman" w:hAnsi="Times New Roman" w:cs="Times New Roman"/>
          <w:color w:val="000000"/>
          <w:sz w:val="28"/>
          <w:szCs w:val="28"/>
          <w:shd w:val="clear" w:color="auto" w:fill="FFFFFF"/>
        </w:rPr>
        <w:t xml:space="preserve"> </w:t>
      </w:r>
      <w:proofErr w:type="spellStart"/>
      <w:r w:rsidRPr="003E409C">
        <w:rPr>
          <w:rFonts w:ascii="Times New Roman" w:hAnsi="Times New Roman" w:cs="Times New Roman"/>
          <w:color w:val="000000"/>
          <w:sz w:val="28"/>
          <w:szCs w:val="28"/>
          <w:shd w:val="clear" w:color="auto" w:fill="FFFFFF"/>
        </w:rPr>
        <w:t>of</w:t>
      </w:r>
      <w:proofErr w:type="spellEnd"/>
      <w:r w:rsidRPr="003E409C">
        <w:rPr>
          <w:rFonts w:ascii="Times New Roman" w:hAnsi="Times New Roman" w:cs="Times New Roman"/>
          <w:color w:val="000000"/>
          <w:sz w:val="28"/>
          <w:szCs w:val="28"/>
          <w:shd w:val="clear" w:color="auto" w:fill="FFFFFF"/>
        </w:rPr>
        <w:t xml:space="preserve"> </w:t>
      </w:r>
      <w:proofErr w:type="spellStart"/>
      <w:r w:rsidRPr="003E409C">
        <w:rPr>
          <w:rFonts w:ascii="Times New Roman" w:hAnsi="Times New Roman" w:cs="Times New Roman"/>
          <w:color w:val="000000"/>
          <w:sz w:val="28"/>
          <w:szCs w:val="28"/>
          <w:shd w:val="clear" w:color="auto" w:fill="FFFFFF"/>
        </w:rPr>
        <w:t>Living</w:t>
      </w:r>
      <w:proofErr w:type="spellEnd"/>
      <w:r w:rsidRPr="003E409C">
        <w:rPr>
          <w:rFonts w:ascii="Times New Roman" w:hAnsi="Times New Roman" w:cs="Times New Roman"/>
          <w:color w:val="000000"/>
          <w:sz w:val="28"/>
          <w:szCs w:val="28"/>
          <w:shd w:val="clear" w:color="auto" w:fill="FFFFFF"/>
        </w:rPr>
        <w:t xml:space="preserve"> </w:t>
      </w:r>
      <w:proofErr w:type="spellStart"/>
      <w:r w:rsidRPr="003E409C">
        <w:rPr>
          <w:rFonts w:ascii="Times New Roman" w:hAnsi="Times New Roman" w:cs="Times New Roman"/>
          <w:color w:val="000000"/>
          <w:sz w:val="28"/>
          <w:szCs w:val="28"/>
          <w:shd w:val="clear" w:color="auto" w:fill="FFFFFF"/>
        </w:rPr>
        <w:t>in</w:t>
      </w:r>
      <w:proofErr w:type="spellEnd"/>
      <w:r w:rsidRPr="003E409C">
        <w:rPr>
          <w:rFonts w:ascii="Times New Roman" w:hAnsi="Times New Roman" w:cs="Times New Roman"/>
          <w:color w:val="000000"/>
          <w:sz w:val="28"/>
          <w:szCs w:val="28"/>
          <w:shd w:val="clear" w:color="auto" w:fill="FFFFFF"/>
        </w:rPr>
        <w:t xml:space="preserve"> </w:t>
      </w:r>
      <w:proofErr w:type="spellStart"/>
      <w:r w:rsidRPr="003E409C">
        <w:rPr>
          <w:rFonts w:ascii="Times New Roman" w:hAnsi="Times New Roman" w:cs="Times New Roman"/>
          <w:color w:val="000000"/>
          <w:sz w:val="28"/>
          <w:szCs w:val="28"/>
          <w:shd w:val="clear" w:color="auto" w:fill="FFFFFF"/>
        </w:rPr>
        <w:t>the</w:t>
      </w:r>
      <w:proofErr w:type="spellEnd"/>
      <w:r w:rsidRPr="003E409C">
        <w:rPr>
          <w:rFonts w:ascii="Times New Roman" w:hAnsi="Times New Roman" w:cs="Times New Roman"/>
          <w:color w:val="000000"/>
          <w:sz w:val="28"/>
          <w:szCs w:val="28"/>
          <w:shd w:val="clear" w:color="auto" w:fill="FFFFFF"/>
        </w:rPr>
        <w:t xml:space="preserve"> </w:t>
      </w:r>
      <w:proofErr w:type="spellStart"/>
      <w:r w:rsidRPr="003E409C">
        <w:rPr>
          <w:rFonts w:ascii="Times New Roman" w:hAnsi="Times New Roman" w:cs="Times New Roman"/>
          <w:color w:val="000000"/>
          <w:sz w:val="28"/>
          <w:szCs w:val="28"/>
          <w:shd w:val="clear" w:color="auto" w:fill="FFFFFF"/>
        </w:rPr>
        <w:t>City</w:t>
      </w:r>
      <w:proofErr w:type="spellEnd"/>
      <w:r w:rsidRPr="003E409C">
        <w:rPr>
          <w:rFonts w:ascii="Times New Roman" w:hAnsi="Times New Roman" w:cs="Times New Roman"/>
          <w:color w:val="000000"/>
          <w:sz w:val="28"/>
          <w:szCs w:val="28"/>
          <w:shd w:val="clear" w:color="auto" w:fill="FFFFFF"/>
        </w:rPr>
        <w:t xml:space="preserve">», </w:t>
      </w:r>
      <w:r w:rsidRPr="003E409C">
        <w:rPr>
          <w:rFonts w:ascii="Times New Roman" w:hAnsi="Times New Roman" w:cs="Times New Roman"/>
          <w:sz w:val="28"/>
          <w:szCs w:val="28"/>
        </w:rPr>
        <w:t>на первом Международном Форуме «Современные тренды Педагогического Образования» г. Алматы.</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Программа изучения курса психолого-педагогических дисциплин предполагала лекционные занятия, семинары, а также использование инновационных форм и методов обучения: моделирование, диагностику, деловые игры, работа со словарями, с научными публикациями т.д. На семинарских и практических занятиях студенты участвовали в таких видах работы, как проигрывание педагогической ситуаций, кейсов с последующим обсуждением, подготовка и защита проектов. Оценка знаний студентов осуществлялась не только преподавателем, но и путем </w:t>
      </w:r>
      <w:proofErr w:type="spellStart"/>
      <w:r w:rsidRPr="003E409C">
        <w:rPr>
          <w:rFonts w:ascii="Times New Roman" w:hAnsi="Times New Roman" w:cs="Times New Roman"/>
          <w:sz w:val="28"/>
          <w:szCs w:val="28"/>
        </w:rPr>
        <w:t>взаимооценки</w:t>
      </w:r>
      <w:proofErr w:type="spellEnd"/>
      <w:r w:rsidRPr="003E409C">
        <w:rPr>
          <w:rFonts w:ascii="Times New Roman" w:hAnsi="Times New Roman" w:cs="Times New Roman"/>
          <w:sz w:val="28"/>
          <w:szCs w:val="28"/>
        </w:rPr>
        <w:t xml:space="preserve">, взаимоконтроля, самооценки, коллективной оценки.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Нами была разработана система индивидуальных и групповых заданий, рассчитанных на выполнение в процессе аудиторных занятий, а также в ходе организации самостоятельной работы студентов. По своему содержанию комплекс педагогических заданий отвечал целям формирования профессиональных компетенций для работы в условиях инклюзивного образования. Разработанные задания были направлены на формирование у студентов социальных и коммуникативных компетенций, организационных, </w:t>
      </w:r>
      <w:r w:rsidRPr="003E409C">
        <w:rPr>
          <w:rFonts w:ascii="Times New Roman" w:hAnsi="Times New Roman" w:cs="Times New Roman"/>
          <w:sz w:val="28"/>
          <w:szCs w:val="28"/>
        </w:rPr>
        <w:lastRenderedPageBreak/>
        <w:t>системных, компетенций вмешательства, оценивания, компетенций в области развития и обучения.</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При разработке заданий мы исходили из следующих положений: задания должны обеспечить деятельностный подход к формированию профессиональных компетенций; они должны быть разнообразными по содержанию и формам, носить творческий, исследовательский характер; а также должны соответствовать уровню подготовленности студентов, их интересов и способностей.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При составлении педагогических заданий нами</w:t>
      </w:r>
      <w:r w:rsidRPr="003E409C">
        <w:rPr>
          <w:rFonts w:ascii="Times New Roman" w:hAnsi="Times New Roman" w:cs="Times New Roman"/>
          <w:b/>
          <w:sz w:val="28"/>
          <w:szCs w:val="28"/>
        </w:rPr>
        <w:t xml:space="preserve"> </w:t>
      </w:r>
      <w:r w:rsidRPr="003E409C">
        <w:rPr>
          <w:rFonts w:ascii="Times New Roman" w:hAnsi="Times New Roman" w:cs="Times New Roman"/>
          <w:sz w:val="28"/>
          <w:szCs w:val="28"/>
        </w:rPr>
        <w:t>учитывались индивидуальные особенности студентов, их реальный уровень знаний, компетенций, познавательные интересы, уровень умений организации учебного труда, умение работать с научной литературой в творческих группах студентов.</w:t>
      </w:r>
    </w:p>
    <w:p w:rsidR="003E409C" w:rsidRPr="003E409C" w:rsidRDefault="003E409C" w:rsidP="003E409C">
      <w:pPr>
        <w:pStyle w:val="aff6"/>
        <w:spacing w:after="0" w:line="240" w:lineRule="auto"/>
        <w:ind w:firstLine="709"/>
      </w:pPr>
      <w:r w:rsidRPr="003E409C">
        <w:rPr>
          <w:sz w:val="28"/>
          <w:szCs w:val="28"/>
        </w:rPr>
        <w:t xml:space="preserve">Будущие социальные педагоги были включены в непрерывную педагогическую практику. В процессе прохождения педагогической практики будущими студентами был выполнен комплекс практических заданий, направленных на формирование у них деятельностного и компетентностного компонентов исследуемой сформированности. Во время непрерывной педагогической практики студенты с целью изучения организации социальным педагогом деятельности учащихся с ОВ посещали занятия, внеклассные мероприятия, анализировали действия социального педагога по управлению деятельностью учащихся с ОВ в инклюзивной среде. </w:t>
      </w:r>
    </w:p>
    <w:p w:rsidR="003E409C" w:rsidRPr="003E409C" w:rsidRDefault="003E409C" w:rsidP="003E409C">
      <w:pPr>
        <w:pStyle w:val="aff6"/>
        <w:spacing w:after="0" w:line="240" w:lineRule="auto"/>
        <w:ind w:firstLine="709"/>
      </w:pPr>
      <w:r w:rsidRPr="003E409C">
        <w:rPr>
          <w:sz w:val="28"/>
          <w:szCs w:val="28"/>
        </w:rPr>
        <w:t>Научно-исследовательская деятельность студентов была связана с проведением мини-исследований; отбором диагностических методик по исследованию адаптивности, развития обучающихся с ОВ, образовательной траектории, уровня сформированности учебной деятельности, их воспитанности. Будущие социальные педагоги на данном этапе вовлекались в деятельность педагогического кружка, участвовали на предметной олимпиаде.</w:t>
      </w:r>
    </w:p>
    <w:p w:rsidR="003E409C" w:rsidRPr="003E409C" w:rsidRDefault="003E409C" w:rsidP="003E409C">
      <w:pPr>
        <w:pStyle w:val="aff6"/>
        <w:spacing w:after="0" w:line="240" w:lineRule="auto"/>
        <w:ind w:firstLine="709"/>
      </w:pPr>
      <w:r w:rsidRPr="003E409C">
        <w:rPr>
          <w:sz w:val="28"/>
          <w:szCs w:val="28"/>
        </w:rPr>
        <w:t>Сравнение результатов проведенных «срезов» дает возможность наблюдать положительную динамику формируемых профессиональных компетенций будущих социальных педагогов к работе в условиях инклюзивного образования (таблица 2</w:t>
      </w:r>
      <w:r w:rsidR="009B0B00">
        <w:rPr>
          <w:sz w:val="28"/>
          <w:szCs w:val="28"/>
        </w:rPr>
        <w:t>8</w:t>
      </w:r>
      <w:r w:rsidRPr="003E409C">
        <w:rPr>
          <w:sz w:val="28"/>
          <w:szCs w:val="28"/>
        </w:rPr>
        <w:t>).</w:t>
      </w:r>
    </w:p>
    <w:p w:rsidR="003E409C" w:rsidRPr="003E409C" w:rsidRDefault="003E409C" w:rsidP="003E409C">
      <w:pPr>
        <w:spacing w:after="0" w:line="240" w:lineRule="auto"/>
        <w:ind w:firstLine="709"/>
        <w:rPr>
          <w:rFonts w:ascii="Times New Roman" w:hAnsi="Times New Roman" w:cs="Times New Roman"/>
          <w:color w:val="FF0000"/>
          <w:sz w:val="28"/>
          <w:szCs w:val="28"/>
          <w:highlight w:val="yellow"/>
        </w:rPr>
      </w:pPr>
    </w:p>
    <w:p w:rsidR="003E409C" w:rsidRPr="003E409C" w:rsidRDefault="003E409C" w:rsidP="003E409C">
      <w:pPr>
        <w:spacing w:after="0" w:line="240" w:lineRule="auto"/>
        <w:ind w:firstLine="567"/>
        <w:rPr>
          <w:rFonts w:ascii="Times New Roman" w:hAnsi="Times New Roman" w:cs="Times New Roman"/>
          <w:color w:val="FF0000"/>
          <w:sz w:val="28"/>
          <w:szCs w:val="28"/>
          <w:highlight w:val="yellow"/>
        </w:rPr>
      </w:pPr>
    </w:p>
    <w:p w:rsidR="003E409C" w:rsidRPr="003E409C" w:rsidRDefault="003E409C" w:rsidP="003E409C">
      <w:pPr>
        <w:spacing w:after="0" w:line="240" w:lineRule="auto"/>
        <w:ind w:firstLine="567"/>
        <w:rPr>
          <w:rFonts w:ascii="Times New Roman" w:hAnsi="Times New Roman" w:cs="Times New Roman"/>
          <w:color w:val="FF0000"/>
          <w:sz w:val="28"/>
          <w:szCs w:val="28"/>
          <w:highlight w:val="yellow"/>
        </w:rPr>
      </w:pPr>
    </w:p>
    <w:p w:rsidR="003E409C" w:rsidRPr="003E409C" w:rsidRDefault="003E409C" w:rsidP="003E409C">
      <w:pPr>
        <w:spacing w:after="0" w:line="240" w:lineRule="auto"/>
        <w:ind w:firstLine="567"/>
        <w:rPr>
          <w:rFonts w:ascii="Times New Roman" w:hAnsi="Times New Roman" w:cs="Times New Roman"/>
          <w:color w:val="FF0000"/>
          <w:sz w:val="28"/>
          <w:szCs w:val="28"/>
          <w:highlight w:val="yellow"/>
        </w:rPr>
      </w:pPr>
    </w:p>
    <w:p w:rsidR="003E409C" w:rsidRPr="003E409C" w:rsidRDefault="003E409C" w:rsidP="003E409C">
      <w:pPr>
        <w:spacing w:after="0" w:line="240" w:lineRule="auto"/>
        <w:ind w:firstLine="567"/>
        <w:rPr>
          <w:rFonts w:ascii="Times New Roman" w:hAnsi="Times New Roman" w:cs="Times New Roman"/>
          <w:color w:val="FF0000"/>
          <w:sz w:val="28"/>
          <w:szCs w:val="28"/>
          <w:highlight w:val="yellow"/>
        </w:rPr>
      </w:pPr>
    </w:p>
    <w:p w:rsidR="003E409C" w:rsidRPr="003E409C" w:rsidRDefault="003E409C" w:rsidP="003E409C">
      <w:pPr>
        <w:spacing w:after="0" w:line="240" w:lineRule="auto"/>
        <w:ind w:firstLine="567"/>
        <w:rPr>
          <w:rFonts w:ascii="Times New Roman" w:hAnsi="Times New Roman" w:cs="Times New Roman"/>
          <w:color w:val="FF0000"/>
          <w:sz w:val="28"/>
          <w:szCs w:val="28"/>
          <w:highlight w:val="yellow"/>
        </w:rPr>
      </w:pPr>
    </w:p>
    <w:p w:rsidR="003E409C" w:rsidRPr="003E409C" w:rsidRDefault="003E409C" w:rsidP="003E409C">
      <w:pPr>
        <w:rPr>
          <w:rFonts w:ascii="Times New Roman" w:hAnsi="Times New Roman" w:cs="Times New Roman"/>
        </w:rPr>
        <w:sectPr w:rsidR="003E409C" w:rsidRPr="003E409C">
          <w:footerReference w:type="even" r:id="rId48"/>
          <w:footerReference w:type="default" r:id="rId49"/>
          <w:footerReference w:type="first" r:id="rId50"/>
          <w:pgSz w:w="11906" w:h="16838"/>
          <w:pgMar w:top="1134" w:right="567" w:bottom="1134" w:left="1701" w:header="720" w:footer="709" w:gutter="0"/>
          <w:cols w:space="720"/>
          <w:docGrid w:linePitch="360"/>
        </w:sectPr>
      </w:pPr>
    </w:p>
    <w:p w:rsidR="003E409C" w:rsidRPr="003E409C" w:rsidRDefault="003E409C" w:rsidP="003E409C">
      <w:pPr>
        <w:spacing w:after="0" w:line="240" w:lineRule="auto"/>
        <w:rPr>
          <w:rFonts w:ascii="Times New Roman" w:hAnsi="Times New Roman" w:cs="Times New Roman"/>
        </w:rPr>
      </w:pPr>
      <w:r w:rsidRPr="003E409C">
        <w:rPr>
          <w:rFonts w:ascii="Times New Roman" w:hAnsi="Times New Roman" w:cs="Times New Roman"/>
          <w:sz w:val="28"/>
          <w:szCs w:val="28"/>
        </w:rPr>
        <w:lastRenderedPageBreak/>
        <w:t>Таблица 2</w:t>
      </w:r>
      <w:r w:rsidR="009B0B00">
        <w:rPr>
          <w:rFonts w:ascii="Times New Roman" w:hAnsi="Times New Roman" w:cs="Times New Roman"/>
          <w:sz w:val="28"/>
          <w:szCs w:val="28"/>
        </w:rPr>
        <w:t>8</w:t>
      </w:r>
      <w:r w:rsidRPr="003E409C">
        <w:rPr>
          <w:rFonts w:ascii="Times New Roman" w:hAnsi="Times New Roman" w:cs="Times New Roman"/>
          <w:sz w:val="28"/>
          <w:szCs w:val="28"/>
        </w:rPr>
        <w:t xml:space="preserve"> – Матрица выявления динамики формирования профессиональных компетенций будущих социальных педагогов для работы в условиях инклюзивного образования</w:t>
      </w:r>
    </w:p>
    <w:p w:rsidR="003E409C" w:rsidRPr="003E409C" w:rsidRDefault="003E409C" w:rsidP="003E409C">
      <w:pPr>
        <w:spacing w:after="0" w:line="240" w:lineRule="auto"/>
        <w:jc w:val="right"/>
        <w:rPr>
          <w:rFonts w:ascii="Times New Roman" w:hAnsi="Times New Roman" w:cs="Times New Roman"/>
          <w:color w:val="FF0000"/>
          <w:sz w:val="16"/>
          <w:szCs w:val="16"/>
        </w:rPr>
      </w:pPr>
    </w:p>
    <w:tbl>
      <w:tblPr>
        <w:tblW w:w="0" w:type="auto"/>
        <w:tblInd w:w="136" w:type="dxa"/>
        <w:tblLayout w:type="fixed"/>
        <w:tblLook w:val="0000" w:firstRow="0" w:lastRow="0" w:firstColumn="0" w:lastColumn="0" w:noHBand="0" w:noVBand="0"/>
      </w:tblPr>
      <w:tblGrid>
        <w:gridCol w:w="2840"/>
        <w:gridCol w:w="709"/>
        <w:gridCol w:w="3119"/>
        <w:gridCol w:w="709"/>
        <w:gridCol w:w="3401"/>
        <w:gridCol w:w="851"/>
        <w:gridCol w:w="2929"/>
      </w:tblGrid>
      <w:tr w:rsidR="003E409C" w:rsidRPr="003E409C" w:rsidTr="00D754DE">
        <w:trPr>
          <w:trHeight w:val="250"/>
        </w:trPr>
        <w:tc>
          <w:tcPr>
            <w:tcW w:w="2840" w:type="dxa"/>
            <w:vMerge w:val="restart"/>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Методики</w:t>
            </w:r>
          </w:p>
        </w:tc>
        <w:tc>
          <w:tcPr>
            <w:tcW w:w="3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2-й курс</w:t>
            </w:r>
            <w:r w:rsidRPr="003E409C">
              <w:rPr>
                <w:rFonts w:ascii="Times New Roman" w:hAnsi="Times New Roman" w:cs="Times New Roman"/>
                <w:sz w:val="24"/>
                <w:szCs w:val="24"/>
                <w:lang w:val="en-US"/>
              </w:rPr>
              <w:t xml:space="preserve"> (2018-2019</w:t>
            </w:r>
            <w:r w:rsidRPr="003E409C">
              <w:rPr>
                <w:rFonts w:ascii="Times New Roman" w:hAnsi="Times New Roman" w:cs="Times New Roman"/>
                <w:sz w:val="24"/>
                <w:szCs w:val="24"/>
              </w:rPr>
              <w:t xml:space="preserve"> учебный год</w:t>
            </w:r>
            <w:r w:rsidRPr="003E409C">
              <w:rPr>
                <w:rFonts w:ascii="Times New Roman" w:hAnsi="Times New Roman" w:cs="Times New Roman"/>
                <w:sz w:val="24"/>
                <w:szCs w:val="24"/>
                <w:lang w:val="en-US"/>
              </w:rPr>
              <w:t>)</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3-й курс (2019-2020 учебный год)</w:t>
            </w:r>
          </w:p>
        </w:tc>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4-й курс (2020-2021 учебный год)</w:t>
            </w:r>
          </w:p>
        </w:tc>
      </w:tr>
      <w:tr w:rsidR="003E409C" w:rsidRPr="003E409C" w:rsidTr="00D754DE">
        <w:trPr>
          <w:cantSplit/>
          <w:trHeight w:val="485"/>
        </w:trPr>
        <w:tc>
          <w:tcPr>
            <w:tcW w:w="2840" w:type="dxa"/>
            <w:vMerge/>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rPr>
                <w:rFonts w:ascii="Times New Roman"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Ср</w:t>
            </w:r>
            <w:r w:rsidRPr="003E409C">
              <w:rPr>
                <w:rFonts w:ascii="Times New Roman" w:hAnsi="Times New Roman" w:cs="Times New Roman"/>
                <w:sz w:val="24"/>
                <w:szCs w:val="24"/>
                <w:lang w:val="en-US"/>
              </w:rPr>
              <w:t>.</w:t>
            </w:r>
          </w:p>
          <w:p w:rsidR="003E409C" w:rsidRPr="003E409C" w:rsidRDefault="003E409C" w:rsidP="00D754DE">
            <w:pPr>
              <w:spacing w:after="0" w:line="240" w:lineRule="auto"/>
              <w:ind w:left="-78" w:right="-115"/>
              <w:jc w:val="center"/>
              <w:rPr>
                <w:rFonts w:ascii="Times New Roman" w:hAnsi="Times New Roman" w:cs="Times New Roman"/>
              </w:rPr>
            </w:pPr>
            <w:proofErr w:type="spellStart"/>
            <w:r w:rsidRPr="003E409C">
              <w:rPr>
                <w:rFonts w:ascii="Times New Roman" w:hAnsi="Times New Roman" w:cs="Times New Roman"/>
                <w:sz w:val="24"/>
                <w:szCs w:val="24"/>
              </w:rPr>
              <w:t>зна</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чение</w:t>
            </w:r>
            <w:proofErr w:type="spellEnd"/>
          </w:p>
        </w:tc>
        <w:tc>
          <w:tcPr>
            <w:tcW w:w="3119" w:type="dxa"/>
            <w:vMerge w:val="restart"/>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Важные ценности терминального блока:</w:t>
            </w:r>
          </w:p>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1. Здоровье; </w:t>
            </w:r>
          </w:p>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2. Любовь; </w:t>
            </w:r>
          </w:p>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3. Счастливая семейная жизнь;</w:t>
            </w:r>
          </w:p>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4. Интересная работа;</w:t>
            </w:r>
          </w:p>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5. Счастье других.</w:t>
            </w:r>
          </w:p>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i/>
                <w:iCs/>
                <w:sz w:val="24"/>
                <w:szCs w:val="24"/>
              </w:rPr>
              <w:t xml:space="preserve">Ценности </w:t>
            </w:r>
            <w:proofErr w:type="spellStart"/>
            <w:r w:rsidRPr="003E409C">
              <w:rPr>
                <w:rFonts w:ascii="Times New Roman" w:hAnsi="Times New Roman" w:cs="Times New Roman"/>
                <w:i/>
                <w:iCs/>
                <w:sz w:val="24"/>
                <w:szCs w:val="24"/>
              </w:rPr>
              <w:t>инструм-ного</w:t>
            </w:r>
            <w:proofErr w:type="spellEnd"/>
          </w:p>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i/>
                <w:iCs/>
                <w:sz w:val="24"/>
                <w:szCs w:val="24"/>
              </w:rPr>
              <w:t>блока:</w:t>
            </w:r>
          </w:p>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1. Образованность. </w:t>
            </w:r>
          </w:p>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2. Честность. </w:t>
            </w:r>
          </w:p>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3. Эффективность в делах. </w:t>
            </w:r>
          </w:p>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4.</w:t>
            </w:r>
            <w:r w:rsidRPr="003E409C">
              <w:rPr>
                <w:rFonts w:ascii="Times New Roman" w:hAnsi="Times New Roman" w:cs="Times New Roman"/>
                <w:sz w:val="24"/>
                <w:szCs w:val="24"/>
                <w:lang w:val="en-US"/>
              </w:rPr>
              <w:t xml:space="preserve"> </w:t>
            </w:r>
            <w:r w:rsidRPr="003E409C">
              <w:rPr>
                <w:rFonts w:ascii="Times New Roman" w:hAnsi="Times New Roman" w:cs="Times New Roman"/>
                <w:sz w:val="24"/>
                <w:szCs w:val="24"/>
              </w:rPr>
              <w:t xml:space="preserve">Независимость. </w:t>
            </w:r>
          </w:p>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5.</w:t>
            </w:r>
            <w:r w:rsidRPr="003E409C">
              <w:rPr>
                <w:rFonts w:ascii="Times New Roman" w:hAnsi="Times New Roman" w:cs="Times New Roman"/>
                <w:sz w:val="24"/>
                <w:szCs w:val="24"/>
                <w:lang w:val="en-US"/>
              </w:rPr>
              <w:t xml:space="preserve"> </w:t>
            </w:r>
            <w:r w:rsidRPr="003E409C">
              <w:rPr>
                <w:rFonts w:ascii="Times New Roman" w:hAnsi="Times New Roman" w:cs="Times New Roman"/>
                <w:sz w:val="24"/>
                <w:szCs w:val="24"/>
              </w:rPr>
              <w:t>Терпимость.</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Ср</w:t>
            </w:r>
            <w:r w:rsidRPr="003E409C">
              <w:rPr>
                <w:rFonts w:ascii="Times New Roman" w:hAnsi="Times New Roman" w:cs="Times New Roman"/>
                <w:sz w:val="24"/>
                <w:szCs w:val="24"/>
                <w:lang w:val="en-US"/>
              </w:rPr>
              <w:t>.</w:t>
            </w:r>
          </w:p>
          <w:p w:rsidR="003E409C" w:rsidRPr="003E409C" w:rsidRDefault="003E409C" w:rsidP="00D754DE">
            <w:pPr>
              <w:spacing w:after="0" w:line="240" w:lineRule="auto"/>
              <w:ind w:left="-57" w:right="-80"/>
              <w:jc w:val="center"/>
              <w:rPr>
                <w:rFonts w:ascii="Times New Roman" w:hAnsi="Times New Roman" w:cs="Times New Roman"/>
              </w:rPr>
            </w:pPr>
            <w:proofErr w:type="spellStart"/>
            <w:r w:rsidRPr="003E409C">
              <w:rPr>
                <w:rFonts w:ascii="Times New Roman" w:hAnsi="Times New Roman" w:cs="Times New Roman"/>
                <w:sz w:val="24"/>
                <w:szCs w:val="24"/>
              </w:rPr>
              <w:t>зна</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чение</w:t>
            </w:r>
            <w:proofErr w:type="spellEnd"/>
          </w:p>
        </w:tc>
        <w:tc>
          <w:tcPr>
            <w:tcW w:w="3401" w:type="dxa"/>
            <w:vMerge w:val="restart"/>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Важные ценности терминального блока:</w:t>
            </w:r>
          </w:p>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1. Здоровье; </w:t>
            </w:r>
          </w:p>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2. Любовь; </w:t>
            </w:r>
          </w:p>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3. Счастливая семейная жизнь;</w:t>
            </w:r>
          </w:p>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4. Познание; </w:t>
            </w:r>
          </w:p>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5. Материально обеспеченная жизнь.</w:t>
            </w:r>
          </w:p>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i/>
                <w:iCs/>
                <w:sz w:val="24"/>
                <w:szCs w:val="24"/>
              </w:rPr>
              <w:t xml:space="preserve">Ценности </w:t>
            </w:r>
            <w:proofErr w:type="spellStart"/>
            <w:r w:rsidRPr="003E409C">
              <w:rPr>
                <w:rFonts w:ascii="Times New Roman" w:hAnsi="Times New Roman" w:cs="Times New Roman"/>
                <w:i/>
                <w:iCs/>
                <w:sz w:val="24"/>
                <w:szCs w:val="24"/>
              </w:rPr>
              <w:t>инструм-ного</w:t>
            </w:r>
            <w:proofErr w:type="spellEnd"/>
          </w:p>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i/>
                <w:iCs/>
                <w:sz w:val="24"/>
                <w:szCs w:val="24"/>
              </w:rPr>
              <w:t>блока:</w:t>
            </w:r>
          </w:p>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1. Образованность. </w:t>
            </w:r>
          </w:p>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2. Честность.</w:t>
            </w:r>
          </w:p>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3. Независимость. </w:t>
            </w:r>
          </w:p>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4. Эффективность в делах. </w:t>
            </w:r>
          </w:p>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5.</w:t>
            </w:r>
            <w:r w:rsidRPr="003E409C">
              <w:rPr>
                <w:rFonts w:ascii="Times New Roman" w:hAnsi="Times New Roman" w:cs="Times New Roman"/>
                <w:sz w:val="24"/>
                <w:szCs w:val="24"/>
                <w:lang w:val="en-US"/>
              </w:rPr>
              <w:t xml:space="preserve"> </w:t>
            </w:r>
            <w:r w:rsidRPr="003E409C">
              <w:rPr>
                <w:rFonts w:ascii="Times New Roman" w:hAnsi="Times New Roman" w:cs="Times New Roman"/>
                <w:sz w:val="24"/>
                <w:szCs w:val="24"/>
              </w:rPr>
              <w:t>Жизнерадостность.</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Ср</w:t>
            </w:r>
            <w:r w:rsidRPr="003E409C">
              <w:rPr>
                <w:rFonts w:ascii="Times New Roman" w:hAnsi="Times New Roman" w:cs="Times New Roman"/>
                <w:sz w:val="24"/>
                <w:szCs w:val="24"/>
                <w:lang w:val="en-US"/>
              </w:rPr>
              <w:t>.</w:t>
            </w:r>
          </w:p>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значение</w:t>
            </w:r>
          </w:p>
        </w:tc>
        <w:tc>
          <w:tcPr>
            <w:tcW w:w="2929" w:type="dxa"/>
            <w:vMerge w:val="restart"/>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Важные ценности терминального блока:</w:t>
            </w:r>
          </w:p>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1.Здоровье;</w:t>
            </w:r>
          </w:p>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2.Любовь </w:t>
            </w:r>
          </w:p>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3.Счастливая семейная жизнь;</w:t>
            </w:r>
          </w:p>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4.Интересная работа;</w:t>
            </w:r>
          </w:p>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5.Счастье других </w:t>
            </w:r>
          </w:p>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i/>
                <w:iCs/>
                <w:sz w:val="24"/>
                <w:szCs w:val="24"/>
              </w:rPr>
              <w:t xml:space="preserve">Ценности </w:t>
            </w:r>
            <w:proofErr w:type="spellStart"/>
            <w:r w:rsidRPr="003E409C">
              <w:rPr>
                <w:rFonts w:ascii="Times New Roman" w:hAnsi="Times New Roman" w:cs="Times New Roman"/>
                <w:i/>
                <w:iCs/>
                <w:sz w:val="24"/>
                <w:szCs w:val="24"/>
              </w:rPr>
              <w:t>инструм-ного</w:t>
            </w:r>
            <w:proofErr w:type="spellEnd"/>
          </w:p>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i/>
                <w:iCs/>
                <w:sz w:val="24"/>
                <w:szCs w:val="24"/>
              </w:rPr>
              <w:t>блока:</w:t>
            </w:r>
          </w:p>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1. Образованность. </w:t>
            </w:r>
          </w:p>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2. Честность. </w:t>
            </w:r>
          </w:p>
          <w:p w:rsidR="003E409C" w:rsidRPr="003E409C" w:rsidRDefault="003E409C" w:rsidP="00D754DE">
            <w:pPr>
              <w:spacing w:after="0" w:line="240" w:lineRule="auto"/>
              <w:ind w:right="-108"/>
              <w:jc w:val="left"/>
              <w:rPr>
                <w:rFonts w:ascii="Times New Roman" w:hAnsi="Times New Roman" w:cs="Times New Roman"/>
              </w:rPr>
            </w:pPr>
            <w:r w:rsidRPr="003E409C">
              <w:rPr>
                <w:rFonts w:ascii="Times New Roman" w:hAnsi="Times New Roman" w:cs="Times New Roman"/>
                <w:sz w:val="24"/>
                <w:szCs w:val="24"/>
              </w:rPr>
              <w:t xml:space="preserve">3. Эффективность в делах. </w:t>
            </w:r>
          </w:p>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4. Независимость. </w:t>
            </w:r>
          </w:p>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5. Терпимость </w:t>
            </w:r>
          </w:p>
        </w:tc>
      </w:tr>
      <w:tr w:rsidR="003E409C" w:rsidRPr="003E409C" w:rsidTr="00D754DE">
        <w:trPr>
          <w:trHeight w:val="416"/>
        </w:trPr>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i/>
                <w:iCs/>
                <w:sz w:val="24"/>
                <w:szCs w:val="24"/>
              </w:rPr>
              <w:t xml:space="preserve">М. </w:t>
            </w:r>
            <w:proofErr w:type="spellStart"/>
            <w:r w:rsidRPr="003E409C">
              <w:rPr>
                <w:rFonts w:ascii="Times New Roman" w:hAnsi="Times New Roman" w:cs="Times New Roman"/>
                <w:i/>
                <w:iCs/>
                <w:sz w:val="24"/>
                <w:szCs w:val="24"/>
              </w:rPr>
              <w:t>Рокич</w:t>
            </w:r>
            <w:proofErr w:type="spellEnd"/>
            <w:r w:rsidRPr="003E409C">
              <w:rPr>
                <w:rFonts w:ascii="Times New Roman" w:hAnsi="Times New Roman" w:cs="Times New Roman"/>
                <w:i/>
                <w:iCs/>
                <w:sz w:val="24"/>
                <w:szCs w:val="24"/>
              </w:rPr>
              <w:t xml:space="preserve"> «Ценностные ориентации»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p w:rsidR="003E409C" w:rsidRPr="003E409C" w:rsidRDefault="003E409C" w:rsidP="00D754DE">
            <w:pPr>
              <w:spacing w:after="0" w:line="240" w:lineRule="auto"/>
              <w:jc w:val="left"/>
              <w:rPr>
                <w:rFonts w:ascii="Times New Roman" w:hAnsi="Times New Roman" w:cs="Times New Roman"/>
                <w:sz w:val="24"/>
                <w:szCs w:val="24"/>
              </w:rPr>
            </w:pPr>
          </w:p>
          <w:p w:rsidR="003E409C" w:rsidRPr="003E409C" w:rsidRDefault="003E409C" w:rsidP="00D754DE">
            <w:pPr>
              <w:spacing w:after="0" w:line="240" w:lineRule="auto"/>
              <w:jc w:val="left"/>
              <w:rPr>
                <w:rFonts w:ascii="Times New Roman" w:hAnsi="Times New Roman" w:cs="Times New Roman"/>
                <w:sz w:val="24"/>
                <w:szCs w:val="24"/>
              </w:rPr>
            </w:pPr>
          </w:p>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9,48</w:t>
            </w:r>
          </w:p>
        </w:tc>
        <w:tc>
          <w:tcPr>
            <w:tcW w:w="3119" w:type="dxa"/>
            <w:vMerge/>
            <w:tcBorders>
              <w:top w:val="single" w:sz="4" w:space="0" w:color="000000"/>
              <w:left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p w:rsidR="003E409C" w:rsidRPr="003E409C" w:rsidRDefault="003E409C" w:rsidP="00D754DE">
            <w:pPr>
              <w:spacing w:after="0" w:line="240" w:lineRule="auto"/>
              <w:jc w:val="left"/>
              <w:rPr>
                <w:rFonts w:ascii="Times New Roman" w:hAnsi="Times New Roman" w:cs="Times New Roman"/>
                <w:sz w:val="24"/>
                <w:szCs w:val="24"/>
              </w:rPr>
            </w:pPr>
          </w:p>
          <w:p w:rsidR="003E409C" w:rsidRPr="003E409C" w:rsidRDefault="003E409C" w:rsidP="00D754DE">
            <w:pPr>
              <w:spacing w:after="0" w:line="240" w:lineRule="auto"/>
              <w:jc w:val="left"/>
              <w:rPr>
                <w:rFonts w:ascii="Times New Roman" w:hAnsi="Times New Roman" w:cs="Times New Roman"/>
                <w:sz w:val="24"/>
                <w:szCs w:val="24"/>
              </w:rPr>
            </w:pPr>
          </w:p>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9,49</w:t>
            </w:r>
          </w:p>
        </w:tc>
        <w:tc>
          <w:tcPr>
            <w:tcW w:w="3401" w:type="dxa"/>
            <w:vMerge/>
            <w:tcBorders>
              <w:top w:val="single" w:sz="4" w:space="0" w:color="000000"/>
              <w:left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p w:rsidR="003E409C" w:rsidRPr="003E409C" w:rsidRDefault="003E409C" w:rsidP="00D754DE">
            <w:pPr>
              <w:spacing w:after="0" w:line="240" w:lineRule="auto"/>
              <w:jc w:val="left"/>
              <w:rPr>
                <w:rFonts w:ascii="Times New Roman" w:hAnsi="Times New Roman" w:cs="Times New Roman"/>
                <w:sz w:val="24"/>
                <w:szCs w:val="24"/>
              </w:rPr>
            </w:pPr>
          </w:p>
          <w:p w:rsidR="003E409C" w:rsidRPr="003E409C" w:rsidRDefault="003E409C" w:rsidP="00D754DE">
            <w:pPr>
              <w:spacing w:after="0" w:line="240" w:lineRule="auto"/>
              <w:jc w:val="left"/>
              <w:rPr>
                <w:rFonts w:ascii="Times New Roman" w:hAnsi="Times New Roman" w:cs="Times New Roman"/>
                <w:sz w:val="24"/>
                <w:szCs w:val="24"/>
              </w:rPr>
            </w:pPr>
          </w:p>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16,98</w:t>
            </w:r>
          </w:p>
        </w:tc>
        <w:tc>
          <w:tcPr>
            <w:tcW w:w="2929" w:type="dxa"/>
            <w:vMerge/>
            <w:tcBorders>
              <w:top w:val="single" w:sz="4" w:space="0" w:color="000000"/>
              <w:left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r>
      <w:tr w:rsidR="003E409C" w:rsidRPr="003E409C" w:rsidTr="00D754DE">
        <w:trPr>
          <w:trHeight w:val="310"/>
        </w:trPr>
        <w:tc>
          <w:tcPr>
            <w:tcW w:w="284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i/>
                <w:iCs/>
                <w:sz w:val="24"/>
                <w:szCs w:val="24"/>
              </w:rPr>
              <w:t xml:space="preserve">Методика мотивации профессиональной деятельности </w:t>
            </w:r>
            <w:proofErr w:type="spellStart"/>
            <w:r w:rsidRPr="003E409C">
              <w:rPr>
                <w:rFonts w:ascii="Times New Roman" w:hAnsi="Times New Roman" w:cs="Times New Roman"/>
                <w:i/>
                <w:iCs/>
                <w:sz w:val="24"/>
                <w:szCs w:val="24"/>
              </w:rPr>
              <w:t>К.Замфира</w:t>
            </w:r>
            <w:proofErr w:type="spellEnd"/>
            <w:r w:rsidRPr="003E409C">
              <w:rPr>
                <w:rFonts w:ascii="Times New Roman" w:hAnsi="Times New Roman" w:cs="Times New Roman"/>
                <w:i/>
                <w:iCs/>
                <w:sz w:val="24"/>
                <w:szCs w:val="24"/>
              </w:rPr>
              <w:t xml:space="preserve"> в модификации А.А. </w:t>
            </w:r>
            <w:proofErr w:type="spellStart"/>
            <w:r w:rsidRPr="003E409C">
              <w:rPr>
                <w:rFonts w:ascii="Times New Roman" w:hAnsi="Times New Roman" w:cs="Times New Roman"/>
                <w:i/>
                <w:iCs/>
                <w:sz w:val="24"/>
                <w:szCs w:val="24"/>
              </w:rPr>
              <w:t>Реана</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4,0</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Внутренняя мотивация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4,0</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Внутренняя мотивация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4,1</w:t>
            </w:r>
          </w:p>
        </w:tc>
        <w:tc>
          <w:tcPr>
            <w:tcW w:w="292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Внутренняя мотивация</w:t>
            </w:r>
          </w:p>
        </w:tc>
      </w:tr>
      <w:tr w:rsidR="003E409C" w:rsidRPr="003E409C" w:rsidTr="00D754DE">
        <w:trPr>
          <w:trHeight w:val="443"/>
        </w:trPr>
        <w:tc>
          <w:tcPr>
            <w:tcW w:w="2840"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i/>
                <w:iCs/>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3,6</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Внешне положительная мотивация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3,5</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Внешне положительная мотивация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3,8</w:t>
            </w:r>
          </w:p>
        </w:tc>
        <w:tc>
          <w:tcPr>
            <w:tcW w:w="292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Внешне положительная</w:t>
            </w:r>
            <w:r w:rsidRPr="003E409C">
              <w:rPr>
                <w:rFonts w:ascii="Times New Roman" w:hAnsi="Times New Roman" w:cs="Times New Roman"/>
                <w:sz w:val="24"/>
                <w:szCs w:val="24"/>
                <w:lang w:val="en-US"/>
              </w:rPr>
              <w:t xml:space="preserve"> </w:t>
            </w:r>
            <w:r w:rsidRPr="003E409C">
              <w:rPr>
                <w:rFonts w:ascii="Times New Roman" w:hAnsi="Times New Roman" w:cs="Times New Roman"/>
                <w:sz w:val="24"/>
                <w:szCs w:val="24"/>
              </w:rPr>
              <w:t>мотивация</w:t>
            </w:r>
          </w:p>
        </w:tc>
      </w:tr>
      <w:tr w:rsidR="003E409C" w:rsidRPr="003E409C" w:rsidTr="00D754DE">
        <w:trPr>
          <w:trHeight w:val="137"/>
        </w:trPr>
        <w:tc>
          <w:tcPr>
            <w:tcW w:w="2840"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lang w:val="en-US"/>
              </w:rPr>
              <w:t>3,8</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Внешне отрицательная мотивация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lang w:val="en-US"/>
              </w:rPr>
              <w:t>3,7</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Внешне отрицательная мотивация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lang w:val="en-US"/>
              </w:rPr>
              <w:t>3,8</w:t>
            </w:r>
          </w:p>
        </w:tc>
        <w:tc>
          <w:tcPr>
            <w:tcW w:w="292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Внешне отрицательная мотивация</w:t>
            </w:r>
          </w:p>
        </w:tc>
      </w:tr>
      <w:tr w:rsidR="003E409C" w:rsidRPr="003E409C" w:rsidTr="00D754DE">
        <w:trPr>
          <w:trHeight w:val="697"/>
        </w:trPr>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А. </w:t>
            </w:r>
            <w:proofErr w:type="spellStart"/>
            <w:r w:rsidRPr="003E409C">
              <w:rPr>
                <w:rFonts w:ascii="Times New Roman" w:hAnsi="Times New Roman" w:cs="Times New Roman"/>
                <w:sz w:val="24"/>
                <w:szCs w:val="24"/>
              </w:rPr>
              <w:t>Меграбян</w:t>
            </w:r>
            <w:proofErr w:type="spellEnd"/>
            <w:r w:rsidRPr="003E409C">
              <w:rPr>
                <w:rFonts w:ascii="Times New Roman" w:hAnsi="Times New Roman" w:cs="Times New Roman"/>
                <w:sz w:val="24"/>
                <w:szCs w:val="24"/>
              </w:rPr>
              <w:t xml:space="preserve"> и Н. Эпш</w:t>
            </w:r>
            <w:r w:rsidRPr="003E409C">
              <w:rPr>
                <w:rFonts w:ascii="Times New Roman" w:hAnsi="Times New Roman" w:cs="Times New Roman"/>
                <w:sz w:val="24"/>
                <w:szCs w:val="24"/>
              </w:rPr>
              <w:softHyphen/>
              <w:t xml:space="preserve">тейн «Шкала </w:t>
            </w:r>
            <w:proofErr w:type="spellStart"/>
            <w:r w:rsidRPr="003E409C">
              <w:rPr>
                <w:rFonts w:ascii="Times New Roman" w:hAnsi="Times New Roman" w:cs="Times New Roman"/>
                <w:sz w:val="24"/>
                <w:szCs w:val="24"/>
              </w:rPr>
              <w:t>эмоцио</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нального</w:t>
            </w:r>
            <w:proofErr w:type="spellEnd"/>
            <w:r w:rsidRPr="003E409C">
              <w:rPr>
                <w:rFonts w:ascii="Times New Roman" w:hAnsi="Times New Roman" w:cs="Times New Roman"/>
                <w:sz w:val="24"/>
                <w:szCs w:val="24"/>
              </w:rPr>
              <w:t xml:space="preserve"> отклика»</w:t>
            </w:r>
          </w:p>
        </w:tc>
        <w:tc>
          <w:tcPr>
            <w:tcW w:w="11718" w:type="dxa"/>
            <w:gridSpan w:val="6"/>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Пояснения результатов дисперсионного анализа по каждому утверждению шкалы эмоционального отклика в Приложении В</w:t>
            </w:r>
          </w:p>
        </w:tc>
      </w:tr>
      <w:tr w:rsidR="003E409C" w:rsidRPr="003E409C" w:rsidTr="00D754DE">
        <w:trPr>
          <w:trHeight w:val="559"/>
        </w:trPr>
        <w:tc>
          <w:tcPr>
            <w:tcW w:w="284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Содержательный компонент (всего 26 </w:t>
            </w:r>
            <w:proofErr w:type="spellStart"/>
            <w:r w:rsidRPr="003E409C">
              <w:rPr>
                <w:rFonts w:ascii="Times New Roman" w:hAnsi="Times New Roman" w:cs="Times New Roman"/>
                <w:sz w:val="24"/>
                <w:szCs w:val="24"/>
              </w:rPr>
              <w:t>вопр</w:t>
            </w:r>
            <w:proofErr w:type="spellEnd"/>
            <w:r w:rsidRPr="003E409C">
              <w:rPr>
                <w:rFonts w:ascii="Times New Roman" w:hAnsi="Times New Roman" w:cs="Times New Roman"/>
                <w:sz w:val="24"/>
                <w:szCs w:val="24"/>
              </w:rPr>
              <w:t>)</w:t>
            </w:r>
          </w:p>
        </w:tc>
        <w:tc>
          <w:tcPr>
            <w:tcW w:w="3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7"/>
              <w:spacing w:after="0" w:line="240" w:lineRule="auto"/>
              <w:jc w:val="center"/>
            </w:pPr>
            <w:r w:rsidRPr="003E409C">
              <w:rPr>
                <w:sz w:val="24"/>
                <w:szCs w:val="24"/>
              </w:rPr>
              <w:t>78,3%</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7"/>
              <w:spacing w:after="0" w:line="240" w:lineRule="auto"/>
              <w:jc w:val="center"/>
            </w:pPr>
            <w:r w:rsidRPr="003E409C">
              <w:rPr>
                <w:sz w:val="24"/>
                <w:szCs w:val="24"/>
              </w:rPr>
              <w:t>89,9%</w:t>
            </w:r>
          </w:p>
        </w:tc>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pStyle w:val="a7"/>
              <w:spacing w:after="0" w:line="240" w:lineRule="auto"/>
              <w:jc w:val="center"/>
            </w:pPr>
            <w:r w:rsidRPr="003E409C">
              <w:rPr>
                <w:sz w:val="24"/>
                <w:szCs w:val="24"/>
              </w:rPr>
              <w:t>96,1 %</w:t>
            </w:r>
          </w:p>
        </w:tc>
      </w:tr>
    </w:tbl>
    <w:p w:rsidR="003E409C" w:rsidRPr="003E409C" w:rsidRDefault="003E409C" w:rsidP="003E409C">
      <w:pPr>
        <w:rPr>
          <w:rFonts w:ascii="Times New Roman" w:hAnsi="Times New Roman" w:cs="Times New Roman"/>
        </w:rPr>
        <w:sectPr w:rsidR="003E409C" w:rsidRPr="003E409C">
          <w:footerReference w:type="even" r:id="rId51"/>
          <w:footerReference w:type="default" r:id="rId52"/>
          <w:footerReference w:type="first" r:id="rId53"/>
          <w:pgSz w:w="16838" w:h="11906" w:orient="landscape"/>
          <w:pgMar w:top="1701" w:right="1134" w:bottom="765" w:left="1134" w:header="720" w:footer="709" w:gutter="0"/>
          <w:cols w:space="720"/>
          <w:docGrid w:linePitch="360"/>
        </w:sectPr>
      </w:pPr>
    </w:p>
    <w:p w:rsidR="003E409C" w:rsidRPr="003E409C" w:rsidRDefault="003E409C" w:rsidP="003E409C">
      <w:pPr>
        <w:spacing w:after="0" w:line="240" w:lineRule="auto"/>
        <w:rPr>
          <w:rFonts w:ascii="Times New Roman" w:hAnsi="Times New Roman" w:cs="Times New Roman"/>
        </w:rPr>
      </w:pPr>
      <w:bookmarkStart w:id="111" w:name="_Hlk112766418"/>
      <w:r w:rsidRPr="003E409C">
        <w:rPr>
          <w:rFonts w:ascii="Times New Roman" w:hAnsi="Times New Roman" w:cs="Times New Roman"/>
          <w:bCs/>
          <w:sz w:val="28"/>
          <w:szCs w:val="28"/>
        </w:rPr>
        <w:lastRenderedPageBreak/>
        <w:t xml:space="preserve">Таблица </w:t>
      </w:r>
      <w:r w:rsidR="009B0B00">
        <w:rPr>
          <w:rFonts w:ascii="Times New Roman" w:hAnsi="Times New Roman" w:cs="Times New Roman"/>
          <w:bCs/>
          <w:sz w:val="28"/>
          <w:szCs w:val="28"/>
        </w:rPr>
        <w:t>29</w:t>
      </w:r>
      <w:r w:rsidRPr="003E409C">
        <w:rPr>
          <w:rFonts w:ascii="Times New Roman" w:hAnsi="Times New Roman" w:cs="Times New Roman"/>
          <w:bCs/>
          <w:sz w:val="28"/>
          <w:szCs w:val="28"/>
        </w:rPr>
        <w:t xml:space="preserve"> –</w:t>
      </w:r>
      <w:r w:rsidRPr="003E409C">
        <w:rPr>
          <w:rFonts w:ascii="Times New Roman" w:hAnsi="Times New Roman" w:cs="Times New Roman"/>
          <w:b/>
          <w:bCs/>
          <w:sz w:val="28"/>
          <w:szCs w:val="28"/>
        </w:rPr>
        <w:t xml:space="preserve"> </w:t>
      </w:r>
      <w:r w:rsidRPr="003E409C">
        <w:rPr>
          <w:rFonts w:ascii="Times New Roman" w:hAnsi="Times New Roman" w:cs="Times New Roman"/>
          <w:sz w:val="28"/>
          <w:szCs w:val="28"/>
        </w:rPr>
        <w:t>Динамика уровней сформированности профессиональных компетенций будущих социальных педагогов к работе в условиях инклюзивного образования экспериментальной группы (в %)</w:t>
      </w:r>
      <w:bookmarkEnd w:id="111"/>
    </w:p>
    <w:p w:rsidR="003E409C" w:rsidRPr="003E409C" w:rsidRDefault="003E409C" w:rsidP="003E409C">
      <w:pPr>
        <w:spacing w:after="0" w:line="240" w:lineRule="auto"/>
        <w:jc w:val="left"/>
        <w:rPr>
          <w:rFonts w:ascii="Times New Roman" w:hAnsi="Times New Roman" w:cs="Times New Roman"/>
          <w:sz w:val="16"/>
          <w:szCs w:val="16"/>
        </w:rPr>
      </w:pPr>
    </w:p>
    <w:tbl>
      <w:tblPr>
        <w:tblW w:w="0" w:type="auto"/>
        <w:tblInd w:w="250" w:type="dxa"/>
        <w:tblLayout w:type="fixed"/>
        <w:tblLook w:val="0000" w:firstRow="0" w:lastRow="0" w:firstColumn="0" w:lastColumn="0" w:noHBand="0" w:noVBand="0"/>
      </w:tblPr>
      <w:tblGrid>
        <w:gridCol w:w="2268"/>
        <w:gridCol w:w="2054"/>
        <w:gridCol w:w="1786"/>
        <w:gridCol w:w="1786"/>
        <w:gridCol w:w="1461"/>
      </w:tblGrid>
      <w:tr w:rsidR="003E409C" w:rsidRPr="003E409C" w:rsidTr="00D754DE">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iCs/>
                <w:sz w:val="24"/>
                <w:szCs w:val="24"/>
              </w:rPr>
              <w:t>Уровни сформированности</w:t>
            </w:r>
          </w:p>
        </w:tc>
        <w:tc>
          <w:tcPr>
            <w:tcW w:w="7087" w:type="dxa"/>
            <w:gridSpan w:val="4"/>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Результаты «срезов»</w:t>
            </w:r>
          </w:p>
        </w:tc>
      </w:tr>
      <w:tr w:rsidR="003E409C" w:rsidRPr="003E409C" w:rsidTr="00D754DE">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iCs/>
                <w:color w:val="000000"/>
                <w:sz w:val="24"/>
                <w:szCs w:val="24"/>
              </w:rPr>
            </w:pPr>
          </w:p>
        </w:tc>
        <w:tc>
          <w:tcPr>
            <w:tcW w:w="205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исходный срез</w:t>
            </w: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1-й срез</w:t>
            </w: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2-й срез</w:t>
            </w:r>
          </w:p>
        </w:tc>
        <w:tc>
          <w:tcPr>
            <w:tcW w:w="146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3-й срез</w:t>
            </w:r>
          </w:p>
        </w:tc>
      </w:tr>
      <w:tr w:rsidR="003E409C" w:rsidRPr="003E409C" w:rsidTr="00D754DE">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iCs/>
                <w:sz w:val="24"/>
                <w:szCs w:val="24"/>
              </w:rPr>
              <w:t>1. Низкий</w:t>
            </w:r>
          </w:p>
        </w:tc>
        <w:tc>
          <w:tcPr>
            <w:tcW w:w="205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iCs/>
                <w:sz w:val="24"/>
                <w:szCs w:val="24"/>
              </w:rPr>
              <w:t>14 (40, 1%)</w:t>
            </w: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iCs/>
                <w:sz w:val="24"/>
                <w:szCs w:val="24"/>
              </w:rPr>
              <w:t>9 (27,7 %)</w:t>
            </w: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iCs/>
                <w:sz w:val="24"/>
                <w:szCs w:val="24"/>
              </w:rPr>
              <w:t>5 (14,2 %)</w:t>
            </w:r>
          </w:p>
        </w:tc>
        <w:tc>
          <w:tcPr>
            <w:tcW w:w="146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iCs/>
                <w:sz w:val="24"/>
                <w:szCs w:val="24"/>
              </w:rPr>
              <w:t>-</w:t>
            </w:r>
          </w:p>
        </w:tc>
      </w:tr>
      <w:tr w:rsidR="003E409C" w:rsidRPr="003E409C" w:rsidTr="00D754DE">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WW-30"/>
              <w:suppressAutoHyphens w:val="0"/>
              <w:spacing w:after="0" w:line="240" w:lineRule="auto"/>
            </w:pPr>
            <w:r w:rsidRPr="003E409C">
              <w:rPr>
                <w:iCs/>
                <w:sz w:val="24"/>
                <w:szCs w:val="24"/>
              </w:rPr>
              <w:t>2. Средний</w:t>
            </w:r>
          </w:p>
        </w:tc>
        <w:tc>
          <w:tcPr>
            <w:tcW w:w="205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iCs/>
                <w:sz w:val="24"/>
                <w:szCs w:val="24"/>
              </w:rPr>
              <w:t>16 (48 %)</w:t>
            </w: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iCs/>
                <w:sz w:val="24"/>
                <w:szCs w:val="24"/>
              </w:rPr>
              <w:t>20 (57,6 %)</w:t>
            </w: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iCs/>
                <w:sz w:val="24"/>
                <w:szCs w:val="24"/>
              </w:rPr>
              <w:t>11 (32,0 %)</w:t>
            </w:r>
          </w:p>
        </w:tc>
        <w:tc>
          <w:tcPr>
            <w:tcW w:w="146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iCs/>
                <w:sz w:val="24"/>
                <w:szCs w:val="24"/>
              </w:rPr>
              <w:t>7 (19,8 %)</w:t>
            </w:r>
          </w:p>
        </w:tc>
      </w:tr>
      <w:tr w:rsidR="003E409C" w:rsidRPr="003E409C" w:rsidTr="00D754DE">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WW-30"/>
              <w:suppressAutoHyphens w:val="0"/>
              <w:spacing w:after="0" w:line="240" w:lineRule="auto"/>
            </w:pPr>
            <w:r w:rsidRPr="003E409C">
              <w:rPr>
                <w:iCs/>
                <w:sz w:val="24"/>
                <w:szCs w:val="24"/>
              </w:rPr>
              <w:t>3. Достаточный</w:t>
            </w:r>
          </w:p>
        </w:tc>
        <w:tc>
          <w:tcPr>
            <w:tcW w:w="205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iCs/>
                <w:sz w:val="24"/>
                <w:szCs w:val="24"/>
              </w:rPr>
              <w:t>4 (11,9 %)</w:t>
            </w: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iCs/>
                <w:sz w:val="24"/>
                <w:szCs w:val="24"/>
              </w:rPr>
              <w:t>5 (14,7 %)</w:t>
            </w: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iCs/>
                <w:sz w:val="24"/>
                <w:szCs w:val="24"/>
              </w:rPr>
              <w:t>15 (45,8 %)</w:t>
            </w:r>
          </w:p>
        </w:tc>
        <w:tc>
          <w:tcPr>
            <w:tcW w:w="146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iCs/>
                <w:sz w:val="24"/>
                <w:szCs w:val="24"/>
              </w:rPr>
              <w:t>21 (62,4 %)</w:t>
            </w:r>
          </w:p>
        </w:tc>
      </w:tr>
      <w:tr w:rsidR="003E409C" w:rsidRPr="003E409C" w:rsidTr="00D754DE">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iCs/>
                <w:sz w:val="24"/>
                <w:szCs w:val="24"/>
              </w:rPr>
              <w:t>4. Высокий</w:t>
            </w:r>
          </w:p>
        </w:tc>
        <w:tc>
          <w:tcPr>
            <w:tcW w:w="205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iCs/>
                <w:sz w:val="24"/>
                <w:szCs w:val="24"/>
              </w:rPr>
              <w:t>-</w:t>
            </w: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iCs/>
                <w:sz w:val="24"/>
                <w:szCs w:val="24"/>
              </w:rPr>
              <w:t>-</w:t>
            </w: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iCs/>
                <w:sz w:val="24"/>
                <w:szCs w:val="24"/>
              </w:rPr>
              <w:t>3 (8,0 %)</w:t>
            </w:r>
          </w:p>
        </w:tc>
        <w:tc>
          <w:tcPr>
            <w:tcW w:w="146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iCs/>
                <w:sz w:val="24"/>
                <w:szCs w:val="24"/>
              </w:rPr>
              <w:t>6 (17,8 %)</w:t>
            </w:r>
          </w:p>
        </w:tc>
      </w:tr>
    </w:tbl>
    <w:p w:rsidR="003E409C" w:rsidRPr="003E409C" w:rsidRDefault="003E409C" w:rsidP="003E409C">
      <w:pPr>
        <w:spacing w:after="0" w:line="240" w:lineRule="auto"/>
        <w:rPr>
          <w:rFonts w:ascii="Times New Roman" w:hAnsi="Times New Roman" w:cs="Times New Roman"/>
          <w:sz w:val="28"/>
          <w:szCs w:val="28"/>
        </w:rPr>
      </w:pP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Изменение в уровнях сформированности профессиональных компетенций будущих социальных педагогов к работе в условиях ИО на следующей диаграмме (рисунок 13).</w:t>
      </w:r>
    </w:p>
    <w:p w:rsidR="003E409C" w:rsidRPr="003E409C" w:rsidRDefault="003E409C" w:rsidP="003E409C">
      <w:pPr>
        <w:spacing w:after="0" w:line="240" w:lineRule="auto"/>
        <w:ind w:firstLine="709"/>
        <w:rPr>
          <w:rFonts w:ascii="Times New Roman" w:hAnsi="Times New Roman" w:cs="Times New Roman"/>
          <w:sz w:val="28"/>
          <w:szCs w:val="28"/>
        </w:rPr>
      </w:pPr>
    </w:p>
    <w:p w:rsidR="003E409C" w:rsidRPr="003E409C" w:rsidRDefault="003E409C" w:rsidP="003E409C">
      <w:pPr>
        <w:spacing w:after="0" w:line="240" w:lineRule="auto"/>
        <w:jc w:val="center"/>
        <w:rPr>
          <w:rFonts w:ascii="Times New Roman" w:hAnsi="Times New Roman" w:cs="Times New Roman"/>
          <w:bCs/>
          <w:sz w:val="16"/>
          <w:szCs w:val="16"/>
        </w:rPr>
      </w:pPr>
      <w:r w:rsidRPr="003E409C">
        <w:rPr>
          <w:rFonts w:ascii="Times New Roman" w:hAnsi="Times New Roman" w:cs="Times New Roman"/>
          <w:noProof/>
          <w:lang w:eastAsia="ru-RU"/>
        </w:rPr>
        <w:drawing>
          <wp:inline distT="0" distB="0" distL="0" distR="0">
            <wp:extent cx="5791200" cy="2147570"/>
            <wp:effectExtent l="0" t="0" r="0" b="0"/>
            <wp:docPr id="278" name="Объект 27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3E409C" w:rsidRPr="003E409C" w:rsidRDefault="003E409C" w:rsidP="003E409C">
      <w:pPr>
        <w:spacing w:after="0" w:line="240" w:lineRule="auto"/>
        <w:jc w:val="center"/>
        <w:rPr>
          <w:rFonts w:ascii="Times New Roman" w:hAnsi="Times New Roman" w:cs="Times New Roman"/>
          <w:bCs/>
          <w:sz w:val="16"/>
          <w:szCs w:val="16"/>
        </w:rPr>
      </w:pPr>
    </w:p>
    <w:p w:rsidR="003E409C" w:rsidRPr="003E409C" w:rsidRDefault="003E409C" w:rsidP="003E409C">
      <w:pPr>
        <w:spacing w:after="0" w:line="240" w:lineRule="auto"/>
        <w:jc w:val="center"/>
        <w:rPr>
          <w:rFonts w:ascii="Times New Roman" w:hAnsi="Times New Roman" w:cs="Times New Roman"/>
        </w:rPr>
      </w:pPr>
      <w:r w:rsidRPr="003E409C">
        <w:rPr>
          <w:rFonts w:ascii="Times New Roman" w:hAnsi="Times New Roman" w:cs="Times New Roman"/>
          <w:bCs/>
          <w:sz w:val="28"/>
          <w:szCs w:val="28"/>
        </w:rPr>
        <w:t>Рисунок 13 –</w:t>
      </w:r>
      <w:r w:rsidRPr="003E409C">
        <w:rPr>
          <w:rFonts w:ascii="Times New Roman" w:hAnsi="Times New Roman" w:cs="Times New Roman"/>
          <w:sz w:val="28"/>
          <w:szCs w:val="28"/>
        </w:rPr>
        <w:t xml:space="preserve"> Изменение в уровнях сформированности профессиональных компетенций будущих социальных педагогов к работе в условиях инклюзивного образования на различных этапах ОЭР</w:t>
      </w:r>
    </w:p>
    <w:p w:rsidR="003E409C" w:rsidRPr="003E409C" w:rsidRDefault="003E409C" w:rsidP="003E409C">
      <w:pPr>
        <w:spacing w:after="0" w:line="240" w:lineRule="auto"/>
        <w:jc w:val="center"/>
        <w:rPr>
          <w:rFonts w:ascii="Times New Roman" w:hAnsi="Times New Roman" w:cs="Times New Roman"/>
          <w:sz w:val="28"/>
          <w:szCs w:val="28"/>
        </w:rPr>
      </w:pP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Если исходный «срез» показал, что 40,1% (14 студентов) студентов имели низкий уровень сформированности профессиональный компетенций, то заключительный итоговый «срез» показал положительные изменения в уровнях изучаемой сформированности профессиональных компетенций: «срез» зафиксировал отсутствие студентов с низкими уровнями сформированности профессиональных компетенций, возросло количество студентов с достаточным уровнем (62,4% (21 студент)), до 19,8% (7 студентов) уменьшилось количество студентов со средним уровнем, 17,8% (6 студентов) показали высокий уровень сформированности профессиональных компетенций к работе в условиях инклюзивного образования (таблица </w:t>
      </w:r>
      <w:r w:rsidR="00F82822">
        <w:rPr>
          <w:rFonts w:ascii="Times New Roman" w:hAnsi="Times New Roman" w:cs="Times New Roman"/>
          <w:sz w:val="28"/>
          <w:szCs w:val="28"/>
        </w:rPr>
        <w:t>30</w:t>
      </w:r>
      <w:r w:rsidRPr="003E409C">
        <w:rPr>
          <w:rFonts w:ascii="Times New Roman" w:hAnsi="Times New Roman" w:cs="Times New Roman"/>
          <w:sz w:val="28"/>
          <w:szCs w:val="28"/>
        </w:rPr>
        <w:t xml:space="preserve">). В ходе опытно-экспериментальной работы было доказано, что если подготовка будущих социальных педагогов  к работе в условиях инклюзивного образования будет осуществляться на основе понимания студентами роли и места социального педагога в инклюзивном образовании, на основе разработанной модели, основанной на студент-центрированном, </w:t>
      </w:r>
      <w:proofErr w:type="spellStart"/>
      <w:r w:rsidRPr="003E409C">
        <w:rPr>
          <w:rFonts w:ascii="Times New Roman" w:hAnsi="Times New Roman" w:cs="Times New Roman"/>
          <w:sz w:val="28"/>
          <w:szCs w:val="28"/>
        </w:rPr>
        <w:t>акмеологическом</w:t>
      </w:r>
      <w:proofErr w:type="spellEnd"/>
      <w:r w:rsidRPr="003E409C">
        <w:rPr>
          <w:rFonts w:ascii="Times New Roman" w:hAnsi="Times New Roman" w:cs="Times New Roman"/>
          <w:sz w:val="28"/>
          <w:szCs w:val="28"/>
        </w:rPr>
        <w:t xml:space="preserve">, аксиологическом, системном, </w:t>
      </w:r>
      <w:r w:rsidRPr="003E409C">
        <w:rPr>
          <w:rFonts w:ascii="Times New Roman" w:hAnsi="Times New Roman" w:cs="Times New Roman"/>
          <w:sz w:val="28"/>
          <w:szCs w:val="28"/>
        </w:rPr>
        <w:lastRenderedPageBreak/>
        <w:t>компетентностном подходах, с учетом реализации педагогических условий, опыта отечественных и зарубежных вузов, то это повысит возможность формирования профессиональных компетенций будущих социальных педагогов к работе в условиях инклюзивного образования.</w:t>
      </w:r>
    </w:p>
    <w:p w:rsidR="003E409C" w:rsidRPr="003E409C" w:rsidRDefault="003E409C" w:rsidP="003E409C">
      <w:pPr>
        <w:pStyle w:val="313"/>
        <w:tabs>
          <w:tab w:val="left" w:pos="0"/>
        </w:tabs>
        <w:spacing w:after="0" w:line="240" w:lineRule="auto"/>
        <w:jc w:val="center"/>
        <w:rPr>
          <w:rFonts w:ascii="Times New Roman" w:hAnsi="Times New Roman"/>
          <w:b/>
          <w:sz w:val="28"/>
          <w:szCs w:val="28"/>
        </w:rPr>
      </w:pPr>
    </w:p>
    <w:p w:rsidR="003E409C" w:rsidRPr="003E409C" w:rsidRDefault="003E409C" w:rsidP="003E409C">
      <w:pPr>
        <w:pStyle w:val="313"/>
        <w:tabs>
          <w:tab w:val="left" w:pos="0"/>
        </w:tabs>
        <w:spacing w:after="0" w:line="240" w:lineRule="auto"/>
        <w:rPr>
          <w:rFonts w:ascii="Times New Roman" w:hAnsi="Times New Roman"/>
          <w:b/>
          <w:sz w:val="28"/>
          <w:szCs w:val="28"/>
        </w:rPr>
      </w:pPr>
    </w:p>
    <w:p w:rsidR="003E409C" w:rsidRPr="003E409C" w:rsidRDefault="003E409C" w:rsidP="003E409C">
      <w:pPr>
        <w:pStyle w:val="313"/>
        <w:tabs>
          <w:tab w:val="left" w:pos="0"/>
        </w:tabs>
        <w:spacing w:after="0" w:line="240" w:lineRule="auto"/>
        <w:rPr>
          <w:rFonts w:ascii="Times New Roman" w:hAnsi="Times New Roman"/>
          <w:b/>
          <w:sz w:val="28"/>
          <w:szCs w:val="28"/>
        </w:rPr>
      </w:pPr>
    </w:p>
    <w:p w:rsidR="003E409C" w:rsidRPr="003E409C" w:rsidRDefault="003E409C" w:rsidP="003E409C">
      <w:pPr>
        <w:pStyle w:val="313"/>
        <w:tabs>
          <w:tab w:val="left" w:pos="0"/>
        </w:tabs>
        <w:spacing w:after="0" w:line="240" w:lineRule="auto"/>
        <w:rPr>
          <w:rFonts w:ascii="Times New Roman" w:hAnsi="Times New Roman"/>
          <w:b/>
          <w:sz w:val="28"/>
          <w:szCs w:val="28"/>
        </w:rPr>
      </w:pPr>
    </w:p>
    <w:p w:rsidR="003E409C" w:rsidRPr="003E409C" w:rsidRDefault="003E409C" w:rsidP="003E409C">
      <w:pPr>
        <w:pStyle w:val="313"/>
        <w:tabs>
          <w:tab w:val="left" w:pos="0"/>
        </w:tabs>
        <w:spacing w:after="0" w:line="240" w:lineRule="auto"/>
        <w:rPr>
          <w:rFonts w:ascii="Times New Roman" w:hAnsi="Times New Roman"/>
          <w:b/>
          <w:sz w:val="28"/>
          <w:szCs w:val="28"/>
        </w:rPr>
      </w:pPr>
    </w:p>
    <w:p w:rsidR="003E409C" w:rsidRPr="003E409C" w:rsidRDefault="003E409C" w:rsidP="003E409C">
      <w:pPr>
        <w:pStyle w:val="313"/>
        <w:tabs>
          <w:tab w:val="left" w:pos="0"/>
        </w:tabs>
        <w:spacing w:after="0" w:line="240" w:lineRule="auto"/>
        <w:rPr>
          <w:rFonts w:ascii="Times New Roman" w:hAnsi="Times New Roman"/>
          <w:b/>
          <w:sz w:val="28"/>
          <w:szCs w:val="28"/>
        </w:rPr>
      </w:pPr>
    </w:p>
    <w:p w:rsidR="003E409C" w:rsidRPr="003E409C" w:rsidRDefault="003E409C" w:rsidP="003E409C">
      <w:pPr>
        <w:pStyle w:val="313"/>
        <w:tabs>
          <w:tab w:val="left" w:pos="0"/>
        </w:tabs>
        <w:spacing w:after="0" w:line="240" w:lineRule="auto"/>
        <w:rPr>
          <w:rFonts w:ascii="Times New Roman" w:hAnsi="Times New Roman"/>
          <w:b/>
          <w:sz w:val="28"/>
          <w:szCs w:val="28"/>
        </w:rPr>
      </w:pPr>
    </w:p>
    <w:p w:rsidR="003E409C" w:rsidRPr="003E409C" w:rsidRDefault="003E409C" w:rsidP="003E409C">
      <w:pPr>
        <w:pStyle w:val="313"/>
        <w:tabs>
          <w:tab w:val="left" w:pos="0"/>
        </w:tabs>
        <w:spacing w:after="0" w:line="240" w:lineRule="auto"/>
        <w:rPr>
          <w:rFonts w:ascii="Times New Roman" w:hAnsi="Times New Roman"/>
          <w:b/>
          <w:sz w:val="28"/>
          <w:szCs w:val="28"/>
        </w:rPr>
      </w:pPr>
    </w:p>
    <w:p w:rsidR="003E409C" w:rsidRPr="003E409C" w:rsidRDefault="003E409C" w:rsidP="003E409C">
      <w:pPr>
        <w:pStyle w:val="313"/>
        <w:tabs>
          <w:tab w:val="left" w:pos="0"/>
        </w:tabs>
        <w:spacing w:after="0" w:line="240" w:lineRule="auto"/>
        <w:rPr>
          <w:rFonts w:ascii="Times New Roman" w:hAnsi="Times New Roman"/>
          <w:b/>
          <w:sz w:val="28"/>
          <w:szCs w:val="28"/>
        </w:rPr>
      </w:pPr>
    </w:p>
    <w:p w:rsidR="003E409C" w:rsidRPr="003E409C" w:rsidRDefault="003E409C" w:rsidP="003E409C">
      <w:pPr>
        <w:pStyle w:val="313"/>
        <w:tabs>
          <w:tab w:val="left" w:pos="0"/>
        </w:tabs>
        <w:spacing w:after="0" w:line="240" w:lineRule="auto"/>
        <w:rPr>
          <w:rFonts w:ascii="Times New Roman" w:hAnsi="Times New Roman"/>
          <w:b/>
          <w:sz w:val="28"/>
          <w:szCs w:val="28"/>
        </w:rPr>
      </w:pPr>
    </w:p>
    <w:p w:rsidR="003E409C" w:rsidRPr="003E409C" w:rsidRDefault="003E409C" w:rsidP="003E409C">
      <w:pPr>
        <w:pStyle w:val="313"/>
        <w:tabs>
          <w:tab w:val="left" w:pos="0"/>
        </w:tabs>
        <w:spacing w:after="0" w:line="240" w:lineRule="auto"/>
        <w:rPr>
          <w:rFonts w:ascii="Times New Roman" w:hAnsi="Times New Roman"/>
          <w:b/>
          <w:sz w:val="28"/>
          <w:szCs w:val="28"/>
        </w:rPr>
      </w:pPr>
    </w:p>
    <w:p w:rsidR="003E409C" w:rsidRPr="003E409C" w:rsidRDefault="003E409C" w:rsidP="003E409C">
      <w:pPr>
        <w:pStyle w:val="313"/>
        <w:tabs>
          <w:tab w:val="left" w:pos="0"/>
        </w:tabs>
        <w:spacing w:after="0" w:line="240" w:lineRule="auto"/>
        <w:rPr>
          <w:rFonts w:ascii="Times New Roman" w:hAnsi="Times New Roman"/>
          <w:b/>
          <w:sz w:val="28"/>
          <w:szCs w:val="28"/>
        </w:rPr>
      </w:pPr>
    </w:p>
    <w:p w:rsidR="003E409C" w:rsidRPr="003E409C" w:rsidRDefault="003E409C" w:rsidP="003E409C">
      <w:pPr>
        <w:pStyle w:val="313"/>
        <w:tabs>
          <w:tab w:val="left" w:pos="0"/>
        </w:tabs>
        <w:spacing w:after="0" w:line="240" w:lineRule="auto"/>
        <w:rPr>
          <w:rFonts w:ascii="Times New Roman" w:hAnsi="Times New Roman"/>
          <w:b/>
          <w:sz w:val="28"/>
          <w:szCs w:val="28"/>
        </w:rPr>
      </w:pPr>
    </w:p>
    <w:p w:rsidR="003E409C" w:rsidRPr="003E409C" w:rsidRDefault="003E409C" w:rsidP="003E409C">
      <w:pPr>
        <w:pStyle w:val="313"/>
        <w:tabs>
          <w:tab w:val="left" w:pos="0"/>
        </w:tabs>
        <w:spacing w:after="0" w:line="240" w:lineRule="auto"/>
        <w:rPr>
          <w:rFonts w:ascii="Times New Roman" w:hAnsi="Times New Roman"/>
          <w:b/>
          <w:sz w:val="28"/>
          <w:szCs w:val="28"/>
        </w:rPr>
      </w:pPr>
    </w:p>
    <w:p w:rsidR="003E409C" w:rsidRPr="003E409C" w:rsidRDefault="003E409C" w:rsidP="003E409C">
      <w:pPr>
        <w:pStyle w:val="313"/>
        <w:tabs>
          <w:tab w:val="left" w:pos="0"/>
        </w:tabs>
        <w:spacing w:after="0" w:line="240" w:lineRule="auto"/>
        <w:rPr>
          <w:rFonts w:ascii="Times New Roman" w:hAnsi="Times New Roman"/>
          <w:b/>
          <w:sz w:val="28"/>
          <w:szCs w:val="28"/>
        </w:rPr>
      </w:pPr>
    </w:p>
    <w:p w:rsidR="003E409C" w:rsidRPr="003E409C" w:rsidRDefault="003E409C" w:rsidP="003E409C">
      <w:pPr>
        <w:pStyle w:val="313"/>
        <w:tabs>
          <w:tab w:val="left" w:pos="0"/>
        </w:tabs>
        <w:spacing w:after="0" w:line="240" w:lineRule="auto"/>
        <w:rPr>
          <w:rFonts w:ascii="Times New Roman" w:hAnsi="Times New Roman"/>
          <w:b/>
          <w:sz w:val="28"/>
          <w:szCs w:val="28"/>
        </w:rPr>
      </w:pPr>
    </w:p>
    <w:p w:rsidR="003E409C" w:rsidRPr="003E409C" w:rsidRDefault="003E409C" w:rsidP="003E409C">
      <w:pPr>
        <w:pStyle w:val="313"/>
        <w:tabs>
          <w:tab w:val="left" w:pos="0"/>
        </w:tabs>
        <w:spacing w:after="0" w:line="240" w:lineRule="auto"/>
        <w:rPr>
          <w:rFonts w:ascii="Times New Roman" w:hAnsi="Times New Roman"/>
          <w:b/>
          <w:sz w:val="28"/>
          <w:szCs w:val="28"/>
        </w:rPr>
      </w:pPr>
    </w:p>
    <w:p w:rsidR="003E409C" w:rsidRPr="003E409C" w:rsidRDefault="003E409C" w:rsidP="003E409C">
      <w:pPr>
        <w:pStyle w:val="313"/>
        <w:tabs>
          <w:tab w:val="left" w:pos="0"/>
        </w:tabs>
        <w:spacing w:after="0" w:line="240" w:lineRule="auto"/>
        <w:rPr>
          <w:rFonts w:ascii="Times New Roman" w:hAnsi="Times New Roman"/>
          <w:b/>
          <w:sz w:val="28"/>
          <w:szCs w:val="28"/>
        </w:rPr>
      </w:pPr>
    </w:p>
    <w:p w:rsidR="003E409C" w:rsidRPr="003E409C" w:rsidRDefault="003E409C" w:rsidP="003E409C">
      <w:pPr>
        <w:pStyle w:val="313"/>
        <w:tabs>
          <w:tab w:val="left" w:pos="0"/>
        </w:tabs>
        <w:spacing w:after="0" w:line="240" w:lineRule="auto"/>
        <w:rPr>
          <w:rFonts w:ascii="Times New Roman" w:hAnsi="Times New Roman"/>
          <w:b/>
          <w:sz w:val="28"/>
          <w:szCs w:val="28"/>
        </w:rPr>
      </w:pPr>
    </w:p>
    <w:p w:rsidR="003E409C" w:rsidRPr="003E409C" w:rsidRDefault="003E409C" w:rsidP="003E409C">
      <w:pPr>
        <w:pStyle w:val="313"/>
        <w:tabs>
          <w:tab w:val="left" w:pos="0"/>
        </w:tabs>
        <w:spacing w:after="0" w:line="240" w:lineRule="auto"/>
        <w:rPr>
          <w:rFonts w:ascii="Times New Roman" w:hAnsi="Times New Roman"/>
          <w:b/>
          <w:sz w:val="28"/>
          <w:szCs w:val="28"/>
        </w:rPr>
      </w:pPr>
    </w:p>
    <w:p w:rsidR="003E409C" w:rsidRPr="003E409C" w:rsidRDefault="003E409C" w:rsidP="003E409C">
      <w:pPr>
        <w:pStyle w:val="313"/>
        <w:tabs>
          <w:tab w:val="left" w:pos="0"/>
        </w:tabs>
        <w:spacing w:after="0" w:line="240" w:lineRule="auto"/>
        <w:rPr>
          <w:rFonts w:ascii="Times New Roman" w:hAnsi="Times New Roman"/>
          <w:b/>
          <w:sz w:val="28"/>
          <w:szCs w:val="28"/>
        </w:rPr>
      </w:pPr>
    </w:p>
    <w:p w:rsidR="003E409C" w:rsidRPr="003E409C" w:rsidRDefault="003E409C" w:rsidP="003E409C">
      <w:pPr>
        <w:pStyle w:val="313"/>
        <w:tabs>
          <w:tab w:val="left" w:pos="0"/>
        </w:tabs>
        <w:spacing w:after="0" w:line="240" w:lineRule="auto"/>
        <w:rPr>
          <w:rFonts w:ascii="Times New Roman" w:hAnsi="Times New Roman"/>
          <w:b/>
          <w:sz w:val="28"/>
          <w:szCs w:val="28"/>
        </w:rPr>
      </w:pPr>
    </w:p>
    <w:p w:rsidR="003E409C" w:rsidRPr="003E409C" w:rsidRDefault="003E409C" w:rsidP="003E409C">
      <w:pPr>
        <w:pStyle w:val="313"/>
        <w:tabs>
          <w:tab w:val="left" w:pos="0"/>
        </w:tabs>
        <w:spacing w:after="0" w:line="240" w:lineRule="auto"/>
        <w:rPr>
          <w:rFonts w:ascii="Times New Roman" w:hAnsi="Times New Roman"/>
          <w:b/>
          <w:sz w:val="28"/>
          <w:szCs w:val="28"/>
        </w:rPr>
      </w:pPr>
    </w:p>
    <w:p w:rsidR="003E409C" w:rsidRPr="003E409C" w:rsidRDefault="003E409C" w:rsidP="003E409C">
      <w:pPr>
        <w:pStyle w:val="313"/>
        <w:tabs>
          <w:tab w:val="left" w:pos="0"/>
        </w:tabs>
        <w:spacing w:after="0" w:line="240" w:lineRule="auto"/>
        <w:rPr>
          <w:rFonts w:ascii="Times New Roman" w:hAnsi="Times New Roman"/>
          <w:b/>
          <w:sz w:val="28"/>
          <w:szCs w:val="28"/>
        </w:rPr>
      </w:pPr>
    </w:p>
    <w:p w:rsidR="003E409C" w:rsidRPr="003E409C" w:rsidRDefault="003E409C" w:rsidP="003E409C">
      <w:pPr>
        <w:pStyle w:val="313"/>
        <w:tabs>
          <w:tab w:val="left" w:pos="0"/>
        </w:tabs>
        <w:spacing w:after="0" w:line="240" w:lineRule="auto"/>
        <w:rPr>
          <w:rFonts w:ascii="Times New Roman" w:hAnsi="Times New Roman"/>
          <w:b/>
          <w:sz w:val="28"/>
          <w:szCs w:val="28"/>
        </w:rPr>
      </w:pPr>
    </w:p>
    <w:p w:rsidR="003E409C" w:rsidRPr="003E409C" w:rsidRDefault="003E409C" w:rsidP="003E409C">
      <w:pPr>
        <w:pStyle w:val="313"/>
        <w:tabs>
          <w:tab w:val="left" w:pos="0"/>
        </w:tabs>
        <w:spacing w:after="0" w:line="240" w:lineRule="auto"/>
        <w:rPr>
          <w:rFonts w:ascii="Times New Roman" w:hAnsi="Times New Roman"/>
          <w:b/>
          <w:sz w:val="28"/>
          <w:szCs w:val="28"/>
        </w:rPr>
      </w:pPr>
    </w:p>
    <w:p w:rsidR="003E409C" w:rsidRPr="003E409C" w:rsidRDefault="003E409C" w:rsidP="003E409C">
      <w:pPr>
        <w:pStyle w:val="313"/>
        <w:tabs>
          <w:tab w:val="left" w:pos="0"/>
        </w:tabs>
        <w:spacing w:after="0" w:line="240" w:lineRule="auto"/>
        <w:rPr>
          <w:rFonts w:ascii="Times New Roman" w:hAnsi="Times New Roman"/>
          <w:b/>
          <w:sz w:val="28"/>
          <w:szCs w:val="28"/>
        </w:rPr>
      </w:pPr>
    </w:p>
    <w:p w:rsidR="003E409C" w:rsidRPr="003E409C" w:rsidRDefault="003E409C" w:rsidP="003E409C">
      <w:pPr>
        <w:pStyle w:val="313"/>
        <w:tabs>
          <w:tab w:val="left" w:pos="0"/>
        </w:tabs>
        <w:spacing w:after="0" w:line="240" w:lineRule="auto"/>
        <w:rPr>
          <w:rFonts w:ascii="Times New Roman" w:hAnsi="Times New Roman"/>
          <w:b/>
          <w:sz w:val="28"/>
          <w:szCs w:val="28"/>
        </w:rPr>
      </w:pPr>
    </w:p>
    <w:p w:rsidR="003E409C" w:rsidRPr="003E409C" w:rsidRDefault="003E409C" w:rsidP="003E409C">
      <w:pPr>
        <w:pStyle w:val="313"/>
        <w:tabs>
          <w:tab w:val="left" w:pos="0"/>
        </w:tabs>
        <w:spacing w:after="0" w:line="240" w:lineRule="auto"/>
        <w:rPr>
          <w:rFonts w:ascii="Times New Roman" w:hAnsi="Times New Roman"/>
          <w:b/>
          <w:sz w:val="28"/>
          <w:szCs w:val="28"/>
        </w:rPr>
      </w:pPr>
    </w:p>
    <w:p w:rsidR="003E409C" w:rsidRPr="003E409C" w:rsidRDefault="003E409C" w:rsidP="003E409C">
      <w:pPr>
        <w:pStyle w:val="313"/>
        <w:tabs>
          <w:tab w:val="left" w:pos="0"/>
        </w:tabs>
        <w:spacing w:after="0" w:line="240" w:lineRule="auto"/>
        <w:rPr>
          <w:rFonts w:ascii="Times New Roman" w:hAnsi="Times New Roman"/>
          <w:b/>
          <w:sz w:val="28"/>
          <w:szCs w:val="28"/>
        </w:rPr>
      </w:pPr>
    </w:p>
    <w:p w:rsidR="003E409C" w:rsidRPr="003E409C" w:rsidRDefault="003E409C" w:rsidP="003E409C">
      <w:pPr>
        <w:pStyle w:val="313"/>
        <w:tabs>
          <w:tab w:val="left" w:pos="0"/>
        </w:tabs>
        <w:spacing w:after="0" w:line="240" w:lineRule="auto"/>
        <w:rPr>
          <w:rFonts w:ascii="Times New Roman" w:hAnsi="Times New Roman"/>
          <w:b/>
          <w:sz w:val="28"/>
          <w:szCs w:val="28"/>
        </w:rPr>
      </w:pPr>
    </w:p>
    <w:p w:rsidR="003E409C" w:rsidRPr="003E409C" w:rsidRDefault="003E409C" w:rsidP="003E409C">
      <w:pPr>
        <w:pStyle w:val="313"/>
        <w:tabs>
          <w:tab w:val="left" w:pos="0"/>
        </w:tabs>
        <w:spacing w:after="0" w:line="240" w:lineRule="auto"/>
        <w:rPr>
          <w:rFonts w:ascii="Times New Roman" w:hAnsi="Times New Roman"/>
          <w:b/>
          <w:sz w:val="28"/>
          <w:szCs w:val="28"/>
        </w:rPr>
      </w:pPr>
    </w:p>
    <w:p w:rsidR="003E409C" w:rsidRPr="003E409C" w:rsidRDefault="003E409C" w:rsidP="003E409C">
      <w:pPr>
        <w:pStyle w:val="313"/>
        <w:tabs>
          <w:tab w:val="left" w:pos="0"/>
        </w:tabs>
        <w:spacing w:after="0" w:line="240" w:lineRule="auto"/>
        <w:rPr>
          <w:rFonts w:ascii="Times New Roman" w:hAnsi="Times New Roman"/>
          <w:b/>
          <w:sz w:val="28"/>
          <w:szCs w:val="28"/>
        </w:rPr>
      </w:pPr>
    </w:p>
    <w:p w:rsidR="003E409C" w:rsidRPr="003E409C" w:rsidRDefault="003E409C" w:rsidP="003E409C">
      <w:pPr>
        <w:pStyle w:val="313"/>
        <w:tabs>
          <w:tab w:val="left" w:pos="0"/>
        </w:tabs>
        <w:spacing w:after="0" w:line="240" w:lineRule="auto"/>
        <w:rPr>
          <w:rFonts w:ascii="Times New Roman" w:hAnsi="Times New Roman"/>
          <w:b/>
          <w:sz w:val="28"/>
          <w:szCs w:val="28"/>
        </w:rPr>
      </w:pPr>
    </w:p>
    <w:p w:rsidR="003E409C" w:rsidRPr="003E409C" w:rsidRDefault="003E409C" w:rsidP="003E409C">
      <w:pPr>
        <w:pStyle w:val="313"/>
        <w:tabs>
          <w:tab w:val="left" w:pos="0"/>
        </w:tabs>
        <w:spacing w:after="0" w:line="240" w:lineRule="auto"/>
        <w:rPr>
          <w:rFonts w:ascii="Times New Roman" w:hAnsi="Times New Roman"/>
          <w:b/>
          <w:sz w:val="28"/>
          <w:szCs w:val="28"/>
        </w:rPr>
      </w:pPr>
    </w:p>
    <w:p w:rsidR="003E409C" w:rsidRPr="003E409C" w:rsidRDefault="003E409C" w:rsidP="003E409C">
      <w:pPr>
        <w:pStyle w:val="313"/>
        <w:tabs>
          <w:tab w:val="left" w:pos="0"/>
        </w:tabs>
        <w:spacing w:after="0" w:line="240" w:lineRule="auto"/>
        <w:rPr>
          <w:rFonts w:ascii="Times New Roman" w:hAnsi="Times New Roman"/>
          <w:b/>
          <w:sz w:val="28"/>
          <w:szCs w:val="28"/>
        </w:rPr>
      </w:pPr>
    </w:p>
    <w:p w:rsidR="003E409C" w:rsidRPr="003E409C" w:rsidRDefault="003E409C" w:rsidP="003E409C">
      <w:pPr>
        <w:pStyle w:val="313"/>
        <w:tabs>
          <w:tab w:val="left" w:pos="0"/>
        </w:tabs>
        <w:spacing w:after="0" w:line="240" w:lineRule="auto"/>
        <w:rPr>
          <w:rFonts w:ascii="Times New Roman" w:hAnsi="Times New Roman"/>
          <w:b/>
          <w:sz w:val="28"/>
          <w:szCs w:val="28"/>
        </w:rPr>
      </w:pPr>
    </w:p>
    <w:p w:rsidR="003E409C" w:rsidRPr="003E409C" w:rsidRDefault="003E409C" w:rsidP="003E409C">
      <w:pPr>
        <w:pStyle w:val="313"/>
        <w:tabs>
          <w:tab w:val="left" w:pos="0"/>
        </w:tabs>
        <w:spacing w:after="0" w:line="240" w:lineRule="auto"/>
        <w:rPr>
          <w:rFonts w:ascii="Times New Roman" w:hAnsi="Times New Roman"/>
          <w:b/>
          <w:sz w:val="28"/>
          <w:szCs w:val="28"/>
        </w:rPr>
      </w:pPr>
    </w:p>
    <w:p w:rsidR="003E409C" w:rsidRPr="003E409C" w:rsidRDefault="003E409C" w:rsidP="003E409C">
      <w:pPr>
        <w:pStyle w:val="313"/>
        <w:tabs>
          <w:tab w:val="left" w:pos="0"/>
        </w:tabs>
        <w:spacing w:after="0" w:line="240" w:lineRule="auto"/>
        <w:rPr>
          <w:rFonts w:ascii="Times New Roman" w:hAnsi="Times New Roman"/>
          <w:b/>
          <w:sz w:val="28"/>
          <w:szCs w:val="28"/>
        </w:rPr>
      </w:pPr>
    </w:p>
    <w:p w:rsidR="003E409C" w:rsidRPr="003E409C" w:rsidRDefault="003E409C" w:rsidP="003E409C">
      <w:pPr>
        <w:pStyle w:val="313"/>
        <w:tabs>
          <w:tab w:val="left" w:pos="0"/>
        </w:tabs>
        <w:spacing w:after="0" w:line="240" w:lineRule="auto"/>
        <w:rPr>
          <w:rFonts w:ascii="Times New Roman" w:hAnsi="Times New Roman"/>
          <w:b/>
          <w:sz w:val="28"/>
          <w:szCs w:val="28"/>
        </w:rPr>
      </w:pPr>
    </w:p>
    <w:p w:rsidR="003E409C" w:rsidRPr="003E409C" w:rsidRDefault="003E409C" w:rsidP="003E409C">
      <w:pPr>
        <w:pStyle w:val="313"/>
        <w:tabs>
          <w:tab w:val="left" w:pos="0"/>
        </w:tabs>
        <w:spacing w:after="0" w:line="240" w:lineRule="auto"/>
        <w:jc w:val="center"/>
        <w:rPr>
          <w:rFonts w:ascii="Times New Roman" w:hAnsi="Times New Roman"/>
        </w:rPr>
      </w:pPr>
      <w:r w:rsidRPr="003E409C">
        <w:rPr>
          <w:rFonts w:ascii="Times New Roman" w:hAnsi="Times New Roman"/>
          <w:b/>
          <w:sz w:val="28"/>
          <w:szCs w:val="28"/>
        </w:rPr>
        <w:lastRenderedPageBreak/>
        <w:t>ЗАКЛЮЧЕНИЕ</w:t>
      </w:r>
    </w:p>
    <w:p w:rsidR="003E409C" w:rsidRPr="003E409C" w:rsidRDefault="003E409C" w:rsidP="003E409C">
      <w:pPr>
        <w:pStyle w:val="313"/>
        <w:tabs>
          <w:tab w:val="left" w:pos="0"/>
          <w:tab w:val="left" w:pos="993"/>
        </w:tabs>
        <w:spacing w:after="0" w:line="240" w:lineRule="auto"/>
        <w:ind w:firstLine="709"/>
        <w:rPr>
          <w:rFonts w:ascii="Times New Roman" w:hAnsi="Times New Roman"/>
          <w:sz w:val="28"/>
          <w:szCs w:val="28"/>
        </w:rPr>
      </w:pPr>
    </w:p>
    <w:p w:rsidR="003E409C" w:rsidRPr="003E409C" w:rsidRDefault="003E409C" w:rsidP="003E409C">
      <w:pPr>
        <w:pStyle w:val="313"/>
        <w:tabs>
          <w:tab w:val="left" w:pos="0"/>
          <w:tab w:val="left" w:pos="993"/>
        </w:tabs>
        <w:spacing w:after="0" w:line="240" w:lineRule="auto"/>
        <w:ind w:firstLine="709"/>
        <w:rPr>
          <w:rFonts w:ascii="Times New Roman" w:hAnsi="Times New Roman"/>
        </w:rPr>
      </w:pPr>
      <w:r w:rsidRPr="003E409C">
        <w:rPr>
          <w:rFonts w:ascii="Times New Roman" w:hAnsi="Times New Roman"/>
          <w:bCs/>
          <w:sz w:val="28"/>
          <w:szCs w:val="28"/>
        </w:rPr>
        <w:t xml:space="preserve">В рамках диссертационного исследования, посвященного проблеме формирования профессиональных компетенций будущих социальных педагогов к работе в условиях инклюзивного образования, были получены теоретические и практические результаты, на основе которых нами были сделаны следующие </w:t>
      </w:r>
      <w:r w:rsidRPr="003E409C">
        <w:rPr>
          <w:rFonts w:ascii="Times New Roman" w:hAnsi="Times New Roman"/>
          <w:b/>
          <w:sz w:val="28"/>
          <w:szCs w:val="28"/>
        </w:rPr>
        <w:t>выводы</w:t>
      </w:r>
      <w:r w:rsidRPr="003E409C">
        <w:rPr>
          <w:rFonts w:ascii="Times New Roman" w:hAnsi="Times New Roman"/>
          <w:bCs/>
          <w:sz w:val="28"/>
          <w:szCs w:val="28"/>
        </w:rPr>
        <w:t>:</w:t>
      </w:r>
    </w:p>
    <w:p w:rsidR="003E409C" w:rsidRPr="003E409C" w:rsidRDefault="003E409C" w:rsidP="003E409C">
      <w:pPr>
        <w:pStyle w:val="313"/>
        <w:tabs>
          <w:tab w:val="left" w:pos="0"/>
          <w:tab w:val="left" w:pos="993"/>
        </w:tabs>
        <w:spacing w:after="0" w:line="240" w:lineRule="auto"/>
        <w:ind w:firstLine="709"/>
        <w:rPr>
          <w:rFonts w:ascii="Times New Roman" w:hAnsi="Times New Roman"/>
        </w:rPr>
      </w:pPr>
      <w:r w:rsidRPr="003E409C">
        <w:rPr>
          <w:rFonts w:ascii="Times New Roman" w:hAnsi="Times New Roman"/>
          <w:bCs/>
          <w:sz w:val="28"/>
          <w:szCs w:val="28"/>
        </w:rPr>
        <w:t xml:space="preserve">1. </w:t>
      </w:r>
      <w:r w:rsidRPr="003E409C">
        <w:rPr>
          <w:rFonts w:ascii="Times New Roman" w:hAnsi="Times New Roman"/>
          <w:sz w:val="28"/>
          <w:szCs w:val="28"/>
          <w:lang w:val="kk-KZ"/>
        </w:rPr>
        <w:t xml:space="preserve">На сегодняшний день необходима целенаправленная подготовка будущих социальных педагогов к работе в условиях инклюзивного образования, формирование их профессиональных компетенций. Согласно задачам диссертационного исследования были изучены теоретико-методологические основы проблемы формирования профессиональных компетенций будущих социальных педагогов к работе в условиях инклюзивного образования. </w:t>
      </w:r>
      <w:r w:rsidRPr="003E409C">
        <w:rPr>
          <w:rFonts w:ascii="Times New Roman" w:hAnsi="Times New Roman"/>
          <w:sz w:val="28"/>
          <w:szCs w:val="28"/>
        </w:rPr>
        <w:t xml:space="preserve">Несмотря на то, что </w:t>
      </w:r>
      <w:r w:rsidRPr="003E409C">
        <w:rPr>
          <w:rFonts w:ascii="Times New Roman" w:hAnsi="Times New Roman"/>
          <w:sz w:val="28"/>
          <w:szCs w:val="28"/>
          <w:lang w:val="kk-KZ"/>
        </w:rPr>
        <w:t>в</w:t>
      </w:r>
      <w:r w:rsidRPr="003E409C">
        <w:rPr>
          <w:rFonts w:ascii="Times New Roman" w:hAnsi="Times New Roman"/>
          <w:sz w:val="28"/>
          <w:szCs w:val="28"/>
        </w:rPr>
        <w:t xml:space="preserve"> современной теории и практике </w:t>
      </w:r>
      <w:r w:rsidRPr="003E409C">
        <w:rPr>
          <w:rFonts w:ascii="Times New Roman" w:hAnsi="Times New Roman"/>
          <w:sz w:val="28"/>
          <w:szCs w:val="28"/>
          <w:lang w:val="kk-KZ"/>
        </w:rPr>
        <w:t>педагогического образования накоплен опыт подготовки</w:t>
      </w:r>
      <w:r w:rsidRPr="003E409C">
        <w:rPr>
          <w:rFonts w:ascii="Times New Roman" w:hAnsi="Times New Roman"/>
          <w:sz w:val="28"/>
          <w:szCs w:val="28"/>
        </w:rPr>
        <w:t xml:space="preserve"> специалистов </w:t>
      </w:r>
      <w:r w:rsidRPr="003E409C">
        <w:rPr>
          <w:rFonts w:ascii="Times New Roman" w:hAnsi="Times New Roman"/>
          <w:sz w:val="28"/>
          <w:szCs w:val="28"/>
          <w:lang w:val="kk-KZ"/>
        </w:rPr>
        <w:t xml:space="preserve">к работе в </w:t>
      </w:r>
      <w:r w:rsidRPr="003E409C">
        <w:rPr>
          <w:rFonts w:ascii="Times New Roman" w:hAnsi="Times New Roman"/>
          <w:sz w:val="28"/>
          <w:szCs w:val="28"/>
        </w:rPr>
        <w:t>инклюзивном образовании</w:t>
      </w:r>
      <w:r w:rsidRPr="003E409C">
        <w:rPr>
          <w:rFonts w:ascii="Times New Roman" w:hAnsi="Times New Roman"/>
          <w:sz w:val="28"/>
          <w:szCs w:val="28"/>
          <w:lang w:val="kk-KZ"/>
        </w:rPr>
        <w:t xml:space="preserve">, проблема подготовки будущих социальных педагогов к работе в условиях инклюзивного образования остается недостаточно изученной и актуальной. </w:t>
      </w:r>
      <w:bookmarkStart w:id="112" w:name="_Hlk119166660"/>
      <w:r w:rsidRPr="003E409C">
        <w:rPr>
          <w:rFonts w:ascii="Times New Roman" w:hAnsi="Times New Roman"/>
          <w:sz w:val="28"/>
          <w:szCs w:val="28"/>
          <w:lang w:val="kk-KZ"/>
        </w:rPr>
        <w:t xml:space="preserve">При подготовке будущих социальных педагогов к работе в </w:t>
      </w:r>
      <w:r w:rsidRPr="003E409C">
        <w:rPr>
          <w:rFonts w:ascii="Times New Roman" w:hAnsi="Times New Roman"/>
          <w:sz w:val="28"/>
          <w:szCs w:val="28"/>
        </w:rPr>
        <w:t>искомой среде</w:t>
      </w:r>
      <w:r w:rsidRPr="003E409C">
        <w:rPr>
          <w:rFonts w:ascii="Times New Roman" w:hAnsi="Times New Roman"/>
          <w:sz w:val="28"/>
          <w:szCs w:val="28"/>
          <w:lang w:val="kk-KZ"/>
        </w:rPr>
        <w:t xml:space="preserve"> основной упор нами сделан на компетентностный подход, пришедший на смену знаниевому, который актуален в получении образования на протяжении всей жизни.</w:t>
      </w:r>
    </w:p>
    <w:p w:rsidR="003E409C" w:rsidRPr="003E409C" w:rsidRDefault="003E409C" w:rsidP="003E409C">
      <w:pPr>
        <w:pStyle w:val="313"/>
        <w:tabs>
          <w:tab w:val="left" w:pos="0"/>
          <w:tab w:val="left" w:pos="993"/>
        </w:tabs>
        <w:spacing w:after="0" w:line="240" w:lineRule="auto"/>
        <w:ind w:firstLine="709"/>
        <w:rPr>
          <w:rFonts w:ascii="Times New Roman" w:hAnsi="Times New Roman"/>
        </w:rPr>
      </w:pPr>
      <w:r w:rsidRPr="003E409C">
        <w:rPr>
          <w:rFonts w:ascii="Times New Roman" w:hAnsi="Times New Roman"/>
          <w:sz w:val="28"/>
          <w:szCs w:val="28"/>
        </w:rPr>
        <w:t>Д</w:t>
      </w:r>
      <w:r w:rsidRPr="003E409C">
        <w:rPr>
          <w:rFonts w:ascii="Times New Roman" w:hAnsi="Times New Roman"/>
          <w:sz w:val="28"/>
          <w:szCs w:val="28"/>
          <w:lang w:val="kk-KZ"/>
        </w:rPr>
        <w:t xml:space="preserve">окумент Международной </w:t>
      </w:r>
      <w:r w:rsidR="00D24276">
        <w:rPr>
          <w:rFonts w:ascii="Times New Roman" w:hAnsi="Times New Roman"/>
          <w:sz w:val="28"/>
          <w:szCs w:val="28"/>
          <w:lang w:val="kk-KZ"/>
        </w:rPr>
        <w:t>а</w:t>
      </w:r>
      <w:r w:rsidRPr="003E409C">
        <w:rPr>
          <w:rFonts w:ascii="Times New Roman" w:hAnsi="Times New Roman"/>
          <w:sz w:val="28"/>
          <w:szCs w:val="28"/>
          <w:lang w:val="kk-KZ"/>
        </w:rPr>
        <w:t xml:space="preserve">ссоциации </w:t>
      </w:r>
      <w:r w:rsidR="00D24276">
        <w:rPr>
          <w:rFonts w:ascii="Times New Roman" w:hAnsi="Times New Roman"/>
          <w:sz w:val="28"/>
          <w:szCs w:val="28"/>
          <w:lang w:val="kk-KZ"/>
        </w:rPr>
        <w:t>с</w:t>
      </w:r>
      <w:r w:rsidRPr="003E409C">
        <w:rPr>
          <w:rFonts w:ascii="Times New Roman" w:hAnsi="Times New Roman"/>
          <w:sz w:val="28"/>
          <w:szCs w:val="28"/>
          <w:lang w:val="kk-KZ"/>
        </w:rPr>
        <w:t xml:space="preserve">оциальных </w:t>
      </w:r>
      <w:r w:rsidR="00D24276">
        <w:rPr>
          <w:rFonts w:ascii="Times New Roman" w:hAnsi="Times New Roman"/>
          <w:sz w:val="28"/>
          <w:szCs w:val="28"/>
          <w:lang w:val="kk-KZ"/>
        </w:rPr>
        <w:t>п</w:t>
      </w:r>
      <w:r w:rsidRPr="003E409C">
        <w:rPr>
          <w:rFonts w:ascii="Times New Roman" w:hAnsi="Times New Roman"/>
          <w:sz w:val="28"/>
          <w:szCs w:val="28"/>
          <w:lang w:val="kk-KZ"/>
        </w:rPr>
        <w:t xml:space="preserve">едагогов «Профессиональные компетенции социальных педагогов. Концептуальная основа» позволяет расширить функции социальных педагогов для работы в условиях инклюзивного образования, </w:t>
      </w:r>
      <w:r w:rsidRPr="003E409C">
        <w:rPr>
          <w:rFonts w:ascii="Times New Roman" w:hAnsi="Times New Roman"/>
          <w:sz w:val="28"/>
          <w:szCs w:val="28"/>
        </w:rPr>
        <w:t>и это</w:t>
      </w:r>
      <w:r w:rsidRPr="003E409C">
        <w:rPr>
          <w:rFonts w:ascii="Times New Roman" w:hAnsi="Times New Roman"/>
          <w:sz w:val="28"/>
          <w:szCs w:val="28"/>
          <w:lang w:val="kk-KZ"/>
        </w:rPr>
        <w:t xml:space="preserve"> стало основным стимулом</w:t>
      </w:r>
      <w:r w:rsidRPr="003E409C">
        <w:rPr>
          <w:rFonts w:ascii="Times New Roman" w:hAnsi="Times New Roman"/>
          <w:sz w:val="28"/>
          <w:szCs w:val="28"/>
        </w:rPr>
        <w:t xml:space="preserve"> для того, чтобы </w:t>
      </w:r>
      <w:r w:rsidRPr="003E409C">
        <w:rPr>
          <w:rFonts w:ascii="Times New Roman" w:hAnsi="Times New Roman"/>
          <w:sz w:val="28"/>
          <w:szCs w:val="28"/>
          <w:lang w:val="kk-KZ"/>
        </w:rPr>
        <w:t>опереться на данный документ в нашем исследовании. Профессиональные компетенции социальных педагогов, разработанные МАСП, легли в основу нашей работы. Определены методологические подходы к исследованию проблемы формирования профессиональных компетенций будущих социальных педагогов к работе в инклюзивно</w:t>
      </w:r>
      <w:r w:rsidRPr="003E409C">
        <w:rPr>
          <w:rFonts w:ascii="Times New Roman" w:hAnsi="Times New Roman"/>
          <w:sz w:val="28"/>
          <w:szCs w:val="28"/>
        </w:rPr>
        <w:t>м</w:t>
      </w:r>
      <w:r w:rsidRPr="003E409C">
        <w:rPr>
          <w:rFonts w:ascii="Times New Roman" w:hAnsi="Times New Roman"/>
          <w:sz w:val="28"/>
          <w:szCs w:val="28"/>
          <w:lang w:val="kk-KZ"/>
        </w:rPr>
        <w:t xml:space="preserve"> образовани</w:t>
      </w:r>
      <w:r w:rsidRPr="003E409C">
        <w:rPr>
          <w:rFonts w:ascii="Times New Roman" w:hAnsi="Times New Roman"/>
          <w:sz w:val="28"/>
          <w:szCs w:val="28"/>
        </w:rPr>
        <w:t>и</w:t>
      </w:r>
      <w:r w:rsidRPr="003E409C">
        <w:rPr>
          <w:rFonts w:ascii="Times New Roman" w:hAnsi="Times New Roman"/>
          <w:sz w:val="28"/>
          <w:szCs w:val="28"/>
          <w:lang w:val="kk-KZ"/>
        </w:rPr>
        <w:t>. Изучен зарубежный и казахстанский опыт подготовки будущих социальных педагогов к работе в условиях инклюзивного образования.</w:t>
      </w:r>
    </w:p>
    <w:bookmarkEnd w:id="112"/>
    <w:p w:rsidR="003E409C" w:rsidRPr="003E409C" w:rsidRDefault="003E409C" w:rsidP="003E409C">
      <w:pPr>
        <w:pStyle w:val="Standard"/>
        <w:tabs>
          <w:tab w:val="left" w:pos="142"/>
          <w:tab w:val="left" w:pos="720"/>
          <w:tab w:val="left" w:pos="993"/>
        </w:tabs>
        <w:autoSpaceDE w:val="0"/>
        <w:ind w:firstLine="709"/>
        <w:jc w:val="both"/>
        <w:rPr>
          <w:rFonts w:ascii="Times New Roman" w:hAnsi="Times New Roman" w:cs="Times New Roman"/>
        </w:rPr>
      </w:pPr>
      <w:r w:rsidRPr="003E409C">
        <w:rPr>
          <w:rFonts w:ascii="Times New Roman" w:hAnsi="Times New Roman" w:cs="Times New Roman"/>
          <w:iCs/>
          <w:sz w:val="28"/>
          <w:szCs w:val="28"/>
        </w:rPr>
        <w:t xml:space="preserve">Основываясь на теоретические данные, мы определили и обосновали сущностную характеристику </w:t>
      </w:r>
      <w:r w:rsidRPr="003E409C">
        <w:rPr>
          <w:rFonts w:ascii="Times New Roman" w:hAnsi="Times New Roman" w:cs="Times New Roman"/>
          <w:i/>
          <w:sz w:val="28"/>
          <w:szCs w:val="28"/>
        </w:rPr>
        <w:t>«формирования профессиональных компетенций будущих социальных педагогов к работе в условиях инклюзивного образования»</w:t>
      </w:r>
      <w:r w:rsidRPr="003E409C">
        <w:rPr>
          <w:rFonts w:ascii="Times New Roman" w:hAnsi="Times New Roman" w:cs="Times New Roman"/>
          <w:iCs/>
          <w:sz w:val="28"/>
          <w:szCs w:val="28"/>
        </w:rPr>
        <w:t xml:space="preserve"> следующей формулировкой:</w:t>
      </w:r>
      <w:r w:rsidRPr="003E409C">
        <w:rPr>
          <w:rFonts w:ascii="Times New Roman" w:hAnsi="Times New Roman" w:cs="Times New Roman"/>
          <w:bCs/>
          <w:iCs/>
          <w:sz w:val="28"/>
          <w:szCs w:val="28"/>
        </w:rPr>
        <w:t xml:space="preserve"> формирование профессиональных компетенций будущего социального педагога к работе в условиях инклюзивного образования – </w:t>
      </w:r>
      <w:r w:rsidRPr="003E409C">
        <w:rPr>
          <w:rFonts w:ascii="Times New Roman" w:hAnsi="Times New Roman" w:cs="Times New Roman"/>
          <w:iCs/>
          <w:sz w:val="28"/>
          <w:szCs w:val="28"/>
        </w:rPr>
        <w:t xml:space="preserve">это процесс поэтапного развития личностных интегральных качеств, </w:t>
      </w:r>
      <w:proofErr w:type="spellStart"/>
      <w:r w:rsidRPr="003E409C">
        <w:rPr>
          <w:rFonts w:ascii="Times New Roman" w:hAnsi="Times New Roman" w:cs="Times New Roman"/>
          <w:iCs/>
          <w:sz w:val="28"/>
          <w:szCs w:val="28"/>
        </w:rPr>
        <w:t>проявляющихя</w:t>
      </w:r>
      <w:proofErr w:type="spellEnd"/>
      <w:r w:rsidRPr="003E409C">
        <w:rPr>
          <w:rFonts w:ascii="Times New Roman" w:hAnsi="Times New Roman" w:cs="Times New Roman"/>
          <w:iCs/>
          <w:sz w:val="28"/>
          <w:szCs w:val="28"/>
        </w:rPr>
        <w:t xml:space="preserve"> в способности и готовности к успешной деятельности в условиях инклюзивного образования, основанное на знаниях, умениях, навыках, опыте, ценностях и склонностях, приобретаемых в </w:t>
      </w:r>
      <w:bookmarkStart w:id="113" w:name="_Hlk119163653"/>
      <w:r w:rsidRPr="003E409C">
        <w:rPr>
          <w:rFonts w:ascii="Times New Roman" w:hAnsi="Times New Roman" w:cs="Times New Roman"/>
          <w:iCs/>
          <w:sz w:val="28"/>
          <w:szCs w:val="28"/>
        </w:rPr>
        <w:t>условиях вузовской подготовки.</w:t>
      </w:r>
    </w:p>
    <w:p w:rsidR="003E409C" w:rsidRPr="003E409C" w:rsidRDefault="003E409C" w:rsidP="003E409C">
      <w:pPr>
        <w:pStyle w:val="Standard"/>
        <w:tabs>
          <w:tab w:val="left" w:pos="142"/>
          <w:tab w:val="left" w:pos="720"/>
          <w:tab w:val="left" w:pos="993"/>
        </w:tabs>
        <w:autoSpaceDE w:val="0"/>
        <w:ind w:firstLine="709"/>
        <w:jc w:val="both"/>
        <w:rPr>
          <w:rFonts w:ascii="Times New Roman" w:hAnsi="Times New Roman" w:cs="Times New Roman"/>
        </w:rPr>
      </w:pPr>
      <w:r w:rsidRPr="003E409C">
        <w:rPr>
          <w:rFonts w:ascii="Times New Roman" w:hAnsi="Times New Roman" w:cs="Times New Roman"/>
          <w:sz w:val="28"/>
          <w:szCs w:val="28"/>
          <w:lang w:val="kk-KZ"/>
        </w:rPr>
        <w:t xml:space="preserve">2. В выполненной работе был проведен сравнительный анализ подготовки социальных педагогов к работе в условиях инклюзивного образования в Республике Казахстан, Литве и Германии. </w:t>
      </w:r>
      <w:r w:rsidRPr="003E409C">
        <w:rPr>
          <w:rFonts w:ascii="Times New Roman" w:hAnsi="Times New Roman" w:cs="Times New Roman"/>
          <w:bCs/>
          <w:sz w:val="28"/>
          <w:szCs w:val="28"/>
        </w:rPr>
        <w:t>Н</w:t>
      </w:r>
      <w:r w:rsidRPr="003E409C">
        <w:rPr>
          <w:rFonts w:ascii="Times New Roman" w:hAnsi="Times New Roman" w:cs="Times New Roman"/>
          <w:sz w:val="28"/>
          <w:szCs w:val="28"/>
        </w:rPr>
        <w:t xml:space="preserve">ами был проведен анализ </w:t>
      </w:r>
      <w:r w:rsidRPr="003E409C">
        <w:rPr>
          <w:rFonts w:ascii="Times New Roman" w:hAnsi="Times New Roman" w:cs="Times New Roman"/>
          <w:sz w:val="28"/>
          <w:szCs w:val="28"/>
        </w:rPr>
        <w:lastRenderedPageBreak/>
        <w:t xml:space="preserve">образовательных программ подготовки социальных педагогов 3 высших учебных заведений: </w:t>
      </w:r>
      <w:proofErr w:type="spellStart"/>
      <w:r w:rsidRPr="003E409C">
        <w:rPr>
          <w:rFonts w:ascii="Times New Roman" w:hAnsi="Times New Roman" w:cs="Times New Roman"/>
          <w:sz w:val="28"/>
          <w:szCs w:val="28"/>
        </w:rPr>
        <w:t>КазНУ</w:t>
      </w:r>
      <w:proofErr w:type="spellEnd"/>
      <w:r w:rsidRPr="003E409C">
        <w:rPr>
          <w:rFonts w:ascii="Times New Roman" w:hAnsi="Times New Roman" w:cs="Times New Roman"/>
          <w:sz w:val="28"/>
          <w:szCs w:val="28"/>
        </w:rPr>
        <w:t xml:space="preserve"> им. аль-Фараби (Алматы), </w:t>
      </w:r>
      <w:proofErr w:type="spellStart"/>
      <w:r w:rsidRPr="003E409C">
        <w:rPr>
          <w:rFonts w:ascii="Times New Roman" w:hAnsi="Times New Roman" w:cs="Times New Roman"/>
          <w:sz w:val="28"/>
          <w:szCs w:val="28"/>
        </w:rPr>
        <w:t>Утенского</w:t>
      </w:r>
      <w:proofErr w:type="spellEnd"/>
      <w:r w:rsidRPr="003E409C">
        <w:rPr>
          <w:rFonts w:ascii="Times New Roman" w:hAnsi="Times New Roman" w:cs="Times New Roman"/>
          <w:sz w:val="28"/>
          <w:szCs w:val="28"/>
        </w:rPr>
        <w:t xml:space="preserve"> колледжа (Утена, Литва) и </w:t>
      </w:r>
      <w:proofErr w:type="spellStart"/>
      <w:r w:rsidRPr="003E409C">
        <w:rPr>
          <w:rFonts w:ascii="Times New Roman" w:hAnsi="Times New Roman" w:cs="Times New Roman"/>
          <w:sz w:val="28"/>
          <w:szCs w:val="28"/>
        </w:rPr>
        <w:t>Лейфанского</w:t>
      </w:r>
      <w:proofErr w:type="spellEnd"/>
      <w:r w:rsidRPr="003E409C">
        <w:rPr>
          <w:rFonts w:ascii="Times New Roman" w:hAnsi="Times New Roman" w:cs="Times New Roman"/>
          <w:sz w:val="28"/>
          <w:szCs w:val="28"/>
        </w:rPr>
        <w:t xml:space="preserve"> колледжа при </w:t>
      </w:r>
      <w:proofErr w:type="spellStart"/>
      <w:r w:rsidRPr="003E409C">
        <w:rPr>
          <w:rFonts w:ascii="Times New Roman" w:hAnsi="Times New Roman" w:cs="Times New Roman"/>
          <w:sz w:val="28"/>
          <w:szCs w:val="28"/>
        </w:rPr>
        <w:t>Лейфанском</w:t>
      </w:r>
      <w:proofErr w:type="spellEnd"/>
      <w:r w:rsidRPr="003E409C">
        <w:rPr>
          <w:rFonts w:ascii="Times New Roman" w:hAnsi="Times New Roman" w:cs="Times New Roman"/>
          <w:sz w:val="28"/>
          <w:szCs w:val="28"/>
        </w:rPr>
        <w:t xml:space="preserve"> университете (Люнебург, Германия) в 2019-2020 учебном году; были описаны структура и содержание, возможности учебных планов образовательной программы «Социальная педагогика» в формировании профессиональных компетенций.</w:t>
      </w:r>
      <w:bookmarkEnd w:id="113"/>
      <w:r w:rsidRPr="003E409C">
        <w:rPr>
          <w:rFonts w:ascii="Times New Roman" w:hAnsi="Times New Roman" w:cs="Times New Roman"/>
          <w:sz w:val="28"/>
          <w:szCs w:val="28"/>
        </w:rPr>
        <w:t xml:space="preserve"> Были представлены данные исследований, собранные в ходе анализа обзора литературы, а также нормативных документов.</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Каждая дисциплина образовательной программы «6В018 - Социальная педагогика и самопознание» имеет возможность подготовки социального педагога к работе в инклюзивном образовании, тем не менее мы предлагаем эту возможность конкретизировать и раскрыть как в образовательных программах, так и в Государственном общеобязательном стандарте образования Республики Казахстан по подготовке социальных педагогов.</w:t>
      </w:r>
    </w:p>
    <w:p w:rsidR="003E409C" w:rsidRPr="003E409C" w:rsidRDefault="003E409C" w:rsidP="003E409C">
      <w:pPr>
        <w:pStyle w:val="Standard"/>
        <w:tabs>
          <w:tab w:val="left" w:pos="142"/>
          <w:tab w:val="left" w:pos="720"/>
          <w:tab w:val="left" w:pos="993"/>
        </w:tabs>
        <w:autoSpaceDE w:val="0"/>
        <w:ind w:firstLine="709"/>
        <w:jc w:val="both"/>
        <w:rPr>
          <w:rFonts w:ascii="Times New Roman" w:hAnsi="Times New Roman" w:cs="Times New Roman"/>
        </w:rPr>
      </w:pPr>
      <w:r w:rsidRPr="003E409C">
        <w:rPr>
          <w:rFonts w:ascii="Times New Roman" w:hAnsi="Times New Roman" w:cs="Times New Roman"/>
          <w:sz w:val="28"/>
          <w:szCs w:val="28"/>
        </w:rPr>
        <w:t xml:space="preserve">3. На основе изучения состояния проблемы формирования профессиональных компетенций </w:t>
      </w:r>
      <w:r w:rsidRPr="003E409C">
        <w:rPr>
          <w:rFonts w:ascii="Times New Roman" w:hAnsi="Times New Roman" w:cs="Times New Roman"/>
          <w:bCs/>
          <w:sz w:val="28"/>
          <w:szCs w:val="28"/>
        </w:rPr>
        <w:t>будущих социальных педагогов к работе в условиях инклюзивного образования, выяснения сущности и содержания понятия «</w:t>
      </w:r>
      <w:r w:rsidRPr="003E409C">
        <w:rPr>
          <w:rFonts w:ascii="Times New Roman" w:hAnsi="Times New Roman" w:cs="Times New Roman"/>
          <w:i/>
          <w:sz w:val="28"/>
          <w:szCs w:val="28"/>
        </w:rPr>
        <w:t>формирование профессиональных компетенций будущего социального педагога в условиях инклюзивного образования</w:t>
      </w:r>
      <w:r w:rsidRPr="003E409C">
        <w:rPr>
          <w:rFonts w:ascii="Times New Roman" w:hAnsi="Times New Roman" w:cs="Times New Roman"/>
          <w:bCs/>
          <w:sz w:val="28"/>
          <w:szCs w:val="28"/>
        </w:rPr>
        <w:t xml:space="preserve">», основываясь на теории компетентностного подхода, нами была </w:t>
      </w:r>
      <w:bookmarkStart w:id="114" w:name="_Hlk119163802"/>
      <w:r w:rsidRPr="003E409C">
        <w:rPr>
          <w:rFonts w:ascii="Times New Roman" w:hAnsi="Times New Roman" w:cs="Times New Roman"/>
          <w:bCs/>
          <w:sz w:val="28"/>
          <w:szCs w:val="28"/>
        </w:rPr>
        <w:t xml:space="preserve">разработана и обоснована структурно-содержательная модель </w:t>
      </w:r>
      <w:r w:rsidRPr="003E409C">
        <w:rPr>
          <w:rFonts w:ascii="Times New Roman" w:hAnsi="Times New Roman" w:cs="Times New Roman"/>
          <w:sz w:val="28"/>
          <w:szCs w:val="28"/>
        </w:rPr>
        <w:t xml:space="preserve">формирования профессиональных компетенций личности будущих социальных педагогов для работы в условиях инклюзивного образования, </w:t>
      </w:r>
      <w:bookmarkStart w:id="115" w:name="_Hlk119166946"/>
      <w:r w:rsidRPr="003E409C">
        <w:rPr>
          <w:rFonts w:ascii="Times New Roman" w:hAnsi="Times New Roman" w:cs="Times New Roman"/>
          <w:sz w:val="28"/>
          <w:szCs w:val="28"/>
        </w:rPr>
        <w:t>что послужило основой в проведении опытно-экспериментальной работы.</w:t>
      </w:r>
      <w:bookmarkEnd w:id="114"/>
      <w:bookmarkEnd w:id="115"/>
      <w:r w:rsidRPr="003E409C">
        <w:rPr>
          <w:rFonts w:ascii="Times New Roman" w:hAnsi="Times New Roman" w:cs="Times New Roman"/>
          <w:sz w:val="28"/>
          <w:szCs w:val="28"/>
        </w:rPr>
        <w:t xml:space="preserve"> В разработанной модели выделяются такие компоненты как </w:t>
      </w:r>
      <w:r w:rsidRPr="003E409C">
        <w:rPr>
          <w:rFonts w:ascii="Times New Roman" w:hAnsi="Times New Roman" w:cs="Times New Roman"/>
          <w:i/>
          <w:iCs/>
          <w:sz w:val="28"/>
          <w:szCs w:val="28"/>
        </w:rPr>
        <w:t>мотивационно-ценностный,</w:t>
      </w:r>
      <w:r w:rsidR="00000BDE">
        <w:rPr>
          <w:rFonts w:ascii="Times New Roman" w:hAnsi="Times New Roman" w:cs="Times New Roman"/>
          <w:i/>
          <w:iCs/>
          <w:sz w:val="28"/>
          <w:szCs w:val="28"/>
        </w:rPr>
        <w:t xml:space="preserve"> </w:t>
      </w:r>
      <w:r w:rsidRPr="003E409C">
        <w:rPr>
          <w:rFonts w:ascii="Times New Roman" w:hAnsi="Times New Roman" w:cs="Times New Roman"/>
          <w:i/>
          <w:iCs/>
          <w:sz w:val="28"/>
          <w:szCs w:val="28"/>
        </w:rPr>
        <w:t>содержательный, деятельностный, компетентностный</w:t>
      </w:r>
      <w:r w:rsidRPr="003E409C">
        <w:rPr>
          <w:rFonts w:ascii="Times New Roman" w:hAnsi="Times New Roman" w:cs="Times New Roman"/>
          <w:sz w:val="28"/>
          <w:szCs w:val="28"/>
        </w:rPr>
        <w:t>. Мотивационно-ценностный компонент включает в себя профессиональную направленность и профессионально значимые качества будущего социального педагога к работе в условиях инклюзивного образования. Содержательный компонент характеризуется наличием определённой системы знаний о сущности инклюзивного образования и особенности работы социального педагога в инклюзивном образовании. Деятельностный компонент выражается в готовности социального педагога к работе в искомых условиях. Компетентностный компонент включает в себя профессиональные компетенции социального педагога к работе в условиях инклюзивного образования. Модель включает в себя критерии, показатели и уровни формирования профессиональных компетенций будущих социальных педагогов к работе в условиях инклюзивного образования.</w:t>
      </w:r>
      <w:bookmarkStart w:id="116" w:name="_Hlk119163911"/>
    </w:p>
    <w:p w:rsidR="003E409C" w:rsidRPr="003E409C" w:rsidRDefault="003E409C" w:rsidP="003E409C">
      <w:pPr>
        <w:pStyle w:val="Standard"/>
        <w:tabs>
          <w:tab w:val="left" w:pos="142"/>
          <w:tab w:val="left" w:pos="720"/>
          <w:tab w:val="left" w:pos="993"/>
        </w:tabs>
        <w:autoSpaceDE w:val="0"/>
        <w:ind w:firstLine="709"/>
        <w:jc w:val="both"/>
        <w:rPr>
          <w:rFonts w:ascii="Times New Roman" w:hAnsi="Times New Roman" w:cs="Times New Roman"/>
        </w:rPr>
      </w:pPr>
      <w:r w:rsidRPr="003E409C">
        <w:rPr>
          <w:rFonts w:ascii="Times New Roman" w:hAnsi="Times New Roman" w:cs="Times New Roman"/>
          <w:sz w:val="28"/>
          <w:szCs w:val="28"/>
        </w:rPr>
        <w:t xml:space="preserve">4. Разработана модель </w:t>
      </w:r>
      <w:r w:rsidRPr="003E409C">
        <w:rPr>
          <w:rFonts w:ascii="Times New Roman" w:hAnsi="Times New Roman" w:cs="Times New Roman"/>
          <w:bCs/>
          <w:sz w:val="28"/>
          <w:szCs w:val="28"/>
          <w:lang w:val="kk-KZ"/>
        </w:rPr>
        <w:t>процесса</w:t>
      </w:r>
      <w:r w:rsidRPr="003E409C">
        <w:rPr>
          <w:rFonts w:ascii="Times New Roman" w:hAnsi="Times New Roman" w:cs="Times New Roman"/>
          <w:sz w:val="28"/>
          <w:szCs w:val="28"/>
        </w:rPr>
        <w:t xml:space="preserve"> формирования профессиональных компетенций будущих социальных педагогов к работе в условиях инклюзивного образования.</w:t>
      </w:r>
      <w:bookmarkEnd w:id="116"/>
      <w:r w:rsidRPr="003E409C">
        <w:rPr>
          <w:rFonts w:ascii="Times New Roman" w:hAnsi="Times New Roman" w:cs="Times New Roman"/>
          <w:sz w:val="28"/>
          <w:szCs w:val="28"/>
        </w:rPr>
        <w:t xml:space="preserve"> Ее целью является поэтапное формирование профессиональных компетенций будущих социальных педагогов к работе в условиях инклюзивного образования. Организация процесса сформированности профессиональных компетенций происходит благодаря методологическим подходам, принципам, технологиям, педагогическим условиям, формам обучения, применяемым при </w:t>
      </w:r>
      <w:r w:rsidRPr="003E409C">
        <w:rPr>
          <w:rFonts w:ascii="Times New Roman" w:hAnsi="Times New Roman" w:cs="Times New Roman"/>
          <w:sz w:val="28"/>
          <w:szCs w:val="28"/>
        </w:rPr>
        <w:lastRenderedPageBreak/>
        <w:t xml:space="preserve">подготовке будущих социальных педагогов для работы в условиях инклюзивного образования. Особенностью представленной модели является применение возможности преподаваемых предметов, разработанного модуля «Инклюзия в образовательной среде», включающего в себя две элективные дисциплины: «Тьютор в инклюзивном образовании», «Инновационные технологии в деятельности тьютора по сопровождению учащихся с ООП в инклюзивном образовании», педагогической практики, научно-исследовательской работы студентов. Модель функциональна. Она основана с позиций студент-центрированного, компетентностного, системного, </w:t>
      </w:r>
      <w:proofErr w:type="spellStart"/>
      <w:r w:rsidRPr="003E409C">
        <w:rPr>
          <w:rFonts w:ascii="Times New Roman" w:hAnsi="Times New Roman" w:cs="Times New Roman"/>
          <w:sz w:val="28"/>
          <w:szCs w:val="28"/>
        </w:rPr>
        <w:t>акмеологического</w:t>
      </w:r>
      <w:proofErr w:type="spellEnd"/>
      <w:r w:rsidRPr="003E409C">
        <w:rPr>
          <w:rFonts w:ascii="Times New Roman" w:hAnsi="Times New Roman" w:cs="Times New Roman"/>
          <w:sz w:val="28"/>
          <w:szCs w:val="28"/>
        </w:rPr>
        <w:t xml:space="preserve">, аксиологического подходов, принципа непрерывности обучения (обучение на протяжении всей жизни), гуманизации, интеграции теории и практики, индивидуального подхода, </w:t>
      </w:r>
      <w:proofErr w:type="spellStart"/>
      <w:r w:rsidRPr="003E409C">
        <w:rPr>
          <w:rFonts w:ascii="Times New Roman" w:hAnsi="Times New Roman" w:cs="Times New Roman"/>
          <w:sz w:val="28"/>
          <w:szCs w:val="28"/>
        </w:rPr>
        <w:t>прогностичности</w:t>
      </w:r>
      <w:proofErr w:type="spellEnd"/>
      <w:r w:rsidRPr="003E409C">
        <w:rPr>
          <w:rFonts w:ascii="Times New Roman" w:hAnsi="Times New Roman" w:cs="Times New Roman"/>
          <w:sz w:val="28"/>
          <w:szCs w:val="28"/>
        </w:rPr>
        <w:t>.</w:t>
      </w:r>
    </w:p>
    <w:p w:rsidR="003E409C" w:rsidRPr="003E409C" w:rsidRDefault="003E409C" w:rsidP="003E409C">
      <w:pPr>
        <w:pStyle w:val="Textbodyindent"/>
        <w:tabs>
          <w:tab w:val="left" w:pos="142"/>
          <w:tab w:val="left" w:pos="993"/>
        </w:tabs>
        <w:ind w:firstLine="709"/>
        <w:jc w:val="both"/>
      </w:pPr>
      <w:r w:rsidRPr="003E409C">
        <w:rPr>
          <w:bCs/>
          <w:sz w:val="28"/>
          <w:szCs w:val="28"/>
        </w:rPr>
        <w:t>Представленная модель может служить для мониторинга динамики количественных и качественных показателей уровня развития профессиональных компетенций будущих социальных педагогов к работе в условиях инклюзивного образовании. Полученные результаты позволяют рекомендовать модель для внедрения в систему профессиональной подготовки специалистов для работы в данных условиях. Разработанная модель позволила создать целостное представление о процессе формирования профессиональных компетенций будущих социальных педагогов к работе в условиях инклюзивного образовании.</w:t>
      </w:r>
    </w:p>
    <w:p w:rsidR="003E409C" w:rsidRPr="003E409C" w:rsidRDefault="003E409C" w:rsidP="003E409C">
      <w:pPr>
        <w:pStyle w:val="Textbodyindent"/>
        <w:tabs>
          <w:tab w:val="left" w:pos="142"/>
          <w:tab w:val="left" w:pos="993"/>
        </w:tabs>
        <w:ind w:firstLine="709"/>
        <w:jc w:val="both"/>
      </w:pPr>
      <w:r w:rsidRPr="003E409C">
        <w:rPr>
          <w:sz w:val="28"/>
          <w:szCs w:val="28"/>
        </w:rPr>
        <w:t xml:space="preserve">5. В результате опытно-экспериментальной работы, направленной на формирование профессиональных компетенций будущих социальных педагогов к работе в условиях инклюзивного образования, </w:t>
      </w:r>
      <w:bookmarkStart w:id="117" w:name="_Hlk119164096"/>
      <w:r w:rsidRPr="003E409C">
        <w:rPr>
          <w:sz w:val="28"/>
          <w:szCs w:val="28"/>
        </w:rPr>
        <w:t xml:space="preserve">были обнаружены и обеспечены педагогические условия, способствующие формированию профессиональных компетенций, разработан и внедрен компонент по выбору – модуль </w:t>
      </w:r>
      <w:r w:rsidRPr="003E409C">
        <w:rPr>
          <w:i/>
          <w:iCs/>
          <w:sz w:val="28"/>
          <w:szCs w:val="28"/>
        </w:rPr>
        <w:t>«Инклюзия в образовательной среде»</w:t>
      </w:r>
      <w:r w:rsidRPr="003E409C">
        <w:rPr>
          <w:sz w:val="28"/>
          <w:szCs w:val="28"/>
        </w:rPr>
        <w:t xml:space="preserve">, состоящий из дисциплин </w:t>
      </w:r>
      <w:r w:rsidRPr="003E409C">
        <w:rPr>
          <w:i/>
          <w:iCs/>
          <w:sz w:val="28"/>
          <w:szCs w:val="28"/>
        </w:rPr>
        <w:t>«Тьютор в инклюзивном образовании»</w:t>
      </w:r>
      <w:r w:rsidRPr="003E409C">
        <w:rPr>
          <w:sz w:val="28"/>
          <w:szCs w:val="28"/>
        </w:rPr>
        <w:t xml:space="preserve">, </w:t>
      </w:r>
      <w:r w:rsidRPr="003E409C">
        <w:rPr>
          <w:i/>
          <w:iCs/>
          <w:sz w:val="28"/>
          <w:szCs w:val="28"/>
        </w:rPr>
        <w:t>«Инновационные технологии в деятельности тьютора по сопровождению учащихся с ООП в инклюзивном образовании»</w:t>
      </w:r>
      <w:bookmarkEnd w:id="117"/>
      <w:r w:rsidRPr="003E409C">
        <w:rPr>
          <w:sz w:val="28"/>
          <w:szCs w:val="28"/>
        </w:rPr>
        <w:t>, обеспечено включение будущих социальных педагогов в деятельность, предполагающую взаимодействие с обучающимися с ОВ, ООП и их родителями, взаимосвязь учебной, научной, общественной, социально-волонтерской и творческой деятельности студентов.</w:t>
      </w:r>
    </w:p>
    <w:p w:rsidR="003E409C" w:rsidRPr="003E409C" w:rsidRDefault="003E409C" w:rsidP="003E409C">
      <w:pPr>
        <w:pStyle w:val="Standard"/>
        <w:tabs>
          <w:tab w:val="left" w:pos="142"/>
          <w:tab w:val="left" w:pos="720"/>
          <w:tab w:val="left" w:pos="993"/>
        </w:tabs>
        <w:autoSpaceDE w:val="0"/>
        <w:ind w:firstLine="709"/>
        <w:jc w:val="both"/>
        <w:rPr>
          <w:rFonts w:ascii="Times New Roman" w:hAnsi="Times New Roman" w:cs="Times New Roman"/>
        </w:rPr>
      </w:pPr>
      <w:r w:rsidRPr="003E409C">
        <w:rPr>
          <w:rFonts w:ascii="Times New Roman" w:hAnsi="Times New Roman" w:cs="Times New Roman"/>
          <w:sz w:val="28"/>
          <w:szCs w:val="28"/>
        </w:rPr>
        <w:t>Результаты опытно-экспериментальной работы подтвердили перспективность разработанной модели процесса формирования профессиональных компетенций будущих социальных педагогов к работе в условиях инклюзивного образования, поскольку уровень сформированности профессиональных компетенций будущих социальных педагогов к работе в условиях инклюзивного образования возрос, и это подтверждает гипотезу исследования, ее эффективность и практическую значимость.</w:t>
      </w:r>
    </w:p>
    <w:p w:rsidR="003E409C" w:rsidRPr="003E409C" w:rsidRDefault="003E409C" w:rsidP="003E409C">
      <w:pPr>
        <w:pStyle w:val="Standard"/>
        <w:tabs>
          <w:tab w:val="left" w:pos="142"/>
          <w:tab w:val="left" w:pos="426"/>
          <w:tab w:val="left" w:pos="993"/>
        </w:tabs>
        <w:autoSpaceDE w:val="0"/>
        <w:ind w:firstLine="709"/>
        <w:jc w:val="both"/>
        <w:rPr>
          <w:rFonts w:ascii="Times New Roman" w:hAnsi="Times New Roman" w:cs="Times New Roman"/>
        </w:rPr>
      </w:pPr>
      <w:r w:rsidRPr="003E409C">
        <w:rPr>
          <w:rFonts w:ascii="Times New Roman" w:hAnsi="Times New Roman" w:cs="Times New Roman"/>
          <w:sz w:val="28"/>
          <w:szCs w:val="28"/>
        </w:rPr>
        <w:t xml:space="preserve">6. Нами </w:t>
      </w:r>
      <w:bookmarkStart w:id="118" w:name="_Hlk119164199"/>
      <w:r w:rsidRPr="003E409C">
        <w:rPr>
          <w:rFonts w:ascii="Times New Roman" w:hAnsi="Times New Roman" w:cs="Times New Roman"/>
          <w:sz w:val="28"/>
          <w:szCs w:val="28"/>
        </w:rPr>
        <w:t>было проведено качественное исследование преподавателей вузов (</w:t>
      </w:r>
      <w:proofErr w:type="spellStart"/>
      <w:r w:rsidRPr="003E409C">
        <w:rPr>
          <w:rFonts w:ascii="Times New Roman" w:hAnsi="Times New Roman" w:cs="Times New Roman"/>
          <w:sz w:val="28"/>
          <w:szCs w:val="28"/>
        </w:rPr>
        <w:t>Казахкого</w:t>
      </w:r>
      <w:proofErr w:type="spellEnd"/>
      <w:r w:rsidRPr="003E409C">
        <w:rPr>
          <w:rFonts w:ascii="Times New Roman" w:hAnsi="Times New Roman" w:cs="Times New Roman"/>
          <w:sz w:val="28"/>
          <w:szCs w:val="28"/>
        </w:rPr>
        <w:t xml:space="preserve"> Национального Университета им. аль-Фараби, Казахского национального женского педагогического университета, Карагандинского Университета имени академика Е.А. </w:t>
      </w:r>
      <w:proofErr w:type="spellStart"/>
      <w:r w:rsidRPr="003E409C">
        <w:rPr>
          <w:rFonts w:ascii="Times New Roman" w:hAnsi="Times New Roman" w:cs="Times New Roman"/>
          <w:sz w:val="28"/>
          <w:szCs w:val="28"/>
        </w:rPr>
        <w:t>Букетова</w:t>
      </w:r>
      <w:proofErr w:type="spellEnd"/>
      <w:r w:rsidRPr="003E409C">
        <w:rPr>
          <w:rFonts w:ascii="Times New Roman" w:hAnsi="Times New Roman" w:cs="Times New Roman"/>
          <w:sz w:val="28"/>
          <w:szCs w:val="28"/>
        </w:rPr>
        <w:t xml:space="preserve"> и Казахского Национального </w:t>
      </w:r>
      <w:r w:rsidRPr="003E409C">
        <w:rPr>
          <w:rFonts w:ascii="Times New Roman" w:hAnsi="Times New Roman" w:cs="Times New Roman"/>
          <w:sz w:val="28"/>
          <w:szCs w:val="28"/>
        </w:rPr>
        <w:lastRenderedPageBreak/>
        <w:t>Педагогического Университета им. Абая) с целью выявления профессиональных компетенций, личностных качеств при работе социальных педагогов в условиях инклюзивного образования и определения трудностей, с которыми столкнулись преподаватели университетов при обучении студентов программам и курсам социальной педагогики.</w:t>
      </w:r>
    </w:p>
    <w:bookmarkEnd w:id="118"/>
    <w:p w:rsidR="003E409C" w:rsidRPr="003E409C" w:rsidRDefault="003E409C" w:rsidP="003E409C">
      <w:pPr>
        <w:pStyle w:val="Standard"/>
        <w:tabs>
          <w:tab w:val="left" w:pos="142"/>
          <w:tab w:val="left" w:pos="426"/>
          <w:tab w:val="left" w:pos="993"/>
        </w:tabs>
        <w:autoSpaceDE w:val="0"/>
        <w:ind w:firstLine="709"/>
        <w:jc w:val="both"/>
        <w:rPr>
          <w:rFonts w:ascii="Times New Roman" w:hAnsi="Times New Roman" w:cs="Times New Roman"/>
        </w:rPr>
      </w:pPr>
      <w:r w:rsidRPr="003E409C">
        <w:rPr>
          <w:rFonts w:ascii="Times New Roman" w:hAnsi="Times New Roman" w:cs="Times New Roman"/>
          <w:sz w:val="28"/>
          <w:szCs w:val="28"/>
        </w:rPr>
        <w:t>7. Наиболее благоприятные предпосылки для формирования профессиональных компетенций будущих социальных педагогов к работе в условиях инклюзивного образования складываются в процессе</w:t>
      </w:r>
      <w:r w:rsidRPr="003E409C">
        <w:rPr>
          <w:rFonts w:ascii="Times New Roman" w:hAnsi="Times New Roman" w:cs="Times New Roman"/>
          <w:b/>
          <w:sz w:val="28"/>
          <w:szCs w:val="28"/>
        </w:rPr>
        <w:t xml:space="preserve"> </w:t>
      </w:r>
      <w:r w:rsidRPr="003E409C">
        <w:rPr>
          <w:rFonts w:ascii="Times New Roman" w:hAnsi="Times New Roman" w:cs="Times New Roman"/>
          <w:sz w:val="28"/>
          <w:szCs w:val="28"/>
        </w:rPr>
        <w:t>педагогической практики, которая создает условия, максимально приближенные к реалиям самостоятельной профессиональной деятельности в инклюзивном образовании. Руководствуясь тем, что педагогическая практика студентов должна быть организована как опыт деятельности, адекватно отражающий содержание профессиональных компетенций, при разработке программы педагогической практики мы определили комплекс профессиональных компетенций, которые обеспечивают их успешное формирование  у будущих социальных педагогов к работе в условиях инклюзивного образования.</w:t>
      </w:r>
    </w:p>
    <w:p w:rsidR="003E409C" w:rsidRPr="003E409C" w:rsidRDefault="003E409C" w:rsidP="003E409C">
      <w:pPr>
        <w:pStyle w:val="Standard"/>
        <w:tabs>
          <w:tab w:val="left" w:pos="142"/>
          <w:tab w:val="left" w:pos="567"/>
          <w:tab w:val="left" w:pos="993"/>
        </w:tabs>
        <w:autoSpaceDE w:val="0"/>
        <w:ind w:firstLine="709"/>
        <w:jc w:val="both"/>
        <w:rPr>
          <w:rFonts w:ascii="Times New Roman" w:hAnsi="Times New Roman" w:cs="Times New Roman"/>
        </w:rPr>
      </w:pPr>
      <w:r w:rsidRPr="003E409C">
        <w:rPr>
          <w:rFonts w:ascii="Times New Roman" w:hAnsi="Times New Roman" w:cs="Times New Roman"/>
          <w:sz w:val="28"/>
          <w:szCs w:val="28"/>
        </w:rPr>
        <w:t>8. Исследование выявило, что формирование профессиональных компетенций будущих социальных педагогов к работе в условиях инклюзивного образования будет результативным, если в процессе их обучения в вузе обеспечить:</w:t>
      </w:r>
    </w:p>
    <w:p w:rsidR="003E409C" w:rsidRPr="003E409C" w:rsidRDefault="003E409C" w:rsidP="001946CD">
      <w:pPr>
        <w:pStyle w:val="Textbodyindent"/>
        <w:numPr>
          <w:ilvl w:val="0"/>
          <w:numId w:val="60"/>
        </w:numPr>
        <w:tabs>
          <w:tab w:val="left" w:pos="142"/>
          <w:tab w:val="left" w:pos="851"/>
          <w:tab w:val="left" w:pos="993"/>
        </w:tabs>
        <w:suppressAutoHyphens w:val="0"/>
        <w:ind w:left="0" w:firstLine="709"/>
        <w:jc w:val="both"/>
      </w:pPr>
      <w:r w:rsidRPr="003E409C">
        <w:rPr>
          <w:sz w:val="28"/>
          <w:szCs w:val="28"/>
        </w:rPr>
        <w:t xml:space="preserve">ориентацию на </w:t>
      </w:r>
      <w:r w:rsidRPr="003E409C">
        <w:rPr>
          <w:sz w:val="28"/>
          <w:szCs w:val="28"/>
          <w:lang w:val="kk-KZ"/>
        </w:rPr>
        <w:t>систему профессиональной подготовки будущих социальных педагогов к работе в условиях инклюзивного образования</w:t>
      </w:r>
      <w:r w:rsidRPr="003E409C">
        <w:rPr>
          <w:sz w:val="28"/>
          <w:szCs w:val="28"/>
        </w:rPr>
        <w:t>;</w:t>
      </w:r>
    </w:p>
    <w:p w:rsidR="003E409C" w:rsidRPr="003E409C" w:rsidRDefault="003E409C" w:rsidP="001946CD">
      <w:pPr>
        <w:pStyle w:val="Textbodyindent"/>
        <w:numPr>
          <w:ilvl w:val="0"/>
          <w:numId w:val="43"/>
        </w:numPr>
        <w:tabs>
          <w:tab w:val="left" w:pos="142"/>
          <w:tab w:val="left" w:pos="851"/>
          <w:tab w:val="left" w:pos="993"/>
        </w:tabs>
        <w:suppressAutoHyphens w:val="0"/>
        <w:ind w:left="0" w:firstLine="709"/>
        <w:jc w:val="both"/>
      </w:pPr>
      <w:r w:rsidRPr="003E409C">
        <w:rPr>
          <w:sz w:val="28"/>
          <w:szCs w:val="28"/>
        </w:rPr>
        <w:t>включение будущих социальных педагогов в разнообразные виды деятельности, так как в процессе включения студентов в такие виды деятельности происходит формирование их профессиональных компетенций к работе в условиях инклюзивного образования;</w:t>
      </w:r>
    </w:p>
    <w:p w:rsidR="003E409C" w:rsidRPr="003E409C" w:rsidRDefault="003E409C" w:rsidP="001946CD">
      <w:pPr>
        <w:pStyle w:val="Textbodyindent"/>
        <w:numPr>
          <w:ilvl w:val="0"/>
          <w:numId w:val="43"/>
        </w:numPr>
        <w:tabs>
          <w:tab w:val="left" w:pos="142"/>
          <w:tab w:val="left" w:pos="851"/>
          <w:tab w:val="left" w:pos="993"/>
        </w:tabs>
        <w:suppressAutoHyphens w:val="0"/>
        <w:ind w:left="0" w:firstLine="709"/>
        <w:jc w:val="both"/>
      </w:pPr>
      <w:r w:rsidRPr="003E409C">
        <w:rPr>
          <w:sz w:val="28"/>
          <w:szCs w:val="28"/>
        </w:rPr>
        <w:t>взаимосвязь учебной, научной, общественной, творческой деятельности студентов;</w:t>
      </w:r>
    </w:p>
    <w:p w:rsidR="003E409C" w:rsidRPr="003E409C" w:rsidRDefault="003E409C" w:rsidP="001946CD">
      <w:pPr>
        <w:pStyle w:val="Textbodyindent"/>
        <w:numPr>
          <w:ilvl w:val="0"/>
          <w:numId w:val="43"/>
        </w:numPr>
        <w:tabs>
          <w:tab w:val="left" w:pos="142"/>
          <w:tab w:val="left" w:pos="851"/>
          <w:tab w:val="left" w:pos="993"/>
        </w:tabs>
        <w:suppressAutoHyphens w:val="0"/>
        <w:ind w:left="0" w:firstLine="709"/>
        <w:jc w:val="both"/>
      </w:pPr>
      <w:r w:rsidRPr="003E409C">
        <w:rPr>
          <w:sz w:val="28"/>
          <w:szCs w:val="28"/>
        </w:rPr>
        <w:t>применение различных образовательных технологий, таких как: кейс технологии; обучение в сотрудничестве; технология успешного обучения; коллективный способ обучения; технология проблемного обучения; тренинговые технологии; технология проектов; информационные технологии, и т.д., которые обеспечивают формирование профессиональных компетенций, условий для становления личности студента, как активного субъекта учебно-профессиональной деятельности.</w:t>
      </w:r>
    </w:p>
    <w:p w:rsidR="003E409C" w:rsidRPr="003E409C" w:rsidRDefault="003E409C" w:rsidP="003E409C">
      <w:pPr>
        <w:pStyle w:val="Standard"/>
        <w:tabs>
          <w:tab w:val="left" w:pos="142"/>
          <w:tab w:val="left" w:pos="993"/>
        </w:tabs>
        <w:ind w:firstLine="709"/>
        <w:jc w:val="both"/>
        <w:rPr>
          <w:rFonts w:ascii="Times New Roman" w:hAnsi="Times New Roman" w:cs="Times New Roman"/>
        </w:rPr>
      </w:pPr>
      <w:r w:rsidRPr="003E409C">
        <w:rPr>
          <w:rFonts w:ascii="Times New Roman" w:hAnsi="Times New Roman" w:cs="Times New Roman"/>
          <w:sz w:val="28"/>
          <w:szCs w:val="28"/>
        </w:rPr>
        <w:t>Разработан комплекс, нацеленный на учебно-методическое обеспечение формирования профессиональных компетенций будущих социальных педагогов к работе в условиях инклюзивного образования, включающий:</w:t>
      </w:r>
    </w:p>
    <w:p w:rsidR="003E409C" w:rsidRPr="003E409C" w:rsidRDefault="003E409C" w:rsidP="003E409C">
      <w:pPr>
        <w:pStyle w:val="Standard"/>
        <w:tabs>
          <w:tab w:val="left" w:pos="142"/>
          <w:tab w:val="left" w:pos="993"/>
        </w:tabs>
        <w:ind w:firstLine="709"/>
        <w:jc w:val="both"/>
        <w:rPr>
          <w:rFonts w:ascii="Times New Roman" w:hAnsi="Times New Roman" w:cs="Times New Roman"/>
        </w:rPr>
      </w:pPr>
      <w:r w:rsidRPr="003E409C">
        <w:rPr>
          <w:rFonts w:ascii="Times New Roman" w:hAnsi="Times New Roman" w:cs="Times New Roman"/>
          <w:sz w:val="28"/>
          <w:szCs w:val="28"/>
        </w:rPr>
        <w:t>–</w:t>
      </w:r>
      <w:r w:rsidRPr="003E409C">
        <w:rPr>
          <w:rFonts w:ascii="Times New Roman" w:eastAsia="Times New Roman" w:hAnsi="Times New Roman" w:cs="Times New Roman"/>
          <w:sz w:val="28"/>
          <w:szCs w:val="28"/>
        </w:rPr>
        <w:t xml:space="preserve"> </w:t>
      </w:r>
      <w:r w:rsidRPr="003E409C">
        <w:rPr>
          <w:rFonts w:ascii="Times New Roman" w:hAnsi="Times New Roman" w:cs="Times New Roman"/>
          <w:sz w:val="28"/>
          <w:szCs w:val="28"/>
        </w:rPr>
        <w:t>модуль «Инклюзия в образовательной среде», состоящий из элективных дисциплин: «Тьютор в инклюзивном образовании», «Инновационные технологии в деятельности тьютора по сопровождению учащихся с ООП в инклюзивном образовании»;</w:t>
      </w:r>
    </w:p>
    <w:p w:rsidR="003E409C" w:rsidRPr="003E409C" w:rsidRDefault="003E409C" w:rsidP="003E409C">
      <w:pPr>
        <w:pStyle w:val="Standard"/>
        <w:tabs>
          <w:tab w:val="left" w:pos="142"/>
          <w:tab w:val="left" w:pos="993"/>
        </w:tabs>
        <w:ind w:firstLine="709"/>
        <w:jc w:val="both"/>
        <w:rPr>
          <w:rFonts w:ascii="Times New Roman" w:hAnsi="Times New Roman" w:cs="Times New Roman"/>
        </w:rPr>
      </w:pPr>
      <w:r w:rsidRPr="003E409C">
        <w:rPr>
          <w:rFonts w:ascii="Times New Roman" w:hAnsi="Times New Roman" w:cs="Times New Roman"/>
          <w:sz w:val="28"/>
          <w:szCs w:val="28"/>
        </w:rPr>
        <w:t>–</w:t>
      </w:r>
      <w:r w:rsidRPr="003E409C">
        <w:rPr>
          <w:rFonts w:ascii="Times New Roman" w:eastAsia="Times New Roman" w:hAnsi="Times New Roman" w:cs="Times New Roman"/>
          <w:sz w:val="28"/>
          <w:szCs w:val="28"/>
        </w:rPr>
        <w:t xml:space="preserve"> </w:t>
      </w:r>
      <w:bookmarkStart w:id="119" w:name="_Hlk119164348"/>
      <w:r w:rsidRPr="003E409C">
        <w:rPr>
          <w:rFonts w:ascii="Times New Roman" w:hAnsi="Times New Roman" w:cs="Times New Roman"/>
          <w:sz w:val="28"/>
          <w:szCs w:val="28"/>
        </w:rPr>
        <w:t>учебно-методические пособия: «Деятельность социального педагога в условиях инклюзивного образования», «</w:t>
      </w:r>
      <w:r w:rsidRPr="003E409C">
        <w:rPr>
          <w:rFonts w:ascii="Times New Roman" w:hAnsi="Times New Roman" w:cs="Times New Roman"/>
          <w:sz w:val="28"/>
          <w:szCs w:val="28"/>
          <w:lang w:val="en-US"/>
        </w:rPr>
        <w:t>Social</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en-US"/>
        </w:rPr>
        <w:t>pedagogue</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en-US"/>
        </w:rPr>
        <w:t>in</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en-US"/>
        </w:rPr>
        <w:t>the</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en-US"/>
        </w:rPr>
        <w:t>system</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en-US"/>
        </w:rPr>
        <w:t>of</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en-US"/>
        </w:rPr>
        <w:t>inclusive</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en-US"/>
        </w:rPr>
        <w:lastRenderedPageBreak/>
        <w:t>education</w:t>
      </w:r>
      <w:r w:rsidRPr="003E409C">
        <w:rPr>
          <w:rFonts w:ascii="Times New Roman" w:hAnsi="Times New Roman" w:cs="Times New Roman"/>
          <w:sz w:val="28"/>
          <w:szCs w:val="28"/>
        </w:rPr>
        <w:t xml:space="preserve">», получены авторские свидетельства </w:t>
      </w:r>
      <w:bookmarkEnd w:id="119"/>
      <w:r w:rsidRPr="003E409C">
        <w:rPr>
          <w:rFonts w:ascii="Times New Roman" w:hAnsi="Times New Roman" w:cs="Times New Roman"/>
          <w:sz w:val="28"/>
          <w:szCs w:val="28"/>
        </w:rPr>
        <w:t>(Приложение И).</w:t>
      </w:r>
    </w:p>
    <w:p w:rsidR="003E409C" w:rsidRPr="003E409C" w:rsidRDefault="003E409C" w:rsidP="003E409C">
      <w:pPr>
        <w:pStyle w:val="Textbodyindent"/>
        <w:tabs>
          <w:tab w:val="left" w:pos="142"/>
          <w:tab w:val="left" w:pos="993"/>
        </w:tabs>
        <w:suppressAutoHyphens w:val="0"/>
        <w:ind w:firstLine="709"/>
        <w:jc w:val="both"/>
      </w:pPr>
      <w:r w:rsidRPr="003E409C">
        <w:rPr>
          <w:sz w:val="28"/>
          <w:szCs w:val="28"/>
        </w:rPr>
        <w:t xml:space="preserve">Соискатель является участником реализации </w:t>
      </w:r>
      <w:r w:rsidRPr="003E409C">
        <w:rPr>
          <w:sz w:val="28"/>
          <w:szCs w:val="28"/>
          <w:shd w:val="clear" w:color="auto" w:fill="FFFFFF"/>
        </w:rPr>
        <w:t xml:space="preserve">проекта в качестве научного сотрудника: ИРН АР 14872130 «Формирование профессионального самоопределения студентов с особыми образовательными потребностями (ООП) как национальная стратегия в области инклюзивного образования в Республике Казахстан», выигравшего грант по итогам конкурса Министерства образования и науки РК на грантовое финансирование научных и (или) научно-технических проектов на 2022-2024 годы. В этом проекте мы </w:t>
      </w:r>
      <w:r w:rsidRPr="003E409C">
        <w:rPr>
          <w:sz w:val="28"/>
          <w:szCs w:val="28"/>
        </w:rPr>
        <w:t>опираемся на результаты данной диссертационной работы. Прикладные результаты исследования внедряются при реализации этого проекта.</w:t>
      </w:r>
    </w:p>
    <w:p w:rsidR="003E409C" w:rsidRPr="003E409C" w:rsidRDefault="003E409C" w:rsidP="003E409C">
      <w:pPr>
        <w:pStyle w:val="Textbodyindent"/>
        <w:tabs>
          <w:tab w:val="left" w:pos="993"/>
        </w:tabs>
        <w:ind w:firstLine="709"/>
        <w:jc w:val="both"/>
      </w:pPr>
      <w:r w:rsidRPr="003E409C">
        <w:rPr>
          <w:sz w:val="28"/>
          <w:szCs w:val="28"/>
        </w:rPr>
        <w:t xml:space="preserve">Результаты исследования позволяют сделать следующие </w:t>
      </w:r>
      <w:r w:rsidRPr="003E409C">
        <w:rPr>
          <w:i/>
          <w:sz w:val="28"/>
          <w:szCs w:val="28"/>
        </w:rPr>
        <w:t>рекомендации:</w:t>
      </w:r>
    </w:p>
    <w:p w:rsidR="003E409C" w:rsidRPr="003E409C" w:rsidRDefault="003E409C" w:rsidP="003E409C">
      <w:pPr>
        <w:pStyle w:val="Textbody"/>
        <w:shd w:val="clear" w:color="auto" w:fill="FFFFFF"/>
        <w:tabs>
          <w:tab w:val="left" w:pos="993"/>
        </w:tabs>
        <w:ind w:firstLine="709"/>
        <w:jc w:val="both"/>
      </w:pPr>
      <w:r w:rsidRPr="003E409C">
        <w:rPr>
          <w:bCs/>
          <w:szCs w:val="28"/>
        </w:rPr>
        <w:t>1. Внедрить в практику вузов при подготовке будущих социальных педагогов к работе в условиях инклюзивного образования элективные курсы: «Тьютор в инклюзивном образовании», «Инновационные технологии в деятельности тьютора по сопровождению учащихся с ООП в инклюзивном образовании».</w:t>
      </w:r>
    </w:p>
    <w:p w:rsidR="003E409C" w:rsidRPr="003E409C" w:rsidRDefault="003E409C" w:rsidP="003E409C">
      <w:pPr>
        <w:pStyle w:val="Textbody"/>
        <w:shd w:val="clear" w:color="auto" w:fill="FFFFFF"/>
        <w:tabs>
          <w:tab w:val="left" w:pos="993"/>
        </w:tabs>
        <w:ind w:firstLine="709"/>
        <w:jc w:val="both"/>
      </w:pPr>
      <w:r w:rsidRPr="003E409C">
        <w:rPr>
          <w:bCs/>
          <w:szCs w:val="28"/>
        </w:rPr>
        <w:t>2. Внедрить разработанные «</w:t>
      </w:r>
      <w:r w:rsidRPr="003E409C">
        <w:rPr>
          <w:szCs w:val="28"/>
        </w:rPr>
        <w:t>Структурно-содержательную модель формирования профессиональных компетенций личности будущих социальных педагогов к работе в условиях инклюзивного образования» и</w:t>
      </w:r>
      <w:r w:rsidRPr="003E409C">
        <w:rPr>
          <w:bCs/>
          <w:szCs w:val="28"/>
        </w:rPr>
        <w:t xml:space="preserve">  «Модель процесса формирования профессиональных компетенций будущих социальных педагогов к работе в условиях инклюзивного образования» в национальную систему профессиональной подготовки специалистов для работы в условиях инклюзивного образования</w:t>
      </w:r>
      <w:r w:rsidRPr="003E409C">
        <w:rPr>
          <w:bCs/>
          <w:szCs w:val="28"/>
          <w:lang w:val="kk-KZ"/>
        </w:rPr>
        <w:t>.</w:t>
      </w:r>
    </w:p>
    <w:p w:rsidR="003E409C" w:rsidRPr="003E409C" w:rsidRDefault="003E409C" w:rsidP="003E409C">
      <w:pPr>
        <w:pStyle w:val="Textbody"/>
        <w:shd w:val="clear" w:color="auto" w:fill="FFFFFF"/>
        <w:tabs>
          <w:tab w:val="left" w:pos="993"/>
        </w:tabs>
        <w:ind w:firstLine="709"/>
        <w:jc w:val="both"/>
      </w:pPr>
      <w:r w:rsidRPr="003E409C">
        <w:rPr>
          <w:bCs/>
          <w:szCs w:val="28"/>
        </w:rPr>
        <w:t xml:space="preserve">3. Соответствующая подготовка социальных педагогов потребует установленной политики обучения в области инклюзивного образования и формирования профессиональных компетенций и будет эффективной при реализации следующих условий: </w:t>
      </w:r>
      <w:r w:rsidRPr="003E409C">
        <w:rPr>
          <w:bCs/>
          <w:i/>
          <w:iCs/>
          <w:szCs w:val="28"/>
        </w:rPr>
        <w:t>обучение в течение всей жизни (непрерывное образование) социального педагога к работе в условиях инклюзивного образования, взаимодействие субъектов целостного педагогического процесса, организация познавательной, творческой деятельности студентов, применение инновационных методов обучения.</w:t>
      </w:r>
    </w:p>
    <w:p w:rsidR="003E409C" w:rsidRPr="003E409C" w:rsidRDefault="003E409C" w:rsidP="003E409C">
      <w:pPr>
        <w:pStyle w:val="Textbody"/>
        <w:shd w:val="clear" w:color="auto" w:fill="FFFFFF"/>
        <w:tabs>
          <w:tab w:val="left" w:pos="993"/>
        </w:tabs>
        <w:ind w:firstLine="709"/>
        <w:jc w:val="both"/>
      </w:pPr>
      <w:r w:rsidRPr="003E409C">
        <w:rPr>
          <w:bCs/>
          <w:szCs w:val="28"/>
        </w:rPr>
        <w:t>4. Применять результаты исследования в образовательных программах, обновлении методических материалов по подготовке будущих социальных педагогов, на курсах повышения квалификации специалистов по инклюзивному образованию.</w:t>
      </w:r>
    </w:p>
    <w:p w:rsidR="003E409C" w:rsidRPr="003E409C" w:rsidRDefault="003E409C" w:rsidP="003E409C">
      <w:pPr>
        <w:pStyle w:val="Textbody"/>
        <w:shd w:val="clear" w:color="auto" w:fill="FFFFFF"/>
        <w:tabs>
          <w:tab w:val="left" w:pos="993"/>
        </w:tabs>
        <w:ind w:firstLine="709"/>
        <w:jc w:val="both"/>
      </w:pPr>
      <w:r w:rsidRPr="003E409C">
        <w:rPr>
          <w:bCs/>
          <w:szCs w:val="28"/>
        </w:rPr>
        <w:t>5. Включить программы повышения квалификации социальных педагогов к работе в условиях инклюзивного образования в систему повышения квалификации педагогических кадров к работе в условиях инклюзивного образования.</w:t>
      </w:r>
    </w:p>
    <w:p w:rsidR="003E409C" w:rsidRPr="003E409C" w:rsidRDefault="003E409C" w:rsidP="003E409C">
      <w:pPr>
        <w:pStyle w:val="Standard"/>
        <w:tabs>
          <w:tab w:val="left" w:pos="993"/>
        </w:tabs>
        <w:ind w:firstLine="709"/>
        <w:jc w:val="both"/>
        <w:rPr>
          <w:rFonts w:ascii="Times New Roman" w:hAnsi="Times New Roman" w:cs="Times New Roman"/>
        </w:rPr>
      </w:pPr>
      <w:r w:rsidRPr="003E409C">
        <w:rPr>
          <w:rFonts w:ascii="Times New Roman" w:hAnsi="Times New Roman" w:cs="Times New Roman"/>
          <w:sz w:val="28"/>
          <w:szCs w:val="28"/>
        </w:rPr>
        <w:t xml:space="preserve">Таким образом, в исследовании обоснована теоретико-методологическая база, выявлены условия формирования профессиональных компетенций будущих социальных педагогов к работе в условиях инклюзивного образования, разработана и апробирована модель процесса формирования профессиональных компетенций будущих социальных педагогов к работе в условиях инклюзивного </w:t>
      </w:r>
      <w:r w:rsidRPr="003E409C">
        <w:rPr>
          <w:rFonts w:ascii="Times New Roman" w:hAnsi="Times New Roman" w:cs="Times New Roman"/>
          <w:sz w:val="28"/>
          <w:szCs w:val="28"/>
        </w:rPr>
        <w:lastRenderedPageBreak/>
        <w:t>образования, то есть решены задачи и доказана гипотеза исследования.</w:t>
      </w:r>
    </w:p>
    <w:p w:rsidR="003E409C" w:rsidRPr="003E409C" w:rsidRDefault="003E409C" w:rsidP="003E409C">
      <w:pPr>
        <w:pStyle w:val="Textbody"/>
        <w:shd w:val="clear" w:color="auto" w:fill="FFFFFF"/>
        <w:tabs>
          <w:tab w:val="left" w:pos="993"/>
        </w:tabs>
        <w:ind w:firstLine="709"/>
        <w:jc w:val="both"/>
        <w:sectPr w:rsidR="003E409C" w:rsidRPr="003E409C">
          <w:footerReference w:type="even" r:id="rId55"/>
          <w:footerReference w:type="default" r:id="rId56"/>
          <w:footerReference w:type="first" r:id="rId57"/>
          <w:pgSz w:w="11906" w:h="16838"/>
          <w:pgMar w:top="1134" w:right="567" w:bottom="1134" w:left="1701" w:header="720" w:footer="709" w:gutter="0"/>
          <w:cols w:space="720"/>
          <w:docGrid w:linePitch="360"/>
        </w:sectPr>
      </w:pPr>
      <w:r w:rsidRPr="003E409C">
        <w:rPr>
          <w:bCs/>
          <w:szCs w:val="28"/>
        </w:rPr>
        <w:t>Выполненное исследование не претендует на исчерпывающее решение проблемы формирования профессиональных компетенций будущих социальных педагогов к работе в условиях инклюзивного образования. Перспективным направлением дальнейшего исследования может стать подготовка социальных педагогов к работе с одаренными детьми с особыми образовательными потребностями, формирование инклюзивной культуры будущих социальных педагогов; особенности формирования профессионального самоопределения студентов с особыми образовательными потребностями в условиях вузовского образования.</w:t>
      </w:r>
    </w:p>
    <w:p w:rsidR="003E409C" w:rsidRPr="003E409C" w:rsidRDefault="003E409C" w:rsidP="003E409C">
      <w:pPr>
        <w:pStyle w:val="a7"/>
        <w:shd w:val="clear" w:color="auto" w:fill="FFFFFF"/>
        <w:spacing w:after="0" w:line="240" w:lineRule="auto"/>
        <w:jc w:val="center"/>
      </w:pPr>
      <w:r w:rsidRPr="003E409C">
        <w:rPr>
          <w:b/>
          <w:szCs w:val="28"/>
        </w:rPr>
        <w:lastRenderedPageBreak/>
        <w:t>СПИСОК ИСПОЛЬЗОВАННЫХ ИСТОЧНИКОВ</w:t>
      </w:r>
    </w:p>
    <w:p w:rsidR="003E409C" w:rsidRPr="003E409C" w:rsidRDefault="003E409C" w:rsidP="003E409C">
      <w:pPr>
        <w:pStyle w:val="a7"/>
        <w:shd w:val="clear" w:color="auto" w:fill="FFFFFF"/>
        <w:tabs>
          <w:tab w:val="left" w:pos="993"/>
        </w:tabs>
        <w:spacing w:after="0" w:line="240" w:lineRule="auto"/>
        <w:ind w:firstLine="567"/>
        <w:jc w:val="center"/>
        <w:rPr>
          <w:b/>
          <w:szCs w:val="28"/>
        </w:rPr>
      </w:pPr>
    </w:p>
    <w:p w:rsidR="003E409C" w:rsidRPr="003E409C" w:rsidRDefault="003E409C" w:rsidP="00A5000D">
      <w:pPr>
        <w:numPr>
          <w:ilvl w:val="0"/>
          <w:numId w:val="62"/>
        </w:numPr>
        <w:tabs>
          <w:tab w:val="left" w:pos="993"/>
          <w:tab w:val="left" w:pos="1134"/>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 Конвенция о правах ребенка: утв.</w:t>
      </w:r>
      <w:r w:rsidRPr="003E409C">
        <w:rPr>
          <w:rFonts w:ascii="Times New Roman" w:hAnsi="Times New Roman" w:cs="Times New Roman"/>
          <w:iCs/>
          <w:color w:val="333333"/>
          <w:sz w:val="28"/>
          <w:szCs w:val="28"/>
          <w:shd w:val="clear" w:color="auto" w:fill="FFFFFF"/>
        </w:rPr>
        <w:t xml:space="preserve"> </w:t>
      </w:r>
      <w:hyperlink r:id="rId58" w:history="1">
        <w:r w:rsidRPr="003E409C">
          <w:rPr>
            <w:rStyle w:val="a4"/>
            <w:rFonts w:ascii="Times New Roman" w:hAnsi="Times New Roman" w:cs="Times New Roman"/>
            <w:iCs/>
            <w:color w:val="333333"/>
            <w:sz w:val="28"/>
            <w:szCs w:val="28"/>
            <w:shd w:val="clear" w:color="auto" w:fill="FFFFFF"/>
          </w:rPr>
          <w:t xml:space="preserve">резолюцией </w:t>
        </w:r>
      </w:hyperlink>
      <w:r w:rsidRPr="003E409C">
        <w:rPr>
          <w:rFonts w:ascii="Times New Roman" w:hAnsi="Times New Roman" w:cs="Times New Roman"/>
          <w:iCs/>
          <w:color w:val="333333"/>
          <w:sz w:val="28"/>
          <w:szCs w:val="28"/>
          <w:shd w:val="clear" w:color="auto" w:fill="FFFFFF"/>
        </w:rPr>
        <w:t xml:space="preserve">Генеральной Ассамблеи </w:t>
      </w:r>
      <w:r w:rsidRPr="003E409C">
        <w:rPr>
          <w:rFonts w:ascii="Times New Roman" w:hAnsi="Times New Roman" w:cs="Times New Roman"/>
          <w:iCs/>
          <w:sz w:val="28"/>
          <w:szCs w:val="28"/>
          <w:shd w:val="clear" w:color="auto" w:fill="FFFFFF"/>
        </w:rPr>
        <w:t>от 20 ноября 1989 года, №44/25</w:t>
      </w:r>
      <w:r w:rsidRPr="003E409C">
        <w:rPr>
          <w:rFonts w:ascii="Times New Roman" w:hAnsi="Times New Roman" w:cs="Times New Roman"/>
          <w:sz w:val="28"/>
          <w:szCs w:val="28"/>
        </w:rPr>
        <w:t xml:space="preserve"> // </w:t>
      </w:r>
      <w:hyperlink r:id="rId59" w:history="1">
        <w:r w:rsidR="00D338F1" w:rsidRPr="00A31290">
          <w:rPr>
            <w:rStyle w:val="a4"/>
            <w:rFonts w:ascii="Times New Roman" w:hAnsi="Times New Roman" w:cs="Times New Roman"/>
            <w:sz w:val="28"/>
            <w:szCs w:val="28"/>
          </w:rPr>
          <w:t xml:space="preserve">https://www.un.org/ru/documents  </w:t>
        </w:r>
        <w:r w:rsidR="00D338F1" w:rsidRPr="00D338F1">
          <w:rPr>
            <w:rStyle w:val="a4"/>
            <w:rFonts w:ascii="Times New Roman" w:hAnsi="Times New Roman" w:cs="Times New Roman"/>
            <w:sz w:val="28"/>
            <w:szCs w:val="28"/>
            <w:u w:val="none"/>
          </w:rPr>
          <w:t>25.03</w:t>
        </w:r>
      </w:hyperlink>
      <w:r w:rsidRPr="00D338F1">
        <w:rPr>
          <w:rFonts w:ascii="Times New Roman" w:hAnsi="Times New Roman" w:cs="Times New Roman"/>
          <w:sz w:val="28"/>
          <w:szCs w:val="28"/>
        </w:rPr>
        <w:t>.</w:t>
      </w:r>
      <w:r w:rsidRPr="003E409C">
        <w:rPr>
          <w:rFonts w:ascii="Times New Roman" w:hAnsi="Times New Roman" w:cs="Times New Roman"/>
          <w:sz w:val="28"/>
          <w:szCs w:val="28"/>
        </w:rPr>
        <w:t>2019.</w:t>
      </w:r>
    </w:p>
    <w:p w:rsidR="003E409C" w:rsidRPr="003E409C" w:rsidRDefault="003E409C" w:rsidP="001946CD">
      <w:pPr>
        <w:numPr>
          <w:ilvl w:val="0"/>
          <w:numId w:val="62"/>
        </w:numPr>
        <w:tabs>
          <w:tab w:val="left" w:pos="993"/>
          <w:tab w:val="left" w:pos="1134"/>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МОН РК рассматривает вопрос инклюзивного образования </w:t>
      </w:r>
      <w:hyperlink w:history="1">
        <w:r w:rsidRPr="003E409C">
          <w:rPr>
            <w:rFonts w:ascii="Times New Roman" w:hAnsi="Times New Roman" w:cs="Times New Roman"/>
            <w:color w:val="000000"/>
            <w:sz w:val="28"/>
            <w:szCs w:val="28"/>
          </w:rPr>
          <w:t>// www.zakon.kz/4934349-v-ministerstve-obrazovaniya-zagovorili.html</w:t>
        </w:r>
      </w:hyperlink>
      <w:r w:rsidRPr="003E409C">
        <w:rPr>
          <w:rFonts w:ascii="Times New Roman" w:hAnsi="Times New Roman" w:cs="Times New Roman"/>
          <w:sz w:val="28"/>
          <w:szCs w:val="28"/>
        </w:rPr>
        <w:t>. 20.07.2019</w:t>
      </w:r>
      <w:bookmarkStart w:id="120" w:name="_Hlk117089674"/>
      <w:r w:rsidRPr="003E409C">
        <w:rPr>
          <w:rFonts w:ascii="Times New Roman" w:hAnsi="Times New Roman" w:cs="Times New Roman"/>
          <w:sz w:val="28"/>
          <w:szCs w:val="28"/>
        </w:rPr>
        <w:t>.</w:t>
      </w:r>
    </w:p>
    <w:p w:rsidR="003E409C" w:rsidRPr="003E409C" w:rsidRDefault="003E409C" w:rsidP="001946CD">
      <w:pPr>
        <w:numPr>
          <w:ilvl w:val="0"/>
          <w:numId w:val="62"/>
        </w:numPr>
        <w:tabs>
          <w:tab w:val="left" w:pos="993"/>
          <w:tab w:val="left" w:pos="1134"/>
        </w:tabs>
        <w:spacing w:after="0" w:line="240" w:lineRule="auto"/>
        <w:ind w:left="0" w:firstLine="709"/>
        <w:rPr>
          <w:rFonts w:ascii="Times New Roman" w:hAnsi="Times New Roman" w:cs="Times New Roman"/>
        </w:rPr>
      </w:pPr>
      <w:r w:rsidRPr="00E33878">
        <w:rPr>
          <w:rFonts w:ascii="Times New Roman" w:hAnsi="Times New Roman" w:cs="Times New Roman"/>
          <w:sz w:val="28"/>
          <w:szCs w:val="28"/>
          <w:lang w:val="en-US"/>
        </w:rPr>
        <w:t xml:space="preserve">The professional competences of social educators a conceptual framework (2008) </w:t>
      </w:r>
      <w:bookmarkEnd w:id="120"/>
      <w:r w:rsidRPr="00E33878">
        <w:rPr>
          <w:rFonts w:ascii="Times New Roman" w:hAnsi="Times New Roman" w:cs="Times New Roman"/>
          <w:sz w:val="28"/>
          <w:szCs w:val="28"/>
          <w:lang w:val="en-US"/>
        </w:rPr>
        <w:t xml:space="preserve">// </w:t>
      </w:r>
      <w:hyperlink r:id="rId60" w:history="1">
        <w:r w:rsidRPr="00E33878">
          <w:rPr>
            <w:rStyle w:val="a4"/>
            <w:rFonts w:ascii="Times New Roman" w:hAnsi="Times New Roman" w:cs="Times New Roman"/>
            <w:sz w:val="28"/>
            <w:szCs w:val="28"/>
            <w:lang w:val="en-US"/>
          </w:rPr>
          <w:t>https://www.thetcj.org/wp-content/uploads/2008/03/aieji.pdf</w:t>
        </w:r>
      </w:hyperlink>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rPr>
        <w:t xml:space="preserve">20.09.2018. </w:t>
      </w:r>
    </w:p>
    <w:p w:rsidR="003E409C" w:rsidRPr="003E409C" w:rsidRDefault="003E409C" w:rsidP="001946CD">
      <w:pPr>
        <w:numPr>
          <w:ilvl w:val="0"/>
          <w:numId w:val="62"/>
        </w:numPr>
        <w:tabs>
          <w:tab w:val="left" w:pos="993"/>
          <w:tab w:val="left" w:pos="1134"/>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Митчелл Д. Эффективные педагогические технологии специального и инклюзивного образования / пер. с англ. – М.: РООИ «Перспектива», 2011. – 139 с.</w:t>
      </w:r>
      <w:bookmarkStart w:id="121" w:name="_Hlk108557143"/>
    </w:p>
    <w:p w:rsidR="003E409C" w:rsidRPr="00D338F1" w:rsidRDefault="003E409C" w:rsidP="001946CD">
      <w:pPr>
        <w:numPr>
          <w:ilvl w:val="0"/>
          <w:numId w:val="62"/>
        </w:numPr>
        <w:tabs>
          <w:tab w:val="left" w:pos="993"/>
          <w:tab w:val="left" w:pos="1134"/>
        </w:tabs>
        <w:spacing w:after="0" w:line="240" w:lineRule="auto"/>
        <w:ind w:left="0" w:firstLine="709"/>
        <w:rPr>
          <w:rFonts w:ascii="Times New Roman" w:hAnsi="Times New Roman" w:cs="Times New Roman"/>
          <w:sz w:val="28"/>
          <w:szCs w:val="28"/>
          <w:lang w:val="en-US"/>
        </w:rPr>
      </w:pPr>
      <w:r w:rsidRPr="00E33878">
        <w:rPr>
          <w:rFonts w:ascii="Times New Roman" w:hAnsi="Times New Roman" w:cs="Times New Roman"/>
          <w:sz w:val="28"/>
          <w:szCs w:val="28"/>
          <w:lang w:val="en-US"/>
        </w:rPr>
        <w:t xml:space="preserve">Hale J.B. </w:t>
      </w:r>
      <w:bookmarkEnd w:id="121"/>
      <w:r w:rsidRPr="00E33878">
        <w:rPr>
          <w:rFonts w:ascii="Times New Roman" w:hAnsi="Times New Roman" w:cs="Times New Roman"/>
          <w:sz w:val="28"/>
          <w:szCs w:val="28"/>
          <w:lang w:val="en-US"/>
        </w:rPr>
        <w:t>Response to Intervention: Guidelines for Parents and Practitioners</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2008</w:t>
      </w:r>
      <w:r w:rsidRPr="003E409C">
        <w:rPr>
          <w:rFonts w:ascii="Times New Roman" w:hAnsi="Times New Roman" w:cs="Times New Roman"/>
          <w:sz w:val="28"/>
          <w:szCs w:val="28"/>
          <w:lang w:val="en-US"/>
        </w:rPr>
        <w:t>) //</w:t>
      </w:r>
      <w:r w:rsidRPr="00E33878">
        <w:rPr>
          <w:rFonts w:ascii="Times New Roman" w:hAnsi="Times New Roman" w:cs="Times New Roman"/>
          <w:sz w:val="28"/>
          <w:szCs w:val="28"/>
          <w:lang w:val="en-US"/>
        </w:rPr>
        <w:t xml:space="preserve"> </w:t>
      </w:r>
      <w:hyperlink r:id="rId61" w:history="1">
        <w:r w:rsidR="00D338F1" w:rsidRPr="00A31290">
          <w:rPr>
            <w:rStyle w:val="a4"/>
            <w:rFonts w:ascii="Times New Roman" w:hAnsi="Times New Roman" w:cs="Times New Roman"/>
            <w:sz w:val="28"/>
            <w:szCs w:val="28"/>
            <w:lang w:val="en-US"/>
          </w:rPr>
          <w:t xml:space="preserve">https://www.researchgate.net/publication/237790527  </w:t>
        </w:r>
        <w:r w:rsidR="00D338F1" w:rsidRPr="00D338F1">
          <w:rPr>
            <w:rStyle w:val="a4"/>
            <w:rFonts w:ascii="Times New Roman" w:hAnsi="Times New Roman" w:cs="Times New Roman"/>
            <w:sz w:val="28"/>
            <w:szCs w:val="28"/>
            <w:u w:val="none"/>
            <w:lang w:val="en-US"/>
          </w:rPr>
          <w:t>20.09.2018</w:t>
        </w:r>
      </w:hyperlink>
      <w:bookmarkStart w:id="122" w:name="_Hlk108557188"/>
    </w:p>
    <w:p w:rsidR="003E409C" w:rsidRPr="00E33878" w:rsidRDefault="003E409C" w:rsidP="001946CD">
      <w:pPr>
        <w:numPr>
          <w:ilvl w:val="0"/>
          <w:numId w:val="62"/>
        </w:numPr>
        <w:tabs>
          <w:tab w:val="left" w:pos="993"/>
          <w:tab w:val="left" w:pos="1134"/>
        </w:tabs>
        <w:spacing w:after="0" w:line="240" w:lineRule="auto"/>
        <w:ind w:left="0" w:firstLine="709"/>
        <w:rPr>
          <w:rFonts w:ascii="Times New Roman" w:hAnsi="Times New Roman" w:cs="Times New Roman"/>
          <w:lang w:val="en-US"/>
        </w:rPr>
      </w:pPr>
      <w:proofErr w:type="spellStart"/>
      <w:r w:rsidRPr="00E33878">
        <w:rPr>
          <w:rFonts w:ascii="Times New Roman" w:hAnsi="Times New Roman" w:cs="Times New Roman"/>
          <w:sz w:val="28"/>
          <w:szCs w:val="28"/>
          <w:lang w:val="en-US"/>
        </w:rPr>
        <w:t>Loreman</w:t>
      </w:r>
      <w:proofErr w:type="spellEnd"/>
      <w:r w:rsidRPr="00E33878">
        <w:rPr>
          <w:rFonts w:ascii="Times New Roman" w:hAnsi="Times New Roman" w:cs="Times New Roman"/>
          <w:sz w:val="28"/>
          <w:szCs w:val="28"/>
          <w:lang w:val="en-US"/>
        </w:rPr>
        <w:t xml:space="preserve"> T.,</w:t>
      </w:r>
      <w:bookmarkEnd w:id="122"/>
      <w:r w:rsidRPr="00E33878">
        <w:rPr>
          <w:rFonts w:ascii="Times New Roman" w:hAnsi="Times New Roman" w:cs="Times New Roman"/>
          <w:sz w:val="28"/>
          <w:szCs w:val="28"/>
          <w:lang w:val="en-US"/>
        </w:rPr>
        <w:t xml:space="preserve"> </w:t>
      </w:r>
      <w:proofErr w:type="spellStart"/>
      <w:r w:rsidRPr="00E33878">
        <w:rPr>
          <w:rFonts w:ascii="Times New Roman" w:hAnsi="Times New Roman" w:cs="Times New Roman"/>
          <w:sz w:val="28"/>
          <w:szCs w:val="28"/>
          <w:lang w:val="en-US"/>
        </w:rPr>
        <w:t>Deppeler</w:t>
      </w:r>
      <w:proofErr w:type="spellEnd"/>
      <w:r w:rsidRPr="00E33878">
        <w:rPr>
          <w:rFonts w:ascii="Times New Roman" w:hAnsi="Times New Roman" w:cs="Times New Roman"/>
          <w:sz w:val="28"/>
          <w:szCs w:val="28"/>
          <w:lang w:val="en-US"/>
        </w:rPr>
        <w:t xml:space="preserve"> J. Inclusive Education: A Practical Guide to Supporting Diversity in the Classroom. – Ed. 2</w:t>
      </w:r>
      <w:r w:rsidRPr="003E409C">
        <w:rPr>
          <w:rFonts w:ascii="Times New Roman" w:hAnsi="Times New Roman" w:cs="Times New Roman"/>
          <w:sz w:val="28"/>
          <w:szCs w:val="28"/>
          <w:lang w:val="en-US"/>
        </w:rPr>
        <w:t>nd</w:t>
      </w:r>
      <w:r w:rsidRPr="00E33878">
        <w:rPr>
          <w:rFonts w:ascii="Times New Roman" w:hAnsi="Times New Roman" w:cs="Times New Roman"/>
          <w:sz w:val="28"/>
          <w:szCs w:val="28"/>
          <w:lang w:val="en-US"/>
        </w:rPr>
        <w:t>.</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 London: Routledge, 2010. – 320</w:t>
      </w:r>
      <w:r w:rsidRPr="003E409C">
        <w:rPr>
          <w:rFonts w:ascii="Times New Roman" w:hAnsi="Times New Roman" w:cs="Times New Roman"/>
          <w:sz w:val="28"/>
          <w:szCs w:val="28"/>
          <w:lang w:val="en-US"/>
        </w:rPr>
        <w:t> </w:t>
      </w:r>
      <w:r w:rsidRPr="00E33878">
        <w:rPr>
          <w:rFonts w:ascii="Times New Roman" w:hAnsi="Times New Roman" w:cs="Times New Roman"/>
          <w:sz w:val="28"/>
          <w:szCs w:val="28"/>
          <w:lang w:val="en-US"/>
        </w:rPr>
        <w:t>p.</w:t>
      </w:r>
    </w:p>
    <w:p w:rsidR="003E409C" w:rsidRPr="003E409C" w:rsidRDefault="003E409C" w:rsidP="001946CD">
      <w:pPr>
        <w:numPr>
          <w:ilvl w:val="0"/>
          <w:numId w:val="62"/>
        </w:numPr>
        <w:tabs>
          <w:tab w:val="left" w:pos="993"/>
          <w:tab w:val="left" w:pos="1134"/>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Портер Дж. Что препятствует, а что способствует обучению в инклюзивных школах? Спросите детей! // Инклюзивное образование: результаты, опыт и перспективы: матер. 3-й </w:t>
      </w:r>
      <w:proofErr w:type="spellStart"/>
      <w:r w:rsidRPr="003E409C">
        <w:rPr>
          <w:rFonts w:ascii="Times New Roman" w:hAnsi="Times New Roman" w:cs="Times New Roman"/>
          <w:sz w:val="28"/>
          <w:szCs w:val="28"/>
        </w:rPr>
        <w:t>междунар</w:t>
      </w:r>
      <w:proofErr w:type="spellEnd"/>
      <w:r w:rsidRPr="003E409C">
        <w:rPr>
          <w:rFonts w:ascii="Times New Roman" w:hAnsi="Times New Roman" w:cs="Times New Roman"/>
          <w:sz w:val="28"/>
          <w:szCs w:val="28"/>
        </w:rPr>
        <w:t>. науч.-</w:t>
      </w:r>
      <w:proofErr w:type="spellStart"/>
      <w:r w:rsidRPr="003E409C">
        <w:rPr>
          <w:rFonts w:ascii="Times New Roman" w:hAnsi="Times New Roman" w:cs="Times New Roman"/>
          <w:sz w:val="28"/>
          <w:szCs w:val="28"/>
        </w:rPr>
        <w:t>практ</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конф</w:t>
      </w:r>
      <w:proofErr w:type="spellEnd"/>
      <w:r w:rsidRPr="003E409C">
        <w:rPr>
          <w:rFonts w:ascii="Times New Roman" w:hAnsi="Times New Roman" w:cs="Times New Roman"/>
          <w:sz w:val="28"/>
          <w:szCs w:val="28"/>
        </w:rPr>
        <w:t xml:space="preserve">. – М., 2015. – С. 191-196. </w:t>
      </w:r>
    </w:p>
    <w:p w:rsidR="003E409C" w:rsidRPr="003E409C" w:rsidRDefault="003E409C" w:rsidP="001946CD">
      <w:pPr>
        <w:numPr>
          <w:ilvl w:val="0"/>
          <w:numId w:val="62"/>
        </w:numPr>
        <w:tabs>
          <w:tab w:val="left" w:pos="993"/>
          <w:tab w:val="left" w:pos="1134"/>
        </w:tabs>
        <w:spacing w:after="0" w:line="240" w:lineRule="auto"/>
        <w:ind w:left="0" w:firstLine="709"/>
        <w:rPr>
          <w:rFonts w:ascii="Times New Roman" w:hAnsi="Times New Roman" w:cs="Times New Roman"/>
        </w:rPr>
      </w:pPr>
      <w:proofErr w:type="spellStart"/>
      <w:r w:rsidRPr="00E33878">
        <w:rPr>
          <w:rFonts w:ascii="Times New Roman" w:hAnsi="Times New Roman" w:cs="Times New Roman"/>
          <w:sz w:val="28"/>
          <w:szCs w:val="28"/>
          <w:lang w:val="en-US"/>
        </w:rPr>
        <w:t>Baranauskiene</w:t>
      </w:r>
      <w:proofErr w:type="spellEnd"/>
      <w:r w:rsidRPr="00E33878">
        <w:rPr>
          <w:rFonts w:ascii="Times New Roman" w:hAnsi="Times New Roman" w:cs="Times New Roman"/>
          <w:sz w:val="28"/>
          <w:szCs w:val="28"/>
          <w:lang w:val="en-US"/>
        </w:rPr>
        <w:t xml:space="preserve"> I., </w:t>
      </w:r>
      <w:proofErr w:type="spellStart"/>
      <w:r w:rsidRPr="00E33878">
        <w:rPr>
          <w:rFonts w:ascii="Times New Roman" w:hAnsi="Times New Roman" w:cs="Times New Roman"/>
          <w:sz w:val="28"/>
          <w:szCs w:val="28"/>
          <w:lang w:val="en-US"/>
        </w:rPr>
        <w:t>Saveikiene</w:t>
      </w:r>
      <w:proofErr w:type="spellEnd"/>
      <w:r w:rsidRPr="00E33878">
        <w:rPr>
          <w:rFonts w:ascii="Times New Roman" w:hAnsi="Times New Roman" w:cs="Times New Roman"/>
          <w:sz w:val="28"/>
          <w:szCs w:val="28"/>
          <w:lang w:val="en-US"/>
        </w:rPr>
        <w:t xml:space="preserve"> D. Pursuit of inclusive education: Inclusion of teachers in inclusive education</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 xml:space="preserve">Society. </w:t>
      </w:r>
      <w:proofErr w:type="spellStart"/>
      <w:r w:rsidRPr="003E409C">
        <w:rPr>
          <w:rFonts w:ascii="Times New Roman" w:hAnsi="Times New Roman" w:cs="Times New Roman"/>
          <w:sz w:val="28"/>
          <w:szCs w:val="28"/>
        </w:rPr>
        <w:t>Integration</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Education</w:t>
      </w:r>
      <w:proofErr w:type="spellEnd"/>
      <w:r w:rsidRPr="003E409C">
        <w:rPr>
          <w:rFonts w:ascii="Times New Roman" w:hAnsi="Times New Roman" w:cs="Times New Roman"/>
          <w:sz w:val="28"/>
          <w:szCs w:val="28"/>
        </w:rPr>
        <w:t xml:space="preserve">. – 2018. – </w:t>
      </w:r>
      <w:proofErr w:type="spellStart"/>
      <w:r w:rsidRPr="003E409C">
        <w:rPr>
          <w:rFonts w:ascii="Times New Roman" w:hAnsi="Times New Roman" w:cs="Times New Roman"/>
          <w:sz w:val="28"/>
          <w:szCs w:val="28"/>
        </w:rPr>
        <w:t>Vol</w:t>
      </w:r>
      <w:proofErr w:type="spellEnd"/>
      <w:r w:rsidRPr="003E409C">
        <w:rPr>
          <w:rFonts w:ascii="Times New Roman" w:hAnsi="Times New Roman" w:cs="Times New Roman"/>
          <w:sz w:val="28"/>
          <w:szCs w:val="28"/>
        </w:rPr>
        <w:t>.</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2.</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 xml:space="preserve">P. 39-53. </w:t>
      </w:r>
    </w:p>
    <w:p w:rsidR="003E409C" w:rsidRPr="003E409C" w:rsidRDefault="003E409C" w:rsidP="001946CD">
      <w:pPr>
        <w:numPr>
          <w:ilvl w:val="0"/>
          <w:numId w:val="62"/>
        </w:numPr>
        <w:tabs>
          <w:tab w:val="left" w:pos="993"/>
          <w:tab w:val="left" w:pos="1134"/>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Алехина С.В., Семаго Н.Я., Фадина А.К. Инклюзивное образование. – М.: Центр «Школьная книга», 2010. – </w:t>
      </w:r>
      <w:proofErr w:type="spellStart"/>
      <w:r w:rsidRPr="003E409C">
        <w:rPr>
          <w:rFonts w:ascii="Times New Roman" w:hAnsi="Times New Roman" w:cs="Times New Roman"/>
          <w:sz w:val="28"/>
          <w:szCs w:val="28"/>
        </w:rPr>
        <w:t>Вып</w:t>
      </w:r>
      <w:proofErr w:type="spellEnd"/>
      <w:r w:rsidRPr="003E409C">
        <w:rPr>
          <w:rFonts w:ascii="Times New Roman" w:hAnsi="Times New Roman" w:cs="Times New Roman"/>
          <w:sz w:val="28"/>
          <w:szCs w:val="28"/>
        </w:rPr>
        <w:t>. 1. – 272 с.</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Алехина С.В. </w:t>
      </w:r>
      <w:hyperlink r:id="rId62" w:history="1">
        <w:r w:rsidRPr="00D338F1">
          <w:rPr>
            <w:rStyle w:val="a4"/>
            <w:rFonts w:ascii="Times New Roman" w:hAnsi="Times New Roman" w:cs="Times New Roman"/>
            <w:color w:val="auto"/>
            <w:sz w:val="28"/>
            <w:szCs w:val="28"/>
            <w:u w:val="none"/>
          </w:rPr>
          <w:t>Ключевая категория анализа отношений в инклюзивных классах</w:t>
        </w:r>
      </w:hyperlink>
      <w:r w:rsidRPr="00D338F1">
        <w:rPr>
          <w:rFonts w:ascii="Times New Roman" w:hAnsi="Times New Roman" w:cs="Times New Roman"/>
          <w:sz w:val="28"/>
          <w:szCs w:val="28"/>
        </w:rPr>
        <w:t xml:space="preserve"> /</w:t>
      </w:r>
      <w:r w:rsidRPr="003E409C">
        <w:rPr>
          <w:rFonts w:ascii="Times New Roman" w:hAnsi="Times New Roman" w:cs="Times New Roman"/>
          <w:sz w:val="28"/>
          <w:szCs w:val="28"/>
        </w:rPr>
        <w:t>/ Современная зарубежная психология.</w:t>
      </w:r>
      <w:r w:rsidRPr="003E409C">
        <w:rPr>
          <w:rFonts w:ascii="Times New Roman" w:hAnsi="Times New Roman" w:cs="Times New Roman"/>
          <w:sz w:val="28"/>
          <w:szCs w:val="28"/>
          <w:lang w:val="kk-KZ"/>
        </w:rPr>
        <w:t xml:space="preserve"> – </w:t>
      </w:r>
      <w:hyperlink r:id="rId63" w:history="1">
        <w:r w:rsidRPr="00D338F1">
          <w:rPr>
            <w:rStyle w:val="a4"/>
            <w:rFonts w:ascii="Times New Roman" w:hAnsi="Times New Roman" w:cs="Times New Roman"/>
            <w:color w:val="auto"/>
            <w:sz w:val="28"/>
            <w:szCs w:val="28"/>
            <w:u w:val="none"/>
          </w:rPr>
          <w:t xml:space="preserve">2018. </w:t>
        </w:r>
        <w:r w:rsidRPr="00D338F1">
          <w:rPr>
            <w:rStyle w:val="a4"/>
            <w:rFonts w:ascii="Times New Roman" w:hAnsi="Times New Roman" w:cs="Times New Roman"/>
            <w:color w:val="auto"/>
            <w:sz w:val="28"/>
            <w:szCs w:val="28"/>
            <w:u w:val="none"/>
            <w:lang w:val="kk-KZ"/>
          </w:rPr>
          <w:t xml:space="preserve">– </w:t>
        </w:r>
        <w:r w:rsidRPr="00D338F1">
          <w:rPr>
            <w:rStyle w:val="a4"/>
            <w:rFonts w:ascii="Times New Roman" w:hAnsi="Times New Roman" w:cs="Times New Roman"/>
            <w:color w:val="auto"/>
            <w:sz w:val="28"/>
            <w:szCs w:val="28"/>
            <w:u w:val="none"/>
          </w:rPr>
          <w:t>Т. 7, №1.</w:t>
        </w:r>
      </w:hyperlink>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С. 71-77.</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Алехина С.В. </w:t>
      </w:r>
      <w:hyperlink r:id="rId64" w:history="1">
        <w:r w:rsidRPr="00D338F1">
          <w:rPr>
            <w:rStyle w:val="a4"/>
            <w:rFonts w:ascii="Times New Roman" w:hAnsi="Times New Roman" w:cs="Times New Roman"/>
            <w:color w:val="auto"/>
            <w:sz w:val="28"/>
            <w:szCs w:val="28"/>
            <w:u w:val="none"/>
          </w:rPr>
          <w:t>Исследования по проблемам социальной и образовательной инклюзии лиц с интеллектуальными нарушениями</w:t>
        </w:r>
      </w:hyperlink>
      <w:r w:rsidRPr="003E409C">
        <w:rPr>
          <w:rFonts w:ascii="Times New Roman" w:hAnsi="Times New Roman" w:cs="Times New Roman"/>
          <w:sz w:val="28"/>
          <w:szCs w:val="28"/>
        </w:rPr>
        <w:t xml:space="preserve"> // Современная зарубежная психология. – </w:t>
      </w:r>
      <w:hyperlink r:id="rId65" w:history="1">
        <w:r w:rsidRPr="003E409C">
          <w:rPr>
            <w:rStyle w:val="a4"/>
            <w:rFonts w:ascii="Times New Roman" w:hAnsi="Times New Roman" w:cs="Times New Roman"/>
            <w:color w:val="auto"/>
            <w:sz w:val="28"/>
            <w:szCs w:val="28"/>
          </w:rPr>
          <w:t>2015. – Т. 4, №2.</w:t>
        </w:r>
      </w:hyperlink>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С. 40-46.</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Алехина С.В. Инклюзивное образование: история и современность</w:t>
      </w:r>
      <w:r w:rsidRPr="003E409C">
        <w:rPr>
          <w:rFonts w:ascii="Times New Roman" w:hAnsi="Times New Roman" w:cs="Times New Roman"/>
          <w:sz w:val="28"/>
          <w:szCs w:val="28"/>
          <w:lang w:val="kk-KZ"/>
        </w:rPr>
        <w:t>.</w:t>
      </w:r>
      <w:r w:rsidRPr="003E409C">
        <w:rPr>
          <w:rFonts w:ascii="Times New Roman" w:hAnsi="Times New Roman" w:cs="Times New Roman"/>
          <w:sz w:val="28"/>
          <w:szCs w:val="28"/>
        </w:rPr>
        <w:t xml:space="preserve"> – М.: Педагогический университет «Первое сентября», 2013. – 33 c. </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Алехина С.В. и др. Психолого-педагогические основы инклюзивного образования.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М.: МГППУ, ООО «Буки Веди», 2013. – 334 с.</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Кузьмина О.С. Подготовка педагогов к работе в условиях инклюзивного образования: </w:t>
      </w:r>
      <w:proofErr w:type="spellStart"/>
      <w:r w:rsidRPr="003E409C">
        <w:rPr>
          <w:rFonts w:ascii="Times New Roman" w:hAnsi="Times New Roman" w:cs="Times New Roman"/>
          <w:sz w:val="28"/>
          <w:szCs w:val="28"/>
        </w:rPr>
        <w:t>дис</w:t>
      </w:r>
      <w:proofErr w:type="spellEnd"/>
      <w:r w:rsidRPr="003E409C">
        <w:rPr>
          <w:rFonts w:ascii="Times New Roman" w:hAnsi="Times New Roman" w:cs="Times New Roman"/>
          <w:sz w:val="28"/>
          <w:szCs w:val="28"/>
        </w:rPr>
        <w:t xml:space="preserve">. ... канд. </w:t>
      </w:r>
      <w:proofErr w:type="spellStart"/>
      <w:r w:rsidRPr="003E409C">
        <w:rPr>
          <w:rFonts w:ascii="Times New Roman" w:hAnsi="Times New Roman" w:cs="Times New Roman"/>
          <w:sz w:val="28"/>
          <w:szCs w:val="28"/>
        </w:rPr>
        <w:t>пед</w:t>
      </w:r>
      <w:proofErr w:type="spellEnd"/>
      <w:r w:rsidRPr="003E409C">
        <w:rPr>
          <w:rFonts w:ascii="Times New Roman" w:hAnsi="Times New Roman" w:cs="Times New Roman"/>
          <w:sz w:val="28"/>
          <w:szCs w:val="28"/>
        </w:rPr>
        <w:t>. наук: 13.00.08. – Омск: ОГПУ, 2015.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319 с.</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Хитрюк</w:t>
      </w:r>
      <w:proofErr w:type="spellEnd"/>
      <w:r w:rsidRPr="003E409C">
        <w:rPr>
          <w:rFonts w:ascii="Times New Roman" w:hAnsi="Times New Roman" w:cs="Times New Roman"/>
          <w:sz w:val="28"/>
          <w:szCs w:val="28"/>
        </w:rPr>
        <w:t xml:space="preserve"> В.В. Формирование готовности будущих педагогов к работе в условиях инклюзивного образования: компетентностный подход // Инклюзивное образование: практика, исследования, методология: сб. матер. 2-й </w:t>
      </w:r>
      <w:proofErr w:type="spellStart"/>
      <w:r w:rsidRPr="003E409C">
        <w:rPr>
          <w:rFonts w:ascii="Times New Roman" w:hAnsi="Times New Roman" w:cs="Times New Roman"/>
          <w:sz w:val="28"/>
          <w:szCs w:val="28"/>
        </w:rPr>
        <w:t>междунар</w:t>
      </w:r>
      <w:proofErr w:type="spellEnd"/>
      <w:r w:rsidRPr="003E409C">
        <w:rPr>
          <w:rFonts w:ascii="Times New Roman" w:hAnsi="Times New Roman" w:cs="Times New Roman"/>
          <w:sz w:val="28"/>
          <w:szCs w:val="28"/>
        </w:rPr>
        <w:t>. науч.-</w:t>
      </w:r>
      <w:proofErr w:type="spellStart"/>
      <w:r w:rsidRPr="003E409C">
        <w:rPr>
          <w:rFonts w:ascii="Times New Roman" w:hAnsi="Times New Roman" w:cs="Times New Roman"/>
          <w:sz w:val="28"/>
          <w:szCs w:val="28"/>
        </w:rPr>
        <w:t>практ</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конф</w:t>
      </w:r>
      <w:proofErr w:type="spellEnd"/>
      <w:r w:rsidRPr="003E409C">
        <w:rPr>
          <w:rFonts w:ascii="Times New Roman" w:hAnsi="Times New Roman" w:cs="Times New Roman"/>
          <w:sz w:val="28"/>
          <w:szCs w:val="28"/>
        </w:rPr>
        <w:t xml:space="preserve">. – М.: Буки Веди, 2013. – С. 666-671. </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Хитрюк</w:t>
      </w:r>
      <w:proofErr w:type="spellEnd"/>
      <w:r w:rsidRPr="003E409C">
        <w:rPr>
          <w:rFonts w:ascii="Times New Roman" w:hAnsi="Times New Roman" w:cs="Times New Roman"/>
          <w:sz w:val="28"/>
          <w:szCs w:val="28"/>
        </w:rPr>
        <w:t xml:space="preserve"> В.В. Готовность педагога к работе с «особым» ребенком: модель формирования ценностей инклюзивного образования // Вестник Балтийского федерального универ. им. И. Канта. – 2013. – №11. – C. 72-79.</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lastRenderedPageBreak/>
        <w:t>Хитрюк</w:t>
      </w:r>
      <w:proofErr w:type="spellEnd"/>
      <w:r w:rsidRPr="003E409C">
        <w:rPr>
          <w:rFonts w:ascii="Times New Roman" w:hAnsi="Times New Roman" w:cs="Times New Roman"/>
          <w:sz w:val="28"/>
          <w:szCs w:val="28"/>
        </w:rPr>
        <w:t xml:space="preserve"> В.В. Формирование инклюзивной готовности будущих педагогов в условиях высшего образования: методика диагностики инклюзивной готовности педагогов: </w:t>
      </w:r>
      <w:proofErr w:type="spellStart"/>
      <w:r w:rsidRPr="003E409C">
        <w:rPr>
          <w:rFonts w:ascii="Times New Roman" w:hAnsi="Times New Roman" w:cs="Times New Roman"/>
          <w:sz w:val="28"/>
          <w:szCs w:val="28"/>
        </w:rPr>
        <w:t>дис</w:t>
      </w:r>
      <w:proofErr w:type="spellEnd"/>
      <w:r w:rsidRPr="003E409C">
        <w:rPr>
          <w:rFonts w:ascii="Times New Roman" w:hAnsi="Times New Roman" w:cs="Times New Roman"/>
          <w:sz w:val="28"/>
          <w:szCs w:val="28"/>
        </w:rPr>
        <w:t xml:space="preserve">. … док. </w:t>
      </w:r>
      <w:proofErr w:type="spellStart"/>
      <w:r w:rsidRPr="003E409C">
        <w:rPr>
          <w:rFonts w:ascii="Times New Roman" w:hAnsi="Times New Roman" w:cs="Times New Roman"/>
          <w:sz w:val="28"/>
          <w:szCs w:val="28"/>
        </w:rPr>
        <w:t>пед</w:t>
      </w:r>
      <w:proofErr w:type="spellEnd"/>
      <w:r w:rsidRPr="003E409C">
        <w:rPr>
          <w:rFonts w:ascii="Times New Roman" w:hAnsi="Times New Roman" w:cs="Times New Roman"/>
          <w:sz w:val="28"/>
          <w:szCs w:val="28"/>
        </w:rPr>
        <w:t>. наук: 13.00.08. – Калининград, 2015. – 390 с.</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Ахметова Д.З., Нигматов З.Г., </w:t>
      </w:r>
      <w:proofErr w:type="spellStart"/>
      <w:r w:rsidRPr="003E409C">
        <w:rPr>
          <w:rFonts w:ascii="Times New Roman" w:hAnsi="Times New Roman" w:cs="Times New Roman"/>
          <w:sz w:val="28"/>
          <w:szCs w:val="28"/>
        </w:rPr>
        <w:t>Челнокова</w:t>
      </w:r>
      <w:proofErr w:type="spellEnd"/>
      <w:r w:rsidRPr="003E409C">
        <w:rPr>
          <w:rFonts w:ascii="Times New Roman" w:hAnsi="Times New Roman" w:cs="Times New Roman"/>
          <w:sz w:val="28"/>
          <w:szCs w:val="28"/>
        </w:rPr>
        <w:t xml:space="preserve"> Т.А. и др. Педагогика и психология инклюзивного образования: учеб. пос. – Казань: Познание. Институт экономики, управления и права, 2013.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255 с. </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Сунцова А.С. Теория и технология инклюзивного образования: учеб. пос. – Ижевск: Удмуртский университет, 2013. – 110 с.</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Возняк И.В. Формирование готовности педагогов к инклюзивному образованию детей в системе повышения квалификации: </w:t>
      </w:r>
      <w:proofErr w:type="spellStart"/>
      <w:r w:rsidRPr="003E409C">
        <w:rPr>
          <w:rFonts w:ascii="Times New Roman" w:hAnsi="Times New Roman" w:cs="Times New Roman"/>
          <w:sz w:val="28"/>
          <w:szCs w:val="28"/>
        </w:rPr>
        <w:t>дис</w:t>
      </w:r>
      <w:proofErr w:type="spellEnd"/>
      <w:r w:rsidRPr="003E409C">
        <w:rPr>
          <w:rFonts w:ascii="Times New Roman" w:hAnsi="Times New Roman" w:cs="Times New Roman"/>
          <w:sz w:val="28"/>
          <w:szCs w:val="28"/>
        </w:rPr>
        <w:t xml:space="preserve">. … канд. </w:t>
      </w:r>
      <w:proofErr w:type="spellStart"/>
      <w:r w:rsidRPr="003E409C">
        <w:rPr>
          <w:rFonts w:ascii="Times New Roman" w:hAnsi="Times New Roman" w:cs="Times New Roman"/>
          <w:sz w:val="28"/>
          <w:szCs w:val="28"/>
        </w:rPr>
        <w:t>пед</w:t>
      </w:r>
      <w:proofErr w:type="spellEnd"/>
      <w:r w:rsidRPr="003E409C">
        <w:rPr>
          <w:rFonts w:ascii="Times New Roman" w:hAnsi="Times New Roman" w:cs="Times New Roman"/>
          <w:sz w:val="28"/>
          <w:szCs w:val="28"/>
        </w:rPr>
        <w:t xml:space="preserve">. наук: 13.00.08.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Белгород: </w:t>
      </w:r>
      <w:proofErr w:type="spellStart"/>
      <w:r w:rsidRPr="003E409C">
        <w:rPr>
          <w:rFonts w:ascii="Times New Roman" w:hAnsi="Times New Roman" w:cs="Times New Roman"/>
          <w:sz w:val="28"/>
          <w:szCs w:val="28"/>
        </w:rPr>
        <w:t>БГИИиК</w:t>
      </w:r>
      <w:proofErr w:type="spellEnd"/>
      <w:r w:rsidRPr="003E409C">
        <w:rPr>
          <w:rFonts w:ascii="Times New Roman" w:hAnsi="Times New Roman" w:cs="Times New Roman"/>
          <w:sz w:val="28"/>
          <w:szCs w:val="28"/>
        </w:rPr>
        <w:t xml:space="preserve">, 2017.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225 с.</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Сулейменова Р.А. </w:t>
      </w:r>
      <w:proofErr w:type="spellStart"/>
      <w:r w:rsidRPr="003E409C">
        <w:rPr>
          <w:rFonts w:ascii="Times New Roman" w:hAnsi="Times New Roman" w:cs="Times New Roman"/>
          <w:sz w:val="28"/>
          <w:szCs w:val="28"/>
        </w:rPr>
        <w:t>Организационноө</w:t>
      </w:r>
      <w:proofErr w:type="spellEnd"/>
      <w:r w:rsidRPr="003E409C">
        <w:rPr>
          <w:rFonts w:ascii="Times New Roman" w:hAnsi="Times New Roman" w:cs="Times New Roman"/>
          <w:sz w:val="28"/>
          <w:szCs w:val="28"/>
        </w:rPr>
        <w:t xml:space="preserve"> технологические основы ранней коррекционно-педагогической помощи детям с ограниченными возможностями (на материале Республики Казахстан): </w:t>
      </w:r>
      <w:proofErr w:type="spellStart"/>
      <w:r w:rsidRPr="003E409C">
        <w:rPr>
          <w:rFonts w:ascii="Times New Roman" w:hAnsi="Times New Roman" w:cs="Times New Roman"/>
          <w:sz w:val="28"/>
          <w:szCs w:val="28"/>
        </w:rPr>
        <w:t>дис</w:t>
      </w:r>
      <w:proofErr w:type="spellEnd"/>
      <w:r w:rsidRPr="003E409C">
        <w:rPr>
          <w:rFonts w:ascii="Times New Roman" w:hAnsi="Times New Roman" w:cs="Times New Roman"/>
          <w:sz w:val="28"/>
          <w:szCs w:val="28"/>
        </w:rPr>
        <w:t xml:space="preserve">. … док. </w:t>
      </w:r>
      <w:proofErr w:type="spellStart"/>
      <w:r w:rsidRPr="003E409C">
        <w:rPr>
          <w:rFonts w:ascii="Times New Roman" w:hAnsi="Times New Roman" w:cs="Times New Roman"/>
          <w:sz w:val="28"/>
          <w:szCs w:val="28"/>
        </w:rPr>
        <w:t>пед</w:t>
      </w:r>
      <w:proofErr w:type="spellEnd"/>
      <w:r w:rsidRPr="003E409C">
        <w:rPr>
          <w:rFonts w:ascii="Times New Roman" w:hAnsi="Times New Roman" w:cs="Times New Roman"/>
          <w:sz w:val="28"/>
          <w:szCs w:val="28"/>
        </w:rPr>
        <w:t xml:space="preserve">. наук: 13.00.01. – М., 2001 – 460 с. </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Мовкебаева</w:t>
      </w:r>
      <w:proofErr w:type="spellEnd"/>
      <w:r w:rsidRPr="003E409C">
        <w:rPr>
          <w:rFonts w:ascii="Times New Roman" w:hAnsi="Times New Roman" w:cs="Times New Roman"/>
          <w:sz w:val="28"/>
          <w:szCs w:val="28"/>
        </w:rPr>
        <w:t xml:space="preserve"> З.А., Искакова А.Т., Айтбаева А.Б. и др. Основы инклюзивного образования: учеб. пос. – Алматы: L-</w:t>
      </w:r>
      <w:proofErr w:type="spellStart"/>
      <w:r w:rsidRPr="003E409C">
        <w:rPr>
          <w:rFonts w:ascii="Times New Roman" w:hAnsi="Times New Roman" w:cs="Times New Roman"/>
          <w:sz w:val="28"/>
          <w:szCs w:val="28"/>
        </w:rPr>
        <w:t>Pride</w:t>
      </w:r>
      <w:proofErr w:type="spellEnd"/>
      <w:r w:rsidRPr="003E409C">
        <w:rPr>
          <w:rFonts w:ascii="Times New Roman" w:hAnsi="Times New Roman" w:cs="Times New Roman"/>
          <w:sz w:val="28"/>
          <w:szCs w:val="28"/>
        </w:rPr>
        <w:t>, 2013. – 280 с.</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Байтурсынова</w:t>
      </w:r>
      <w:proofErr w:type="spellEnd"/>
      <w:r w:rsidRPr="003E409C">
        <w:rPr>
          <w:rFonts w:ascii="Times New Roman" w:hAnsi="Times New Roman" w:cs="Times New Roman"/>
          <w:sz w:val="28"/>
          <w:szCs w:val="28"/>
        </w:rPr>
        <w:t xml:space="preserve"> А.А. Организационно-педагогические условия включения детей с ограниченными возможностями в учебный процесс общеобразовательной школы: </w:t>
      </w:r>
      <w:proofErr w:type="spellStart"/>
      <w:r w:rsidRPr="003E409C">
        <w:rPr>
          <w:rFonts w:ascii="Times New Roman" w:hAnsi="Times New Roman" w:cs="Times New Roman"/>
          <w:sz w:val="28"/>
          <w:szCs w:val="28"/>
        </w:rPr>
        <w:t>дис</w:t>
      </w:r>
      <w:proofErr w:type="spellEnd"/>
      <w:r w:rsidRPr="003E409C">
        <w:rPr>
          <w:rFonts w:ascii="Times New Roman" w:hAnsi="Times New Roman" w:cs="Times New Roman"/>
          <w:sz w:val="28"/>
          <w:szCs w:val="28"/>
        </w:rPr>
        <w:t xml:space="preserve">. … канд. </w:t>
      </w:r>
      <w:proofErr w:type="spellStart"/>
      <w:r w:rsidRPr="003E409C">
        <w:rPr>
          <w:rFonts w:ascii="Times New Roman" w:hAnsi="Times New Roman" w:cs="Times New Roman"/>
          <w:sz w:val="28"/>
          <w:szCs w:val="28"/>
        </w:rPr>
        <w:t>пед</w:t>
      </w:r>
      <w:proofErr w:type="spellEnd"/>
      <w:r w:rsidRPr="003E409C">
        <w:rPr>
          <w:rFonts w:ascii="Times New Roman" w:hAnsi="Times New Roman" w:cs="Times New Roman"/>
          <w:sz w:val="28"/>
          <w:szCs w:val="28"/>
        </w:rPr>
        <w:t>. наук: 13.00.03. – Алматы, 2010. – 190 с.</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Оралканова</w:t>
      </w:r>
      <w:proofErr w:type="spellEnd"/>
      <w:r w:rsidRPr="003E409C">
        <w:rPr>
          <w:rFonts w:ascii="Times New Roman" w:hAnsi="Times New Roman" w:cs="Times New Roman"/>
          <w:sz w:val="28"/>
          <w:szCs w:val="28"/>
        </w:rPr>
        <w:t xml:space="preserve"> И.А. Формирование готовности учителей начальных классов к работе в условиях инклюзивного образования: </w:t>
      </w:r>
      <w:proofErr w:type="spellStart"/>
      <w:r w:rsidRPr="003E409C">
        <w:rPr>
          <w:rFonts w:ascii="Times New Roman" w:hAnsi="Times New Roman" w:cs="Times New Roman"/>
          <w:sz w:val="28"/>
          <w:szCs w:val="28"/>
        </w:rPr>
        <w:t>дис</w:t>
      </w:r>
      <w:proofErr w:type="spellEnd"/>
      <w:r w:rsidRPr="003E409C">
        <w:rPr>
          <w:rFonts w:ascii="Times New Roman" w:hAnsi="Times New Roman" w:cs="Times New Roman"/>
          <w:sz w:val="28"/>
          <w:szCs w:val="28"/>
        </w:rPr>
        <w:t xml:space="preserve">. …док. </w:t>
      </w:r>
      <w:proofErr w:type="spellStart"/>
      <w:r w:rsidRPr="003E409C">
        <w:rPr>
          <w:rFonts w:ascii="Times New Roman" w:hAnsi="Times New Roman" w:cs="Times New Roman"/>
          <w:sz w:val="28"/>
          <w:szCs w:val="28"/>
        </w:rPr>
        <w:t>PhD</w:t>
      </w:r>
      <w:proofErr w:type="spellEnd"/>
      <w:r w:rsidRPr="003E409C">
        <w:rPr>
          <w:rFonts w:ascii="Times New Roman" w:hAnsi="Times New Roman" w:cs="Times New Roman"/>
          <w:sz w:val="28"/>
          <w:szCs w:val="28"/>
        </w:rPr>
        <w:t xml:space="preserve">: 6D01030. – Алматы: </w:t>
      </w:r>
      <w:proofErr w:type="spellStart"/>
      <w:r w:rsidRPr="003E409C">
        <w:rPr>
          <w:rFonts w:ascii="Times New Roman" w:hAnsi="Times New Roman" w:cs="Times New Roman"/>
          <w:sz w:val="28"/>
          <w:szCs w:val="28"/>
        </w:rPr>
        <w:t>КазНПУ</w:t>
      </w:r>
      <w:proofErr w:type="spellEnd"/>
      <w:r w:rsidRPr="003E409C">
        <w:rPr>
          <w:rFonts w:ascii="Times New Roman" w:hAnsi="Times New Roman" w:cs="Times New Roman"/>
          <w:sz w:val="28"/>
          <w:szCs w:val="28"/>
        </w:rPr>
        <w:t xml:space="preserve"> имени Абая, 2014.</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210 с.</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Аубакирова</w:t>
      </w:r>
      <w:proofErr w:type="spellEnd"/>
      <w:r w:rsidRPr="003E409C">
        <w:rPr>
          <w:rFonts w:ascii="Times New Roman" w:hAnsi="Times New Roman" w:cs="Times New Roman"/>
          <w:sz w:val="28"/>
          <w:szCs w:val="28"/>
        </w:rPr>
        <w:t xml:space="preserve"> С.Д. Формирование </w:t>
      </w:r>
      <w:proofErr w:type="spellStart"/>
      <w:r w:rsidRPr="003E409C">
        <w:rPr>
          <w:rFonts w:ascii="Times New Roman" w:hAnsi="Times New Roman" w:cs="Times New Roman"/>
          <w:sz w:val="28"/>
          <w:szCs w:val="28"/>
        </w:rPr>
        <w:t>деонтологической</w:t>
      </w:r>
      <w:proofErr w:type="spellEnd"/>
      <w:r w:rsidRPr="003E409C">
        <w:rPr>
          <w:rFonts w:ascii="Times New Roman" w:hAnsi="Times New Roman" w:cs="Times New Roman"/>
          <w:sz w:val="28"/>
          <w:szCs w:val="28"/>
        </w:rPr>
        <w:t xml:space="preserve"> готовности будущих педагогов к работе в условиях инклюзивного образования: </w:t>
      </w:r>
      <w:proofErr w:type="spellStart"/>
      <w:r w:rsidRPr="003E409C">
        <w:rPr>
          <w:rFonts w:ascii="Times New Roman" w:hAnsi="Times New Roman" w:cs="Times New Roman"/>
          <w:sz w:val="28"/>
          <w:szCs w:val="28"/>
        </w:rPr>
        <w:t>дис</w:t>
      </w:r>
      <w:proofErr w:type="spellEnd"/>
      <w:r w:rsidRPr="003E409C">
        <w:rPr>
          <w:rFonts w:ascii="Times New Roman" w:hAnsi="Times New Roman" w:cs="Times New Roman"/>
          <w:sz w:val="28"/>
          <w:szCs w:val="28"/>
        </w:rPr>
        <w:t xml:space="preserve">. …док. </w:t>
      </w:r>
      <w:proofErr w:type="spellStart"/>
      <w:r w:rsidRPr="003E409C">
        <w:rPr>
          <w:rFonts w:ascii="Times New Roman" w:hAnsi="Times New Roman" w:cs="Times New Roman"/>
          <w:sz w:val="28"/>
          <w:szCs w:val="28"/>
        </w:rPr>
        <w:t>PhD</w:t>
      </w:r>
      <w:proofErr w:type="spellEnd"/>
      <w:r w:rsidRPr="003E409C">
        <w:rPr>
          <w:rFonts w:ascii="Times New Roman" w:hAnsi="Times New Roman" w:cs="Times New Roman"/>
          <w:sz w:val="28"/>
          <w:szCs w:val="28"/>
        </w:rPr>
        <w:t xml:space="preserve">: 6D010300. – Павлодар: ПГУ имени С. </w:t>
      </w:r>
      <w:proofErr w:type="spellStart"/>
      <w:r w:rsidRPr="003E409C">
        <w:rPr>
          <w:rFonts w:ascii="Times New Roman" w:hAnsi="Times New Roman" w:cs="Times New Roman"/>
          <w:sz w:val="28"/>
          <w:szCs w:val="28"/>
        </w:rPr>
        <w:t>Торайгырова</w:t>
      </w:r>
      <w:proofErr w:type="spellEnd"/>
      <w:r w:rsidRPr="003E409C">
        <w:rPr>
          <w:rFonts w:ascii="Times New Roman" w:hAnsi="Times New Roman" w:cs="Times New Roman"/>
          <w:sz w:val="28"/>
          <w:szCs w:val="28"/>
        </w:rPr>
        <w:t>, 2017.</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162</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с.</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Рымханова</w:t>
      </w:r>
      <w:proofErr w:type="spellEnd"/>
      <w:r w:rsidRPr="003E409C">
        <w:rPr>
          <w:rFonts w:ascii="Times New Roman" w:hAnsi="Times New Roman" w:cs="Times New Roman"/>
          <w:sz w:val="28"/>
          <w:szCs w:val="28"/>
        </w:rPr>
        <w:t xml:space="preserve"> А.Р. Психолого-педагогические основы подготовки студентов педагогических специальностей к профессиональной деятельности в условиях инклюзивного образования: </w:t>
      </w:r>
      <w:proofErr w:type="spellStart"/>
      <w:r w:rsidRPr="003E409C">
        <w:rPr>
          <w:rFonts w:ascii="Times New Roman" w:hAnsi="Times New Roman" w:cs="Times New Roman"/>
          <w:sz w:val="28"/>
          <w:szCs w:val="28"/>
        </w:rPr>
        <w:t>дис</w:t>
      </w:r>
      <w:proofErr w:type="spellEnd"/>
      <w:r w:rsidRPr="003E409C">
        <w:rPr>
          <w:rFonts w:ascii="Times New Roman" w:hAnsi="Times New Roman" w:cs="Times New Roman"/>
          <w:sz w:val="28"/>
          <w:szCs w:val="28"/>
        </w:rPr>
        <w:t xml:space="preserve">. … док. </w:t>
      </w:r>
      <w:proofErr w:type="spellStart"/>
      <w:r w:rsidRPr="003E409C">
        <w:rPr>
          <w:rFonts w:ascii="Times New Roman" w:hAnsi="Times New Roman" w:cs="Times New Roman"/>
          <w:sz w:val="28"/>
          <w:szCs w:val="28"/>
        </w:rPr>
        <w:t>PhD</w:t>
      </w:r>
      <w:proofErr w:type="spellEnd"/>
      <w:r w:rsidRPr="003E409C">
        <w:rPr>
          <w:rFonts w:ascii="Times New Roman" w:hAnsi="Times New Roman" w:cs="Times New Roman"/>
          <w:sz w:val="28"/>
          <w:szCs w:val="28"/>
        </w:rPr>
        <w:t>: 6D010300.</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 xml:space="preserve">Караганда: </w:t>
      </w:r>
      <w:proofErr w:type="spellStart"/>
      <w:r w:rsidRPr="003E409C">
        <w:rPr>
          <w:rFonts w:ascii="Times New Roman" w:hAnsi="Times New Roman" w:cs="Times New Roman"/>
          <w:sz w:val="28"/>
          <w:szCs w:val="28"/>
        </w:rPr>
        <w:t>КарГУ</w:t>
      </w:r>
      <w:proofErr w:type="spellEnd"/>
      <w:r w:rsidRPr="003E409C">
        <w:rPr>
          <w:rFonts w:ascii="Times New Roman" w:hAnsi="Times New Roman" w:cs="Times New Roman"/>
          <w:sz w:val="28"/>
          <w:szCs w:val="28"/>
        </w:rPr>
        <w:t xml:space="preserve"> имени Е.А. </w:t>
      </w:r>
      <w:proofErr w:type="spellStart"/>
      <w:r w:rsidRPr="003E409C">
        <w:rPr>
          <w:rFonts w:ascii="Times New Roman" w:hAnsi="Times New Roman" w:cs="Times New Roman"/>
          <w:sz w:val="28"/>
          <w:szCs w:val="28"/>
        </w:rPr>
        <w:t>Букетова</w:t>
      </w:r>
      <w:proofErr w:type="spellEnd"/>
      <w:r w:rsidRPr="003E409C">
        <w:rPr>
          <w:rFonts w:ascii="Times New Roman" w:hAnsi="Times New Roman" w:cs="Times New Roman"/>
          <w:sz w:val="28"/>
          <w:szCs w:val="28"/>
        </w:rPr>
        <w:t>, 2019.</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163</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с.</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Рсалдинова</w:t>
      </w:r>
      <w:proofErr w:type="spellEnd"/>
      <w:r w:rsidRPr="003E409C">
        <w:rPr>
          <w:rFonts w:ascii="Times New Roman" w:hAnsi="Times New Roman" w:cs="Times New Roman"/>
          <w:sz w:val="28"/>
          <w:szCs w:val="28"/>
        </w:rPr>
        <w:t xml:space="preserve"> А.К., Денисова И.А. Повышение квалификации педагогических кадров в условиях становления инклюзивного образования в Республике Казахстан</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Вестник </w:t>
      </w:r>
      <w:proofErr w:type="spellStart"/>
      <w:r w:rsidRPr="003E409C">
        <w:rPr>
          <w:rFonts w:ascii="Times New Roman" w:hAnsi="Times New Roman" w:cs="Times New Roman"/>
          <w:sz w:val="28"/>
          <w:szCs w:val="28"/>
        </w:rPr>
        <w:t>КазНПУ</w:t>
      </w:r>
      <w:proofErr w:type="spellEnd"/>
      <w:r w:rsidRPr="003E409C">
        <w:rPr>
          <w:rFonts w:ascii="Times New Roman" w:hAnsi="Times New Roman" w:cs="Times New Roman"/>
          <w:sz w:val="28"/>
          <w:szCs w:val="28"/>
        </w:rPr>
        <w:t xml:space="preserve"> им.</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Абая. 2014. – Т. 2, №37.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С. 7-11.</w:t>
      </w:r>
      <w:bookmarkStart w:id="123" w:name="_Hlk108962349"/>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Мак </w:t>
      </w:r>
      <w:proofErr w:type="spellStart"/>
      <w:r w:rsidRPr="003E409C">
        <w:rPr>
          <w:rFonts w:ascii="Times New Roman" w:hAnsi="Times New Roman" w:cs="Times New Roman"/>
          <w:sz w:val="28"/>
          <w:szCs w:val="28"/>
        </w:rPr>
        <w:t>Клелланд</w:t>
      </w:r>
      <w:proofErr w:type="spellEnd"/>
      <w:r w:rsidRPr="003E409C">
        <w:rPr>
          <w:rFonts w:ascii="Times New Roman" w:hAnsi="Times New Roman" w:cs="Times New Roman"/>
          <w:sz w:val="28"/>
          <w:szCs w:val="28"/>
        </w:rPr>
        <w:t xml:space="preserve"> Д. </w:t>
      </w:r>
      <w:bookmarkEnd w:id="123"/>
      <w:r w:rsidRPr="003E409C">
        <w:rPr>
          <w:rFonts w:ascii="Times New Roman" w:hAnsi="Times New Roman" w:cs="Times New Roman"/>
          <w:sz w:val="28"/>
          <w:szCs w:val="28"/>
        </w:rPr>
        <w:t xml:space="preserve">Введение // В кн.: Компетенции на работе / пер. с англ. – М.: HIPPO, 2005. </w:t>
      </w:r>
      <w:r w:rsidRPr="003E409C">
        <w:rPr>
          <w:rFonts w:ascii="Times New Roman" w:hAnsi="Times New Roman" w:cs="Times New Roman"/>
          <w:sz w:val="28"/>
          <w:szCs w:val="28"/>
          <w:lang w:val="kk-KZ"/>
        </w:rPr>
        <w:t>– 384 с</w:t>
      </w:r>
      <w:r w:rsidRPr="003E409C">
        <w:rPr>
          <w:rFonts w:ascii="Times New Roman" w:hAnsi="Times New Roman" w:cs="Times New Roman"/>
          <w:sz w:val="28"/>
          <w:szCs w:val="28"/>
        </w:rPr>
        <w:t xml:space="preserve">. </w:t>
      </w:r>
    </w:p>
    <w:p w:rsidR="003E409C" w:rsidRPr="00E33878" w:rsidRDefault="003E409C" w:rsidP="001946CD">
      <w:pPr>
        <w:numPr>
          <w:ilvl w:val="0"/>
          <w:numId w:val="62"/>
        </w:numPr>
        <w:tabs>
          <w:tab w:val="left" w:pos="1134"/>
        </w:tabs>
        <w:spacing w:after="0" w:line="240" w:lineRule="auto"/>
        <w:ind w:left="0" w:firstLine="709"/>
        <w:rPr>
          <w:rFonts w:ascii="Times New Roman" w:hAnsi="Times New Roman" w:cs="Times New Roman"/>
          <w:lang w:val="en-US"/>
        </w:rPr>
      </w:pPr>
      <w:proofErr w:type="spellStart"/>
      <w:r w:rsidRPr="00E33878">
        <w:rPr>
          <w:rFonts w:ascii="Times New Roman" w:hAnsi="Times New Roman" w:cs="Times New Roman"/>
          <w:sz w:val="28"/>
          <w:szCs w:val="28"/>
          <w:lang w:val="en-US"/>
        </w:rPr>
        <w:t>Kunter</w:t>
      </w:r>
      <w:proofErr w:type="spellEnd"/>
      <w:r w:rsidRPr="00E33878">
        <w:rPr>
          <w:rFonts w:ascii="Times New Roman" w:hAnsi="Times New Roman" w:cs="Times New Roman"/>
          <w:sz w:val="28"/>
          <w:szCs w:val="28"/>
          <w:lang w:val="en-US"/>
        </w:rPr>
        <w:t xml:space="preserve"> M., </w:t>
      </w:r>
      <w:proofErr w:type="spellStart"/>
      <w:r w:rsidRPr="00E33878">
        <w:rPr>
          <w:rFonts w:ascii="Times New Roman" w:hAnsi="Times New Roman" w:cs="Times New Roman"/>
          <w:sz w:val="28"/>
          <w:szCs w:val="28"/>
          <w:lang w:val="en-US"/>
        </w:rPr>
        <w:t>Klussmann</w:t>
      </w:r>
      <w:proofErr w:type="spellEnd"/>
      <w:r w:rsidRPr="00E33878">
        <w:rPr>
          <w:rFonts w:ascii="Times New Roman" w:hAnsi="Times New Roman" w:cs="Times New Roman"/>
          <w:sz w:val="28"/>
          <w:szCs w:val="28"/>
          <w:lang w:val="en-US"/>
        </w:rPr>
        <w:t xml:space="preserve"> U., Baumert J.</w:t>
      </w:r>
      <w:r w:rsidRPr="003E409C">
        <w:rPr>
          <w:rFonts w:ascii="Times New Roman" w:hAnsi="Times New Roman" w:cs="Times New Roman"/>
          <w:sz w:val="28"/>
          <w:szCs w:val="28"/>
          <w:lang w:val="en-US"/>
        </w:rPr>
        <w:t xml:space="preserve"> et al.</w:t>
      </w:r>
      <w:r w:rsidRPr="00E33878">
        <w:rPr>
          <w:rFonts w:ascii="Times New Roman" w:hAnsi="Times New Roman" w:cs="Times New Roman"/>
          <w:sz w:val="28"/>
          <w:szCs w:val="28"/>
          <w:lang w:val="en-US"/>
        </w:rPr>
        <w:t xml:space="preserve"> Professional Competence of teachers: Effects on Instructional Quality and Student Development</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 xml:space="preserve">Journal of Educational Psychology. </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 xml:space="preserve">2013. </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Vol.</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105, №3. – P.</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805-820.</w:t>
      </w:r>
    </w:p>
    <w:p w:rsidR="003E409C" w:rsidRPr="00E33878" w:rsidRDefault="003E409C" w:rsidP="001946CD">
      <w:pPr>
        <w:numPr>
          <w:ilvl w:val="0"/>
          <w:numId w:val="62"/>
        </w:numPr>
        <w:tabs>
          <w:tab w:val="left" w:pos="1134"/>
        </w:tabs>
        <w:spacing w:after="0" w:line="240" w:lineRule="auto"/>
        <w:ind w:left="0" w:firstLine="709"/>
        <w:rPr>
          <w:rFonts w:ascii="Times New Roman" w:hAnsi="Times New Roman" w:cs="Times New Roman"/>
          <w:lang w:val="en-US"/>
        </w:rPr>
      </w:pPr>
      <w:r w:rsidRPr="00E33878">
        <w:rPr>
          <w:rFonts w:ascii="Times New Roman" w:hAnsi="Times New Roman" w:cs="Times New Roman"/>
          <w:sz w:val="28"/>
          <w:szCs w:val="28"/>
          <w:lang w:val="en-US"/>
        </w:rPr>
        <w:t xml:space="preserve">Epstein R.M., </w:t>
      </w:r>
      <w:proofErr w:type="spellStart"/>
      <w:r w:rsidRPr="00E33878">
        <w:rPr>
          <w:rFonts w:ascii="Times New Roman" w:hAnsi="Times New Roman" w:cs="Times New Roman"/>
          <w:sz w:val="28"/>
          <w:szCs w:val="28"/>
          <w:lang w:val="en-US"/>
        </w:rPr>
        <w:t>Hundert</w:t>
      </w:r>
      <w:proofErr w:type="spellEnd"/>
      <w:r w:rsidRPr="00E33878">
        <w:rPr>
          <w:rFonts w:ascii="Times New Roman" w:hAnsi="Times New Roman" w:cs="Times New Roman"/>
          <w:sz w:val="28"/>
          <w:szCs w:val="28"/>
          <w:lang w:val="en-US"/>
        </w:rPr>
        <w:t xml:space="preserve"> E.M. Defining and assessing professional competence</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 xml:space="preserve">// Journal of the American Medical Association. </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 xml:space="preserve">2002. </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Vol. 287, №2. – P.</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226</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 xml:space="preserve">235. </w:t>
      </w:r>
    </w:p>
    <w:p w:rsidR="003E409C" w:rsidRPr="00E33878" w:rsidRDefault="003E409C" w:rsidP="001946CD">
      <w:pPr>
        <w:numPr>
          <w:ilvl w:val="0"/>
          <w:numId w:val="62"/>
        </w:numPr>
        <w:tabs>
          <w:tab w:val="left" w:pos="1134"/>
        </w:tabs>
        <w:spacing w:after="0" w:line="240" w:lineRule="auto"/>
        <w:ind w:left="0" w:firstLine="709"/>
        <w:rPr>
          <w:rFonts w:ascii="Times New Roman" w:hAnsi="Times New Roman" w:cs="Times New Roman"/>
          <w:lang w:val="en-US"/>
        </w:rPr>
      </w:pPr>
      <w:r w:rsidRPr="00E33878">
        <w:rPr>
          <w:rFonts w:ascii="Times New Roman" w:hAnsi="Times New Roman" w:cs="Times New Roman"/>
          <w:sz w:val="28"/>
          <w:szCs w:val="28"/>
          <w:lang w:val="en-US"/>
        </w:rPr>
        <w:lastRenderedPageBreak/>
        <w:t>Kane M.T. The assessment of professional competence</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 Evaluation &amp; the Health Professions. –</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1992.</w:t>
      </w:r>
      <w:r w:rsidRPr="003E409C">
        <w:rPr>
          <w:rFonts w:ascii="Times New Roman" w:hAnsi="Times New Roman" w:cs="Times New Roman"/>
          <w:sz w:val="28"/>
          <w:szCs w:val="28"/>
          <w:lang w:val="kk-KZ"/>
        </w:rPr>
        <w:t xml:space="preserve"> – </w:t>
      </w:r>
      <w:r w:rsidRPr="00E33878">
        <w:rPr>
          <w:rFonts w:ascii="Times New Roman" w:hAnsi="Times New Roman" w:cs="Times New Roman"/>
          <w:sz w:val="28"/>
          <w:szCs w:val="28"/>
          <w:lang w:val="en-US"/>
        </w:rPr>
        <w:t>№15. – P.</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 xml:space="preserve">163-182. </w:t>
      </w:r>
    </w:p>
    <w:p w:rsidR="003E409C" w:rsidRPr="00E33878" w:rsidRDefault="003E409C" w:rsidP="001946CD">
      <w:pPr>
        <w:numPr>
          <w:ilvl w:val="0"/>
          <w:numId w:val="62"/>
        </w:numPr>
        <w:tabs>
          <w:tab w:val="left" w:pos="1134"/>
        </w:tabs>
        <w:spacing w:after="0" w:line="240" w:lineRule="auto"/>
        <w:ind w:left="0" w:firstLine="709"/>
        <w:rPr>
          <w:rFonts w:ascii="Times New Roman" w:hAnsi="Times New Roman" w:cs="Times New Roman"/>
          <w:lang w:val="en-US"/>
        </w:rPr>
      </w:pPr>
      <w:bookmarkStart w:id="124" w:name="_Hlk121428172"/>
      <w:proofErr w:type="spellStart"/>
      <w:r w:rsidRPr="00E33878">
        <w:rPr>
          <w:rFonts w:ascii="Times New Roman" w:hAnsi="Times New Roman" w:cs="Times New Roman"/>
          <w:sz w:val="28"/>
          <w:szCs w:val="28"/>
          <w:lang w:val="en-US"/>
        </w:rPr>
        <w:t>Ninčević</w:t>
      </w:r>
      <w:proofErr w:type="spellEnd"/>
      <w:r w:rsidRPr="00E33878">
        <w:rPr>
          <w:rFonts w:ascii="Times New Roman" w:hAnsi="Times New Roman" w:cs="Times New Roman"/>
          <w:sz w:val="28"/>
          <w:szCs w:val="28"/>
          <w:lang w:val="en-US"/>
        </w:rPr>
        <w:t xml:space="preserve"> M, </w:t>
      </w:r>
      <w:proofErr w:type="spellStart"/>
      <w:r w:rsidRPr="00E33878">
        <w:rPr>
          <w:rFonts w:ascii="Times New Roman" w:hAnsi="Times New Roman" w:cs="Times New Roman"/>
          <w:sz w:val="28"/>
          <w:szCs w:val="28"/>
          <w:lang w:val="en-US"/>
        </w:rPr>
        <w:t>Vukelić</w:t>
      </w:r>
      <w:proofErr w:type="spellEnd"/>
      <w:r w:rsidRPr="00E33878">
        <w:rPr>
          <w:rFonts w:ascii="Times New Roman" w:hAnsi="Times New Roman" w:cs="Times New Roman"/>
          <w:sz w:val="28"/>
          <w:szCs w:val="28"/>
          <w:lang w:val="en-US"/>
        </w:rPr>
        <w:t xml:space="preserve"> D.J. </w:t>
      </w:r>
      <w:bookmarkEnd w:id="124"/>
      <w:r w:rsidRPr="00E33878">
        <w:rPr>
          <w:rFonts w:ascii="Times New Roman" w:hAnsi="Times New Roman" w:cs="Times New Roman"/>
          <w:sz w:val="28"/>
          <w:szCs w:val="28"/>
          <w:lang w:val="en-US"/>
        </w:rPr>
        <w:t>Social and Communication Competences of Students – Future Teachers</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 xml:space="preserve">European Journal of Education. – 2019. </w:t>
      </w:r>
      <w:r w:rsidRPr="003E409C">
        <w:rPr>
          <w:rFonts w:ascii="Times New Roman" w:hAnsi="Times New Roman" w:cs="Times New Roman"/>
          <w:sz w:val="28"/>
          <w:szCs w:val="28"/>
          <w:lang w:val="kk-KZ"/>
        </w:rPr>
        <w:t>–</w:t>
      </w:r>
      <w:r w:rsidRPr="00E33878">
        <w:rPr>
          <w:rFonts w:ascii="Times New Roman" w:hAnsi="Times New Roman" w:cs="Times New Roman"/>
          <w:sz w:val="28"/>
          <w:szCs w:val="28"/>
          <w:lang w:val="en-US"/>
        </w:rPr>
        <w:t>Vol. 2, №3. – P.</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 xml:space="preserve">47-50. </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Георге И.В. Формирование профессиональных компетенций студентов образовательных организаций высшего образования на основе организации самостоятельной работы. – Тюмень: ТИУ, 2016. – 143 с.</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Иванова Н.В. Компетенция или компетентность? // Вестник евразийской науки.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2012.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№4(13)</w:t>
      </w:r>
      <w:r w:rsidRPr="003E409C">
        <w:rPr>
          <w:rFonts w:ascii="Times New Roman" w:hAnsi="Times New Roman" w:cs="Times New Roman"/>
          <w:sz w:val="28"/>
          <w:szCs w:val="28"/>
          <w:lang w:val="kk-KZ"/>
        </w:rPr>
        <w:t>.</w:t>
      </w:r>
      <w:r w:rsidRPr="003E409C">
        <w:rPr>
          <w:rFonts w:ascii="Times New Roman" w:hAnsi="Times New Roman" w:cs="Times New Roman"/>
          <w:sz w:val="28"/>
          <w:szCs w:val="28"/>
        </w:rPr>
        <w:t xml:space="preserve"> – C.</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1-12.</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Бозаджиев</w:t>
      </w:r>
      <w:proofErr w:type="spellEnd"/>
      <w:r w:rsidRPr="003E409C">
        <w:rPr>
          <w:rFonts w:ascii="Times New Roman" w:hAnsi="Times New Roman" w:cs="Times New Roman"/>
          <w:sz w:val="28"/>
          <w:szCs w:val="28"/>
        </w:rPr>
        <w:t xml:space="preserve"> В.Л. Профессиональные компетенции как интегральные качества личности специалиста</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Успехи современного естествознания. – 2007, №5. – С. 40-44.</w:t>
      </w:r>
    </w:p>
    <w:p w:rsidR="003E409C" w:rsidRPr="00E33878" w:rsidRDefault="003E409C" w:rsidP="001946CD">
      <w:pPr>
        <w:numPr>
          <w:ilvl w:val="0"/>
          <w:numId w:val="62"/>
        </w:numPr>
        <w:tabs>
          <w:tab w:val="left" w:pos="1134"/>
        </w:tabs>
        <w:spacing w:after="0" w:line="240" w:lineRule="auto"/>
        <w:ind w:left="0" w:firstLine="709"/>
        <w:rPr>
          <w:rFonts w:ascii="Times New Roman" w:hAnsi="Times New Roman" w:cs="Times New Roman"/>
          <w:lang w:val="en-US"/>
        </w:rPr>
      </w:pPr>
      <w:proofErr w:type="spellStart"/>
      <w:r w:rsidRPr="00E33878">
        <w:rPr>
          <w:rFonts w:ascii="Times New Roman" w:hAnsi="Times New Roman" w:cs="Times New Roman"/>
          <w:sz w:val="28"/>
          <w:szCs w:val="28"/>
          <w:lang w:val="en-US"/>
        </w:rPr>
        <w:t>Shkutina</w:t>
      </w:r>
      <w:proofErr w:type="spellEnd"/>
      <w:r w:rsidRPr="00E33878">
        <w:rPr>
          <w:rFonts w:ascii="Times New Roman" w:hAnsi="Times New Roman" w:cs="Times New Roman"/>
          <w:sz w:val="28"/>
          <w:szCs w:val="28"/>
          <w:lang w:val="en-US"/>
        </w:rPr>
        <w:t xml:space="preserve"> L.A., </w:t>
      </w:r>
      <w:proofErr w:type="spellStart"/>
      <w:r w:rsidRPr="00E33878">
        <w:rPr>
          <w:rFonts w:ascii="Times New Roman" w:hAnsi="Times New Roman" w:cs="Times New Roman"/>
          <w:sz w:val="28"/>
          <w:szCs w:val="28"/>
          <w:lang w:val="en-US"/>
        </w:rPr>
        <w:t>Rymkhanova</w:t>
      </w:r>
      <w:proofErr w:type="spellEnd"/>
      <w:r w:rsidRPr="00E33878">
        <w:rPr>
          <w:rFonts w:ascii="Times New Roman" w:hAnsi="Times New Roman" w:cs="Times New Roman"/>
          <w:sz w:val="28"/>
          <w:szCs w:val="28"/>
          <w:lang w:val="en-US"/>
        </w:rPr>
        <w:t xml:space="preserve"> A.R., Mirza N.V.</w:t>
      </w:r>
      <w:r w:rsidRPr="003E409C">
        <w:rPr>
          <w:rFonts w:ascii="Times New Roman" w:hAnsi="Times New Roman" w:cs="Times New Roman"/>
          <w:sz w:val="28"/>
          <w:szCs w:val="28"/>
          <w:lang w:val="en-US"/>
        </w:rPr>
        <w:t xml:space="preserve"> et al.</w:t>
      </w:r>
      <w:r w:rsidRPr="00E33878">
        <w:rPr>
          <w:rFonts w:ascii="Times New Roman" w:hAnsi="Times New Roman" w:cs="Times New Roman"/>
          <w:sz w:val="28"/>
          <w:szCs w:val="28"/>
          <w:lang w:val="en-US"/>
        </w:rPr>
        <w:t xml:space="preserve"> Substantial structure of professional competence of teachers in the inclusive education</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w:t>
      </w:r>
      <w:r w:rsidRPr="003E409C">
        <w:rPr>
          <w:rFonts w:ascii="Times New Roman" w:hAnsi="Times New Roman" w:cs="Times New Roman"/>
          <w:sz w:val="28"/>
          <w:szCs w:val="28"/>
          <w:lang w:val="en-US"/>
        </w:rPr>
        <w:t xml:space="preserve"> </w:t>
      </w:r>
      <w:r w:rsidRPr="003E409C">
        <w:rPr>
          <w:rFonts w:ascii="Times New Roman" w:hAnsi="Times New Roman" w:cs="Times New Roman"/>
          <w:sz w:val="28"/>
          <w:szCs w:val="28"/>
        </w:rPr>
        <w:t>Научное</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rPr>
        <w:t>обозрение</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rPr>
        <w:t>Педагогические</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rPr>
        <w:t>науки</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 xml:space="preserve">2017. </w:t>
      </w:r>
      <w:r w:rsidRPr="003E409C">
        <w:rPr>
          <w:rFonts w:ascii="Times New Roman" w:hAnsi="Times New Roman" w:cs="Times New Roman"/>
          <w:sz w:val="28"/>
          <w:szCs w:val="28"/>
          <w:lang w:val="kk-KZ"/>
        </w:rPr>
        <w:t>–</w:t>
      </w:r>
      <w:r w:rsidRPr="003E409C">
        <w:rPr>
          <w:rFonts w:ascii="Times New Roman" w:hAnsi="Times New Roman" w:cs="Times New Roman"/>
          <w:lang w:val="kk-KZ"/>
        </w:rPr>
        <w:t xml:space="preserve"> </w:t>
      </w:r>
      <w:r w:rsidRPr="00E33878">
        <w:rPr>
          <w:rFonts w:ascii="Times New Roman" w:hAnsi="Times New Roman" w:cs="Times New Roman"/>
          <w:sz w:val="28"/>
          <w:szCs w:val="28"/>
          <w:lang w:val="en-US"/>
        </w:rPr>
        <w:t>№3. – P.</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130-136.</w:t>
      </w:r>
    </w:p>
    <w:p w:rsidR="003E409C" w:rsidRPr="00E33878" w:rsidRDefault="003E409C" w:rsidP="001946CD">
      <w:pPr>
        <w:numPr>
          <w:ilvl w:val="0"/>
          <w:numId w:val="62"/>
        </w:numPr>
        <w:tabs>
          <w:tab w:val="left" w:pos="1134"/>
        </w:tabs>
        <w:spacing w:after="0" w:line="240" w:lineRule="auto"/>
        <w:ind w:left="0" w:firstLine="709"/>
        <w:rPr>
          <w:rFonts w:ascii="Times New Roman" w:hAnsi="Times New Roman" w:cs="Times New Roman"/>
          <w:lang w:val="en-US"/>
        </w:rPr>
      </w:pPr>
      <w:proofErr w:type="spellStart"/>
      <w:r w:rsidRPr="00E33878">
        <w:rPr>
          <w:rFonts w:ascii="Times New Roman" w:hAnsi="Times New Roman" w:cs="Times New Roman"/>
          <w:sz w:val="28"/>
          <w:szCs w:val="28"/>
          <w:lang w:val="en-US"/>
        </w:rPr>
        <w:t>Movkebayeva</w:t>
      </w:r>
      <w:proofErr w:type="spellEnd"/>
      <w:r w:rsidRPr="00E33878">
        <w:rPr>
          <w:rFonts w:ascii="Times New Roman" w:hAnsi="Times New Roman" w:cs="Times New Roman"/>
          <w:sz w:val="28"/>
          <w:szCs w:val="28"/>
          <w:lang w:val="en-US"/>
        </w:rPr>
        <w:t xml:space="preserve"> Z., </w:t>
      </w:r>
      <w:proofErr w:type="spellStart"/>
      <w:r w:rsidRPr="00E33878">
        <w:rPr>
          <w:rFonts w:ascii="Times New Roman" w:hAnsi="Times New Roman" w:cs="Times New Roman"/>
          <w:sz w:val="28"/>
          <w:szCs w:val="28"/>
          <w:lang w:val="en-US"/>
        </w:rPr>
        <w:t>Oralkanova</w:t>
      </w:r>
      <w:proofErr w:type="spellEnd"/>
      <w:r w:rsidRPr="00E33878">
        <w:rPr>
          <w:rFonts w:ascii="Times New Roman" w:hAnsi="Times New Roman" w:cs="Times New Roman"/>
          <w:sz w:val="28"/>
          <w:szCs w:val="28"/>
          <w:lang w:val="en-US"/>
        </w:rPr>
        <w:t xml:space="preserve"> I., </w:t>
      </w:r>
      <w:proofErr w:type="spellStart"/>
      <w:r w:rsidRPr="00E33878">
        <w:rPr>
          <w:rFonts w:ascii="Times New Roman" w:hAnsi="Times New Roman" w:cs="Times New Roman"/>
          <w:sz w:val="28"/>
          <w:szCs w:val="28"/>
          <w:lang w:val="en-US"/>
        </w:rPr>
        <w:t>Ubaidullakyzy</w:t>
      </w:r>
      <w:proofErr w:type="spellEnd"/>
      <w:r w:rsidRPr="00E33878">
        <w:rPr>
          <w:rFonts w:ascii="Times New Roman" w:hAnsi="Times New Roman" w:cs="Times New Roman"/>
          <w:sz w:val="28"/>
          <w:szCs w:val="28"/>
          <w:lang w:val="en-US"/>
        </w:rPr>
        <w:t xml:space="preserve"> E. The professional competence of teachers in inclusive education</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 xml:space="preserve">Procedia-Social and Behavioral Sciences. </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2013.</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lang w:val="en-US"/>
        </w:rPr>
        <w:t>Vol. 89</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lang w:val="kk-KZ"/>
        </w:rPr>
        <w:t>–</w:t>
      </w:r>
      <w:r w:rsidRPr="003E409C">
        <w:rPr>
          <w:rFonts w:ascii="Times New Roman" w:hAnsi="Times New Roman" w:cs="Times New Roman"/>
          <w:lang w:val="kk-KZ"/>
        </w:rPr>
        <w:t xml:space="preserve"> </w:t>
      </w:r>
      <w:r w:rsidRPr="00E33878">
        <w:rPr>
          <w:rFonts w:ascii="Times New Roman" w:hAnsi="Times New Roman" w:cs="Times New Roman"/>
          <w:sz w:val="28"/>
          <w:szCs w:val="28"/>
          <w:lang w:val="en-US"/>
        </w:rPr>
        <w:t xml:space="preserve">P. 549-554. </w:t>
      </w:r>
    </w:p>
    <w:p w:rsidR="003E409C" w:rsidRPr="00E33878" w:rsidRDefault="003E409C" w:rsidP="001946CD">
      <w:pPr>
        <w:numPr>
          <w:ilvl w:val="0"/>
          <w:numId w:val="62"/>
        </w:numPr>
        <w:tabs>
          <w:tab w:val="left" w:pos="1134"/>
        </w:tabs>
        <w:spacing w:after="0" w:line="240" w:lineRule="auto"/>
        <w:ind w:left="0" w:firstLine="709"/>
        <w:rPr>
          <w:rFonts w:ascii="Times New Roman" w:hAnsi="Times New Roman" w:cs="Times New Roman"/>
          <w:lang w:val="en-US"/>
        </w:rPr>
      </w:pPr>
      <w:r w:rsidRPr="00E33878">
        <w:rPr>
          <w:rFonts w:ascii="Times New Roman" w:hAnsi="Times New Roman" w:cs="Times New Roman"/>
          <w:sz w:val="28"/>
          <w:szCs w:val="28"/>
          <w:lang w:val="en-US"/>
        </w:rPr>
        <w:t>Cameron C., Moss P. Social Pedagogy and Working with Children and Young People</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 xml:space="preserve"> Where care and Education Meet. – London: Jessica Kingsley Publishers, 2011. </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224 p.</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bookmarkStart w:id="125" w:name="_Hlk109325249"/>
      <w:proofErr w:type="spellStart"/>
      <w:r w:rsidRPr="00E33878">
        <w:rPr>
          <w:rFonts w:ascii="Times New Roman" w:hAnsi="Times New Roman" w:cs="Times New Roman"/>
          <w:sz w:val="28"/>
          <w:szCs w:val="28"/>
          <w:lang w:val="en-US"/>
        </w:rPr>
        <w:t>Hämäläinen</w:t>
      </w:r>
      <w:proofErr w:type="spellEnd"/>
      <w:r w:rsidRPr="00E33878">
        <w:rPr>
          <w:rFonts w:ascii="Times New Roman" w:hAnsi="Times New Roman" w:cs="Times New Roman"/>
          <w:sz w:val="28"/>
          <w:szCs w:val="28"/>
          <w:lang w:val="en-US"/>
        </w:rPr>
        <w:t xml:space="preserve"> J. Social Pedagogy as a Scientific Discipline – a Branch </w:t>
      </w:r>
      <w:proofErr w:type="spellStart"/>
      <w:r w:rsidRPr="00E33878">
        <w:rPr>
          <w:rFonts w:ascii="Times New Roman" w:hAnsi="Times New Roman" w:cs="Times New Roman"/>
          <w:sz w:val="28"/>
          <w:szCs w:val="28"/>
          <w:lang w:val="en-US"/>
        </w:rPr>
        <w:t>ofAcademic</w:t>
      </w:r>
      <w:proofErr w:type="spellEnd"/>
      <w:r w:rsidRPr="00E33878">
        <w:rPr>
          <w:rFonts w:ascii="Times New Roman" w:hAnsi="Times New Roman" w:cs="Times New Roman"/>
          <w:sz w:val="28"/>
          <w:szCs w:val="28"/>
          <w:lang w:val="en-US"/>
        </w:rPr>
        <w:t xml:space="preserve"> Studies and a Field of Professional Practice. </w:t>
      </w:r>
      <w:proofErr w:type="spellStart"/>
      <w:r w:rsidRPr="003E409C">
        <w:rPr>
          <w:rFonts w:ascii="Times New Roman" w:hAnsi="Times New Roman" w:cs="Times New Roman"/>
          <w:sz w:val="28"/>
          <w:szCs w:val="28"/>
        </w:rPr>
        <w:t>EccoS</w:t>
      </w:r>
      <w:proofErr w:type="spellEnd"/>
      <w:r w:rsidRPr="003E409C">
        <w:rPr>
          <w:rFonts w:ascii="Times New Roman" w:hAnsi="Times New Roman" w:cs="Times New Roman"/>
          <w:sz w:val="28"/>
          <w:szCs w:val="28"/>
        </w:rPr>
        <w:t xml:space="preserve"> – </w:t>
      </w:r>
      <w:proofErr w:type="spellStart"/>
      <w:r w:rsidRPr="003E409C">
        <w:rPr>
          <w:rFonts w:ascii="Times New Roman" w:hAnsi="Times New Roman" w:cs="Times New Roman"/>
          <w:sz w:val="28"/>
          <w:szCs w:val="28"/>
        </w:rPr>
        <w:t>Revista</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Científica</w:t>
      </w:r>
      <w:proofErr w:type="spellEnd"/>
      <w:r w:rsidRPr="003E409C">
        <w:rPr>
          <w:rFonts w:ascii="Times New Roman" w:hAnsi="Times New Roman" w:cs="Times New Roman"/>
          <w:sz w:val="28"/>
          <w:szCs w:val="28"/>
        </w:rPr>
        <w:t>,</w:t>
      </w:r>
      <w:r w:rsidRPr="003E409C">
        <w:rPr>
          <w:rFonts w:ascii="Times New Roman" w:hAnsi="Times New Roman" w:cs="Times New Roman"/>
          <w:sz w:val="28"/>
          <w:szCs w:val="28"/>
          <w:lang w:val="en-US"/>
        </w:rPr>
        <w:t xml:space="preserve"> </w:t>
      </w:r>
      <w:proofErr w:type="spellStart"/>
      <w:r w:rsidRPr="003E409C">
        <w:rPr>
          <w:rFonts w:ascii="Times New Roman" w:hAnsi="Times New Roman" w:cs="Times New Roman"/>
          <w:sz w:val="28"/>
          <w:szCs w:val="28"/>
        </w:rPr>
        <w:t>São</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Paulo</w:t>
      </w:r>
      <w:proofErr w:type="spellEnd"/>
      <w:r w:rsidRPr="003E409C">
        <w:rPr>
          <w:rFonts w:ascii="Times New Roman" w:hAnsi="Times New Roman" w:cs="Times New Roman"/>
          <w:sz w:val="28"/>
          <w:szCs w:val="28"/>
          <w:lang w:val="en-US"/>
        </w:rPr>
        <w:t>.</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2019</w:t>
      </w:r>
      <w:r w:rsidRPr="003E409C">
        <w:rPr>
          <w:rFonts w:ascii="Times New Roman" w:hAnsi="Times New Roman" w:cs="Times New Roman"/>
          <w:sz w:val="28"/>
          <w:szCs w:val="28"/>
          <w:lang w:val="en-US"/>
        </w:rPr>
        <w:t>.</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lang w:val="en-US"/>
        </w:rPr>
        <w:t>№</w:t>
      </w:r>
      <w:r w:rsidRPr="003E409C">
        <w:rPr>
          <w:rFonts w:ascii="Times New Roman" w:hAnsi="Times New Roman" w:cs="Times New Roman"/>
          <w:sz w:val="28"/>
          <w:szCs w:val="28"/>
        </w:rPr>
        <w:t>48</w:t>
      </w:r>
      <w:r w:rsidRPr="003E409C">
        <w:rPr>
          <w:rFonts w:ascii="Times New Roman" w:hAnsi="Times New Roman" w:cs="Times New Roman"/>
          <w:sz w:val="28"/>
          <w:szCs w:val="28"/>
          <w:lang w:val="en-US"/>
        </w:rPr>
        <w:t>.</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en-US"/>
        </w:rPr>
        <w:t>P</w:t>
      </w:r>
      <w:r w:rsidRPr="003E409C">
        <w:rPr>
          <w:rFonts w:ascii="Times New Roman" w:hAnsi="Times New Roman" w:cs="Times New Roman"/>
          <w:sz w:val="28"/>
          <w:szCs w:val="28"/>
        </w:rPr>
        <w:t xml:space="preserve">. 17-34. </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Сластенин</w:t>
      </w:r>
      <w:proofErr w:type="spellEnd"/>
      <w:r w:rsidRPr="003E409C">
        <w:rPr>
          <w:rFonts w:ascii="Times New Roman" w:hAnsi="Times New Roman" w:cs="Times New Roman"/>
          <w:sz w:val="28"/>
          <w:szCs w:val="28"/>
        </w:rPr>
        <w:t xml:space="preserve"> В.А. </w:t>
      </w:r>
      <w:bookmarkEnd w:id="125"/>
      <w:r w:rsidRPr="003E409C">
        <w:rPr>
          <w:rFonts w:ascii="Times New Roman" w:hAnsi="Times New Roman" w:cs="Times New Roman"/>
          <w:sz w:val="28"/>
          <w:szCs w:val="28"/>
        </w:rPr>
        <w:t>Социальный педагог: готовность к профессиональной деятельности</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Науч. тр. МПГУ. – М.,</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1995. – С. 2-12.</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Галагузова</w:t>
      </w:r>
      <w:proofErr w:type="spellEnd"/>
      <w:r w:rsidRPr="003E409C">
        <w:rPr>
          <w:rFonts w:ascii="Times New Roman" w:hAnsi="Times New Roman" w:cs="Times New Roman"/>
          <w:sz w:val="28"/>
          <w:szCs w:val="28"/>
        </w:rPr>
        <w:t xml:space="preserve"> М.А. Социальная педагогика: курс лекций.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М.: </w:t>
      </w:r>
      <w:proofErr w:type="spellStart"/>
      <w:r w:rsidRPr="003E409C">
        <w:rPr>
          <w:rFonts w:ascii="Times New Roman" w:hAnsi="Times New Roman" w:cs="Times New Roman"/>
          <w:sz w:val="28"/>
          <w:szCs w:val="28"/>
        </w:rPr>
        <w:t>Гуманит</w:t>
      </w:r>
      <w:proofErr w:type="spellEnd"/>
      <w:r w:rsidRPr="003E409C">
        <w:rPr>
          <w:rFonts w:ascii="Times New Roman" w:hAnsi="Times New Roman" w:cs="Times New Roman"/>
          <w:sz w:val="28"/>
          <w:szCs w:val="28"/>
        </w:rPr>
        <w:t>. изд. центр ВЛАДОС, 2001. – 416 с.</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Бочарова</w:t>
      </w:r>
      <w:proofErr w:type="spellEnd"/>
      <w:r w:rsidRPr="003E409C">
        <w:rPr>
          <w:rFonts w:ascii="Times New Roman" w:hAnsi="Times New Roman" w:cs="Times New Roman"/>
          <w:sz w:val="28"/>
          <w:szCs w:val="28"/>
        </w:rPr>
        <w:t xml:space="preserve"> В. Опытно-экспериментальная работа в области социальной педагогики: специфика, тенденции, инновации // Социальная педагогика в России. </w:t>
      </w:r>
      <w:r w:rsidRPr="003E409C">
        <w:rPr>
          <w:rFonts w:ascii="Times New Roman" w:hAnsi="Times New Roman" w:cs="Times New Roman"/>
          <w:sz w:val="28"/>
          <w:szCs w:val="28"/>
          <w:lang w:val="kk-KZ"/>
        </w:rPr>
        <w:t>–</w:t>
      </w:r>
      <w:r w:rsidRPr="003E409C">
        <w:rPr>
          <w:rFonts w:ascii="Times New Roman" w:hAnsi="Times New Roman" w:cs="Times New Roman"/>
          <w:lang w:val="kk-KZ"/>
        </w:rPr>
        <w:t xml:space="preserve"> </w:t>
      </w:r>
      <w:r w:rsidRPr="003E409C">
        <w:rPr>
          <w:rFonts w:ascii="Times New Roman" w:hAnsi="Times New Roman" w:cs="Times New Roman"/>
          <w:sz w:val="28"/>
          <w:szCs w:val="28"/>
        </w:rPr>
        <w:t>2010. – №1.</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С. 71-80.</w:t>
      </w:r>
      <w:bookmarkStart w:id="126" w:name="_Hlk109326638"/>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Мардахаев</w:t>
      </w:r>
      <w:proofErr w:type="spellEnd"/>
      <w:r w:rsidRPr="003E409C">
        <w:rPr>
          <w:rFonts w:ascii="Times New Roman" w:hAnsi="Times New Roman" w:cs="Times New Roman"/>
          <w:sz w:val="28"/>
          <w:szCs w:val="28"/>
        </w:rPr>
        <w:t xml:space="preserve"> Л.В. </w:t>
      </w:r>
      <w:bookmarkEnd w:id="126"/>
      <w:r w:rsidRPr="003E409C">
        <w:rPr>
          <w:rFonts w:ascii="Times New Roman" w:hAnsi="Times New Roman" w:cs="Times New Roman"/>
          <w:sz w:val="28"/>
          <w:szCs w:val="28"/>
        </w:rPr>
        <w:t>Социальная педагогика: – М.: Гардарики, 2005. – 269</w:t>
      </w:r>
      <w:r w:rsidRPr="003E409C">
        <w:rPr>
          <w:rFonts w:ascii="Times New Roman" w:hAnsi="Times New Roman" w:cs="Times New Roman"/>
          <w:sz w:val="28"/>
          <w:szCs w:val="28"/>
          <w:lang w:val="en-US"/>
        </w:rPr>
        <w:t> </w:t>
      </w:r>
      <w:r w:rsidRPr="003E409C">
        <w:rPr>
          <w:rFonts w:ascii="Times New Roman" w:hAnsi="Times New Roman" w:cs="Times New Roman"/>
          <w:sz w:val="28"/>
          <w:szCs w:val="28"/>
        </w:rPr>
        <w:t>с.</w:t>
      </w:r>
      <w:bookmarkStart w:id="127" w:name="_Hlk109326613"/>
      <w:bookmarkEnd w:id="127"/>
    </w:p>
    <w:p w:rsidR="003E409C" w:rsidRPr="00D338F1" w:rsidRDefault="003E409C" w:rsidP="001946CD">
      <w:pPr>
        <w:numPr>
          <w:ilvl w:val="0"/>
          <w:numId w:val="62"/>
        </w:numPr>
        <w:tabs>
          <w:tab w:val="left" w:pos="1134"/>
        </w:tabs>
        <w:spacing w:after="0" w:line="240" w:lineRule="auto"/>
        <w:ind w:left="0" w:firstLine="709"/>
        <w:rPr>
          <w:rFonts w:ascii="Times New Roman" w:hAnsi="Times New Roman" w:cs="Times New Roman"/>
          <w:lang w:val="en-US"/>
        </w:rPr>
      </w:pPr>
      <w:proofErr w:type="spellStart"/>
      <w:r w:rsidRPr="00E33878">
        <w:rPr>
          <w:rFonts w:ascii="Times New Roman" w:hAnsi="Times New Roman" w:cs="Times New Roman"/>
          <w:sz w:val="28"/>
          <w:szCs w:val="28"/>
          <w:lang w:val="en-US"/>
        </w:rPr>
        <w:t>Bulatbayeva</w:t>
      </w:r>
      <w:proofErr w:type="spellEnd"/>
      <w:r w:rsidRPr="00E33878">
        <w:rPr>
          <w:rFonts w:ascii="Times New Roman" w:hAnsi="Times New Roman" w:cs="Times New Roman"/>
          <w:sz w:val="28"/>
          <w:szCs w:val="28"/>
          <w:lang w:val="en-US"/>
        </w:rPr>
        <w:t xml:space="preserve"> A., </w:t>
      </w:r>
      <w:proofErr w:type="spellStart"/>
      <w:r w:rsidRPr="00E33878">
        <w:rPr>
          <w:rFonts w:ascii="Times New Roman" w:hAnsi="Times New Roman" w:cs="Times New Roman"/>
          <w:sz w:val="28"/>
          <w:szCs w:val="28"/>
          <w:lang w:val="en-US"/>
        </w:rPr>
        <w:t>Mynbayeva</w:t>
      </w:r>
      <w:proofErr w:type="spellEnd"/>
      <w:r w:rsidRPr="00E33878">
        <w:rPr>
          <w:rFonts w:ascii="Times New Roman" w:hAnsi="Times New Roman" w:cs="Times New Roman"/>
          <w:sz w:val="28"/>
          <w:szCs w:val="28"/>
          <w:lang w:val="en-US"/>
        </w:rPr>
        <w:t xml:space="preserve"> A., </w:t>
      </w:r>
      <w:proofErr w:type="spellStart"/>
      <w:r w:rsidRPr="00E33878">
        <w:rPr>
          <w:rFonts w:ascii="Times New Roman" w:hAnsi="Times New Roman" w:cs="Times New Roman"/>
          <w:sz w:val="28"/>
          <w:szCs w:val="28"/>
          <w:lang w:val="en-US"/>
        </w:rPr>
        <w:t>Taubayeva</w:t>
      </w:r>
      <w:proofErr w:type="spellEnd"/>
      <w:r w:rsidRPr="00E33878">
        <w:rPr>
          <w:rFonts w:ascii="Times New Roman" w:hAnsi="Times New Roman" w:cs="Times New Roman"/>
          <w:sz w:val="28"/>
          <w:szCs w:val="28"/>
          <w:lang w:val="en-US"/>
        </w:rPr>
        <w:t xml:space="preserve"> S.</w:t>
      </w:r>
      <w:r w:rsidRPr="003E409C">
        <w:rPr>
          <w:rFonts w:ascii="Times New Roman" w:hAnsi="Times New Roman" w:cs="Times New Roman"/>
          <w:sz w:val="28"/>
          <w:szCs w:val="28"/>
          <w:lang w:val="en-US"/>
        </w:rPr>
        <w:t xml:space="preserve">, </w:t>
      </w:r>
      <w:proofErr w:type="spellStart"/>
      <w:r w:rsidRPr="003E409C">
        <w:rPr>
          <w:rFonts w:ascii="Times New Roman" w:hAnsi="Times New Roman" w:cs="Times New Roman"/>
          <w:sz w:val="28"/>
          <w:szCs w:val="28"/>
          <w:lang w:val="en-US"/>
        </w:rPr>
        <w:t>Madaliyeva</w:t>
      </w:r>
      <w:proofErr w:type="spellEnd"/>
      <w:r w:rsidRPr="003E409C">
        <w:rPr>
          <w:rFonts w:ascii="Times New Roman" w:hAnsi="Times New Roman" w:cs="Times New Roman"/>
          <w:sz w:val="28"/>
          <w:szCs w:val="28"/>
          <w:lang w:val="en-US"/>
        </w:rPr>
        <w:t xml:space="preserve"> Z.</w:t>
      </w:r>
      <w:r w:rsidRPr="00E33878">
        <w:rPr>
          <w:rFonts w:ascii="Times New Roman" w:hAnsi="Times New Roman" w:cs="Times New Roman"/>
          <w:sz w:val="28"/>
          <w:szCs w:val="28"/>
          <w:lang w:val="en-US"/>
        </w:rPr>
        <w:t xml:space="preserve"> </w:t>
      </w:r>
      <w:hyperlink r:id="rId66" w:anchor="_blank" w:history="1">
        <w:r w:rsidRPr="00D338F1">
          <w:rPr>
            <w:rStyle w:val="a4"/>
            <w:rFonts w:ascii="Times New Roman" w:hAnsi="Times New Roman" w:cs="Times New Roman"/>
            <w:color w:val="auto"/>
            <w:sz w:val="28"/>
            <w:szCs w:val="28"/>
            <w:u w:val="none"/>
            <w:lang w:val="en-US"/>
          </w:rPr>
          <w:t>Experience of designing of educational training programs of social pedagogues: Comparative analysis</w:t>
        </w:r>
        <w:r w:rsidRPr="00D338F1">
          <w:rPr>
            <w:rStyle w:val="a4"/>
            <w:rFonts w:ascii="Times New Roman" w:hAnsi="Times New Roman" w:cs="Times New Roman"/>
            <w:color w:val="auto"/>
            <w:sz w:val="28"/>
            <w:szCs w:val="28"/>
            <w:u w:val="none"/>
            <w:lang w:val="kk-KZ"/>
          </w:rPr>
          <w:t xml:space="preserve"> </w:t>
        </w:r>
        <w:r w:rsidRPr="00D338F1">
          <w:rPr>
            <w:rStyle w:val="a4"/>
            <w:rFonts w:ascii="Times New Roman" w:hAnsi="Times New Roman" w:cs="Times New Roman"/>
            <w:color w:val="auto"/>
            <w:sz w:val="28"/>
            <w:szCs w:val="28"/>
            <w:u w:val="none"/>
            <w:lang w:val="en-US"/>
          </w:rPr>
          <w:t>//</w:t>
        </w:r>
        <w:r w:rsidRPr="00D338F1">
          <w:rPr>
            <w:rStyle w:val="a4"/>
            <w:rFonts w:ascii="Times New Roman" w:hAnsi="Times New Roman" w:cs="Times New Roman"/>
            <w:color w:val="auto"/>
            <w:sz w:val="28"/>
            <w:szCs w:val="28"/>
            <w:u w:val="none"/>
            <w:lang w:val="kk-KZ"/>
          </w:rPr>
          <w:t xml:space="preserve"> </w:t>
        </w:r>
        <w:r w:rsidRPr="00D338F1">
          <w:rPr>
            <w:rStyle w:val="a4"/>
            <w:rFonts w:ascii="Times New Roman" w:hAnsi="Times New Roman" w:cs="Times New Roman"/>
            <w:color w:val="auto"/>
            <w:sz w:val="28"/>
            <w:szCs w:val="28"/>
            <w:u w:val="none"/>
            <w:lang w:val="en-US"/>
          </w:rPr>
          <w:t>Social Sciences.</w:t>
        </w:r>
        <w:r w:rsidRPr="00D338F1">
          <w:rPr>
            <w:rStyle w:val="a4"/>
            <w:rFonts w:ascii="Times New Roman" w:hAnsi="Times New Roman" w:cs="Times New Roman"/>
            <w:color w:val="auto"/>
            <w:sz w:val="28"/>
            <w:szCs w:val="28"/>
            <w:u w:val="none"/>
            <w:lang w:val="kk-KZ"/>
          </w:rPr>
          <w:t xml:space="preserve"> –</w:t>
        </w:r>
        <w:r w:rsidRPr="00D338F1">
          <w:rPr>
            <w:rStyle w:val="a4"/>
            <w:rFonts w:ascii="Times New Roman" w:hAnsi="Times New Roman" w:cs="Times New Roman"/>
            <w:color w:val="auto"/>
            <w:u w:val="none"/>
            <w:lang w:val="kk-KZ"/>
          </w:rPr>
          <w:t xml:space="preserve"> </w:t>
        </w:r>
        <w:r w:rsidRPr="00D338F1">
          <w:rPr>
            <w:rStyle w:val="a4"/>
            <w:rFonts w:ascii="Times New Roman" w:hAnsi="Times New Roman" w:cs="Times New Roman"/>
            <w:color w:val="auto"/>
            <w:sz w:val="28"/>
            <w:szCs w:val="28"/>
            <w:u w:val="none"/>
            <w:lang w:val="en-US"/>
          </w:rPr>
          <w:t>2016.</w:t>
        </w:r>
        <w:r w:rsidRPr="00D338F1">
          <w:rPr>
            <w:rStyle w:val="a4"/>
            <w:rFonts w:ascii="Times New Roman" w:hAnsi="Times New Roman" w:cs="Times New Roman"/>
            <w:color w:val="auto"/>
            <w:sz w:val="28"/>
            <w:szCs w:val="28"/>
            <w:u w:val="none"/>
            <w:lang w:val="kk-KZ"/>
          </w:rPr>
          <w:t xml:space="preserve"> </w:t>
        </w:r>
        <w:r w:rsidRPr="00D338F1">
          <w:rPr>
            <w:rStyle w:val="a4"/>
            <w:rFonts w:ascii="Times New Roman" w:hAnsi="Times New Roman" w:cs="Times New Roman"/>
            <w:color w:val="auto"/>
            <w:sz w:val="28"/>
            <w:szCs w:val="28"/>
            <w:u w:val="none"/>
            <w:lang w:val="en-US"/>
          </w:rPr>
          <w:t>– Vol. 11, №16. – P. 3927-3935.</w:t>
        </w:r>
      </w:hyperlink>
    </w:p>
    <w:p w:rsidR="003E409C" w:rsidRPr="003E409C" w:rsidRDefault="00AF516D" w:rsidP="001946CD">
      <w:pPr>
        <w:numPr>
          <w:ilvl w:val="0"/>
          <w:numId w:val="62"/>
        </w:numPr>
        <w:tabs>
          <w:tab w:val="left" w:pos="1134"/>
        </w:tabs>
        <w:spacing w:after="0" w:line="240" w:lineRule="auto"/>
        <w:ind w:left="0" w:firstLine="709"/>
        <w:rPr>
          <w:rFonts w:ascii="Times New Roman" w:hAnsi="Times New Roman" w:cs="Times New Roman"/>
        </w:rPr>
      </w:pPr>
      <w:hyperlink r:id="rId67" w:anchor="_blank" w:history="1">
        <w:proofErr w:type="spellStart"/>
        <w:r w:rsidR="003E409C" w:rsidRPr="00D338F1">
          <w:rPr>
            <w:rStyle w:val="a4"/>
            <w:rFonts w:ascii="Times New Roman" w:hAnsi="Times New Roman" w:cs="Times New Roman"/>
            <w:color w:val="auto"/>
            <w:sz w:val="28"/>
            <w:szCs w:val="28"/>
            <w:u w:val="none"/>
          </w:rPr>
          <w:t>Магауова</w:t>
        </w:r>
        <w:proofErr w:type="spellEnd"/>
        <w:r w:rsidR="003E409C" w:rsidRPr="00D338F1">
          <w:rPr>
            <w:rStyle w:val="a4"/>
            <w:rFonts w:ascii="Times New Roman" w:hAnsi="Times New Roman" w:cs="Times New Roman"/>
            <w:color w:val="auto"/>
            <w:sz w:val="28"/>
            <w:szCs w:val="28"/>
            <w:u w:val="none"/>
          </w:rPr>
          <w:t xml:space="preserve"> А.С. Компетентностная парадигма подготовки </w:t>
        </w:r>
      </w:hyperlink>
      <w:r w:rsidR="003E409C" w:rsidRPr="00D338F1">
        <w:rPr>
          <w:rFonts w:ascii="Times New Roman" w:hAnsi="Times New Roman" w:cs="Times New Roman"/>
          <w:sz w:val="28"/>
          <w:szCs w:val="28"/>
        </w:rPr>
        <w:t>социальных</w:t>
      </w:r>
      <w:r w:rsidR="003E409C" w:rsidRPr="003E409C">
        <w:rPr>
          <w:rFonts w:ascii="Times New Roman" w:hAnsi="Times New Roman" w:cs="Times New Roman"/>
          <w:sz w:val="28"/>
          <w:szCs w:val="28"/>
        </w:rPr>
        <w:t xml:space="preserve"> педагогов</w:t>
      </w:r>
      <w:r w:rsidR="003E409C" w:rsidRPr="003E409C">
        <w:rPr>
          <w:rFonts w:ascii="Times New Roman" w:hAnsi="Times New Roman" w:cs="Times New Roman"/>
          <w:sz w:val="28"/>
          <w:szCs w:val="28"/>
          <w:lang w:val="kk-KZ"/>
        </w:rPr>
        <w:t xml:space="preserve"> </w:t>
      </w:r>
      <w:r w:rsidR="003E409C" w:rsidRPr="003E409C">
        <w:rPr>
          <w:rFonts w:ascii="Times New Roman" w:hAnsi="Times New Roman" w:cs="Times New Roman"/>
          <w:sz w:val="28"/>
          <w:szCs w:val="28"/>
        </w:rPr>
        <w:t>//</w:t>
      </w:r>
      <w:r w:rsidR="003E409C" w:rsidRPr="003E409C">
        <w:rPr>
          <w:rFonts w:ascii="Times New Roman" w:hAnsi="Times New Roman" w:cs="Times New Roman"/>
          <w:sz w:val="28"/>
          <w:szCs w:val="28"/>
          <w:lang w:val="kk-KZ"/>
        </w:rPr>
        <w:t xml:space="preserve"> </w:t>
      </w:r>
      <w:r w:rsidR="003E409C" w:rsidRPr="003E409C">
        <w:rPr>
          <w:rFonts w:ascii="Times New Roman" w:hAnsi="Times New Roman" w:cs="Times New Roman"/>
          <w:sz w:val="28"/>
          <w:szCs w:val="28"/>
        </w:rPr>
        <w:t>ЦИТИСЭ. – 2019. – №1(18).</w:t>
      </w:r>
      <w:bookmarkStart w:id="128" w:name="_Hlk109328600"/>
      <w:r w:rsidR="003E409C" w:rsidRPr="003E409C">
        <w:rPr>
          <w:rFonts w:ascii="Times New Roman" w:hAnsi="Times New Roman" w:cs="Times New Roman"/>
          <w:sz w:val="28"/>
          <w:szCs w:val="28"/>
        </w:rPr>
        <w:t xml:space="preserve"> – </w:t>
      </w:r>
      <w:r w:rsidR="003E409C" w:rsidRPr="003E409C">
        <w:rPr>
          <w:rFonts w:ascii="Times New Roman" w:hAnsi="Times New Roman" w:cs="Times New Roman"/>
          <w:sz w:val="28"/>
          <w:szCs w:val="28"/>
          <w:lang w:val="en-US"/>
        </w:rPr>
        <w:t>C</w:t>
      </w:r>
      <w:r w:rsidR="003E409C" w:rsidRPr="003E409C">
        <w:rPr>
          <w:rFonts w:ascii="Times New Roman" w:hAnsi="Times New Roman" w:cs="Times New Roman"/>
          <w:sz w:val="28"/>
          <w:szCs w:val="28"/>
        </w:rPr>
        <w:t>. 6-23.</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Байгожина</w:t>
      </w:r>
      <w:proofErr w:type="spellEnd"/>
      <w:r w:rsidRPr="003E409C">
        <w:rPr>
          <w:rFonts w:ascii="Times New Roman" w:hAnsi="Times New Roman" w:cs="Times New Roman"/>
          <w:sz w:val="28"/>
          <w:szCs w:val="28"/>
        </w:rPr>
        <w:t xml:space="preserve"> Ж.М. </w:t>
      </w:r>
      <w:bookmarkEnd w:id="128"/>
      <w:r w:rsidRPr="003E409C">
        <w:rPr>
          <w:rFonts w:ascii="Times New Roman" w:hAnsi="Times New Roman" w:cs="Times New Roman"/>
          <w:sz w:val="28"/>
          <w:szCs w:val="28"/>
        </w:rPr>
        <w:t>Социальная педагогика.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Павлодар: ПГПИ, 2014.</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135 с.</w:t>
      </w:r>
    </w:p>
    <w:p w:rsidR="003E409C" w:rsidRPr="00E33878" w:rsidRDefault="003E409C" w:rsidP="001946CD">
      <w:pPr>
        <w:numPr>
          <w:ilvl w:val="0"/>
          <w:numId w:val="62"/>
        </w:numPr>
        <w:tabs>
          <w:tab w:val="left" w:pos="1134"/>
        </w:tabs>
        <w:spacing w:after="0" w:line="240" w:lineRule="auto"/>
        <w:ind w:left="0" w:firstLine="709"/>
        <w:rPr>
          <w:rFonts w:ascii="Times New Roman" w:hAnsi="Times New Roman" w:cs="Times New Roman"/>
          <w:lang w:val="en-US"/>
        </w:rPr>
      </w:pPr>
      <w:r w:rsidRPr="00E33878">
        <w:rPr>
          <w:rFonts w:ascii="Times New Roman" w:hAnsi="Times New Roman" w:cs="Times New Roman"/>
          <w:sz w:val="28"/>
          <w:szCs w:val="28"/>
          <w:lang w:val="en-US"/>
        </w:rPr>
        <w:t>Porter J. Research and Pupil Voice</w:t>
      </w:r>
      <w:r w:rsidRPr="003E409C">
        <w:rPr>
          <w:rFonts w:ascii="Times New Roman" w:hAnsi="Times New Roman" w:cs="Times New Roman"/>
          <w:sz w:val="28"/>
          <w:szCs w:val="28"/>
          <w:lang w:val="en-US"/>
        </w:rPr>
        <w:t xml:space="preserve"> // In book: </w:t>
      </w:r>
      <w:r w:rsidRPr="00E33878">
        <w:rPr>
          <w:rFonts w:ascii="Times New Roman" w:hAnsi="Times New Roman" w:cs="Times New Roman"/>
          <w:sz w:val="28"/>
          <w:szCs w:val="28"/>
          <w:lang w:val="en-US"/>
        </w:rPr>
        <w:t>Handbook of Special Education. – London: Sage, 2014. –</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1040 p.</w:t>
      </w:r>
    </w:p>
    <w:p w:rsidR="003E409C" w:rsidRPr="00E33878" w:rsidRDefault="003E409C" w:rsidP="001946CD">
      <w:pPr>
        <w:numPr>
          <w:ilvl w:val="0"/>
          <w:numId w:val="62"/>
        </w:numPr>
        <w:tabs>
          <w:tab w:val="left" w:pos="1134"/>
        </w:tabs>
        <w:spacing w:after="0" w:line="240" w:lineRule="auto"/>
        <w:ind w:left="0" w:firstLine="709"/>
        <w:rPr>
          <w:rFonts w:ascii="Times New Roman" w:hAnsi="Times New Roman" w:cs="Times New Roman"/>
          <w:lang w:val="en-US"/>
        </w:rPr>
      </w:pPr>
      <w:r w:rsidRPr="00E33878">
        <w:rPr>
          <w:rFonts w:ascii="Times New Roman" w:hAnsi="Times New Roman" w:cs="Times New Roman"/>
          <w:sz w:val="28"/>
          <w:szCs w:val="28"/>
          <w:lang w:val="en-US"/>
        </w:rPr>
        <w:lastRenderedPageBreak/>
        <w:t>Booth T. Stories of exclusion: Natural and unnatural selection</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lang w:val="en-US"/>
        </w:rPr>
        <w:t>In book:</w:t>
      </w:r>
      <w:r w:rsidRPr="00E33878">
        <w:rPr>
          <w:rFonts w:ascii="Times New Roman" w:hAnsi="Times New Roman" w:cs="Times New Roman"/>
          <w:sz w:val="28"/>
          <w:szCs w:val="28"/>
          <w:lang w:val="en-US"/>
        </w:rPr>
        <w:t xml:space="preserve"> Exclusion from school: Inter-professional issues for policy and practice. </w:t>
      </w:r>
      <w:r w:rsidRPr="003E409C">
        <w:rPr>
          <w:rFonts w:ascii="Times New Roman" w:hAnsi="Times New Roman" w:cs="Times New Roman"/>
          <w:sz w:val="28"/>
          <w:szCs w:val="28"/>
          <w:lang w:val="kk-KZ"/>
        </w:rPr>
        <w:t>–</w:t>
      </w:r>
      <w:r w:rsidRPr="003E409C">
        <w:rPr>
          <w:rFonts w:ascii="Times New Roman" w:hAnsi="Times New Roman" w:cs="Times New Roman"/>
          <w:lang w:val="kk-KZ"/>
        </w:rPr>
        <w:t xml:space="preserve"> </w:t>
      </w:r>
      <w:r w:rsidRPr="00E33878">
        <w:rPr>
          <w:rFonts w:ascii="Times New Roman" w:hAnsi="Times New Roman" w:cs="Times New Roman"/>
          <w:sz w:val="28"/>
          <w:szCs w:val="28"/>
          <w:lang w:val="en-US"/>
        </w:rPr>
        <w:t xml:space="preserve">London: Routledge, 1996. </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P. 78</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89.</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Бут Т., </w:t>
      </w:r>
      <w:proofErr w:type="spellStart"/>
      <w:r w:rsidRPr="003E409C">
        <w:rPr>
          <w:rFonts w:ascii="Times New Roman" w:hAnsi="Times New Roman" w:cs="Times New Roman"/>
          <w:sz w:val="28"/>
          <w:szCs w:val="28"/>
        </w:rPr>
        <w:t>Эйнксоу</w:t>
      </w:r>
      <w:proofErr w:type="spellEnd"/>
      <w:r w:rsidRPr="003E409C">
        <w:rPr>
          <w:rFonts w:ascii="Times New Roman" w:hAnsi="Times New Roman" w:cs="Times New Roman"/>
          <w:sz w:val="28"/>
          <w:szCs w:val="28"/>
        </w:rPr>
        <w:t xml:space="preserve"> М. Показатели инклюзии: </w:t>
      </w:r>
      <w:proofErr w:type="spellStart"/>
      <w:r w:rsidRPr="003E409C">
        <w:rPr>
          <w:rFonts w:ascii="Times New Roman" w:hAnsi="Times New Roman" w:cs="Times New Roman"/>
          <w:sz w:val="28"/>
          <w:szCs w:val="28"/>
        </w:rPr>
        <w:t>практ</w:t>
      </w:r>
      <w:proofErr w:type="spellEnd"/>
      <w:r w:rsidRPr="003E409C">
        <w:rPr>
          <w:rFonts w:ascii="Times New Roman" w:hAnsi="Times New Roman" w:cs="Times New Roman"/>
          <w:sz w:val="28"/>
          <w:szCs w:val="28"/>
        </w:rPr>
        <w:t>. пос. / пер. с англ.</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М</w:t>
      </w:r>
      <w:r w:rsidRPr="003E409C">
        <w:rPr>
          <w:rFonts w:ascii="Times New Roman" w:hAnsi="Times New Roman" w:cs="Times New Roman"/>
          <w:sz w:val="28"/>
          <w:szCs w:val="28"/>
          <w:lang w:val="kk-KZ"/>
        </w:rPr>
        <w:t>.</w:t>
      </w:r>
      <w:r w:rsidRPr="003E409C">
        <w:rPr>
          <w:rFonts w:ascii="Times New Roman" w:hAnsi="Times New Roman" w:cs="Times New Roman"/>
          <w:sz w:val="28"/>
          <w:szCs w:val="28"/>
        </w:rPr>
        <w:t>: РООИ «Перспектива», 2007.</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124 с.</w:t>
      </w:r>
    </w:p>
    <w:p w:rsidR="003E409C" w:rsidRPr="00E33878" w:rsidRDefault="003E409C" w:rsidP="001946CD">
      <w:pPr>
        <w:numPr>
          <w:ilvl w:val="0"/>
          <w:numId w:val="62"/>
        </w:numPr>
        <w:tabs>
          <w:tab w:val="left" w:pos="1134"/>
        </w:tabs>
        <w:spacing w:after="0" w:line="240" w:lineRule="auto"/>
        <w:ind w:left="0" w:firstLine="709"/>
        <w:rPr>
          <w:rFonts w:ascii="Times New Roman" w:hAnsi="Times New Roman" w:cs="Times New Roman"/>
          <w:lang w:val="en-US"/>
        </w:rPr>
      </w:pPr>
      <w:proofErr w:type="spellStart"/>
      <w:r w:rsidRPr="00E33878">
        <w:rPr>
          <w:rFonts w:ascii="Times New Roman" w:hAnsi="Times New Roman" w:cs="Times New Roman"/>
          <w:sz w:val="28"/>
          <w:szCs w:val="28"/>
          <w:lang w:val="en-US"/>
        </w:rPr>
        <w:t>Tichá</w:t>
      </w:r>
      <w:proofErr w:type="spellEnd"/>
      <w:r w:rsidRPr="00E33878">
        <w:rPr>
          <w:rFonts w:ascii="Times New Roman" w:hAnsi="Times New Roman" w:cs="Times New Roman"/>
          <w:sz w:val="28"/>
          <w:szCs w:val="28"/>
          <w:lang w:val="en-US"/>
        </w:rPr>
        <w:t xml:space="preserve"> R., </w:t>
      </w:r>
      <w:proofErr w:type="spellStart"/>
      <w:r w:rsidRPr="00E33878">
        <w:rPr>
          <w:rFonts w:ascii="Times New Roman" w:hAnsi="Times New Roman" w:cs="Times New Roman"/>
          <w:sz w:val="28"/>
          <w:szCs w:val="28"/>
          <w:lang w:val="en-US"/>
        </w:rPr>
        <w:t>Abery</w:t>
      </w:r>
      <w:proofErr w:type="spellEnd"/>
      <w:r w:rsidRPr="00E33878">
        <w:rPr>
          <w:rFonts w:ascii="Times New Roman" w:hAnsi="Times New Roman" w:cs="Times New Roman"/>
          <w:sz w:val="28"/>
          <w:szCs w:val="28"/>
          <w:lang w:val="en-US"/>
        </w:rPr>
        <w:t xml:space="preserve"> B., Johnstone C.</w:t>
      </w:r>
      <w:r w:rsidRPr="003E409C">
        <w:rPr>
          <w:rFonts w:ascii="Times New Roman" w:hAnsi="Times New Roman" w:cs="Times New Roman"/>
          <w:sz w:val="28"/>
          <w:szCs w:val="28"/>
          <w:lang w:val="en-US"/>
        </w:rPr>
        <w:t xml:space="preserve"> et al.</w:t>
      </w:r>
      <w:r w:rsidRPr="00E33878">
        <w:rPr>
          <w:rFonts w:ascii="Times New Roman" w:hAnsi="Times New Roman" w:cs="Times New Roman"/>
          <w:sz w:val="28"/>
          <w:szCs w:val="28"/>
          <w:lang w:val="en-US"/>
        </w:rPr>
        <w:t xml:space="preserve"> Inclusive education strategies. –</w:t>
      </w:r>
      <w:r w:rsidRPr="003E409C">
        <w:rPr>
          <w:rFonts w:ascii="Times New Roman" w:hAnsi="Times New Roman" w:cs="Times New Roman"/>
          <w:sz w:val="28"/>
          <w:szCs w:val="28"/>
          <w:lang w:val="en-US"/>
        </w:rPr>
        <w:t xml:space="preserve"> </w:t>
      </w:r>
      <w:r w:rsidRPr="00E33878">
        <w:rPr>
          <w:rStyle w:val="af9"/>
          <w:rFonts w:ascii="Times New Roman" w:eastAsia="SimSun" w:hAnsi="Times New Roman" w:cs="Times New Roman"/>
          <w:color w:val="231F20"/>
          <w:sz w:val="28"/>
          <w:szCs w:val="28"/>
          <w:lang w:val="en-US"/>
        </w:rPr>
        <w:t>Minneapolis</w:t>
      </w:r>
      <w:r w:rsidRPr="003E409C">
        <w:rPr>
          <w:rStyle w:val="af9"/>
          <w:rFonts w:ascii="Times New Roman" w:eastAsia="SimSun" w:hAnsi="Times New Roman" w:cs="Times New Roman"/>
          <w:color w:val="231F20"/>
          <w:sz w:val="28"/>
          <w:szCs w:val="28"/>
          <w:lang w:val="en-US"/>
        </w:rPr>
        <w:t>:</w:t>
      </w:r>
      <w:r w:rsidRPr="00E33878">
        <w:rPr>
          <w:rFonts w:ascii="Times New Roman" w:hAnsi="Times New Roman" w:cs="Times New Roman"/>
          <w:sz w:val="28"/>
          <w:szCs w:val="28"/>
          <w:lang w:val="en-US"/>
        </w:rPr>
        <w:t xml:space="preserve"> University of Minnesota, 2018.</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260 p.</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r w:rsidRPr="00E33878">
        <w:rPr>
          <w:rFonts w:ascii="Times New Roman" w:hAnsi="Times New Roman" w:cs="Times New Roman"/>
          <w:sz w:val="28"/>
          <w:szCs w:val="28"/>
          <w:lang w:val="en-US"/>
        </w:rPr>
        <w:t xml:space="preserve">Wang H.L. Should all students with special educational needs (SEN) be included in mainstream education provision? </w:t>
      </w:r>
      <w:r w:rsidRPr="003E409C">
        <w:rPr>
          <w:rFonts w:ascii="Times New Roman" w:hAnsi="Times New Roman" w:cs="Times New Roman"/>
          <w:sz w:val="28"/>
          <w:szCs w:val="28"/>
        </w:rPr>
        <w:t xml:space="preserve">A </w:t>
      </w:r>
      <w:proofErr w:type="spellStart"/>
      <w:r w:rsidRPr="003E409C">
        <w:rPr>
          <w:rFonts w:ascii="Times New Roman" w:hAnsi="Times New Roman" w:cs="Times New Roman"/>
          <w:sz w:val="28"/>
          <w:szCs w:val="28"/>
        </w:rPr>
        <w:t>critical</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analysis</w:t>
      </w:r>
      <w:proofErr w:type="spellEnd"/>
      <w:r w:rsidRPr="003E409C">
        <w:rPr>
          <w:rFonts w:ascii="Times New Roman" w:hAnsi="Times New Roman" w:cs="Times New Roman"/>
          <w:sz w:val="28"/>
          <w:szCs w:val="28"/>
          <w:lang w:val="en-US"/>
        </w:rPr>
        <w:t xml:space="preserve"> </w:t>
      </w:r>
      <w:r w:rsidRPr="003E409C">
        <w:rPr>
          <w:rFonts w:ascii="Times New Roman" w:hAnsi="Times New Roman" w:cs="Times New Roman"/>
          <w:sz w:val="28"/>
          <w:szCs w:val="28"/>
        </w:rPr>
        <w:t>//</w:t>
      </w:r>
      <w:r w:rsidRPr="003E409C">
        <w:rPr>
          <w:rFonts w:ascii="Times New Roman" w:hAnsi="Times New Roman" w:cs="Times New Roman"/>
          <w:sz w:val="28"/>
          <w:szCs w:val="28"/>
          <w:lang w:val="kk-KZ"/>
        </w:rPr>
        <w:t xml:space="preserve"> </w:t>
      </w:r>
      <w:proofErr w:type="spellStart"/>
      <w:r w:rsidRPr="003E409C">
        <w:rPr>
          <w:rFonts w:ascii="Times New Roman" w:hAnsi="Times New Roman" w:cs="Times New Roman"/>
          <w:sz w:val="28"/>
          <w:szCs w:val="28"/>
        </w:rPr>
        <w:t>International</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Education</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Studies</w:t>
      </w:r>
      <w:proofErr w:type="spellEnd"/>
      <w:r w:rsidRPr="003E409C">
        <w:rPr>
          <w:rFonts w:ascii="Times New Roman" w:hAnsi="Times New Roman" w:cs="Times New Roman"/>
          <w:sz w:val="28"/>
          <w:szCs w:val="28"/>
        </w:rPr>
        <w:t xml:space="preserve">. – 2009. – </w:t>
      </w:r>
      <w:proofErr w:type="spellStart"/>
      <w:r w:rsidRPr="003E409C">
        <w:rPr>
          <w:rFonts w:ascii="Times New Roman" w:hAnsi="Times New Roman" w:cs="Times New Roman"/>
          <w:sz w:val="28"/>
          <w:szCs w:val="28"/>
        </w:rPr>
        <w:t>Vol</w:t>
      </w:r>
      <w:proofErr w:type="spellEnd"/>
      <w:r w:rsidRPr="003E409C">
        <w:rPr>
          <w:rFonts w:ascii="Times New Roman" w:hAnsi="Times New Roman" w:cs="Times New Roman"/>
          <w:sz w:val="28"/>
          <w:szCs w:val="28"/>
        </w:rPr>
        <w:t>.</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2, №4.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P.</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154</w:t>
      </w:r>
      <w:r w:rsidRPr="003E409C">
        <w:rPr>
          <w:rFonts w:ascii="Times New Roman" w:hAnsi="Times New Roman" w:cs="Times New Roman"/>
          <w:sz w:val="28"/>
          <w:szCs w:val="28"/>
          <w:lang w:val="en-US"/>
        </w:rPr>
        <w:t>-</w:t>
      </w:r>
      <w:r w:rsidRPr="003E409C">
        <w:rPr>
          <w:rFonts w:ascii="Times New Roman" w:hAnsi="Times New Roman" w:cs="Times New Roman"/>
          <w:sz w:val="28"/>
          <w:szCs w:val="28"/>
        </w:rPr>
        <w:t>160.</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Хафизуллина</w:t>
      </w:r>
      <w:proofErr w:type="spellEnd"/>
      <w:r w:rsidRPr="003E409C">
        <w:rPr>
          <w:rFonts w:ascii="Times New Roman" w:hAnsi="Times New Roman" w:cs="Times New Roman"/>
          <w:sz w:val="28"/>
          <w:szCs w:val="28"/>
        </w:rPr>
        <w:t xml:space="preserve"> И.Н. Формирование инклюзивной компетентности будущих учителей в процессе профессиональной подготовки: </w:t>
      </w:r>
      <w:proofErr w:type="spellStart"/>
      <w:r w:rsidRPr="003E409C">
        <w:rPr>
          <w:rFonts w:ascii="Times New Roman" w:hAnsi="Times New Roman" w:cs="Times New Roman"/>
          <w:sz w:val="28"/>
          <w:szCs w:val="28"/>
        </w:rPr>
        <w:t>автореф</w:t>
      </w:r>
      <w:proofErr w:type="spellEnd"/>
      <w:r w:rsidRPr="003E409C">
        <w:rPr>
          <w:rFonts w:ascii="Times New Roman" w:hAnsi="Times New Roman" w:cs="Times New Roman"/>
          <w:sz w:val="28"/>
          <w:szCs w:val="28"/>
        </w:rPr>
        <w:t xml:space="preserve">. ... канд. </w:t>
      </w:r>
      <w:proofErr w:type="spellStart"/>
      <w:r w:rsidRPr="003E409C">
        <w:rPr>
          <w:rFonts w:ascii="Times New Roman" w:hAnsi="Times New Roman" w:cs="Times New Roman"/>
          <w:sz w:val="28"/>
          <w:szCs w:val="28"/>
        </w:rPr>
        <w:t>пед</w:t>
      </w:r>
      <w:proofErr w:type="spellEnd"/>
      <w:r w:rsidRPr="003E409C">
        <w:rPr>
          <w:rFonts w:ascii="Times New Roman" w:hAnsi="Times New Roman" w:cs="Times New Roman"/>
          <w:sz w:val="28"/>
          <w:szCs w:val="28"/>
        </w:rPr>
        <w:t>. наук: 13.00.08. – Астрахань: АГУ, 2008. – 23 с.</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lang w:val="en-US"/>
        </w:rPr>
        <w:t xml:space="preserve">Avagyan A., </w:t>
      </w:r>
      <w:proofErr w:type="spellStart"/>
      <w:r w:rsidRPr="003E409C">
        <w:rPr>
          <w:rFonts w:ascii="Times New Roman" w:hAnsi="Times New Roman" w:cs="Times New Roman"/>
          <w:sz w:val="28"/>
          <w:szCs w:val="28"/>
          <w:lang w:val="en-US"/>
        </w:rPr>
        <w:t>Svajyan</w:t>
      </w:r>
      <w:proofErr w:type="spellEnd"/>
      <w:r w:rsidRPr="003E409C">
        <w:rPr>
          <w:rFonts w:ascii="Times New Roman" w:hAnsi="Times New Roman" w:cs="Times New Roman"/>
          <w:sz w:val="28"/>
          <w:szCs w:val="28"/>
          <w:lang w:val="en-US"/>
        </w:rPr>
        <w:t xml:space="preserve"> A. Inclusive education: achievements and challenges // Main issues of Pedagogy and Psychology.</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lang w:val="en-US"/>
        </w:rPr>
        <w:t xml:space="preserve"> 2014. Vol</w:t>
      </w:r>
      <w:r w:rsidRPr="003E409C">
        <w:rPr>
          <w:rFonts w:ascii="Times New Roman" w:hAnsi="Times New Roman" w:cs="Times New Roman"/>
          <w:sz w:val="28"/>
          <w:szCs w:val="28"/>
        </w:rPr>
        <w:t xml:space="preserve">, 5, №2. – </w:t>
      </w:r>
      <w:r w:rsidRPr="003E409C">
        <w:rPr>
          <w:rFonts w:ascii="Times New Roman" w:hAnsi="Times New Roman" w:cs="Times New Roman"/>
          <w:sz w:val="28"/>
          <w:szCs w:val="28"/>
          <w:lang w:val="en-US"/>
        </w:rPr>
        <w:t>P</w:t>
      </w:r>
      <w:r w:rsidRPr="003E409C">
        <w:rPr>
          <w:rFonts w:ascii="Times New Roman" w:hAnsi="Times New Roman" w:cs="Times New Roman"/>
          <w:sz w:val="28"/>
          <w:szCs w:val="28"/>
        </w:rPr>
        <w:t>. 37-40.</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Мельник Ю.В. Сравнительный анализ общего инклюзивного образо</w:t>
      </w:r>
      <w:r w:rsidRPr="003E409C">
        <w:rPr>
          <w:rFonts w:ascii="Times New Roman" w:hAnsi="Times New Roman" w:cs="Times New Roman"/>
          <w:sz w:val="28"/>
          <w:szCs w:val="28"/>
        </w:rPr>
        <w:softHyphen/>
        <w:t xml:space="preserve">вания в странах Запада (Канада, США, Великобритания) и России: </w:t>
      </w:r>
      <w:proofErr w:type="spellStart"/>
      <w:r w:rsidRPr="003E409C">
        <w:rPr>
          <w:rFonts w:ascii="Times New Roman" w:hAnsi="Times New Roman" w:cs="Times New Roman"/>
          <w:sz w:val="28"/>
          <w:szCs w:val="28"/>
        </w:rPr>
        <w:t>дис</w:t>
      </w:r>
      <w:proofErr w:type="spellEnd"/>
      <w:r w:rsidRPr="003E409C">
        <w:rPr>
          <w:rFonts w:ascii="Times New Roman" w:hAnsi="Times New Roman" w:cs="Times New Roman"/>
          <w:sz w:val="28"/>
          <w:szCs w:val="28"/>
        </w:rPr>
        <w:t xml:space="preserve">. … канд. </w:t>
      </w:r>
      <w:proofErr w:type="spellStart"/>
      <w:r w:rsidRPr="003E409C">
        <w:rPr>
          <w:rFonts w:ascii="Times New Roman" w:hAnsi="Times New Roman" w:cs="Times New Roman"/>
          <w:sz w:val="28"/>
          <w:szCs w:val="28"/>
        </w:rPr>
        <w:t>пед</w:t>
      </w:r>
      <w:proofErr w:type="spellEnd"/>
      <w:r w:rsidRPr="003E409C">
        <w:rPr>
          <w:rFonts w:ascii="Times New Roman" w:hAnsi="Times New Roman" w:cs="Times New Roman"/>
          <w:sz w:val="28"/>
          <w:szCs w:val="28"/>
        </w:rPr>
        <w:t>. наук: 13.00.01. – Ставрополь: Пятигор. гос. лингвист. ун-т, 2012.</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238 с.</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Гонеев</w:t>
      </w:r>
      <w:proofErr w:type="spellEnd"/>
      <w:r w:rsidRPr="003E409C">
        <w:rPr>
          <w:rFonts w:ascii="Times New Roman" w:hAnsi="Times New Roman" w:cs="Times New Roman"/>
          <w:sz w:val="28"/>
          <w:szCs w:val="28"/>
        </w:rPr>
        <w:t xml:space="preserve"> А.Д. Интегрированный подход в проектировании профессио</w:t>
      </w:r>
      <w:r w:rsidRPr="003E409C">
        <w:rPr>
          <w:rFonts w:ascii="Times New Roman" w:hAnsi="Times New Roman" w:cs="Times New Roman"/>
          <w:sz w:val="28"/>
          <w:szCs w:val="28"/>
        </w:rPr>
        <w:softHyphen/>
        <w:t>нальной подготовки бакалавров к работе в условиях инклюзивного образования</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Вестник ТГУ. – 2015.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Т.</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1, №141.</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С.</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1-5.</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Кусаинов</w:t>
      </w:r>
      <w:proofErr w:type="spellEnd"/>
      <w:r w:rsidRPr="003E409C">
        <w:rPr>
          <w:rFonts w:ascii="Times New Roman" w:hAnsi="Times New Roman" w:cs="Times New Roman"/>
          <w:sz w:val="28"/>
          <w:szCs w:val="28"/>
        </w:rPr>
        <w:t xml:space="preserve"> А.К., </w:t>
      </w:r>
      <w:proofErr w:type="spellStart"/>
      <w:r w:rsidRPr="003E409C">
        <w:rPr>
          <w:rFonts w:ascii="Times New Roman" w:hAnsi="Times New Roman" w:cs="Times New Roman"/>
          <w:sz w:val="28"/>
          <w:szCs w:val="28"/>
        </w:rPr>
        <w:t>Аргынов</w:t>
      </w:r>
      <w:proofErr w:type="spellEnd"/>
      <w:r w:rsidRPr="003E409C">
        <w:rPr>
          <w:rFonts w:ascii="Times New Roman" w:hAnsi="Times New Roman" w:cs="Times New Roman"/>
          <w:sz w:val="28"/>
          <w:szCs w:val="28"/>
        </w:rPr>
        <w:t xml:space="preserve"> А.Х., </w:t>
      </w:r>
      <w:proofErr w:type="spellStart"/>
      <w:r w:rsidRPr="003E409C">
        <w:rPr>
          <w:rFonts w:ascii="Times New Roman" w:hAnsi="Times New Roman" w:cs="Times New Roman"/>
          <w:sz w:val="28"/>
          <w:szCs w:val="28"/>
        </w:rPr>
        <w:t>Жумаканова</w:t>
      </w:r>
      <w:proofErr w:type="spellEnd"/>
      <w:r w:rsidRPr="003E409C">
        <w:rPr>
          <w:rFonts w:ascii="Times New Roman" w:hAnsi="Times New Roman" w:cs="Times New Roman"/>
          <w:sz w:val="28"/>
          <w:szCs w:val="28"/>
        </w:rPr>
        <w:t xml:space="preserve"> Р.А. Профессиональная подготовка взрослого населения в области инклюзивного образования: метод. пос. – Алматы: ROND&amp;A, 2008 – 120 c. </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Выготский Л.С. Основы дефектологии: учеб. – СПб.: Лань, 2003. – 654</w:t>
      </w:r>
      <w:r w:rsidRPr="003E409C">
        <w:rPr>
          <w:rFonts w:ascii="Times New Roman" w:hAnsi="Times New Roman" w:cs="Times New Roman"/>
          <w:sz w:val="28"/>
          <w:szCs w:val="28"/>
          <w:lang w:val="en-US"/>
        </w:rPr>
        <w:t> </w:t>
      </w:r>
      <w:r w:rsidRPr="003E409C">
        <w:rPr>
          <w:rFonts w:ascii="Times New Roman" w:hAnsi="Times New Roman" w:cs="Times New Roman"/>
          <w:sz w:val="28"/>
          <w:szCs w:val="28"/>
        </w:rPr>
        <w:t xml:space="preserve">с. </w:t>
      </w:r>
    </w:p>
    <w:p w:rsidR="003E409C" w:rsidRPr="00E33878" w:rsidRDefault="003E409C" w:rsidP="001946CD">
      <w:pPr>
        <w:numPr>
          <w:ilvl w:val="0"/>
          <w:numId w:val="62"/>
        </w:numPr>
        <w:tabs>
          <w:tab w:val="left" w:pos="1134"/>
        </w:tabs>
        <w:spacing w:after="0" w:line="240" w:lineRule="auto"/>
        <w:ind w:left="0" w:firstLine="709"/>
        <w:rPr>
          <w:rFonts w:ascii="Times New Roman" w:hAnsi="Times New Roman" w:cs="Times New Roman"/>
          <w:lang w:val="en-US"/>
        </w:rPr>
      </w:pPr>
      <w:proofErr w:type="spellStart"/>
      <w:r w:rsidRPr="00E33878">
        <w:rPr>
          <w:rFonts w:ascii="Times New Roman" w:hAnsi="Times New Roman" w:cs="Times New Roman"/>
          <w:sz w:val="28"/>
          <w:szCs w:val="28"/>
          <w:lang w:val="en-US"/>
        </w:rPr>
        <w:t>Stefanich</w:t>
      </w:r>
      <w:proofErr w:type="spellEnd"/>
      <w:r w:rsidRPr="00E33878">
        <w:rPr>
          <w:rFonts w:ascii="Times New Roman" w:hAnsi="Times New Roman" w:cs="Times New Roman"/>
          <w:sz w:val="28"/>
          <w:szCs w:val="28"/>
          <w:lang w:val="en-US"/>
        </w:rPr>
        <w:t xml:space="preserve"> G. On the Outside Looking</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 xml:space="preserve">In </w:t>
      </w:r>
      <w:r w:rsidRPr="003E409C">
        <w:rPr>
          <w:rFonts w:ascii="Times New Roman" w:hAnsi="Times New Roman" w:cs="Times New Roman"/>
          <w:sz w:val="28"/>
          <w:szCs w:val="28"/>
          <w:lang w:val="en-US"/>
        </w:rPr>
        <w:t xml:space="preserve">book: </w:t>
      </w:r>
      <w:r w:rsidRPr="00E33878">
        <w:rPr>
          <w:rFonts w:ascii="Times New Roman" w:hAnsi="Times New Roman" w:cs="Times New Roman"/>
          <w:sz w:val="28"/>
          <w:szCs w:val="28"/>
          <w:lang w:val="en-US"/>
        </w:rPr>
        <w:t xml:space="preserve">Science Teaching in Inclusive Classrooms Theory &amp; Foundations.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lang w:val="en-US"/>
        </w:rPr>
        <w:t xml:space="preserve">NY., </w:t>
      </w:r>
      <w:r w:rsidRPr="00E33878">
        <w:rPr>
          <w:rFonts w:ascii="Times New Roman" w:hAnsi="Times New Roman" w:cs="Times New Roman"/>
          <w:sz w:val="28"/>
          <w:szCs w:val="28"/>
          <w:lang w:val="en-US"/>
        </w:rPr>
        <w:t>2001.</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lang w:val="en-US"/>
        </w:rPr>
        <w:t>P. 1-23.</w:t>
      </w:r>
    </w:p>
    <w:p w:rsidR="003E409C" w:rsidRPr="00E33878" w:rsidRDefault="003E409C" w:rsidP="001946CD">
      <w:pPr>
        <w:numPr>
          <w:ilvl w:val="0"/>
          <w:numId w:val="62"/>
        </w:numPr>
        <w:tabs>
          <w:tab w:val="left" w:pos="1134"/>
        </w:tabs>
        <w:spacing w:after="0" w:line="240" w:lineRule="auto"/>
        <w:ind w:left="0" w:firstLine="709"/>
        <w:rPr>
          <w:rFonts w:ascii="Times New Roman" w:hAnsi="Times New Roman" w:cs="Times New Roman"/>
          <w:lang w:val="en-US"/>
        </w:rPr>
      </w:pPr>
      <w:r w:rsidRPr="00E33878">
        <w:rPr>
          <w:rFonts w:ascii="Times New Roman" w:hAnsi="Times New Roman" w:cs="Times New Roman"/>
          <w:sz w:val="28"/>
          <w:szCs w:val="28"/>
          <w:lang w:val="en-US"/>
        </w:rPr>
        <w:t>Thomas G., Walker D., Webb J. Inclusive Practice – The ideals and the practice</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 xml:space="preserve">// In </w:t>
      </w:r>
      <w:proofErr w:type="spellStart"/>
      <w:r w:rsidRPr="003E409C">
        <w:rPr>
          <w:rFonts w:ascii="Times New Roman" w:hAnsi="Times New Roman" w:cs="Times New Roman"/>
          <w:sz w:val="28"/>
          <w:szCs w:val="28"/>
          <w:lang w:val="en-US"/>
        </w:rPr>
        <w:t>booK</w:t>
      </w:r>
      <w:proofErr w:type="spellEnd"/>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The Routledge Falmer Reader in Inclusive Education. – London</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 xml:space="preserve"> NY</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 2005.</w:t>
      </w:r>
      <w:r w:rsidRPr="003E409C">
        <w:rPr>
          <w:rFonts w:ascii="Times New Roman" w:hAnsi="Times New Roman" w:cs="Times New Roman"/>
          <w:sz w:val="28"/>
          <w:szCs w:val="28"/>
          <w:lang w:val="kk-KZ"/>
        </w:rPr>
        <w:t xml:space="preserve"> – </w:t>
      </w:r>
      <w:r w:rsidRPr="00E33878">
        <w:rPr>
          <w:rFonts w:ascii="Times New Roman" w:hAnsi="Times New Roman" w:cs="Times New Roman"/>
          <w:sz w:val="28"/>
          <w:szCs w:val="28"/>
          <w:lang w:val="en-US"/>
        </w:rPr>
        <w:t>270 p.</w:t>
      </w:r>
    </w:p>
    <w:p w:rsidR="003E409C" w:rsidRPr="00E33878" w:rsidRDefault="00AF516D" w:rsidP="001946CD">
      <w:pPr>
        <w:numPr>
          <w:ilvl w:val="0"/>
          <w:numId w:val="62"/>
        </w:numPr>
        <w:tabs>
          <w:tab w:val="left" w:pos="1134"/>
        </w:tabs>
        <w:spacing w:after="0" w:line="240" w:lineRule="auto"/>
        <w:ind w:left="0" w:firstLine="709"/>
        <w:rPr>
          <w:rFonts w:ascii="Times New Roman" w:hAnsi="Times New Roman" w:cs="Times New Roman"/>
          <w:lang w:val="en-US"/>
        </w:rPr>
      </w:pPr>
      <w:hyperlink r:id="rId68" w:history="1">
        <w:proofErr w:type="spellStart"/>
        <w:r w:rsidR="003E409C" w:rsidRPr="00D338F1">
          <w:rPr>
            <w:rStyle w:val="a4"/>
            <w:rFonts w:ascii="Times New Roman" w:hAnsi="Times New Roman" w:cs="Times New Roman"/>
            <w:color w:val="auto"/>
            <w:sz w:val="28"/>
            <w:szCs w:val="28"/>
            <w:u w:val="none"/>
            <w:lang w:val="en-US"/>
          </w:rPr>
          <w:t>Hämäläinen</w:t>
        </w:r>
        <w:proofErr w:type="spellEnd"/>
      </w:hyperlink>
      <w:r w:rsidR="003E409C" w:rsidRPr="00D338F1">
        <w:rPr>
          <w:rFonts w:ascii="Times New Roman" w:hAnsi="Times New Roman" w:cs="Times New Roman"/>
          <w:sz w:val="28"/>
          <w:szCs w:val="28"/>
          <w:lang w:val="en-US"/>
        </w:rPr>
        <w:t xml:space="preserve"> J.</w:t>
      </w:r>
      <w:r w:rsidR="003E409C" w:rsidRPr="00E33878">
        <w:rPr>
          <w:rFonts w:ascii="Times New Roman" w:hAnsi="Times New Roman" w:cs="Times New Roman"/>
          <w:sz w:val="28"/>
          <w:szCs w:val="28"/>
          <w:lang w:val="en-US"/>
        </w:rPr>
        <w:t xml:space="preserve"> The Concept of Social Pedagogy in the Field of Social Work</w:t>
      </w:r>
      <w:r w:rsidR="003E409C" w:rsidRPr="003E409C">
        <w:rPr>
          <w:rFonts w:ascii="Times New Roman" w:hAnsi="Times New Roman" w:cs="Times New Roman"/>
          <w:sz w:val="28"/>
          <w:szCs w:val="28"/>
          <w:lang w:val="en-US"/>
        </w:rPr>
        <w:t xml:space="preserve"> </w:t>
      </w:r>
      <w:r w:rsidR="003E409C" w:rsidRPr="00E33878">
        <w:rPr>
          <w:rFonts w:ascii="Times New Roman" w:hAnsi="Times New Roman" w:cs="Times New Roman"/>
          <w:sz w:val="28"/>
          <w:szCs w:val="28"/>
          <w:lang w:val="en-US"/>
        </w:rPr>
        <w:t>//</w:t>
      </w:r>
      <w:r w:rsidR="003E409C" w:rsidRPr="003E409C">
        <w:rPr>
          <w:rFonts w:ascii="Times New Roman" w:hAnsi="Times New Roman" w:cs="Times New Roman"/>
          <w:sz w:val="28"/>
          <w:szCs w:val="28"/>
          <w:lang w:val="en-US"/>
        </w:rPr>
        <w:t xml:space="preserve"> </w:t>
      </w:r>
      <w:hyperlink r:id="rId69" w:history="1">
        <w:r w:rsidR="003E409C" w:rsidRPr="00D338F1">
          <w:rPr>
            <w:rStyle w:val="a4"/>
            <w:rFonts w:ascii="Times New Roman" w:hAnsi="Times New Roman" w:cs="Times New Roman"/>
            <w:color w:val="auto"/>
            <w:sz w:val="28"/>
            <w:szCs w:val="28"/>
            <w:u w:val="none"/>
            <w:lang w:val="en-US"/>
          </w:rPr>
          <w:t>Journal of Social Work</w:t>
        </w:r>
      </w:hyperlink>
      <w:r w:rsidR="003E409C" w:rsidRPr="00D338F1">
        <w:rPr>
          <w:rFonts w:ascii="Times New Roman" w:hAnsi="Times New Roman" w:cs="Times New Roman"/>
          <w:sz w:val="28"/>
          <w:szCs w:val="28"/>
          <w:lang w:val="en-US"/>
        </w:rPr>
        <w:t>.</w:t>
      </w:r>
      <w:r w:rsidR="003E409C" w:rsidRPr="00E33878">
        <w:rPr>
          <w:rFonts w:ascii="Times New Roman" w:hAnsi="Times New Roman" w:cs="Times New Roman"/>
          <w:sz w:val="28"/>
          <w:szCs w:val="28"/>
          <w:lang w:val="en-US"/>
        </w:rPr>
        <w:t xml:space="preserve"> – 2003. – Vol. 3, №1.</w:t>
      </w:r>
      <w:r w:rsidR="003E409C" w:rsidRPr="003E409C">
        <w:rPr>
          <w:rFonts w:ascii="Times New Roman" w:hAnsi="Times New Roman" w:cs="Times New Roman"/>
          <w:sz w:val="28"/>
          <w:szCs w:val="28"/>
          <w:lang w:val="kk-KZ"/>
        </w:rPr>
        <w:t xml:space="preserve"> – </w:t>
      </w:r>
      <w:r w:rsidR="003E409C" w:rsidRPr="00E33878">
        <w:rPr>
          <w:rFonts w:ascii="Times New Roman" w:hAnsi="Times New Roman" w:cs="Times New Roman"/>
          <w:sz w:val="28"/>
          <w:szCs w:val="28"/>
          <w:lang w:val="en-US"/>
        </w:rPr>
        <w:t>P.</w:t>
      </w:r>
      <w:r w:rsidR="003E409C" w:rsidRPr="003E409C">
        <w:rPr>
          <w:rFonts w:ascii="Times New Roman" w:hAnsi="Times New Roman" w:cs="Times New Roman"/>
          <w:sz w:val="28"/>
          <w:szCs w:val="28"/>
          <w:lang w:val="kk-KZ"/>
        </w:rPr>
        <w:t xml:space="preserve"> </w:t>
      </w:r>
      <w:r w:rsidR="003E409C" w:rsidRPr="00E33878">
        <w:rPr>
          <w:rFonts w:ascii="Times New Roman" w:hAnsi="Times New Roman" w:cs="Times New Roman"/>
          <w:sz w:val="28"/>
          <w:szCs w:val="28"/>
          <w:lang w:val="en-US"/>
        </w:rPr>
        <w:t xml:space="preserve">69-80. </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proofErr w:type="spellStart"/>
      <w:r w:rsidRPr="00E33878">
        <w:rPr>
          <w:rFonts w:ascii="Times New Roman" w:hAnsi="Times New Roman" w:cs="Times New Roman"/>
          <w:sz w:val="28"/>
          <w:szCs w:val="28"/>
          <w:lang w:val="en-US"/>
        </w:rPr>
        <w:t>Ucar</w:t>
      </w:r>
      <w:proofErr w:type="spellEnd"/>
      <w:r w:rsidRPr="00E33878">
        <w:rPr>
          <w:rFonts w:ascii="Times New Roman" w:hAnsi="Times New Roman" w:cs="Times New Roman"/>
          <w:sz w:val="28"/>
          <w:szCs w:val="28"/>
          <w:lang w:val="en-US"/>
        </w:rPr>
        <w:t xml:space="preserve"> X. Social pedagogy, social education and social work in Spain: Convergent paths</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w:t>
      </w:r>
      <w:r w:rsidRPr="003E409C">
        <w:rPr>
          <w:rFonts w:ascii="Times New Roman" w:hAnsi="Times New Roman" w:cs="Times New Roman"/>
          <w:sz w:val="28"/>
          <w:szCs w:val="28"/>
          <w:lang w:val="en-US"/>
        </w:rPr>
        <w:t xml:space="preserve"> </w:t>
      </w:r>
      <w:hyperlink r:id="rId70" w:history="1">
        <w:r w:rsidRPr="00E33878">
          <w:rPr>
            <w:rStyle w:val="a4"/>
            <w:rFonts w:ascii="Times New Roman" w:hAnsi="Times New Roman" w:cs="Times New Roman"/>
            <w:sz w:val="28"/>
            <w:szCs w:val="28"/>
            <w:lang w:val="en-US"/>
          </w:rPr>
          <w:t>https://uclpress.scienceopen.com/collection</w:t>
        </w:r>
      </w:hyperlink>
      <w:r w:rsidRPr="003E409C">
        <w:rPr>
          <w:rFonts w:ascii="Times New Roman" w:hAnsi="Times New Roman" w:cs="Times New Roman"/>
          <w:sz w:val="28"/>
          <w:szCs w:val="28"/>
          <w:lang w:val="en-US"/>
        </w:rPr>
        <w:t>. 10.05.2021.</w:t>
      </w:r>
      <w:r w:rsidRPr="003E409C">
        <w:rPr>
          <w:rFonts w:ascii="Times New Roman" w:hAnsi="Times New Roman" w:cs="Times New Roman"/>
          <w:sz w:val="28"/>
          <w:szCs w:val="28"/>
        </w:rPr>
        <w:t xml:space="preserve"> </w:t>
      </w:r>
    </w:p>
    <w:p w:rsidR="003E409C" w:rsidRPr="00E33878" w:rsidRDefault="003E409C" w:rsidP="001946CD">
      <w:pPr>
        <w:numPr>
          <w:ilvl w:val="0"/>
          <w:numId w:val="62"/>
        </w:numPr>
        <w:tabs>
          <w:tab w:val="left" w:pos="1134"/>
        </w:tabs>
        <w:spacing w:after="0" w:line="240" w:lineRule="auto"/>
        <w:ind w:left="0" w:firstLine="709"/>
        <w:rPr>
          <w:rFonts w:ascii="Times New Roman" w:hAnsi="Times New Roman" w:cs="Times New Roman"/>
          <w:lang w:val="en-US"/>
        </w:rPr>
      </w:pPr>
      <w:r w:rsidRPr="00E33878">
        <w:rPr>
          <w:rFonts w:ascii="Times New Roman" w:hAnsi="Times New Roman" w:cs="Times New Roman"/>
          <w:sz w:val="28"/>
          <w:szCs w:val="28"/>
          <w:lang w:val="en-US"/>
        </w:rPr>
        <w:t xml:space="preserve">Cameron C., Moss P. Social Pedagogy and Working with Children and Young People. Where care and education meet. – London: Jessica Kingsley Publishers, 2011. </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224 p.</w:t>
      </w:r>
      <w:bookmarkStart w:id="129" w:name="_Hlk112618055"/>
      <w:bookmarkEnd w:id="129"/>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sz w:val="28"/>
          <w:szCs w:val="28"/>
        </w:rPr>
      </w:pPr>
      <w:r w:rsidRPr="00E33878">
        <w:rPr>
          <w:rFonts w:ascii="Times New Roman" w:hAnsi="Times New Roman" w:cs="Times New Roman"/>
          <w:sz w:val="28"/>
          <w:szCs w:val="28"/>
          <w:lang w:val="en-US"/>
        </w:rPr>
        <w:t xml:space="preserve"> J</w:t>
      </w:r>
      <w:r w:rsidRPr="003E409C">
        <w:rPr>
          <w:rFonts w:ascii="Times New Roman" w:hAnsi="Times New Roman" w:cs="Times New Roman"/>
          <w:sz w:val="28"/>
          <w:szCs w:val="28"/>
          <w:lang w:val="en-US"/>
        </w:rPr>
        <w:t>ones D</w:t>
      </w:r>
      <w:r w:rsidRPr="00E33878">
        <w:rPr>
          <w:rFonts w:ascii="Times New Roman" w:hAnsi="Times New Roman" w:cs="Times New Roman"/>
          <w:sz w:val="28"/>
          <w:szCs w:val="28"/>
          <w:lang w:val="en-US"/>
        </w:rPr>
        <w:t>.H</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 xml:space="preserve"> The social Pedagogues in Western Europe-some implications for European interprofessional care </w:t>
      </w:r>
      <w:r w:rsidRPr="003E409C">
        <w:rPr>
          <w:rFonts w:ascii="Times New Roman" w:hAnsi="Times New Roman" w:cs="Times New Roman"/>
          <w:sz w:val="28"/>
          <w:szCs w:val="28"/>
          <w:lang w:val="en-US"/>
        </w:rPr>
        <w:t xml:space="preserve">// </w:t>
      </w:r>
      <w:hyperlink r:id="rId71" w:history="1">
        <w:r w:rsidRPr="00E33878">
          <w:rPr>
            <w:rStyle w:val="a4"/>
            <w:rFonts w:ascii="Times New Roman" w:hAnsi="Times New Roman" w:cs="Times New Roman"/>
            <w:sz w:val="28"/>
            <w:szCs w:val="28"/>
            <w:lang w:val="en-US"/>
          </w:rPr>
          <w:t>http://www.davidlane.org/children</w:t>
        </w:r>
        <w:r w:rsidRPr="003E409C">
          <w:rPr>
            <w:rStyle w:val="a4"/>
            <w:rFonts w:ascii="Times New Roman" w:hAnsi="Times New Roman" w:cs="Times New Roman"/>
            <w:sz w:val="28"/>
            <w:szCs w:val="28"/>
            <w:lang w:val="en-US"/>
          </w:rPr>
          <w:t>. 20.05.2021.</w:t>
        </w:r>
        <w:r w:rsidRPr="003E409C">
          <w:rPr>
            <w:rStyle w:val="a4"/>
            <w:rFonts w:ascii="Times New Roman" w:hAnsi="Times New Roman" w:cs="Times New Roman"/>
            <w:sz w:val="28"/>
            <w:szCs w:val="28"/>
          </w:rPr>
          <w:t xml:space="preserve"> </w:t>
        </w:r>
      </w:hyperlink>
    </w:p>
    <w:p w:rsidR="003E409C" w:rsidRPr="00E33878" w:rsidRDefault="003E409C" w:rsidP="001946CD">
      <w:pPr>
        <w:numPr>
          <w:ilvl w:val="0"/>
          <w:numId w:val="62"/>
        </w:numPr>
        <w:tabs>
          <w:tab w:val="left" w:pos="1134"/>
        </w:tabs>
        <w:spacing w:after="0" w:line="240" w:lineRule="auto"/>
        <w:ind w:left="0" w:firstLine="709"/>
        <w:rPr>
          <w:rFonts w:ascii="Times New Roman" w:hAnsi="Times New Roman" w:cs="Times New Roman"/>
          <w:lang w:val="en-US"/>
        </w:rPr>
      </w:pPr>
      <w:r w:rsidRPr="00E33878">
        <w:rPr>
          <w:rFonts w:ascii="Times New Roman" w:hAnsi="Times New Roman" w:cs="Times New Roman"/>
          <w:sz w:val="28"/>
          <w:szCs w:val="28"/>
          <w:lang w:val="en-US"/>
        </w:rPr>
        <w:t>Meichenbaum D.</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 xml:space="preserve"> Butler L., </w:t>
      </w:r>
      <w:proofErr w:type="spellStart"/>
      <w:r w:rsidRPr="00E33878">
        <w:rPr>
          <w:rFonts w:ascii="Times New Roman" w:hAnsi="Times New Roman" w:cs="Times New Roman"/>
          <w:sz w:val="28"/>
          <w:szCs w:val="28"/>
          <w:lang w:val="en-US"/>
        </w:rPr>
        <w:t>Gruson</w:t>
      </w:r>
      <w:proofErr w:type="spellEnd"/>
      <w:r w:rsidRPr="00E33878">
        <w:rPr>
          <w:rFonts w:ascii="Times New Roman" w:hAnsi="Times New Roman" w:cs="Times New Roman"/>
          <w:sz w:val="28"/>
          <w:szCs w:val="28"/>
          <w:lang w:val="en-US"/>
        </w:rPr>
        <w:t xml:space="preserve"> L. Components of the Model // </w:t>
      </w:r>
      <w:r w:rsidRPr="003E409C">
        <w:rPr>
          <w:rFonts w:ascii="Times New Roman" w:hAnsi="Times New Roman" w:cs="Times New Roman"/>
          <w:sz w:val="28"/>
          <w:szCs w:val="28"/>
          <w:lang w:val="en-US"/>
        </w:rPr>
        <w:t xml:space="preserve">In book: </w:t>
      </w:r>
      <w:r w:rsidRPr="00E33878">
        <w:rPr>
          <w:rFonts w:ascii="Times New Roman" w:hAnsi="Times New Roman" w:cs="Times New Roman"/>
          <w:sz w:val="28"/>
          <w:szCs w:val="28"/>
          <w:lang w:val="en-US"/>
        </w:rPr>
        <w:t>Social competence</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 xml:space="preserve"> – NY</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 xml:space="preserve"> London: The Guilford Press, 1981. – </w:t>
      </w:r>
      <w:r w:rsidRPr="003E409C">
        <w:rPr>
          <w:rFonts w:ascii="Times New Roman" w:hAnsi="Times New Roman" w:cs="Times New Roman"/>
          <w:sz w:val="28"/>
          <w:szCs w:val="28"/>
        </w:rPr>
        <w:t>Р</w:t>
      </w:r>
      <w:r w:rsidRPr="00E33878">
        <w:rPr>
          <w:rFonts w:ascii="Times New Roman" w:hAnsi="Times New Roman" w:cs="Times New Roman"/>
          <w:sz w:val="28"/>
          <w:szCs w:val="28"/>
          <w:lang w:val="en-US"/>
        </w:rPr>
        <w:t>. 37</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 xml:space="preserve">60. </w:t>
      </w:r>
      <w:bookmarkStart w:id="130" w:name="_Hlk112621101"/>
      <w:bookmarkEnd w:id="130"/>
    </w:p>
    <w:p w:rsidR="003E409C" w:rsidRPr="00E33878" w:rsidRDefault="003E409C" w:rsidP="001946CD">
      <w:pPr>
        <w:numPr>
          <w:ilvl w:val="0"/>
          <w:numId w:val="62"/>
        </w:numPr>
        <w:tabs>
          <w:tab w:val="left" w:pos="1134"/>
        </w:tabs>
        <w:spacing w:after="0" w:line="240" w:lineRule="auto"/>
        <w:ind w:left="0" w:firstLine="709"/>
        <w:rPr>
          <w:rFonts w:ascii="Times New Roman" w:hAnsi="Times New Roman" w:cs="Times New Roman"/>
          <w:lang w:val="en-US"/>
        </w:rPr>
      </w:pPr>
      <w:r w:rsidRPr="00E33878">
        <w:rPr>
          <w:rFonts w:ascii="Times New Roman" w:hAnsi="Times New Roman" w:cs="Times New Roman"/>
          <w:sz w:val="28"/>
          <w:szCs w:val="28"/>
          <w:lang w:val="en-US"/>
        </w:rPr>
        <w:t xml:space="preserve">Shure M.B. Social Competence as a Problem-solving Skill / </w:t>
      </w:r>
      <w:r w:rsidRPr="003E409C">
        <w:rPr>
          <w:rFonts w:ascii="Times New Roman" w:hAnsi="Times New Roman" w:cs="Times New Roman"/>
          <w:sz w:val="28"/>
          <w:szCs w:val="28"/>
          <w:lang w:val="en-US"/>
        </w:rPr>
        <w:t xml:space="preserve">In book: </w:t>
      </w:r>
      <w:r w:rsidRPr="00E33878">
        <w:rPr>
          <w:rFonts w:ascii="Times New Roman" w:hAnsi="Times New Roman" w:cs="Times New Roman"/>
          <w:sz w:val="28"/>
          <w:szCs w:val="28"/>
          <w:lang w:val="en-US"/>
        </w:rPr>
        <w:t>Social competence. – NY</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 xml:space="preserve"> London: The Guilford Press, 1981. – P. 158</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 xml:space="preserve">185. </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lastRenderedPageBreak/>
        <w:t xml:space="preserve">Бернс Р. Что такое Я-концепция // psyberlink.flogiston.ru/. </w:t>
      </w:r>
      <w:r w:rsidRPr="003E409C">
        <w:rPr>
          <w:rFonts w:ascii="Times New Roman" w:hAnsi="Times New Roman" w:cs="Times New Roman"/>
          <w:sz w:val="28"/>
          <w:szCs w:val="28"/>
          <w:lang w:val="en-US"/>
        </w:rPr>
        <w:t>10.05.2021.</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Вайткявичус</w:t>
      </w:r>
      <w:proofErr w:type="spellEnd"/>
      <w:r w:rsidRPr="003E409C">
        <w:rPr>
          <w:rFonts w:ascii="Times New Roman" w:hAnsi="Times New Roman" w:cs="Times New Roman"/>
          <w:sz w:val="28"/>
          <w:szCs w:val="28"/>
        </w:rPr>
        <w:t xml:space="preserve"> Ю.В. Очерки социальной педагогики / </w:t>
      </w:r>
      <w:r w:rsidRPr="003E409C">
        <w:rPr>
          <w:rFonts w:ascii="Times New Roman" w:hAnsi="Times New Roman" w:cs="Times New Roman"/>
          <w:sz w:val="28"/>
          <w:szCs w:val="28"/>
          <w:lang w:val="en-US"/>
        </w:rPr>
        <w:t>c</w:t>
      </w:r>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литов</w:t>
      </w:r>
      <w:proofErr w:type="spellEnd"/>
      <w:r w:rsidRPr="003E409C">
        <w:rPr>
          <w:rFonts w:ascii="Times New Roman" w:hAnsi="Times New Roman" w:cs="Times New Roman"/>
          <w:sz w:val="28"/>
          <w:szCs w:val="28"/>
        </w:rPr>
        <w:t xml:space="preserve">. яз. – Вильнюс: </w:t>
      </w:r>
      <w:proofErr w:type="spellStart"/>
      <w:r w:rsidRPr="003E409C">
        <w:rPr>
          <w:rFonts w:ascii="Times New Roman" w:hAnsi="Times New Roman" w:cs="Times New Roman"/>
          <w:sz w:val="28"/>
          <w:szCs w:val="28"/>
        </w:rPr>
        <w:t>Мокслас</w:t>
      </w:r>
      <w:proofErr w:type="spellEnd"/>
      <w:r w:rsidRPr="003E409C">
        <w:rPr>
          <w:rFonts w:ascii="Times New Roman" w:hAnsi="Times New Roman" w:cs="Times New Roman"/>
          <w:sz w:val="28"/>
          <w:szCs w:val="28"/>
        </w:rPr>
        <w:t>, 1988. – 174 с.</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Лелюгене</w:t>
      </w:r>
      <w:proofErr w:type="spellEnd"/>
      <w:r w:rsidRPr="003E409C">
        <w:rPr>
          <w:rFonts w:ascii="Times New Roman" w:hAnsi="Times New Roman" w:cs="Times New Roman"/>
          <w:sz w:val="28"/>
          <w:szCs w:val="28"/>
        </w:rPr>
        <w:t xml:space="preserve"> И.Ю. Институт социальных педагогов в Литве</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Педагогика. – 2015.</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№3. – С. 120-125.</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Зимняя И.А. Ключевые компетентности как результативно-целевая основа компетентностного подхода в образовании.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М.: Исследовательский центр проблем качества подготовки специалистов,</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2004.</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42 с.</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Кузьмина Н.В. Методы исследования педагогической деятельности</w:t>
      </w:r>
      <w:r w:rsidRPr="003E409C">
        <w:rPr>
          <w:rFonts w:ascii="Times New Roman" w:hAnsi="Times New Roman" w:cs="Times New Roman"/>
          <w:sz w:val="28"/>
          <w:szCs w:val="28"/>
          <w:lang w:val="kk-KZ"/>
        </w:rPr>
        <w:t>. –</w:t>
      </w:r>
      <w:r w:rsidRPr="003E409C">
        <w:rPr>
          <w:rFonts w:ascii="Times New Roman" w:hAnsi="Times New Roman" w:cs="Times New Roman"/>
          <w:sz w:val="28"/>
          <w:szCs w:val="28"/>
        </w:rPr>
        <w:t xml:space="preserve"> Л.: Изд-во ЛГУ, 1970. – 115 с.</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Маркова С.М., Горлова В.Г. Подготовка педагога профессионального обучения к проектной деятельности // Современные исследования социальных проблем.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2015.</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Т.</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4, №48. – C.</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21-29.</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Митина Л.М. Теоретико-методологическое обоснование условий повышения качества профессиональной подготовки студентов // Пути повышения качества профессиональной подготовки студентов: матер. </w:t>
      </w:r>
      <w:proofErr w:type="spellStart"/>
      <w:r w:rsidRPr="003E409C">
        <w:rPr>
          <w:rFonts w:ascii="Times New Roman" w:hAnsi="Times New Roman" w:cs="Times New Roman"/>
          <w:sz w:val="28"/>
          <w:szCs w:val="28"/>
        </w:rPr>
        <w:t>междунар</w:t>
      </w:r>
      <w:proofErr w:type="spellEnd"/>
      <w:r w:rsidRPr="003E409C">
        <w:rPr>
          <w:rFonts w:ascii="Times New Roman" w:hAnsi="Times New Roman" w:cs="Times New Roman"/>
          <w:sz w:val="28"/>
          <w:szCs w:val="28"/>
        </w:rPr>
        <w:t>. науч.-</w:t>
      </w:r>
      <w:proofErr w:type="spellStart"/>
      <w:r w:rsidRPr="003E409C">
        <w:rPr>
          <w:rFonts w:ascii="Times New Roman" w:hAnsi="Times New Roman" w:cs="Times New Roman"/>
          <w:sz w:val="28"/>
          <w:szCs w:val="28"/>
        </w:rPr>
        <w:t>практ</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конф</w:t>
      </w:r>
      <w:proofErr w:type="spellEnd"/>
      <w:r w:rsidRPr="003E409C">
        <w:rPr>
          <w:rFonts w:ascii="Times New Roman" w:hAnsi="Times New Roman" w:cs="Times New Roman"/>
          <w:sz w:val="28"/>
          <w:szCs w:val="28"/>
        </w:rPr>
        <w:t>. – Минск: БГУ, 2010. – C. 100-102.</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Торохтий</w:t>
      </w:r>
      <w:proofErr w:type="spellEnd"/>
      <w:r w:rsidRPr="003E409C">
        <w:rPr>
          <w:rFonts w:ascii="Times New Roman" w:hAnsi="Times New Roman" w:cs="Times New Roman"/>
          <w:sz w:val="28"/>
          <w:szCs w:val="28"/>
        </w:rPr>
        <w:t xml:space="preserve"> В.С. Актуальные проблемы современной социальной педагогики: </w:t>
      </w:r>
      <w:proofErr w:type="spellStart"/>
      <w:r w:rsidRPr="003E409C">
        <w:rPr>
          <w:rFonts w:ascii="Times New Roman" w:hAnsi="Times New Roman" w:cs="Times New Roman"/>
          <w:sz w:val="28"/>
          <w:szCs w:val="28"/>
        </w:rPr>
        <w:t>избр</w:t>
      </w:r>
      <w:proofErr w:type="spellEnd"/>
      <w:r w:rsidRPr="003E409C">
        <w:rPr>
          <w:rFonts w:ascii="Times New Roman" w:hAnsi="Times New Roman" w:cs="Times New Roman"/>
          <w:sz w:val="28"/>
          <w:szCs w:val="28"/>
        </w:rPr>
        <w:t xml:space="preserve">. ст. – М.: МГППУ, 2011. – 280 с. </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color w:val="000000"/>
          <w:sz w:val="28"/>
          <w:szCs w:val="28"/>
        </w:rPr>
        <w:t>Әлқожаева</w:t>
      </w:r>
      <w:proofErr w:type="spellEnd"/>
      <w:r w:rsidRPr="003E409C">
        <w:rPr>
          <w:rFonts w:ascii="Times New Roman" w:hAnsi="Times New Roman" w:cs="Times New Roman"/>
          <w:color w:val="000000"/>
          <w:sz w:val="28"/>
          <w:szCs w:val="28"/>
        </w:rPr>
        <w:t xml:space="preserve"> Н.С. </w:t>
      </w:r>
      <w:proofErr w:type="spellStart"/>
      <w:r w:rsidRPr="003E409C">
        <w:rPr>
          <w:rFonts w:ascii="Times New Roman" w:hAnsi="Times New Roman" w:cs="Times New Roman"/>
          <w:color w:val="000000"/>
          <w:sz w:val="28"/>
          <w:szCs w:val="28"/>
        </w:rPr>
        <w:t>Әлеуметтік</w:t>
      </w:r>
      <w:proofErr w:type="spellEnd"/>
      <w:r w:rsidRPr="003E409C">
        <w:rPr>
          <w:rFonts w:ascii="Times New Roman" w:hAnsi="Times New Roman" w:cs="Times New Roman"/>
          <w:color w:val="000000"/>
          <w:sz w:val="28"/>
          <w:szCs w:val="28"/>
        </w:rPr>
        <w:t xml:space="preserve"> педагогика.</w:t>
      </w:r>
      <w:r w:rsidRPr="003E409C">
        <w:rPr>
          <w:rFonts w:ascii="Times New Roman" w:hAnsi="Times New Roman" w:cs="Times New Roman"/>
          <w:sz w:val="28"/>
          <w:szCs w:val="28"/>
        </w:rPr>
        <w:t xml:space="preserve"> – </w:t>
      </w:r>
      <w:r w:rsidRPr="003E409C">
        <w:rPr>
          <w:rFonts w:ascii="Times New Roman" w:hAnsi="Times New Roman" w:cs="Times New Roman"/>
          <w:color w:val="000000"/>
          <w:sz w:val="28"/>
          <w:szCs w:val="28"/>
        </w:rPr>
        <w:t>Алматы, 2011.</w:t>
      </w:r>
      <w:r w:rsidRPr="003E409C">
        <w:rPr>
          <w:rFonts w:ascii="Times New Roman" w:hAnsi="Times New Roman" w:cs="Times New Roman"/>
          <w:sz w:val="28"/>
          <w:szCs w:val="28"/>
        </w:rPr>
        <w:t xml:space="preserve"> </w:t>
      </w:r>
      <w:r w:rsidRPr="003E409C">
        <w:rPr>
          <w:rFonts w:ascii="Times New Roman" w:hAnsi="Times New Roman" w:cs="Times New Roman"/>
          <w:color w:val="000000"/>
          <w:sz w:val="28"/>
          <w:szCs w:val="28"/>
          <w:lang w:val="kk-KZ"/>
        </w:rPr>
        <w:t xml:space="preserve">– </w:t>
      </w:r>
      <w:r w:rsidRPr="003E409C">
        <w:rPr>
          <w:rFonts w:ascii="Times New Roman" w:hAnsi="Times New Roman" w:cs="Times New Roman"/>
          <w:color w:val="000000"/>
          <w:sz w:val="28"/>
          <w:szCs w:val="28"/>
        </w:rPr>
        <w:t>140 б.</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Айтбаева А.Б., Абдуллаева П. Т. </w:t>
      </w:r>
      <w:r w:rsidRPr="003E409C">
        <w:rPr>
          <w:rFonts w:ascii="Times New Roman" w:hAnsi="Times New Roman" w:cs="Times New Roman"/>
          <w:sz w:val="28"/>
          <w:szCs w:val="28"/>
          <w:lang w:val="kk-KZ"/>
        </w:rPr>
        <w:t>Әлеуметтік педагогика негіздері</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kk-KZ"/>
        </w:rPr>
        <w:t>оқу құр</w:t>
      </w:r>
      <w:r w:rsidRPr="003E409C">
        <w:rPr>
          <w:rFonts w:ascii="Times New Roman" w:hAnsi="Times New Roman" w:cs="Times New Roman"/>
          <w:sz w:val="28"/>
          <w:szCs w:val="28"/>
        </w:rPr>
        <w:t>.</w:t>
      </w:r>
      <w:r w:rsidRPr="003E409C">
        <w:rPr>
          <w:rFonts w:ascii="Times New Roman" w:hAnsi="Times New Roman" w:cs="Times New Roman"/>
          <w:sz w:val="28"/>
          <w:szCs w:val="28"/>
          <w:lang w:val="kk-KZ"/>
        </w:rPr>
        <w:t xml:space="preserve"> – Алматы</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kk-KZ"/>
        </w:rPr>
        <w:t>Қазақ университеті</w:t>
      </w:r>
      <w:r w:rsidRPr="003E409C">
        <w:rPr>
          <w:rFonts w:ascii="Times New Roman" w:hAnsi="Times New Roman" w:cs="Times New Roman"/>
          <w:sz w:val="28"/>
          <w:szCs w:val="28"/>
        </w:rPr>
        <w:t>, 2016.</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165</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б.</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Халитова</w:t>
      </w:r>
      <w:proofErr w:type="spellEnd"/>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kk-KZ"/>
        </w:rPr>
        <w:t xml:space="preserve">І. </w:t>
      </w:r>
      <w:proofErr w:type="spellStart"/>
      <w:r w:rsidRPr="003E409C">
        <w:rPr>
          <w:rFonts w:ascii="Times New Roman" w:hAnsi="Times New Roman" w:cs="Times New Roman"/>
          <w:color w:val="000000"/>
          <w:sz w:val="28"/>
          <w:szCs w:val="28"/>
        </w:rPr>
        <w:t>Әлеуметтік</w:t>
      </w:r>
      <w:proofErr w:type="spellEnd"/>
      <w:r w:rsidRPr="003E409C">
        <w:rPr>
          <w:rFonts w:ascii="Times New Roman" w:hAnsi="Times New Roman" w:cs="Times New Roman"/>
          <w:color w:val="000000"/>
          <w:sz w:val="28"/>
          <w:szCs w:val="28"/>
        </w:rPr>
        <w:t xml:space="preserve"> педагогика: </w:t>
      </w:r>
      <w:proofErr w:type="spellStart"/>
      <w:r w:rsidRPr="003E409C">
        <w:rPr>
          <w:rFonts w:ascii="Times New Roman" w:hAnsi="Times New Roman" w:cs="Times New Roman"/>
          <w:color w:val="000000"/>
          <w:sz w:val="28"/>
          <w:szCs w:val="28"/>
        </w:rPr>
        <w:t>оқу</w:t>
      </w:r>
      <w:proofErr w:type="spellEnd"/>
      <w:r w:rsidRPr="003E409C">
        <w:rPr>
          <w:rFonts w:ascii="Times New Roman" w:hAnsi="Times New Roman" w:cs="Times New Roman"/>
          <w:color w:val="000000"/>
          <w:sz w:val="28"/>
          <w:szCs w:val="28"/>
        </w:rPr>
        <w:t xml:space="preserve"> қ</w:t>
      </w:r>
      <w:r w:rsidRPr="003E409C">
        <w:rPr>
          <w:rFonts w:ascii="Times New Roman" w:hAnsi="Times New Roman" w:cs="Times New Roman"/>
          <w:color w:val="000000"/>
          <w:sz w:val="28"/>
          <w:szCs w:val="28"/>
          <w:lang w:val="kk-KZ"/>
        </w:rPr>
        <w:t>ұ</w:t>
      </w:r>
      <w:r w:rsidRPr="003E409C">
        <w:rPr>
          <w:rFonts w:ascii="Times New Roman" w:hAnsi="Times New Roman" w:cs="Times New Roman"/>
          <w:color w:val="000000"/>
          <w:sz w:val="28"/>
          <w:szCs w:val="28"/>
        </w:rPr>
        <w:t xml:space="preserve">р. </w:t>
      </w:r>
      <w:r w:rsidRPr="003E409C">
        <w:rPr>
          <w:rFonts w:ascii="Times New Roman" w:hAnsi="Times New Roman" w:cs="Times New Roman"/>
          <w:color w:val="000000"/>
          <w:sz w:val="28"/>
          <w:szCs w:val="28"/>
          <w:lang w:val="kk-KZ"/>
        </w:rPr>
        <w:t xml:space="preserve">– </w:t>
      </w:r>
      <w:r w:rsidRPr="003E409C">
        <w:rPr>
          <w:rFonts w:ascii="Times New Roman" w:hAnsi="Times New Roman" w:cs="Times New Roman"/>
          <w:color w:val="000000"/>
          <w:sz w:val="28"/>
          <w:szCs w:val="28"/>
        </w:rPr>
        <w:t>Алматы</w:t>
      </w:r>
      <w:r w:rsidRPr="003E409C">
        <w:rPr>
          <w:rFonts w:ascii="Times New Roman" w:hAnsi="Times New Roman" w:cs="Times New Roman"/>
          <w:color w:val="000000"/>
          <w:sz w:val="28"/>
          <w:szCs w:val="28"/>
          <w:lang w:val="kk-KZ"/>
        </w:rPr>
        <w:t>:</w:t>
      </w:r>
      <w:r w:rsidRPr="003E409C">
        <w:rPr>
          <w:rFonts w:ascii="Times New Roman" w:hAnsi="Times New Roman" w:cs="Times New Roman"/>
          <w:color w:val="000000"/>
          <w:sz w:val="28"/>
          <w:szCs w:val="28"/>
        </w:rPr>
        <w:t xml:space="preserve"> </w:t>
      </w:r>
      <w:proofErr w:type="spellStart"/>
      <w:r w:rsidRPr="003E409C">
        <w:rPr>
          <w:rFonts w:ascii="Times New Roman" w:hAnsi="Times New Roman" w:cs="Times New Roman"/>
          <w:color w:val="000000"/>
          <w:sz w:val="28"/>
          <w:szCs w:val="28"/>
        </w:rPr>
        <w:t>Білім</w:t>
      </w:r>
      <w:proofErr w:type="spellEnd"/>
      <w:r w:rsidRPr="003E409C">
        <w:rPr>
          <w:rFonts w:ascii="Times New Roman" w:hAnsi="Times New Roman" w:cs="Times New Roman"/>
          <w:color w:val="000000"/>
          <w:sz w:val="28"/>
          <w:szCs w:val="28"/>
          <w:lang w:val="kk-KZ"/>
        </w:rPr>
        <w:t xml:space="preserve">, </w:t>
      </w:r>
      <w:r w:rsidRPr="003E409C">
        <w:rPr>
          <w:rFonts w:ascii="Times New Roman" w:hAnsi="Times New Roman" w:cs="Times New Roman"/>
          <w:color w:val="000000"/>
          <w:sz w:val="28"/>
          <w:szCs w:val="28"/>
        </w:rPr>
        <w:t>2007. –</w:t>
      </w:r>
      <w:r w:rsidRPr="003E409C">
        <w:rPr>
          <w:rFonts w:ascii="Times New Roman" w:hAnsi="Times New Roman" w:cs="Times New Roman"/>
          <w:color w:val="000000"/>
          <w:sz w:val="28"/>
          <w:szCs w:val="28"/>
          <w:lang w:val="kk-KZ"/>
        </w:rPr>
        <w:t xml:space="preserve"> </w:t>
      </w:r>
      <w:r w:rsidRPr="003E409C">
        <w:rPr>
          <w:rFonts w:ascii="Times New Roman" w:hAnsi="Times New Roman" w:cs="Times New Roman"/>
          <w:color w:val="000000"/>
          <w:sz w:val="28"/>
          <w:szCs w:val="28"/>
        </w:rPr>
        <w:t xml:space="preserve">200 б. </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Решетова И.С., Красикова Е.Н. Психолого-педагогические условия формирования профессиональной компетентности // Вестник Костромского государственного университета.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2014.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№1.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С.</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102-105.</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r w:rsidRPr="00E33878">
        <w:rPr>
          <w:rFonts w:ascii="Times New Roman" w:hAnsi="Times New Roman" w:cs="Times New Roman"/>
          <w:sz w:val="28"/>
          <w:szCs w:val="28"/>
          <w:lang w:val="en-US"/>
        </w:rPr>
        <w:t xml:space="preserve">Timonen-Kallio E., </w:t>
      </w:r>
      <w:proofErr w:type="spellStart"/>
      <w:r w:rsidRPr="00E33878">
        <w:rPr>
          <w:rFonts w:ascii="Times New Roman" w:hAnsi="Times New Roman" w:cs="Times New Roman"/>
          <w:sz w:val="28"/>
          <w:szCs w:val="28"/>
          <w:lang w:val="en-US"/>
        </w:rPr>
        <w:t>Hämäläinen</w:t>
      </w:r>
      <w:proofErr w:type="spellEnd"/>
      <w:r w:rsidRPr="00E33878">
        <w:rPr>
          <w:rFonts w:ascii="Times New Roman" w:hAnsi="Times New Roman" w:cs="Times New Roman"/>
          <w:sz w:val="28"/>
          <w:szCs w:val="28"/>
          <w:lang w:val="en-US"/>
        </w:rPr>
        <w:t xml:space="preserve"> J. Social pedagogy-informed </w:t>
      </w:r>
      <w:proofErr w:type="spellStart"/>
      <w:r w:rsidRPr="00E33878">
        <w:rPr>
          <w:rFonts w:ascii="Times New Roman" w:hAnsi="Times New Roman" w:cs="Times New Roman"/>
          <w:sz w:val="28"/>
          <w:szCs w:val="28"/>
          <w:lang w:val="en-US"/>
        </w:rPr>
        <w:t>residentialchild</w:t>
      </w:r>
      <w:proofErr w:type="spellEnd"/>
      <w:r w:rsidRPr="00E33878">
        <w:rPr>
          <w:rFonts w:ascii="Times New Roman" w:hAnsi="Times New Roman" w:cs="Times New Roman"/>
          <w:sz w:val="28"/>
          <w:szCs w:val="28"/>
          <w:lang w:val="en-US"/>
        </w:rPr>
        <w:t xml:space="preserve"> care</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 xml:space="preserve">International Journal of Social Pedagogy. – 2019. </w:t>
      </w:r>
      <w:proofErr w:type="spellStart"/>
      <w:r w:rsidRPr="003E409C">
        <w:rPr>
          <w:rFonts w:ascii="Times New Roman" w:hAnsi="Times New Roman" w:cs="Times New Roman"/>
          <w:sz w:val="28"/>
          <w:szCs w:val="28"/>
        </w:rPr>
        <w:t>Vol</w:t>
      </w:r>
      <w:proofErr w:type="spellEnd"/>
      <w:r w:rsidRPr="003E409C">
        <w:rPr>
          <w:rFonts w:ascii="Times New Roman" w:hAnsi="Times New Roman" w:cs="Times New Roman"/>
          <w:sz w:val="28"/>
          <w:szCs w:val="28"/>
        </w:rPr>
        <w:t>.</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7, №1.</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P.</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1-14. </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proofErr w:type="spellStart"/>
      <w:r w:rsidRPr="00E33878">
        <w:rPr>
          <w:rFonts w:ascii="Times New Roman" w:hAnsi="Times New Roman" w:cs="Times New Roman"/>
          <w:sz w:val="28"/>
          <w:szCs w:val="28"/>
          <w:lang w:val="en-US"/>
        </w:rPr>
        <w:t>Indrašienė</w:t>
      </w:r>
      <w:proofErr w:type="spellEnd"/>
      <w:r w:rsidRPr="00E33878">
        <w:rPr>
          <w:rFonts w:ascii="Times New Roman" w:hAnsi="Times New Roman" w:cs="Times New Roman"/>
          <w:sz w:val="28"/>
          <w:szCs w:val="28"/>
          <w:lang w:val="en-US"/>
        </w:rPr>
        <w:t xml:space="preserve"> V.</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 xml:space="preserve"> </w:t>
      </w:r>
      <w:proofErr w:type="spellStart"/>
      <w:r w:rsidRPr="00E33878">
        <w:rPr>
          <w:rFonts w:ascii="Times New Roman" w:hAnsi="Times New Roman" w:cs="Times New Roman"/>
          <w:sz w:val="28"/>
          <w:szCs w:val="28"/>
          <w:lang w:val="en-US"/>
        </w:rPr>
        <w:t>Sadauskas</w:t>
      </w:r>
      <w:proofErr w:type="spellEnd"/>
      <w:r w:rsidRPr="00E33878">
        <w:rPr>
          <w:rFonts w:ascii="Times New Roman" w:hAnsi="Times New Roman" w:cs="Times New Roman"/>
          <w:sz w:val="28"/>
          <w:szCs w:val="28"/>
          <w:lang w:val="en-US"/>
        </w:rPr>
        <w:t xml:space="preserve"> J. Reflection as a factor of the activity of professional competence of social pedagogues</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 xml:space="preserve">// Society. </w:t>
      </w:r>
      <w:proofErr w:type="spellStart"/>
      <w:r w:rsidRPr="003E409C">
        <w:rPr>
          <w:rFonts w:ascii="Times New Roman" w:hAnsi="Times New Roman" w:cs="Times New Roman"/>
          <w:sz w:val="28"/>
          <w:szCs w:val="28"/>
        </w:rPr>
        <w:t>Integration</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Education</w:t>
      </w:r>
      <w:proofErr w:type="spellEnd"/>
      <w:r w:rsidRPr="003E409C">
        <w:rPr>
          <w:rFonts w:ascii="Times New Roman" w:hAnsi="Times New Roman" w:cs="Times New Roman"/>
          <w:sz w:val="28"/>
          <w:szCs w:val="28"/>
        </w:rPr>
        <w:t>. – 2016.</w:t>
      </w:r>
      <w:r w:rsidRPr="003E409C">
        <w:rPr>
          <w:rFonts w:ascii="Times New Roman" w:hAnsi="Times New Roman" w:cs="Times New Roman"/>
          <w:sz w:val="28"/>
          <w:szCs w:val="28"/>
          <w:lang w:val="kk-KZ"/>
        </w:rPr>
        <w:t xml:space="preserve"> – </w:t>
      </w:r>
      <w:proofErr w:type="spellStart"/>
      <w:r w:rsidRPr="003E409C">
        <w:rPr>
          <w:rFonts w:ascii="Times New Roman" w:hAnsi="Times New Roman" w:cs="Times New Roman"/>
          <w:sz w:val="28"/>
          <w:szCs w:val="28"/>
        </w:rPr>
        <w:t>Vol</w:t>
      </w:r>
      <w:proofErr w:type="spellEnd"/>
      <w:r w:rsidRPr="003E409C">
        <w:rPr>
          <w:rFonts w:ascii="Times New Roman" w:hAnsi="Times New Roman" w:cs="Times New Roman"/>
          <w:sz w:val="28"/>
          <w:szCs w:val="28"/>
        </w:rPr>
        <w:t>.</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1.</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P.</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102-114.</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Баркунова</w:t>
      </w:r>
      <w:proofErr w:type="spellEnd"/>
      <w:r w:rsidRPr="003E409C">
        <w:rPr>
          <w:rFonts w:ascii="Times New Roman" w:hAnsi="Times New Roman" w:cs="Times New Roman"/>
          <w:sz w:val="28"/>
          <w:szCs w:val="28"/>
        </w:rPr>
        <w:t xml:space="preserve"> О.В. Формирование профессиональной компетентности будущего социального педагога в процессе педагогической практики: </w:t>
      </w:r>
      <w:proofErr w:type="spellStart"/>
      <w:r w:rsidRPr="003E409C">
        <w:rPr>
          <w:rFonts w:ascii="Times New Roman" w:hAnsi="Times New Roman" w:cs="Times New Roman"/>
          <w:sz w:val="28"/>
          <w:szCs w:val="28"/>
        </w:rPr>
        <w:t>автореф</w:t>
      </w:r>
      <w:proofErr w:type="spellEnd"/>
      <w:r w:rsidRPr="003E409C">
        <w:rPr>
          <w:rFonts w:ascii="Times New Roman" w:hAnsi="Times New Roman" w:cs="Times New Roman"/>
          <w:sz w:val="28"/>
          <w:szCs w:val="28"/>
        </w:rPr>
        <w:t xml:space="preserve">. ... канд. </w:t>
      </w:r>
      <w:proofErr w:type="spellStart"/>
      <w:r w:rsidRPr="003E409C">
        <w:rPr>
          <w:rFonts w:ascii="Times New Roman" w:hAnsi="Times New Roman" w:cs="Times New Roman"/>
          <w:sz w:val="28"/>
          <w:szCs w:val="28"/>
        </w:rPr>
        <w:t>пед</w:t>
      </w:r>
      <w:proofErr w:type="spellEnd"/>
      <w:r w:rsidRPr="003E409C">
        <w:rPr>
          <w:rFonts w:ascii="Times New Roman" w:hAnsi="Times New Roman" w:cs="Times New Roman"/>
          <w:sz w:val="28"/>
          <w:szCs w:val="28"/>
        </w:rPr>
        <w:t>. наук: 13.00.08. – Шуя, 2010 – 21 с.</w:t>
      </w:r>
      <w:bookmarkStart w:id="131" w:name="_Hlk109325339"/>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Галагузова</w:t>
      </w:r>
      <w:proofErr w:type="spellEnd"/>
      <w:r w:rsidRPr="003E409C">
        <w:rPr>
          <w:rFonts w:ascii="Times New Roman" w:hAnsi="Times New Roman" w:cs="Times New Roman"/>
          <w:sz w:val="28"/>
          <w:szCs w:val="28"/>
        </w:rPr>
        <w:t xml:space="preserve"> Ю.Н. </w:t>
      </w:r>
      <w:bookmarkEnd w:id="131"/>
      <w:r w:rsidRPr="003E409C">
        <w:rPr>
          <w:rFonts w:ascii="Times New Roman" w:hAnsi="Times New Roman" w:cs="Times New Roman"/>
          <w:sz w:val="28"/>
          <w:szCs w:val="28"/>
        </w:rPr>
        <w:t xml:space="preserve">Теория и практика системной профессиональной подготовки социальных педагогов: </w:t>
      </w:r>
      <w:proofErr w:type="spellStart"/>
      <w:r w:rsidRPr="003E409C">
        <w:rPr>
          <w:rFonts w:ascii="Times New Roman" w:hAnsi="Times New Roman" w:cs="Times New Roman"/>
          <w:sz w:val="28"/>
          <w:szCs w:val="28"/>
        </w:rPr>
        <w:t>автореф</w:t>
      </w:r>
      <w:proofErr w:type="spellEnd"/>
      <w:r w:rsidRPr="003E409C">
        <w:rPr>
          <w:rFonts w:ascii="Times New Roman" w:hAnsi="Times New Roman" w:cs="Times New Roman"/>
          <w:sz w:val="28"/>
          <w:szCs w:val="28"/>
        </w:rPr>
        <w:t xml:space="preserve">. … док. </w:t>
      </w:r>
      <w:proofErr w:type="spellStart"/>
      <w:r w:rsidRPr="003E409C">
        <w:rPr>
          <w:rFonts w:ascii="Times New Roman" w:hAnsi="Times New Roman" w:cs="Times New Roman"/>
          <w:sz w:val="28"/>
          <w:szCs w:val="28"/>
        </w:rPr>
        <w:t>пед</w:t>
      </w:r>
      <w:proofErr w:type="spellEnd"/>
      <w:r w:rsidRPr="003E409C">
        <w:rPr>
          <w:rFonts w:ascii="Times New Roman" w:hAnsi="Times New Roman" w:cs="Times New Roman"/>
          <w:sz w:val="28"/>
          <w:szCs w:val="28"/>
        </w:rPr>
        <w:t>. наук: 13.00.08. – М.: Ин-т развития проф. образования М-</w:t>
      </w:r>
      <w:proofErr w:type="spellStart"/>
      <w:r w:rsidRPr="003E409C">
        <w:rPr>
          <w:rFonts w:ascii="Times New Roman" w:hAnsi="Times New Roman" w:cs="Times New Roman"/>
          <w:sz w:val="28"/>
          <w:szCs w:val="28"/>
        </w:rPr>
        <w:t>ва</w:t>
      </w:r>
      <w:proofErr w:type="spellEnd"/>
      <w:r w:rsidRPr="003E409C">
        <w:rPr>
          <w:rFonts w:ascii="Times New Roman" w:hAnsi="Times New Roman" w:cs="Times New Roman"/>
          <w:sz w:val="28"/>
          <w:szCs w:val="28"/>
        </w:rPr>
        <w:t xml:space="preserve"> образования РФ, 2001. – 47 с.</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Митичева</w:t>
      </w:r>
      <w:proofErr w:type="spellEnd"/>
      <w:r w:rsidRPr="003E409C">
        <w:rPr>
          <w:rFonts w:ascii="Times New Roman" w:hAnsi="Times New Roman" w:cs="Times New Roman"/>
          <w:sz w:val="28"/>
          <w:szCs w:val="28"/>
        </w:rPr>
        <w:t xml:space="preserve"> Т.И. Формирование профессиональной компетентности бакалавров по направлению подготовки Психолого-педагогическое образование (профиль «Психология и социальная педагогика») // Приволжский научный вестник. – 2014.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№12-4(40).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С.</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44-47.</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lastRenderedPageBreak/>
        <w:t>Прилепская</w:t>
      </w:r>
      <w:proofErr w:type="spellEnd"/>
      <w:r w:rsidRPr="003E409C">
        <w:rPr>
          <w:rFonts w:ascii="Times New Roman" w:hAnsi="Times New Roman" w:cs="Times New Roman"/>
          <w:sz w:val="28"/>
          <w:szCs w:val="28"/>
        </w:rPr>
        <w:t xml:space="preserve"> С.В. Практическая подготовка студентов к социально-педагогической работе с детьми с ограниченными возможностями здоровья // </w:t>
      </w:r>
      <w:hyperlink r:id="rId72" w:history="1">
        <w:proofErr w:type="spellStart"/>
        <w:r w:rsidRPr="00D338F1">
          <w:rPr>
            <w:rStyle w:val="a4"/>
            <w:rFonts w:ascii="Times New Roman" w:hAnsi="Times New Roman" w:cs="Times New Roman"/>
            <w:color w:val="auto"/>
            <w:sz w:val="28"/>
            <w:szCs w:val="28"/>
            <w:u w:val="none"/>
          </w:rPr>
          <w:t>Cоциально</w:t>
        </w:r>
        <w:proofErr w:type="spellEnd"/>
        <w:r w:rsidRPr="00D338F1">
          <w:rPr>
            <w:rStyle w:val="a4"/>
            <w:rFonts w:ascii="Times New Roman" w:hAnsi="Times New Roman" w:cs="Times New Roman"/>
            <w:color w:val="auto"/>
            <w:sz w:val="28"/>
            <w:szCs w:val="28"/>
            <w:u w:val="none"/>
          </w:rPr>
          <w:t>-педагогическая поддержка лиц с ограниченными возможностями здоровья: теория и практика</w:t>
        </w:r>
      </w:hyperlink>
      <w:r w:rsidRPr="00D338F1">
        <w:rPr>
          <w:rFonts w:ascii="Times New Roman" w:hAnsi="Times New Roman" w:cs="Times New Roman"/>
          <w:sz w:val="28"/>
          <w:szCs w:val="28"/>
        </w:rPr>
        <w:t>:</w:t>
      </w:r>
      <w:r w:rsidRPr="003E409C">
        <w:rPr>
          <w:rFonts w:ascii="Times New Roman" w:hAnsi="Times New Roman" w:cs="Times New Roman"/>
          <w:sz w:val="28"/>
          <w:szCs w:val="28"/>
        </w:rPr>
        <w:t xml:space="preserve"> матер. 2-й </w:t>
      </w:r>
      <w:proofErr w:type="spellStart"/>
      <w:r w:rsidRPr="003E409C">
        <w:rPr>
          <w:rFonts w:ascii="Times New Roman" w:hAnsi="Times New Roman" w:cs="Times New Roman"/>
          <w:sz w:val="28"/>
          <w:szCs w:val="28"/>
        </w:rPr>
        <w:t>всерос</w:t>
      </w:r>
      <w:proofErr w:type="spellEnd"/>
      <w:r w:rsidRPr="003E409C">
        <w:rPr>
          <w:rFonts w:ascii="Times New Roman" w:hAnsi="Times New Roman" w:cs="Times New Roman"/>
          <w:sz w:val="28"/>
          <w:szCs w:val="28"/>
        </w:rPr>
        <w:t>. науч.-</w:t>
      </w:r>
      <w:proofErr w:type="spellStart"/>
      <w:r w:rsidRPr="003E409C">
        <w:rPr>
          <w:rFonts w:ascii="Times New Roman" w:hAnsi="Times New Roman" w:cs="Times New Roman"/>
          <w:sz w:val="28"/>
          <w:szCs w:val="28"/>
        </w:rPr>
        <w:t>практ</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конф</w:t>
      </w:r>
      <w:proofErr w:type="spellEnd"/>
      <w:r w:rsidRPr="003E409C">
        <w:rPr>
          <w:rFonts w:ascii="Times New Roman" w:hAnsi="Times New Roman" w:cs="Times New Roman"/>
          <w:sz w:val="28"/>
          <w:szCs w:val="28"/>
        </w:rPr>
        <w:t>. – Крым, 2016. – С.</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233-236.</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Ромашина Е.В. Формирование профессиональной готовности будущих социальных педагогов в вузе к работе с детьми-инвалидами: </w:t>
      </w:r>
      <w:proofErr w:type="spellStart"/>
      <w:r w:rsidRPr="003E409C">
        <w:rPr>
          <w:rFonts w:ascii="Times New Roman" w:hAnsi="Times New Roman" w:cs="Times New Roman"/>
          <w:sz w:val="28"/>
          <w:szCs w:val="28"/>
        </w:rPr>
        <w:t>автореф</w:t>
      </w:r>
      <w:proofErr w:type="spellEnd"/>
      <w:r w:rsidRPr="003E409C">
        <w:rPr>
          <w:rFonts w:ascii="Times New Roman" w:hAnsi="Times New Roman" w:cs="Times New Roman"/>
          <w:sz w:val="28"/>
          <w:szCs w:val="28"/>
        </w:rPr>
        <w:t xml:space="preserve">. … канд. </w:t>
      </w:r>
      <w:proofErr w:type="spellStart"/>
      <w:r w:rsidRPr="003E409C">
        <w:rPr>
          <w:rFonts w:ascii="Times New Roman" w:hAnsi="Times New Roman" w:cs="Times New Roman"/>
          <w:sz w:val="28"/>
          <w:szCs w:val="28"/>
        </w:rPr>
        <w:t>пед</w:t>
      </w:r>
      <w:proofErr w:type="spellEnd"/>
      <w:r w:rsidRPr="003E409C">
        <w:rPr>
          <w:rFonts w:ascii="Times New Roman" w:hAnsi="Times New Roman" w:cs="Times New Roman"/>
          <w:sz w:val="28"/>
          <w:szCs w:val="28"/>
        </w:rPr>
        <w:t>. наук: 13.00.08.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Майкоп, 2007.</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25 с.</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Хуторской А.В. Компетентностный подход в обучении: науч.-метод. пос. – М.: Эйдос, 2013.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73 с.</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Садвакасова</w:t>
      </w:r>
      <w:proofErr w:type="spellEnd"/>
      <w:r w:rsidRPr="003E409C">
        <w:rPr>
          <w:rFonts w:ascii="Times New Roman" w:hAnsi="Times New Roman" w:cs="Times New Roman"/>
          <w:sz w:val="28"/>
          <w:szCs w:val="28"/>
        </w:rPr>
        <w:t xml:space="preserve"> З.М. В помощь социальному педагогу, или как работать с трудными детьми: учеб.-метод. </w:t>
      </w:r>
      <w:proofErr w:type="spellStart"/>
      <w:r w:rsidRPr="003E409C">
        <w:rPr>
          <w:rFonts w:ascii="Times New Roman" w:hAnsi="Times New Roman" w:cs="Times New Roman"/>
          <w:sz w:val="28"/>
          <w:szCs w:val="28"/>
        </w:rPr>
        <w:t>пос</w:t>
      </w:r>
      <w:proofErr w:type="spellEnd"/>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 Алматы: 2008. – 192 с. </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Нурмагамбетова</w:t>
      </w:r>
      <w:proofErr w:type="spellEnd"/>
      <w:r w:rsidRPr="003E409C">
        <w:rPr>
          <w:rFonts w:ascii="Times New Roman" w:hAnsi="Times New Roman" w:cs="Times New Roman"/>
          <w:sz w:val="28"/>
          <w:szCs w:val="28"/>
        </w:rPr>
        <w:t xml:space="preserve"> Ж.С. Подготовка педагогов по внедрению инклюзивного образования в РК // Инклюзия в образовании. – 2016.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№4(4).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 C.</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36-42.  </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Сейдина</w:t>
      </w:r>
      <w:proofErr w:type="spellEnd"/>
      <w:r w:rsidRPr="003E409C">
        <w:rPr>
          <w:rFonts w:ascii="Times New Roman" w:hAnsi="Times New Roman" w:cs="Times New Roman"/>
          <w:sz w:val="28"/>
          <w:szCs w:val="28"/>
        </w:rPr>
        <w:t xml:space="preserve"> М.З.,</w:t>
      </w:r>
      <w:r w:rsidRPr="003E409C">
        <w:rPr>
          <w:rFonts w:ascii="Times New Roman" w:hAnsi="Times New Roman" w:cs="Times New Roman"/>
          <w:sz w:val="28"/>
          <w:szCs w:val="28"/>
          <w:lang w:val="kk-KZ"/>
        </w:rPr>
        <w:t xml:space="preserve"> </w:t>
      </w:r>
      <w:proofErr w:type="spellStart"/>
      <w:r w:rsidRPr="003E409C">
        <w:rPr>
          <w:rFonts w:ascii="Times New Roman" w:hAnsi="Times New Roman" w:cs="Times New Roman"/>
          <w:sz w:val="28"/>
          <w:szCs w:val="28"/>
        </w:rPr>
        <w:t>Менлибекова</w:t>
      </w:r>
      <w:proofErr w:type="spellEnd"/>
      <w:r w:rsidRPr="003E409C">
        <w:rPr>
          <w:rFonts w:ascii="Times New Roman" w:hAnsi="Times New Roman" w:cs="Times New Roman"/>
          <w:sz w:val="28"/>
          <w:szCs w:val="28"/>
        </w:rPr>
        <w:t xml:space="preserve"> Г.Ж. Профессиональная подготовка социальных педагогов к реализации инклюзивного образования: </w:t>
      </w:r>
      <w:proofErr w:type="spellStart"/>
      <w:r w:rsidRPr="003E409C">
        <w:rPr>
          <w:rFonts w:ascii="Times New Roman" w:hAnsi="Times New Roman" w:cs="Times New Roman"/>
          <w:sz w:val="28"/>
          <w:szCs w:val="28"/>
        </w:rPr>
        <w:t>андрагогический</w:t>
      </w:r>
      <w:proofErr w:type="spellEnd"/>
      <w:r w:rsidRPr="003E409C">
        <w:rPr>
          <w:rFonts w:ascii="Times New Roman" w:hAnsi="Times New Roman" w:cs="Times New Roman"/>
          <w:sz w:val="28"/>
          <w:szCs w:val="28"/>
        </w:rPr>
        <w:t xml:space="preserve"> подход // Социальная педагогика: теоретико-методологические основы и перспективы развития: матер. </w:t>
      </w:r>
      <w:proofErr w:type="spellStart"/>
      <w:r w:rsidRPr="003E409C">
        <w:rPr>
          <w:rFonts w:ascii="Times New Roman" w:hAnsi="Times New Roman" w:cs="Times New Roman"/>
          <w:sz w:val="28"/>
          <w:szCs w:val="28"/>
        </w:rPr>
        <w:t>всерос</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конф</w:t>
      </w:r>
      <w:proofErr w:type="spellEnd"/>
      <w:r w:rsidRPr="003E409C">
        <w:rPr>
          <w:rFonts w:ascii="Times New Roman" w:hAnsi="Times New Roman" w:cs="Times New Roman"/>
          <w:sz w:val="28"/>
          <w:szCs w:val="28"/>
        </w:rPr>
        <w:t xml:space="preserve">. с </w:t>
      </w:r>
      <w:proofErr w:type="spellStart"/>
      <w:r w:rsidRPr="003E409C">
        <w:rPr>
          <w:rFonts w:ascii="Times New Roman" w:hAnsi="Times New Roman" w:cs="Times New Roman"/>
          <w:sz w:val="28"/>
          <w:szCs w:val="28"/>
        </w:rPr>
        <w:t>междунар</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участ</w:t>
      </w:r>
      <w:proofErr w:type="spellEnd"/>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М.: Перспектива, 2019. – С. 209-215.</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Тебенова</w:t>
      </w:r>
      <w:proofErr w:type="spellEnd"/>
      <w:r w:rsidRPr="003E409C">
        <w:rPr>
          <w:rFonts w:ascii="Times New Roman" w:hAnsi="Times New Roman" w:cs="Times New Roman"/>
          <w:sz w:val="28"/>
          <w:szCs w:val="28"/>
        </w:rPr>
        <w:t xml:space="preserve"> К.С., </w:t>
      </w:r>
      <w:proofErr w:type="spellStart"/>
      <w:r w:rsidRPr="003E409C">
        <w:rPr>
          <w:rFonts w:ascii="Times New Roman" w:hAnsi="Times New Roman" w:cs="Times New Roman"/>
          <w:sz w:val="28"/>
          <w:szCs w:val="28"/>
        </w:rPr>
        <w:t>Дахбай</w:t>
      </w:r>
      <w:proofErr w:type="spellEnd"/>
      <w:r w:rsidRPr="003E409C">
        <w:rPr>
          <w:rFonts w:ascii="Times New Roman" w:hAnsi="Times New Roman" w:cs="Times New Roman"/>
          <w:sz w:val="28"/>
          <w:szCs w:val="28"/>
        </w:rPr>
        <w:t xml:space="preserve"> Б.Д., </w:t>
      </w:r>
      <w:proofErr w:type="spellStart"/>
      <w:r w:rsidRPr="003E409C">
        <w:rPr>
          <w:rFonts w:ascii="Times New Roman" w:hAnsi="Times New Roman" w:cs="Times New Roman"/>
          <w:sz w:val="28"/>
          <w:szCs w:val="28"/>
        </w:rPr>
        <w:t>Рымханова</w:t>
      </w:r>
      <w:proofErr w:type="spellEnd"/>
      <w:r w:rsidRPr="003E409C">
        <w:rPr>
          <w:rFonts w:ascii="Times New Roman" w:hAnsi="Times New Roman" w:cs="Times New Roman"/>
          <w:sz w:val="28"/>
          <w:szCs w:val="28"/>
        </w:rPr>
        <w:t xml:space="preserve"> А.Р. и др. Проблемы подготовки педагогических кадров для работы в условиях инклюзивного образования // Международный журнал экспериментального образования. – 2015. – №3, ч. 2. – С. 168-171.</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Агавелян</w:t>
      </w:r>
      <w:proofErr w:type="spellEnd"/>
      <w:r w:rsidRPr="003E409C">
        <w:rPr>
          <w:rFonts w:ascii="Times New Roman" w:hAnsi="Times New Roman" w:cs="Times New Roman"/>
          <w:sz w:val="28"/>
          <w:szCs w:val="28"/>
        </w:rPr>
        <w:t xml:space="preserve"> Р.О., </w:t>
      </w:r>
      <w:proofErr w:type="spellStart"/>
      <w:r w:rsidRPr="003E409C">
        <w:rPr>
          <w:rFonts w:ascii="Times New Roman" w:hAnsi="Times New Roman" w:cs="Times New Roman"/>
          <w:sz w:val="28"/>
          <w:szCs w:val="28"/>
        </w:rPr>
        <w:t>Аубакирова</w:t>
      </w:r>
      <w:proofErr w:type="spellEnd"/>
      <w:r w:rsidRPr="003E409C">
        <w:rPr>
          <w:rFonts w:ascii="Times New Roman" w:hAnsi="Times New Roman" w:cs="Times New Roman"/>
          <w:sz w:val="28"/>
          <w:szCs w:val="28"/>
        </w:rPr>
        <w:t xml:space="preserve"> С.Д., </w:t>
      </w:r>
      <w:proofErr w:type="spellStart"/>
      <w:r w:rsidRPr="003E409C">
        <w:rPr>
          <w:rFonts w:ascii="Times New Roman" w:hAnsi="Times New Roman" w:cs="Times New Roman"/>
          <w:sz w:val="28"/>
          <w:szCs w:val="28"/>
        </w:rPr>
        <w:t>Жомартова</w:t>
      </w:r>
      <w:proofErr w:type="spellEnd"/>
      <w:r w:rsidRPr="003E409C">
        <w:rPr>
          <w:rFonts w:ascii="Times New Roman" w:hAnsi="Times New Roman" w:cs="Times New Roman"/>
          <w:sz w:val="28"/>
          <w:szCs w:val="28"/>
        </w:rPr>
        <w:t xml:space="preserve"> А.Д. и др. Отношение учителей к инклюзивному образованию в Казахстане // Интеграция образования. – 2020. – Т. 24, №1. – С. 8-19.</w:t>
      </w:r>
    </w:p>
    <w:p w:rsidR="003E409C" w:rsidRPr="00E33878" w:rsidRDefault="003E409C" w:rsidP="001946CD">
      <w:pPr>
        <w:numPr>
          <w:ilvl w:val="0"/>
          <w:numId w:val="62"/>
        </w:numPr>
        <w:tabs>
          <w:tab w:val="left" w:pos="1134"/>
        </w:tabs>
        <w:spacing w:after="0" w:line="240" w:lineRule="auto"/>
        <w:ind w:left="0" w:firstLine="709"/>
        <w:rPr>
          <w:rFonts w:ascii="Times New Roman" w:hAnsi="Times New Roman" w:cs="Times New Roman"/>
          <w:lang w:val="en-US"/>
        </w:rPr>
      </w:pPr>
      <w:proofErr w:type="spellStart"/>
      <w:r w:rsidRPr="00E33878">
        <w:rPr>
          <w:rFonts w:ascii="Times New Roman" w:hAnsi="Times New Roman" w:cs="Times New Roman"/>
          <w:sz w:val="28"/>
          <w:szCs w:val="28"/>
          <w:lang w:val="en-US"/>
        </w:rPr>
        <w:t>Magauova</w:t>
      </w:r>
      <w:proofErr w:type="spellEnd"/>
      <w:r w:rsidRPr="00E33878">
        <w:rPr>
          <w:rFonts w:ascii="Times New Roman" w:hAnsi="Times New Roman" w:cs="Times New Roman"/>
          <w:sz w:val="28"/>
          <w:szCs w:val="28"/>
          <w:lang w:val="en-US"/>
        </w:rPr>
        <w:t xml:space="preserve"> A.S., </w:t>
      </w:r>
      <w:proofErr w:type="spellStart"/>
      <w:r w:rsidRPr="00E33878">
        <w:rPr>
          <w:rFonts w:ascii="Times New Roman" w:hAnsi="Times New Roman" w:cs="Times New Roman"/>
          <w:sz w:val="28"/>
          <w:szCs w:val="28"/>
          <w:lang w:val="en-US"/>
        </w:rPr>
        <w:t>Makhambetova</w:t>
      </w:r>
      <w:proofErr w:type="spellEnd"/>
      <w:r w:rsidRPr="00E33878">
        <w:rPr>
          <w:rFonts w:ascii="Times New Roman" w:hAnsi="Times New Roman" w:cs="Times New Roman"/>
          <w:sz w:val="28"/>
          <w:szCs w:val="28"/>
          <w:lang w:val="en-US"/>
        </w:rPr>
        <w:t xml:space="preserve"> </w:t>
      </w:r>
      <w:proofErr w:type="spellStart"/>
      <w:r w:rsidRPr="00E33878">
        <w:rPr>
          <w:rFonts w:ascii="Times New Roman" w:hAnsi="Times New Roman" w:cs="Times New Roman"/>
          <w:sz w:val="28"/>
          <w:szCs w:val="28"/>
          <w:lang w:val="en-US"/>
        </w:rPr>
        <w:t>Zh.T</w:t>
      </w:r>
      <w:proofErr w:type="spellEnd"/>
      <w:r w:rsidRPr="00E33878">
        <w:rPr>
          <w:rFonts w:ascii="Times New Roman" w:hAnsi="Times New Roman" w:cs="Times New Roman"/>
          <w:sz w:val="28"/>
          <w:szCs w:val="28"/>
          <w:lang w:val="en-US"/>
        </w:rPr>
        <w:t>. The readiness of future social pedagogues to work in inclusive education: results of a diagnostic research</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 xml:space="preserve">// Journal of Educational Sciences. </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2020. – Vol. 62, №1.</w:t>
      </w:r>
      <w:r w:rsidRPr="003E409C">
        <w:rPr>
          <w:rFonts w:ascii="Times New Roman" w:hAnsi="Times New Roman" w:cs="Times New Roman"/>
          <w:sz w:val="28"/>
          <w:szCs w:val="28"/>
          <w:lang w:val="kk-KZ"/>
        </w:rPr>
        <w:t xml:space="preserve"> – </w:t>
      </w:r>
      <w:r w:rsidRPr="00E33878">
        <w:rPr>
          <w:rFonts w:ascii="Times New Roman" w:hAnsi="Times New Roman" w:cs="Times New Roman"/>
          <w:sz w:val="28"/>
          <w:szCs w:val="28"/>
          <w:lang w:val="en-US"/>
        </w:rPr>
        <w:t>P.</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43-5</w:t>
      </w:r>
      <w:r w:rsidRPr="003E409C">
        <w:rPr>
          <w:rFonts w:ascii="Times New Roman" w:hAnsi="Times New Roman" w:cs="Times New Roman"/>
          <w:sz w:val="28"/>
          <w:szCs w:val="28"/>
          <w:lang w:val="en-US"/>
        </w:rPr>
        <w:t>3</w:t>
      </w:r>
      <w:r w:rsidRPr="00E33878">
        <w:rPr>
          <w:rFonts w:ascii="Times New Roman" w:hAnsi="Times New Roman" w:cs="Times New Roman"/>
          <w:sz w:val="28"/>
          <w:szCs w:val="28"/>
          <w:lang w:val="en-US"/>
        </w:rPr>
        <w:t>.</w:t>
      </w:r>
    </w:p>
    <w:p w:rsidR="003E409C" w:rsidRPr="00E33878" w:rsidRDefault="003E409C" w:rsidP="001946CD">
      <w:pPr>
        <w:numPr>
          <w:ilvl w:val="0"/>
          <w:numId w:val="62"/>
        </w:numPr>
        <w:tabs>
          <w:tab w:val="left" w:pos="1134"/>
        </w:tabs>
        <w:spacing w:after="0" w:line="240" w:lineRule="auto"/>
        <w:ind w:left="0" w:firstLine="709"/>
        <w:rPr>
          <w:rFonts w:ascii="Times New Roman" w:hAnsi="Times New Roman" w:cs="Times New Roman"/>
          <w:lang w:val="en-US"/>
        </w:rPr>
      </w:pPr>
      <w:bookmarkStart w:id="132" w:name="_Hlk121430012"/>
      <w:proofErr w:type="spellStart"/>
      <w:r w:rsidRPr="00E33878">
        <w:rPr>
          <w:rFonts w:ascii="Times New Roman" w:hAnsi="Times New Roman" w:cs="Times New Roman"/>
          <w:sz w:val="28"/>
          <w:szCs w:val="28"/>
          <w:lang w:val="en-US"/>
        </w:rPr>
        <w:t>Hryvko</w:t>
      </w:r>
      <w:proofErr w:type="spellEnd"/>
      <w:r w:rsidRPr="00E33878">
        <w:rPr>
          <w:rFonts w:ascii="Times New Roman" w:hAnsi="Times New Roman" w:cs="Times New Roman"/>
          <w:sz w:val="28"/>
          <w:szCs w:val="28"/>
          <w:lang w:val="en-US"/>
        </w:rPr>
        <w:t xml:space="preserve"> A.V., </w:t>
      </w:r>
      <w:proofErr w:type="spellStart"/>
      <w:r w:rsidRPr="00E33878">
        <w:rPr>
          <w:rFonts w:ascii="Times New Roman" w:hAnsi="Times New Roman" w:cs="Times New Roman"/>
          <w:sz w:val="28"/>
          <w:szCs w:val="28"/>
          <w:lang w:val="en-US"/>
        </w:rPr>
        <w:t>Zhuk</w:t>
      </w:r>
      <w:proofErr w:type="spellEnd"/>
      <w:r w:rsidRPr="00E33878">
        <w:rPr>
          <w:rFonts w:ascii="Times New Roman" w:hAnsi="Times New Roman" w:cs="Times New Roman"/>
          <w:sz w:val="28"/>
          <w:szCs w:val="28"/>
          <w:lang w:val="en-US"/>
        </w:rPr>
        <w:t xml:space="preserve"> Y.O. </w:t>
      </w:r>
      <w:bookmarkEnd w:id="132"/>
      <w:r w:rsidRPr="00E33878">
        <w:rPr>
          <w:rFonts w:ascii="Times New Roman" w:hAnsi="Times New Roman" w:cs="Times New Roman"/>
          <w:sz w:val="28"/>
          <w:szCs w:val="28"/>
          <w:lang w:val="en-US"/>
        </w:rPr>
        <w:t>Application of the integration model in the system of inclusive higher education</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Journal of Curriculum and Teaching. – 2022.</w:t>
      </w:r>
      <w:r w:rsidRPr="003E409C">
        <w:rPr>
          <w:rFonts w:ascii="Times New Roman" w:hAnsi="Times New Roman" w:cs="Times New Roman"/>
          <w:sz w:val="28"/>
          <w:szCs w:val="28"/>
          <w:lang w:val="en-US"/>
        </w:rPr>
        <w:t xml:space="preserve"> – </w:t>
      </w:r>
      <w:r w:rsidRPr="00E33878">
        <w:rPr>
          <w:rFonts w:ascii="Times New Roman" w:hAnsi="Times New Roman" w:cs="Times New Roman"/>
          <w:sz w:val="28"/>
          <w:szCs w:val="28"/>
          <w:lang w:val="en-US"/>
        </w:rPr>
        <w:t>Vol.</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11, №1.</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 xml:space="preserve">P. 35-44. </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Сардарова</w:t>
      </w:r>
      <w:proofErr w:type="spellEnd"/>
      <w:r w:rsidRPr="003E409C">
        <w:rPr>
          <w:rFonts w:ascii="Times New Roman" w:hAnsi="Times New Roman" w:cs="Times New Roman"/>
          <w:sz w:val="28"/>
          <w:szCs w:val="28"/>
        </w:rPr>
        <w:t xml:space="preserve"> Ж.И., </w:t>
      </w:r>
      <w:proofErr w:type="spellStart"/>
      <w:r w:rsidRPr="003E409C">
        <w:rPr>
          <w:rFonts w:ascii="Times New Roman" w:hAnsi="Times New Roman" w:cs="Times New Roman"/>
          <w:sz w:val="28"/>
          <w:szCs w:val="28"/>
        </w:rPr>
        <w:t>Жумашева</w:t>
      </w:r>
      <w:proofErr w:type="spellEnd"/>
      <w:r w:rsidRPr="003E409C">
        <w:rPr>
          <w:rFonts w:ascii="Times New Roman" w:hAnsi="Times New Roman" w:cs="Times New Roman"/>
          <w:sz w:val="28"/>
          <w:szCs w:val="28"/>
        </w:rPr>
        <w:t xml:space="preserve"> Н.С. Инклюзивное и интегрированное обучение в Республике Казахстан // Концепт. – 2017. – Т. 35. – С. 113-116. </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lang w:val="kk-KZ"/>
        </w:rPr>
        <w:t xml:space="preserve">Абильдина С.К., Рымханова А.Р. Компетентность педагога как условие успешного внедрения инклюзивного образования </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kk-KZ" w:eastAsia="ru-RU"/>
        </w:rPr>
        <w:t>Достижения и проблемы современной науки: матер. 36-й междунар. науч.-практ. конф. – СПб., 2018. – С. 43-47.</w:t>
      </w:r>
    </w:p>
    <w:p w:rsidR="003E409C" w:rsidRPr="00E33878" w:rsidRDefault="003E409C" w:rsidP="001946CD">
      <w:pPr>
        <w:numPr>
          <w:ilvl w:val="0"/>
          <w:numId w:val="62"/>
        </w:numPr>
        <w:tabs>
          <w:tab w:val="left" w:pos="1134"/>
        </w:tabs>
        <w:spacing w:after="0" w:line="240" w:lineRule="auto"/>
        <w:ind w:left="0" w:firstLine="709"/>
        <w:rPr>
          <w:rFonts w:ascii="Times New Roman" w:hAnsi="Times New Roman" w:cs="Times New Roman"/>
          <w:lang w:val="en-US"/>
        </w:rPr>
      </w:pPr>
      <w:proofErr w:type="spellStart"/>
      <w:r w:rsidRPr="00E33878">
        <w:rPr>
          <w:rFonts w:ascii="Times New Roman" w:hAnsi="Times New Roman" w:cs="Times New Roman"/>
          <w:sz w:val="28"/>
          <w:szCs w:val="28"/>
          <w:lang w:val="en-US"/>
        </w:rPr>
        <w:t>Nurgaliyeva</w:t>
      </w:r>
      <w:proofErr w:type="spellEnd"/>
      <w:r w:rsidRPr="00E33878">
        <w:rPr>
          <w:rFonts w:ascii="Times New Roman" w:hAnsi="Times New Roman" w:cs="Times New Roman"/>
          <w:sz w:val="28"/>
          <w:szCs w:val="28"/>
          <w:lang w:val="en-US"/>
        </w:rPr>
        <w:t xml:space="preserve"> A., </w:t>
      </w:r>
      <w:proofErr w:type="spellStart"/>
      <w:r w:rsidRPr="00E33878">
        <w:rPr>
          <w:rFonts w:ascii="Times New Roman" w:hAnsi="Times New Roman" w:cs="Times New Roman"/>
          <w:sz w:val="28"/>
          <w:szCs w:val="28"/>
          <w:lang w:val="en-US"/>
        </w:rPr>
        <w:t>Sametova</w:t>
      </w:r>
      <w:proofErr w:type="spellEnd"/>
      <w:r w:rsidRPr="00E33878">
        <w:rPr>
          <w:rFonts w:ascii="Times New Roman" w:hAnsi="Times New Roman" w:cs="Times New Roman"/>
          <w:sz w:val="28"/>
          <w:szCs w:val="28"/>
          <w:lang w:val="en-US"/>
        </w:rPr>
        <w:t xml:space="preserve"> F., </w:t>
      </w:r>
      <w:proofErr w:type="spellStart"/>
      <w:r w:rsidRPr="00E33878">
        <w:rPr>
          <w:rFonts w:ascii="Times New Roman" w:hAnsi="Times New Roman" w:cs="Times New Roman"/>
          <w:sz w:val="28"/>
          <w:szCs w:val="28"/>
          <w:lang w:val="en-US"/>
        </w:rPr>
        <w:t>Orynkanova</w:t>
      </w:r>
      <w:proofErr w:type="spellEnd"/>
      <w:r w:rsidRPr="00E33878">
        <w:rPr>
          <w:rFonts w:ascii="Times New Roman" w:hAnsi="Times New Roman" w:cs="Times New Roman"/>
          <w:sz w:val="28"/>
          <w:szCs w:val="28"/>
          <w:lang w:val="en-US"/>
        </w:rPr>
        <w:t xml:space="preserve"> G.</w:t>
      </w:r>
      <w:r w:rsidRPr="003E409C">
        <w:rPr>
          <w:rFonts w:ascii="Times New Roman" w:hAnsi="Times New Roman" w:cs="Times New Roman"/>
          <w:sz w:val="28"/>
          <w:szCs w:val="28"/>
          <w:lang w:val="en-US"/>
        </w:rPr>
        <w:t xml:space="preserve">, </w:t>
      </w:r>
      <w:proofErr w:type="spellStart"/>
      <w:r w:rsidRPr="003E409C">
        <w:rPr>
          <w:rFonts w:ascii="Times New Roman" w:hAnsi="Times New Roman" w:cs="Times New Roman"/>
          <w:sz w:val="28"/>
          <w:szCs w:val="28"/>
          <w:lang w:val="en-US"/>
        </w:rPr>
        <w:t>Kolyeva</w:t>
      </w:r>
      <w:proofErr w:type="spellEnd"/>
      <w:r w:rsidRPr="003E409C">
        <w:rPr>
          <w:rFonts w:ascii="Times New Roman" w:hAnsi="Times New Roman" w:cs="Times New Roman"/>
          <w:sz w:val="28"/>
          <w:szCs w:val="28"/>
          <w:lang w:val="en-US"/>
        </w:rPr>
        <w:t xml:space="preserve"> N., </w:t>
      </w:r>
      <w:proofErr w:type="spellStart"/>
      <w:r w:rsidRPr="003E409C">
        <w:rPr>
          <w:rFonts w:ascii="Times New Roman" w:hAnsi="Times New Roman" w:cs="Times New Roman"/>
          <w:sz w:val="28"/>
          <w:szCs w:val="28"/>
          <w:lang w:val="en-US"/>
        </w:rPr>
        <w:t>Vedilina</w:t>
      </w:r>
      <w:proofErr w:type="spellEnd"/>
      <w:r w:rsidRPr="003E409C">
        <w:rPr>
          <w:rFonts w:ascii="Times New Roman" w:hAnsi="Times New Roman" w:cs="Times New Roman"/>
          <w:sz w:val="28"/>
          <w:szCs w:val="28"/>
          <w:lang w:val="en-US"/>
        </w:rPr>
        <w:t xml:space="preserve"> Y., </w:t>
      </w:r>
      <w:proofErr w:type="spellStart"/>
      <w:r w:rsidRPr="003E409C">
        <w:rPr>
          <w:rFonts w:ascii="Times New Roman" w:hAnsi="Times New Roman" w:cs="Times New Roman"/>
          <w:sz w:val="28"/>
          <w:szCs w:val="28"/>
          <w:lang w:val="en-US"/>
        </w:rPr>
        <w:t>Sakenov</w:t>
      </w:r>
      <w:proofErr w:type="spellEnd"/>
      <w:r w:rsidRPr="003E409C">
        <w:rPr>
          <w:rFonts w:ascii="Times New Roman" w:hAnsi="Times New Roman" w:cs="Times New Roman"/>
          <w:sz w:val="28"/>
          <w:szCs w:val="28"/>
          <w:lang w:val="en-US"/>
        </w:rPr>
        <w:t xml:space="preserve"> J., </w:t>
      </w:r>
      <w:proofErr w:type="spellStart"/>
      <w:r w:rsidRPr="003E409C">
        <w:rPr>
          <w:rFonts w:ascii="Times New Roman" w:hAnsi="Times New Roman" w:cs="Times New Roman"/>
          <w:sz w:val="28"/>
          <w:szCs w:val="28"/>
          <w:lang w:val="en-US"/>
        </w:rPr>
        <w:t>Lyuft</w:t>
      </w:r>
      <w:proofErr w:type="spellEnd"/>
      <w:r w:rsidRPr="003E409C">
        <w:rPr>
          <w:rFonts w:ascii="Times New Roman" w:hAnsi="Times New Roman" w:cs="Times New Roman"/>
          <w:sz w:val="28"/>
          <w:szCs w:val="28"/>
          <w:lang w:val="en-US"/>
        </w:rPr>
        <w:t xml:space="preserve"> A.</w:t>
      </w:r>
      <w:r w:rsidRPr="00E33878">
        <w:rPr>
          <w:rFonts w:ascii="Times New Roman" w:hAnsi="Times New Roman" w:cs="Times New Roman"/>
          <w:sz w:val="28"/>
          <w:szCs w:val="28"/>
          <w:lang w:val="en-US"/>
        </w:rPr>
        <w:t xml:space="preserve"> On the formation of professional competence of future social pedagogues</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 International Journal of Advanced Research in Engineering and Technology. –</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2020. – Vol.</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11, №3.</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P.</w:t>
      </w:r>
      <w:r w:rsidRPr="003E409C">
        <w:rPr>
          <w:rFonts w:ascii="Times New Roman" w:hAnsi="Times New Roman" w:cs="Times New Roman"/>
          <w:sz w:val="28"/>
          <w:szCs w:val="28"/>
          <w:lang w:val="en-US"/>
        </w:rPr>
        <w:t> </w:t>
      </w:r>
      <w:r w:rsidRPr="00E33878">
        <w:rPr>
          <w:rFonts w:ascii="Times New Roman" w:hAnsi="Times New Roman" w:cs="Times New Roman"/>
          <w:sz w:val="28"/>
          <w:szCs w:val="28"/>
          <w:lang w:val="en-US"/>
        </w:rPr>
        <w:t>268-275.</w:t>
      </w:r>
    </w:p>
    <w:p w:rsidR="003E409C" w:rsidRPr="00E33878" w:rsidRDefault="003E409C" w:rsidP="001946CD">
      <w:pPr>
        <w:numPr>
          <w:ilvl w:val="0"/>
          <w:numId w:val="62"/>
        </w:numPr>
        <w:tabs>
          <w:tab w:val="left" w:pos="1134"/>
        </w:tabs>
        <w:spacing w:after="0" w:line="240" w:lineRule="auto"/>
        <w:ind w:left="0" w:firstLine="709"/>
        <w:rPr>
          <w:rFonts w:ascii="Times New Roman" w:hAnsi="Times New Roman" w:cs="Times New Roman"/>
          <w:lang w:val="en-US"/>
        </w:rPr>
      </w:pPr>
      <w:proofErr w:type="spellStart"/>
      <w:r w:rsidRPr="00E33878">
        <w:rPr>
          <w:rFonts w:ascii="Times New Roman" w:hAnsi="Times New Roman" w:cs="Times New Roman"/>
          <w:sz w:val="28"/>
          <w:szCs w:val="28"/>
          <w:lang w:val="en-US"/>
        </w:rPr>
        <w:lastRenderedPageBreak/>
        <w:t>Makhambetova</w:t>
      </w:r>
      <w:proofErr w:type="spellEnd"/>
      <w:r w:rsidRPr="00E33878">
        <w:rPr>
          <w:rFonts w:ascii="Times New Roman" w:hAnsi="Times New Roman" w:cs="Times New Roman"/>
          <w:sz w:val="28"/>
          <w:szCs w:val="28"/>
          <w:lang w:val="en-US"/>
        </w:rPr>
        <w:t xml:space="preserve"> </w:t>
      </w:r>
      <w:proofErr w:type="spellStart"/>
      <w:r w:rsidRPr="00E33878">
        <w:rPr>
          <w:rFonts w:ascii="Times New Roman" w:hAnsi="Times New Roman" w:cs="Times New Roman"/>
          <w:sz w:val="28"/>
          <w:szCs w:val="28"/>
          <w:lang w:val="en-US"/>
        </w:rPr>
        <w:t>Zh.T</w:t>
      </w:r>
      <w:proofErr w:type="spellEnd"/>
      <w:r w:rsidRPr="00E33878">
        <w:rPr>
          <w:rFonts w:ascii="Times New Roman" w:hAnsi="Times New Roman" w:cs="Times New Roman"/>
          <w:sz w:val="28"/>
          <w:szCs w:val="28"/>
          <w:lang w:val="en-US"/>
        </w:rPr>
        <w:t xml:space="preserve">., </w:t>
      </w:r>
      <w:proofErr w:type="spellStart"/>
      <w:r w:rsidRPr="00E33878">
        <w:rPr>
          <w:rFonts w:ascii="Times New Roman" w:hAnsi="Times New Roman" w:cs="Times New Roman"/>
          <w:sz w:val="28"/>
          <w:szCs w:val="28"/>
          <w:lang w:val="en-US"/>
        </w:rPr>
        <w:t>Magauova</w:t>
      </w:r>
      <w:proofErr w:type="spellEnd"/>
      <w:r w:rsidRPr="00E33878">
        <w:rPr>
          <w:rFonts w:ascii="Times New Roman" w:hAnsi="Times New Roman" w:cs="Times New Roman"/>
          <w:sz w:val="28"/>
          <w:szCs w:val="28"/>
          <w:lang w:val="en-US"/>
        </w:rPr>
        <w:t xml:space="preserve"> A.S. </w:t>
      </w:r>
      <w:bookmarkStart w:id="133" w:name="_Hlk109078336"/>
      <w:r w:rsidRPr="00E33878">
        <w:rPr>
          <w:rFonts w:ascii="Times New Roman" w:hAnsi="Times New Roman" w:cs="Times New Roman"/>
          <w:sz w:val="28"/>
          <w:szCs w:val="28"/>
          <w:lang w:val="en-US"/>
        </w:rPr>
        <w:t>Pre-Service Social Educators’ Professional competences: An Inclusive Education Context</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Education and Self-development.</w:t>
      </w:r>
      <w:bookmarkEnd w:id="133"/>
      <w:r w:rsidRPr="00E33878">
        <w:rPr>
          <w:rFonts w:ascii="Times New Roman" w:hAnsi="Times New Roman" w:cs="Times New Roman"/>
          <w:sz w:val="28"/>
          <w:szCs w:val="28"/>
          <w:lang w:val="en-US"/>
        </w:rPr>
        <w:t xml:space="preserve"> – 2022.</w:t>
      </w:r>
      <w:r w:rsidRPr="003E409C">
        <w:rPr>
          <w:rFonts w:ascii="Times New Roman" w:hAnsi="Times New Roman" w:cs="Times New Roman"/>
          <w:sz w:val="28"/>
          <w:szCs w:val="28"/>
          <w:lang w:val="kk-KZ"/>
        </w:rPr>
        <w:t xml:space="preserve"> – </w:t>
      </w:r>
      <w:r w:rsidRPr="00E33878">
        <w:rPr>
          <w:rFonts w:ascii="Times New Roman" w:hAnsi="Times New Roman" w:cs="Times New Roman"/>
          <w:sz w:val="28"/>
          <w:szCs w:val="28"/>
          <w:lang w:val="en-US"/>
        </w:rPr>
        <w:t>Vol. 17, №2.</w:t>
      </w:r>
      <w:r w:rsidRPr="003E409C">
        <w:rPr>
          <w:rFonts w:ascii="Times New Roman" w:hAnsi="Times New Roman" w:cs="Times New Roman"/>
          <w:sz w:val="28"/>
          <w:szCs w:val="28"/>
          <w:lang w:val="kk-KZ"/>
        </w:rPr>
        <w:t xml:space="preserve"> –</w:t>
      </w:r>
      <w:r w:rsidRPr="003E409C">
        <w:rPr>
          <w:rFonts w:ascii="Times New Roman" w:hAnsi="Times New Roman" w:cs="Times New Roman"/>
          <w:lang w:val="kk-KZ"/>
        </w:rPr>
        <w:t xml:space="preserve"> </w:t>
      </w:r>
      <w:r w:rsidRPr="00E33878">
        <w:rPr>
          <w:rFonts w:ascii="Times New Roman" w:hAnsi="Times New Roman" w:cs="Times New Roman"/>
          <w:sz w:val="28"/>
          <w:szCs w:val="28"/>
          <w:lang w:val="en-US"/>
        </w:rPr>
        <w:t>P.</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 xml:space="preserve">129-143. </w:t>
      </w:r>
    </w:p>
    <w:p w:rsidR="003E409C" w:rsidRPr="003E409C" w:rsidRDefault="003E409C" w:rsidP="001946CD">
      <w:pPr>
        <w:numPr>
          <w:ilvl w:val="0"/>
          <w:numId w:val="62"/>
        </w:numPr>
        <w:tabs>
          <w:tab w:val="left" w:pos="1134"/>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6В01801 – Социальная педагогика и самопознание // </w:t>
      </w:r>
      <w:hyperlink r:id="rId73" w:history="1">
        <w:r w:rsidRPr="003E409C">
          <w:rPr>
            <w:rStyle w:val="a4"/>
            <w:rFonts w:ascii="Times New Roman" w:hAnsi="Times New Roman" w:cs="Times New Roman"/>
            <w:sz w:val="28"/>
            <w:szCs w:val="28"/>
          </w:rPr>
          <w:t>https://welcome.kaznu.kz/ru/education_programs/bachelor/speciality.</w:t>
        </w:r>
      </w:hyperlink>
      <w:r w:rsidRPr="003E409C">
        <w:rPr>
          <w:rFonts w:ascii="Times New Roman" w:hAnsi="Times New Roman" w:cs="Times New Roman"/>
          <w:sz w:val="28"/>
          <w:szCs w:val="28"/>
        </w:rPr>
        <w:t xml:space="preserve"> 20.05.202</w:t>
      </w:r>
      <w:r w:rsidRPr="003E409C">
        <w:rPr>
          <w:rFonts w:ascii="Times New Roman" w:hAnsi="Times New Roman" w:cs="Times New Roman"/>
          <w:sz w:val="28"/>
          <w:szCs w:val="28"/>
          <w:lang w:val="en-US"/>
        </w:rPr>
        <w:t>0.</w:t>
      </w:r>
    </w:p>
    <w:p w:rsidR="003E409C" w:rsidRPr="003E409C" w:rsidRDefault="003E409C" w:rsidP="001946CD">
      <w:pPr>
        <w:pStyle w:val="Areference"/>
        <w:numPr>
          <w:ilvl w:val="0"/>
          <w:numId w:val="62"/>
        </w:numPr>
        <w:tabs>
          <w:tab w:val="left" w:pos="1134"/>
        </w:tabs>
        <w:spacing w:after="0" w:line="240" w:lineRule="auto"/>
        <w:ind w:left="0" w:firstLine="709"/>
        <w:rPr>
          <w:lang w:val="ru-RU"/>
        </w:rPr>
      </w:pPr>
      <w:r w:rsidRPr="003E409C">
        <w:rPr>
          <w:sz w:val="28"/>
          <w:szCs w:val="28"/>
          <w:lang w:val="ru-RU"/>
        </w:rPr>
        <w:t xml:space="preserve">Аристова М.А. Системный подход в исследовании сущности инклюзивного образования // Вестник </w:t>
      </w:r>
      <w:proofErr w:type="spellStart"/>
      <w:r w:rsidRPr="003E409C">
        <w:rPr>
          <w:sz w:val="28"/>
          <w:szCs w:val="28"/>
          <w:lang w:val="ru-RU"/>
        </w:rPr>
        <w:t>ЮУрГГПУ</w:t>
      </w:r>
      <w:proofErr w:type="spellEnd"/>
      <w:r w:rsidRPr="003E409C">
        <w:rPr>
          <w:sz w:val="28"/>
          <w:szCs w:val="28"/>
          <w:lang w:val="ru-RU"/>
        </w:rPr>
        <w:t>. – 2015. – №7. – С. 14-18.</w:t>
      </w:r>
    </w:p>
    <w:p w:rsidR="003E409C" w:rsidRPr="003E409C" w:rsidRDefault="003E409C" w:rsidP="001946CD">
      <w:pPr>
        <w:pStyle w:val="a3"/>
        <w:numPr>
          <w:ilvl w:val="0"/>
          <w:numId w:val="62"/>
        </w:numPr>
        <w:tabs>
          <w:tab w:val="left" w:pos="1134"/>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Перегудов Ф.И., Тарасенко Ф.П. Введение в системный анализ: учеб. пос. – М.: </w:t>
      </w:r>
      <w:proofErr w:type="spellStart"/>
      <w:r w:rsidRPr="003E409C">
        <w:rPr>
          <w:rFonts w:ascii="Times New Roman" w:hAnsi="Times New Roman" w:cs="Times New Roman"/>
          <w:sz w:val="28"/>
          <w:szCs w:val="28"/>
        </w:rPr>
        <w:t>Высш</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шк</w:t>
      </w:r>
      <w:proofErr w:type="spellEnd"/>
      <w:r w:rsidRPr="003E409C">
        <w:rPr>
          <w:rFonts w:ascii="Times New Roman" w:hAnsi="Times New Roman" w:cs="Times New Roman"/>
          <w:sz w:val="28"/>
          <w:szCs w:val="28"/>
        </w:rPr>
        <w:t>., 1989. – 367</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с.</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proofErr w:type="spellStart"/>
      <w:r w:rsidRPr="003E409C">
        <w:rPr>
          <w:rFonts w:ascii="Times New Roman" w:hAnsi="Times New Roman" w:cs="Times New Roman"/>
          <w:sz w:val="28"/>
          <w:szCs w:val="28"/>
        </w:rPr>
        <w:t>Ламанаускас</w:t>
      </w:r>
      <w:proofErr w:type="spellEnd"/>
      <w:r w:rsidRPr="003E409C">
        <w:rPr>
          <w:rFonts w:ascii="Times New Roman" w:hAnsi="Times New Roman" w:cs="Times New Roman"/>
          <w:sz w:val="28"/>
          <w:szCs w:val="28"/>
        </w:rPr>
        <w:t xml:space="preserve"> В. Современная философия образования в университете: системный подход // Наука и образование в условиях социально-экономической трансформации общества: сб. ст. 7-й </w:t>
      </w:r>
      <w:proofErr w:type="spellStart"/>
      <w:r w:rsidRPr="003E409C">
        <w:rPr>
          <w:rFonts w:ascii="Times New Roman" w:hAnsi="Times New Roman" w:cs="Times New Roman"/>
          <w:sz w:val="28"/>
          <w:szCs w:val="28"/>
        </w:rPr>
        <w:t>междунар</w:t>
      </w:r>
      <w:proofErr w:type="spellEnd"/>
      <w:r w:rsidRPr="003E409C">
        <w:rPr>
          <w:rFonts w:ascii="Times New Roman" w:hAnsi="Times New Roman" w:cs="Times New Roman"/>
          <w:sz w:val="28"/>
          <w:szCs w:val="28"/>
        </w:rPr>
        <w:t xml:space="preserve">. науч.-метод. </w:t>
      </w:r>
      <w:proofErr w:type="spellStart"/>
      <w:r w:rsidRPr="003E409C">
        <w:rPr>
          <w:rFonts w:ascii="Times New Roman" w:hAnsi="Times New Roman" w:cs="Times New Roman"/>
          <w:sz w:val="28"/>
          <w:szCs w:val="28"/>
        </w:rPr>
        <w:t>конф</w:t>
      </w:r>
      <w:proofErr w:type="spellEnd"/>
      <w:r w:rsidRPr="003E409C">
        <w:rPr>
          <w:rFonts w:ascii="Times New Roman" w:hAnsi="Times New Roman" w:cs="Times New Roman"/>
          <w:sz w:val="28"/>
          <w:szCs w:val="28"/>
        </w:rPr>
        <w:t xml:space="preserve">. – Брест, 2004. – Ч. 1.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С. 179-182. </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proofErr w:type="spellStart"/>
      <w:r w:rsidRPr="003E409C">
        <w:rPr>
          <w:rFonts w:ascii="Times New Roman" w:hAnsi="Times New Roman" w:cs="Times New Roman"/>
          <w:sz w:val="28"/>
          <w:szCs w:val="28"/>
        </w:rPr>
        <w:t>Сластенин</w:t>
      </w:r>
      <w:proofErr w:type="spellEnd"/>
      <w:r w:rsidRPr="003E409C">
        <w:rPr>
          <w:rFonts w:ascii="Times New Roman" w:hAnsi="Times New Roman" w:cs="Times New Roman"/>
          <w:sz w:val="28"/>
          <w:szCs w:val="28"/>
        </w:rPr>
        <w:t xml:space="preserve"> В.А., Исаев И.Ф., Шиянов Е.Н. Педагогика: учеб. пос.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М.: Академия, 2013.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576 с. </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Тютькова</w:t>
      </w:r>
      <w:proofErr w:type="spellEnd"/>
      <w:r w:rsidRPr="003E409C">
        <w:rPr>
          <w:rFonts w:ascii="Times New Roman" w:hAnsi="Times New Roman" w:cs="Times New Roman"/>
          <w:sz w:val="28"/>
          <w:szCs w:val="28"/>
        </w:rPr>
        <w:t xml:space="preserve"> И. А. Педагогический тезаурус.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М.: Б. Секачев, 2016.</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160 с.</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Ананьев Б.Г. Человек как предмет познания. – СПб.: Питер, 2001.</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288</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с.</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Кузьмина Н.В. Фундаментальная </w:t>
      </w:r>
      <w:proofErr w:type="spellStart"/>
      <w:r w:rsidRPr="003E409C">
        <w:rPr>
          <w:rFonts w:ascii="Times New Roman" w:hAnsi="Times New Roman" w:cs="Times New Roman"/>
          <w:sz w:val="28"/>
          <w:szCs w:val="28"/>
        </w:rPr>
        <w:t>акмеология</w:t>
      </w:r>
      <w:proofErr w:type="spellEnd"/>
      <w:r w:rsidRPr="003E409C">
        <w:rPr>
          <w:rFonts w:ascii="Times New Roman" w:hAnsi="Times New Roman" w:cs="Times New Roman"/>
          <w:sz w:val="28"/>
          <w:szCs w:val="28"/>
        </w:rPr>
        <w:t xml:space="preserve"> как важнейший ресурс процесса повышения </w:t>
      </w:r>
      <w:proofErr w:type="spellStart"/>
      <w:r w:rsidRPr="003E409C">
        <w:rPr>
          <w:rFonts w:ascii="Times New Roman" w:hAnsi="Times New Roman" w:cs="Times New Roman"/>
          <w:sz w:val="28"/>
          <w:szCs w:val="28"/>
        </w:rPr>
        <w:t>продуктивености</w:t>
      </w:r>
      <w:proofErr w:type="spellEnd"/>
      <w:r w:rsidRPr="003E409C">
        <w:rPr>
          <w:rFonts w:ascii="Times New Roman" w:hAnsi="Times New Roman" w:cs="Times New Roman"/>
          <w:sz w:val="28"/>
          <w:szCs w:val="28"/>
        </w:rPr>
        <w:t xml:space="preserve"> образования // </w:t>
      </w:r>
      <w:proofErr w:type="spellStart"/>
      <w:r w:rsidRPr="003E409C">
        <w:rPr>
          <w:rFonts w:ascii="Times New Roman" w:hAnsi="Times New Roman" w:cs="Times New Roman"/>
          <w:sz w:val="28"/>
          <w:szCs w:val="28"/>
        </w:rPr>
        <w:t>Проблеми</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освіти</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зб</w:t>
      </w:r>
      <w:proofErr w:type="spellEnd"/>
      <w:r w:rsidRPr="003E409C">
        <w:rPr>
          <w:rFonts w:ascii="Times New Roman" w:hAnsi="Times New Roman" w:cs="Times New Roman"/>
          <w:sz w:val="28"/>
          <w:szCs w:val="28"/>
        </w:rPr>
        <w:t xml:space="preserve">. наук. </w:t>
      </w:r>
      <w:proofErr w:type="spellStart"/>
      <w:r w:rsidRPr="003E409C">
        <w:rPr>
          <w:rFonts w:ascii="Times New Roman" w:hAnsi="Times New Roman" w:cs="Times New Roman"/>
          <w:sz w:val="28"/>
          <w:szCs w:val="28"/>
        </w:rPr>
        <w:t>праць</w:t>
      </w:r>
      <w:proofErr w:type="spellEnd"/>
      <w:r w:rsidRPr="003E409C">
        <w:rPr>
          <w:rFonts w:ascii="Times New Roman" w:hAnsi="Times New Roman" w:cs="Times New Roman"/>
          <w:sz w:val="28"/>
          <w:szCs w:val="28"/>
        </w:rPr>
        <w:t>. – Житомир-</w:t>
      </w:r>
      <w:proofErr w:type="spellStart"/>
      <w:r w:rsidRPr="003E409C">
        <w:rPr>
          <w:rFonts w:ascii="Times New Roman" w:hAnsi="Times New Roman" w:cs="Times New Roman"/>
          <w:sz w:val="28"/>
          <w:szCs w:val="28"/>
        </w:rPr>
        <w:t>Київ</w:t>
      </w:r>
      <w:proofErr w:type="spellEnd"/>
      <w:r w:rsidRPr="003E409C">
        <w:rPr>
          <w:rFonts w:ascii="Times New Roman" w:hAnsi="Times New Roman" w:cs="Times New Roman"/>
          <w:sz w:val="28"/>
          <w:szCs w:val="28"/>
        </w:rPr>
        <w:t xml:space="preserve">, 2015. – </w:t>
      </w:r>
      <w:proofErr w:type="spellStart"/>
      <w:r w:rsidRPr="003E409C">
        <w:rPr>
          <w:rFonts w:ascii="Times New Roman" w:hAnsi="Times New Roman" w:cs="Times New Roman"/>
          <w:sz w:val="28"/>
          <w:szCs w:val="28"/>
        </w:rPr>
        <w:t>Вип</w:t>
      </w:r>
      <w:proofErr w:type="spellEnd"/>
      <w:r w:rsidRPr="003E409C">
        <w:rPr>
          <w:rFonts w:ascii="Times New Roman" w:hAnsi="Times New Roman" w:cs="Times New Roman"/>
          <w:sz w:val="28"/>
          <w:szCs w:val="28"/>
        </w:rPr>
        <w:t>. 84. – С. 14-19.</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Деркач А.А. </w:t>
      </w:r>
      <w:proofErr w:type="spellStart"/>
      <w:r w:rsidRPr="003E409C">
        <w:rPr>
          <w:rFonts w:ascii="Times New Roman" w:hAnsi="Times New Roman" w:cs="Times New Roman"/>
          <w:sz w:val="28"/>
          <w:szCs w:val="28"/>
        </w:rPr>
        <w:t>Акмеология</w:t>
      </w:r>
      <w:proofErr w:type="spellEnd"/>
      <w:r w:rsidRPr="003E409C">
        <w:rPr>
          <w:rFonts w:ascii="Times New Roman" w:hAnsi="Times New Roman" w:cs="Times New Roman"/>
          <w:sz w:val="28"/>
          <w:szCs w:val="28"/>
        </w:rPr>
        <w:t>.</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М.: РАГС,</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2002.</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650 с.</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proofErr w:type="spellStart"/>
      <w:r w:rsidRPr="003E409C">
        <w:rPr>
          <w:rFonts w:ascii="Times New Roman" w:hAnsi="Times New Roman" w:cs="Times New Roman"/>
          <w:sz w:val="28"/>
          <w:szCs w:val="28"/>
        </w:rPr>
        <w:t>Бодалев</w:t>
      </w:r>
      <w:proofErr w:type="spellEnd"/>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А.А., </w:t>
      </w:r>
      <w:proofErr w:type="spellStart"/>
      <w:r w:rsidRPr="003E409C">
        <w:rPr>
          <w:rFonts w:ascii="Times New Roman" w:hAnsi="Times New Roman" w:cs="Times New Roman"/>
          <w:sz w:val="28"/>
          <w:szCs w:val="28"/>
        </w:rPr>
        <w:t>Ганжин</w:t>
      </w:r>
      <w:proofErr w:type="spellEnd"/>
      <w:r w:rsidRPr="003E409C">
        <w:rPr>
          <w:rFonts w:ascii="Times New Roman" w:hAnsi="Times New Roman" w:cs="Times New Roman"/>
          <w:sz w:val="28"/>
          <w:szCs w:val="28"/>
        </w:rPr>
        <w:t xml:space="preserve"> В.Т., Деркач А.А. Человек и цивилизация в зеркале </w:t>
      </w:r>
      <w:proofErr w:type="spellStart"/>
      <w:r w:rsidRPr="003E409C">
        <w:rPr>
          <w:rFonts w:ascii="Times New Roman" w:hAnsi="Times New Roman" w:cs="Times New Roman"/>
          <w:sz w:val="28"/>
          <w:szCs w:val="28"/>
        </w:rPr>
        <w:t>акмеологии</w:t>
      </w:r>
      <w:proofErr w:type="spellEnd"/>
      <w:r w:rsidRPr="003E409C">
        <w:rPr>
          <w:rFonts w:ascii="Times New Roman" w:hAnsi="Times New Roman" w:cs="Times New Roman"/>
          <w:sz w:val="28"/>
          <w:szCs w:val="28"/>
        </w:rPr>
        <w:t xml:space="preserve"> (и </w:t>
      </w:r>
      <w:proofErr w:type="spellStart"/>
      <w:r w:rsidRPr="003E409C">
        <w:rPr>
          <w:rFonts w:ascii="Times New Roman" w:hAnsi="Times New Roman" w:cs="Times New Roman"/>
          <w:sz w:val="28"/>
          <w:szCs w:val="28"/>
        </w:rPr>
        <w:t>акме</w:t>
      </w:r>
      <w:proofErr w:type="spellEnd"/>
      <w:r w:rsidRPr="003E409C">
        <w:rPr>
          <w:rFonts w:ascii="Times New Roman" w:hAnsi="Times New Roman" w:cs="Times New Roman"/>
          <w:sz w:val="28"/>
          <w:szCs w:val="28"/>
        </w:rPr>
        <w:t xml:space="preserve"> как центральная формула здоровья, самопознания и творческого самоутверждения человека) // Мир психологии.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2000.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№1.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С. 89-108.</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Бегалиева</w:t>
      </w:r>
      <w:proofErr w:type="spellEnd"/>
      <w:r w:rsidRPr="003E409C">
        <w:rPr>
          <w:rFonts w:ascii="Times New Roman" w:hAnsi="Times New Roman" w:cs="Times New Roman"/>
          <w:sz w:val="28"/>
          <w:szCs w:val="28"/>
        </w:rPr>
        <w:t xml:space="preserve"> С.Б. </w:t>
      </w:r>
      <w:proofErr w:type="spellStart"/>
      <w:r w:rsidRPr="003E409C">
        <w:rPr>
          <w:rFonts w:ascii="Times New Roman" w:hAnsi="Times New Roman" w:cs="Times New Roman"/>
          <w:sz w:val="28"/>
          <w:szCs w:val="28"/>
        </w:rPr>
        <w:t>Акмеологический</w:t>
      </w:r>
      <w:proofErr w:type="spellEnd"/>
      <w:r w:rsidRPr="003E409C">
        <w:rPr>
          <w:rFonts w:ascii="Times New Roman" w:hAnsi="Times New Roman" w:cs="Times New Roman"/>
          <w:sz w:val="28"/>
          <w:szCs w:val="28"/>
        </w:rPr>
        <w:t xml:space="preserve"> подход – новая парадигма в совершенствовании подготовки будущих специалистов // Успехи современного естествознания. – 2013.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№7. – С. 123-126. </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Гессен С.И. В защиту педагогики // В кн.: Гессен.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М.: Изд. Дом Шалвы Амонашвили, 2004. </w:t>
      </w:r>
      <w:r w:rsidRPr="003E409C">
        <w:rPr>
          <w:rFonts w:ascii="Times New Roman" w:hAnsi="Times New Roman" w:cs="Times New Roman"/>
          <w:sz w:val="28"/>
          <w:szCs w:val="28"/>
          <w:lang w:val="kk-KZ"/>
        </w:rPr>
        <w:t>–</w:t>
      </w:r>
      <w:r w:rsidRPr="003E409C">
        <w:rPr>
          <w:rFonts w:ascii="Times New Roman" w:hAnsi="Times New Roman" w:cs="Times New Roman"/>
          <w:lang w:val="kk-KZ"/>
        </w:rPr>
        <w:t xml:space="preserve"> </w:t>
      </w:r>
      <w:r w:rsidRPr="003E409C">
        <w:rPr>
          <w:rFonts w:ascii="Times New Roman" w:hAnsi="Times New Roman" w:cs="Times New Roman"/>
          <w:sz w:val="28"/>
          <w:szCs w:val="28"/>
        </w:rPr>
        <w:t>С. 39-61.</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bookmarkStart w:id="134" w:name="_Hlk108618227"/>
      <w:r w:rsidRPr="003E409C">
        <w:rPr>
          <w:rFonts w:ascii="Times New Roman" w:hAnsi="Times New Roman" w:cs="Times New Roman"/>
          <w:sz w:val="28"/>
          <w:szCs w:val="28"/>
        </w:rPr>
        <w:t>Шевелева Д.Е</w:t>
      </w:r>
      <w:bookmarkEnd w:id="134"/>
      <w:r w:rsidRPr="003E409C">
        <w:rPr>
          <w:rFonts w:ascii="Times New Roman" w:hAnsi="Times New Roman" w:cs="Times New Roman"/>
          <w:sz w:val="28"/>
          <w:szCs w:val="28"/>
        </w:rPr>
        <w:t xml:space="preserve">. Аксиологическое измерение инклюзивного образования в </w:t>
      </w:r>
      <w:proofErr w:type="spellStart"/>
      <w:r w:rsidRPr="003E409C">
        <w:rPr>
          <w:rFonts w:ascii="Times New Roman" w:hAnsi="Times New Roman" w:cs="Times New Roman"/>
          <w:sz w:val="28"/>
          <w:szCs w:val="28"/>
        </w:rPr>
        <w:t>постинндустриальном</w:t>
      </w:r>
      <w:proofErr w:type="spellEnd"/>
      <w:r w:rsidRPr="003E409C">
        <w:rPr>
          <w:rFonts w:ascii="Times New Roman" w:hAnsi="Times New Roman" w:cs="Times New Roman"/>
          <w:sz w:val="28"/>
          <w:szCs w:val="28"/>
        </w:rPr>
        <w:t xml:space="preserve"> обществе // </w:t>
      </w:r>
      <w:hyperlink r:id="rId74" w:history="1">
        <w:r w:rsidRPr="003E409C">
          <w:rPr>
            <w:rStyle w:val="a4"/>
            <w:rFonts w:ascii="Times New Roman" w:hAnsi="Times New Roman" w:cs="Times New Roman"/>
            <w:sz w:val="28"/>
            <w:szCs w:val="28"/>
          </w:rPr>
          <w:t>http://pedagog.vlsu.ru/fileadmin /</w:t>
        </w:r>
        <w:proofErr w:type="spellStart"/>
        <w:r w:rsidRPr="003E409C">
          <w:rPr>
            <w:rStyle w:val="a4"/>
            <w:rFonts w:ascii="Times New Roman" w:hAnsi="Times New Roman" w:cs="Times New Roman"/>
            <w:sz w:val="28"/>
            <w:szCs w:val="28"/>
          </w:rPr>
          <w:t>Dep_pedagogical</w:t>
        </w:r>
        <w:proofErr w:type="spellEnd"/>
        <w:r w:rsidRPr="003E409C">
          <w:rPr>
            <w:rStyle w:val="a4"/>
            <w:rFonts w:ascii="Times New Roman" w:hAnsi="Times New Roman" w:cs="Times New Roman"/>
            <w:sz w:val="28"/>
            <w:szCs w:val="28"/>
          </w:rPr>
          <w:t xml:space="preserve"> /</w:t>
        </w:r>
        <w:proofErr w:type="spellStart"/>
        <w:r w:rsidRPr="003E409C">
          <w:rPr>
            <w:rStyle w:val="a4"/>
            <w:rFonts w:ascii="Times New Roman" w:hAnsi="Times New Roman" w:cs="Times New Roman"/>
            <w:sz w:val="28"/>
            <w:szCs w:val="28"/>
          </w:rPr>
          <w:t>konf_lerner</w:t>
        </w:r>
        <w:proofErr w:type="spellEnd"/>
        <w:r w:rsidRPr="003E409C">
          <w:rPr>
            <w:rStyle w:val="a4"/>
            <w:rFonts w:ascii="Times New Roman" w:hAnsi="Times New Roman" w:cs="Times New Roman"/>
            <w:sz w:val="28"/>
            <w:szCs w:val="28"/>
          </w:rPr>
          <w:t>/Scheveleva_D.E..</w:t>
        </w:r>
        <w:proofErr w:type="spellStart"/>
        <w:r w:rsidRPr="003E409C">
          <w:rPr>
            <w:rStyle w:val="a4"/>
            <w:rFonts w:ascii="Times New Roman" w:hAnsi="Times New Roman" w:cs="Times New Roman"/>
            <w:sz w:val="28"/>
            <w:szCs w:val="28"/>
          </w:rPr>
          <w:t>pdf</w:t>
        </w:r>
        <w:proofErr w:type="spellEnd"/>
      </w:hyperlink>
      <w:r w:rsidRPr="003E409C">
        <w:rPr>
          <w:rFonts w:ascii="Times New Roman" w:hAnsi="Times New Roman" w:cs="Times New Roman"/>
          <w:sz w:val="28"/>
          <w:szCs w:val="28"/>
        </w:rPr>
        <w:t>. 23.03.2019.</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Самохин И.С., Соколова Н.Л., Сергеева М.Г. Аксиологический подход к инклюзивному образованию: компаративный анализ // Казанский педагогический журнал. – 2018. – №1(126). – C.</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22-27.</w:t>
      </w:r>
    </w:p>
    <w:p w:rsidR="003E409C" w:rsidRPr="003E409C" w:rsidRDefault="003E409C" w:rsidP="001946CD">
      <w:pPr>
        <w:pStyle w:val="a3"/>
        <w:numPr>
          <w:ilvl w:val="0"/>
          <w:numId w:val="62"/>
        </w:numPr>
        <w:tabs>
          <w:tab w:val="left" w:pos="1302"/>
        </w:tabs>
        <w:spacing w:after="0" w:line="240" w:lineRule="auto"/>
        <w:ind w:left="0" w:firstLine="709"/>
        <w:contextualSpacing w:val="0"/>
        <w:rPr>
          <w:rFonts w:ascii="Times New Roman" w:hAnsi="Times New Roman" w:cs="Times New Roman"/>
        </w:rPr>
      </w:pPr>
      <w:proofErr w:type="spellStart"/>
      <w:r w:rsidRPr="003E409C">
        <w:rPr>
          <w:rFonts w:ascii="Times New Roman" w:hAnsi="Times New Roman" w:cs="Times New Roman"/>
          <w:sz w:val="28"/>
          <w:szCs w:val="28"/>
        </w:rPr>
        <w:t>Аттард</w:t>
      </w:r>
      <w:proofErr w:type="spellEnd"/>
      <w:r w:rsidRPr="003E409C">
        <w:rPr>
          <w:rFonts w:ascii="Times New Roman" w:hAnsi="Times New Roman" w:cs="Times New Roman"/>
          <w:sz w:val="28"/>
          <w:szCs w:val="28"/>
        </w:rPr>
        <w:t xml:space="preserve"> А., </w:t>
      </w:r>
      <w:proofErr w:type="spellStart"/>
      <w:r w:rsidRPr="003E409C">
        <w:rPr>
          <w:rFonts w:ascii="Times New Roman" w:hAnsi="Times New Roman" w:cs="Times New Roman"/>
          <w:sz w:val="28"/>
          <w:szCs w:val="28"/>
        </w:rPr>
        <w:t>Ди</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Иорио</w:t>
      </w:r>
      <w:proofErr w:type="spellEnd"/>
      <w:r w:rsidRPr="003E409C">
        <w:rPr>
          <w:rFonts w:ascii="Times New Roman" w:hAnsi="Times New Roman" w:cs="Times New Roman"/>
          <w:sz w:val="28"/>
          <w:szCs w:val="28"/>
        </w:rPr>
        <w:t xml:space="preserve"> Э., </w:t>
      </w:r>
      <w:proofErr w:type="spellStart"/>
      <w:r w:rsidRPr="003E409C">
        <w:rPr>
          <w:rFonts w:ascii="Times New Roman" w:hAnsi="Times New Roman" w:cs="Times New Roman"/>
          <w:sz w:val="28"/>
          <w:szCs w:val="28"/>
        </w:rPr>
        <w:t>Гевен</w:t>
      </w:r>
      <w:proofErr w:type="spellEnd"/>
      <w:r w:rsidRPr="003E409C">
        <w:rPr>
          <w:rFonts w:ascii="Times New Roman" w:hAnsi="Times New Roman" w:cs="Times New Roman"/>
          <w:sz w:val="28"/>
          <w:szCs w:val="28"/>
        </w:rPr>
        <w:t xml:space="preserve"> К. и др. </w:t>
      </w:r>
      <w:proofErr w:type="spellStart"/>
      <w:r w:rsidRPr="003E409C">
        <w:rPr>
          <w:rFonts w:ascii="Times New Roman" w:hAnsi="Times New Roman" w:cs="Times New Roman"/>
          <w:sz w:val="28"/>
          <w:szCs w:val="28"/>
        </w:rPr>
        <w:t>Студентоцентрированное</w:t>
      </w:r>
      <w:proofErr w:type="spellEnd"/>
      <w:r w:rsidRPr="003E409C">
        <w:rPr>
          <w:rFonts w:ascii="Times New Roman" w:hAnsi="Times New Roman" w:cs="Times New Roman"/>
          <w:sz w:val="28"/>
          <w:szCs w:val="28"/>
        </w:rPr>
        <w:t xml:space="preserve"> обучение. – Астана: НКАОКО-IQAA, 2017. – 64 с.</w:t>
      </w:r>
    </w:p>
    <w:p w:rsidR="003E409C" w:rsidRPr="003E409C" w:rsidRDefault="003E409C" w:rsidP="001946CD">
      <w:pPr>
        <w:pStyle w:val="Areference"/>
        <w:numPr>
          <w:ilvl w:val="0"/>
          <w:numId w:val="62"/>
        </w:numPr>
        <w:tabs>
          <w:tab w:val="left" w:pos="1276"/>
        </w:tabs>
        <w:spacing w:after="0" w:line="240" w:lineRule="auto"/>
        <w:ind w:left="0" w:firstLine="709"/>
      </w:pPr>
      <w:r w:rsidRPr="003E409C">
        <w:rPr>
          <w:sz w:val="28"/>
          <w:szCs w:val="28"/>
        </w:rPr>
        <w:t xml:space="preserve">O'Neill G., </w:t>
      </w:r>
      <w:proofErr w:type="spellStart"/>
      <w:r w:rsidRPr="003E409C">
        <w:rPr>
          <w:sz w:val="28"/>
          <w:szCs w:val="28"/>
        </w:rPr>
        <w:t>Mcmahon</w:t>
      </w:r>
      <w:proofErr w:type="spellEnd"/>
      <w:r w:rsidRPr="003E409C">
        <w:rPr>
          <w:sz w:val="28"/>
          <w:szCs w:val="28"/>
        </w:rPr>
        <w:t xml:space="preserve"> T. Student-</w:t>
      </w:r>
      <w:proofErr w:type="spellStart"/>
      <w:r w:rsidRPr="003E409C">
        <w:rPr>
          <w:sz w:val="28"/>
          <w:szCs w:val="28"/>
        </w:rPr>
        <w:t>centred</w:t>
      </w:r>
      <w:proofErr w:type="spellEnd"/>
      <w:r w:rsidRPr="003E409C">
        <w:rPr>
          <w:sz w:val="28"/>
          <w:szCs w:val="28"/>
        </w:rPr>
        <w:t xml:space="preserve"> learning: What does it mean </w:t>
      </w:r>
      <w:proofErr w:type="spellStart"/>
      <w:r w:rsidRPr="003E409C">
        <w:rPr>
          <w:sz w:val="28"/>
          <w:szCs w:val="28"/>
        </w:rPr>
        <w:t>forstudents</w:t>
      </w:r>
      <w:proofErr w:type="spellEnd"/>
      <w:r w:rsidRPr="003E409C">
        <w:rPr>
          <w:sz w:val="28"/>
          <w:szCs w:val="28"/>
        </w:rPr>
        <w:t xml:space="preserve"> and lecturers? // In book: </w:t>
      </w:r>
      <w:r w:rsidRPr="003E409C">
        <w:rPr>
          <w:sz w:val="28"/>
          <w:szCs w:val="28"/>
          <w:lang w:eastAsia="ru-RU"/>
        </w:rPr>
        <w:t xml:space="preserve">Emerging Issues in the Practice of University Learning and Teaching. – Dublin: AISHE, 2005. – </w:t>
      </w:r>
      <w:r w:rsidRPr="003E409C">
        <w:rPr>
          <w:sz w:val="28"/>
          <w:szCs w:val="28"/>
          <w:lang w:val="ru-RU" w:eastAsia="ru-RU"/>
        </w:rPr>
        <w:t>Р</w:t>
      </w:r>
      <w:r w:rsidRPr="003E409C">
        <w:rPr>
          <w:sz w:val="28"/>
          <w:szCs w:val="28"/>
          <w:lang w:eastAsia="ru-RU"/>
        </w:rPr>
        <w:t>. 27-36.</w:t>
      </w:r>
    </w:p>
    <w:p w:rsidR="003E409C" w:rsidRPr="003E409C" w:rsidRDefault="003E409C" w:rsidP="001946CD">
      <w:pPr>
        <w:pStyle w:val="Areference"/>
        <w:numPr>
          <w:ilvl w:val="0"/>
          <w:numId w:val="62"/>
        </w:numPr>
        <w:tabs>
          <w:tab w:val="left" w:pos="1276"/>
        </w:tabs>
        <w:spacing w:after="0" w:line="240" w:lineRule="auto"/>
        <w:ind w:left="0" w:firstLine="709"/>
      </w:pPr>
      <w:r w:rsidRPr="003E409C">
        <w:rPr>
          <w:sz w:val="28"/>
          <w:szCs w:val="28"/>
        </w:rPr>
        <w:lastRenderedPageBreak/>
        <w:t xml:space="preserve">Overview in Student – Centered Learning in Higher Education in Europe: Research Study / European Students’ Union. – Brussels. – 2015. – 47 p. </w:t>
      </w:r>
    </w:p>
    <w:p w:rsidR="003E409C" w:rsidRPr="003E409C" w:rsidRDefault="003E409C" w:rsidP="001946CD">
      <w:pPr>
        <w:pStyle w:val="Areference"/>
        <w:numPr>
          <w:ilvl w:val="0"/>
          <w:numId w:val="62"/>
        </w:numPr>
        <w:tabs>
          <w:tab w:val="left" w:pos="1276"/>
        </w:tabs>
        <w:spacing w:after="0" w:line="240" w:lineRule="auto"/>
        <w:ind w:left="0" w:firstLine="709"/>
      </w:pPr>
      <w:r w:rsidRPr="003E409C">
        <w:rPr>
          <w:sz w:val="28"/>
          <w:szCs w:val="28"/>
        </w:rPr>
        <w:t xml:space="preserve">Bucharest Communiqué // </w:t>
      </w:r>
      <w:hyperlink r:id="rId75" w:history="1">
        <w:r w:rsidRPr="003E409C">
          <w:rPr>
            <w:rStyle w:val="a4"/>
            <w:sz w:val="28"/>
            <w:szCs w:val="28"/>
          </w:rPr>
          <w:t>http://media.ehea.info/file/2012</w:t>
        </w:r>
      </w:hyperlink>
      <w:r w:rsidRPr="003E409C">
        <w:rPr>
          <w:rStyle w:val="a4"/>
          <w:sz w:val="28"/>
          <w:szCs w:val="28"/>
        </w:rPr>
        <w:t>. 10.08.2021.</w:t>
      </w:r>
    </w:p>
    <w:p w:rsidR="003E409C" w:rsidRPr="003E409C" w:rsidRDefault="003E409C" w:rsidP="001946CD">
      <w:pPr>
        <w:pStyle w:val="afffa"/>
        <w:numPr>
          <w:ilvl w:val="0"/>
          <w:numId w:val="62"/>
        </w:numPr>
        <w:tabs>
          <w:tab w:val="left" w:pos="1276"/>
        </w:tabs>
        <w:spacing w:after="0" w:line="240" w:lineRule="auto"/>
        <w:ind w:left="0" w:firstLine="709"/>
      </w:pPr>
      <w:r w:rsidRPr="003E409C">
        <w:rPr>
          <w:sz w:val="28"/>
          <w:szCs w:val="28"/>
        </w:rPr>
        <w:t xml:space="preserve">Кисель О.В., </w:t>
      </w:r>
      <w:proofErr w:type="spellStart"/>
      <w:r w:rsidRPr="003E409C">
        <w:rPr>
          <w:sz w:val="28"/>
          <w:szCs w:val="28"/>
        </w:rPr>
        <w:t>Дубских</w:t>
      </w:r>
      <w:proofErr w:type="spellEnd"/>
      <w:r w:rsidRPr="003E409C">
        <w:rPr>
          <w:sz w:val="28"/>
          <w:szCs w:val="28"/>
        </w:rPr>
        <w:t xml:space="preserve"> А.И., Бутова А.В. Преимущества применения студент-центрированного подхода в Высшей Школе // Балтийский гуманитарный журнал. – 2020. – №4(33). – С. 97-100.</w:t>
      </w:r>
    </w:p>
    <w:p w:rsidR="003E409C" w:rsidRPr="003E409C" w:rsidRDefault="003E409C" w:rsidP="001946CD">
      <w:pPr>
        <w:pStyle w:val="afffa"/>
        <w:numPr>
          <w:ilvl w:val="0"/>
          <w:numId w:val="62"/>
        </w:numPr>
        <w:tabs>
          <w:tab w:val="left" w:pos="1276"/>
        </w:tabs>
        <w:spacing w:after="0" w:line="240" w:lineRule="auto"/>
        <w:ind w:left="0" w:firstLine="709"/>
      </w:pPr>
      <w:proofErr w:type="spellStart"/>
      <w:r w:rsidRPr="003E409C">
        <w:rPr>
          <w:sz w:val="28"/>
          <w:szCs w:val="28"/>
        </w:rPr>
        <w:t>Менлибекова</w:t>
      </w:r>
      <w:proofErr w:type="spellEnd"/>
      <w:r w:rsidRPr="003E409C">
        <w:rPr>
          <w:sz w:val="28"/>
          <w:szCs w:val="28"/>
        </w:rPr>
        <w:t xml:space="preserve"> Г.Ж. </w:t>
      </w:r>
      <w:proofErr w:type="spellStart"/>
      <w:r w:rsidRPr="003E409C">
        <w:rPr>
          <w:sz w:val="28"/>
          <w:szCs w:val="28"/>
        </w:rPr>
        <w:t>Студентцентрированный</w:t>
      </w:r>
      <w:proofErr w:type="spellEnd"/>
      <w:r w:rsidRPr="003E409C">
        <w:rPr>
          <w:sz w:val="28"/>
          <w:szCs w:val="28"/>
        </w:rPr>
        <w:t xml:space="preserve"> подход как методология высшего образования // </w:t>
      </w:r>
      <w:hyperlink r:id="rId76" w:history="1">
        <w:r w:rsidRPr="003E409C">
          <w:rPr>
            <w:rStyle w:val="a4"/>
            <w:sz w:val="28"/>
            <w:szCs w:val="28"/>
          </w:rPr>
          <w:t>https://iaar.agency/storage/photos/shares.</w:t>
        </w:r>
      </w:hyperlink>
      <w:r w:rsidRPr="003E409C">
        <w:rPr>
          <w:sz w:val="28"/>
          <w:szCs w:val="28"/>
        </w:rPr>
        <w:t xml:space="preserve"> 07.05.2021.</w:t>
      </w:r>
    </w:p>
    <w:p w:rsidR="003E409C" w:rsidRPr="003E409C" w:rsidRDefault="003E409C" w:rsidP="001946CD">
      <w:pPr>
        <w:pStyle w:val="afffa"/>
        <w:numPr>
          <w:ilvl w:val="0"/>
          <w:numId w:val="62"/>
        </w:numPr>
        <w:tabs>
          <w:tab w:val="left" w:pos="1276"/>
        </w:tabs>
        <w:spacing w:after="0" w:line="240" w:lineRule="auto"/>
        <w:ind w:left="0" w:firstLine="709"/>
      </w:pPr>
      <w:r w:rsidRPr="00E33878">
        <w:rPr>
          <w:sz w:val="28"/>
          <w:szCs w:val="28"/>
          <w:lang w:val="en-US"/>
        </w:rPr>
        <w:t>Searles B. Student-Centered Learning in the Social Studies Classroom: Effective Strategies that Build Critical Thinking</w:t>
      </w:r>
      <w:r w:rsidRPr="003E409C">
        <w:rPr>
          <w:sz w:val="28"/>
          <w:szCs w:val="28"/>
          <w:lang w:val="en-US"/>
        </w:rPr>
        <w:t xml:space="preserve"> //</w:t>
      </w:r>
      <w:r w:rsidRPr="00E33878">
        <w:rPr>
          <w:sz w:val="28"/>
          <w:szCs w:val="28"/>
          <w:lang w:val="en-US"/>
        </w:rPr>
        <w:t xml:space="preserve"> </w:t>
      </w:r>
      <w:hyperlink r:id="rId77" w:history="1">
        <w:r w:rsidRPr="00E33878">
          <w:rPr>
            <w:rStyle w:val="a4"/>
            <w:sz w:val="28"/>
            <w:szCs w:val="28"/>
            <w:lang w:val="en-US"/>
          </w:rPr>
          <w:t>https://spark.bethel.edu/etd/844/</w:t>
        </w:r>
      </w:hyperlink>
      <w:r w:rsidRPr="003E409C">
        <w:rPr>
          <w:sz w:val="28"/>
          <w:szCs w:val="28"/>
          <w:lang w:val="en-US"/>
        </w:rPr>
        <w:t>. 07.05.2021.</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bookmarkStart w:id="135" w:name="_Hlk89536363"/>
      <w:r w:rsidRPr="003E409C">
        <w:rPr>
          <w:rFonts w:ascii="Times New Roman" w:hAnsi="Times New Roman" w:cs="Times New Roman"/>
          <w:sz w:val="28"/>
          <w:szCs w:val="28"/>
        </w:rPr>
        <w:t xml:space="preserve">Хомский Н. Аспекты теории синтаксиса / пер. с англ.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М.: Изд-во МГУ, 1972. – 259</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c. </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bookmarkStart w:id="136" w:name="_Hlk109322634"/>
      <w:bookmarkStart w:id="137" w:name="_Hlk89537066"/>
      <w:bookmarkEnd w:id="135"/>
      <w:r w:rsidRPr="003E409C">
        <w:rPr>
          <w:rFonts w:ascii="Times New Roman" w:hAnsi="Times New Roman" w:cs="Times New Roman"/>
          <w:sz w:val="28"/>
          <w:szCs w:val="28"/>
        </w:rPr>
        <w:t xml:space="preserve">Равен Дж. </w:t>
      </w:r>
      <w:bookmarkEnd w:id="136"/>
      <w:r w:rsidRPr="003E409C">
        <w:rPr>
          <w:rFonts w:ascii="Times New Roman" w:hAnsi="Times New Roman" w:cs="Times New Roman"/>
          <w:sz w:val="28"/>
          <w:szCs w:val="28"/>
        </w:rPr>
        <w:t>Компетентность в современном обществе: выявление, развитие и реализация / пер. с англ. – М</w:t>
      </w:r>
      <w:r w:rsidRPr="003E409C">
        <w:rPr>
          <w:rFonts w:ascii="Times New Roman" w:hAnsi="Times New Roman" w:cs="Times New Roman"/>
          <w:sz w:val="28"/>
          <w:szCs w:val="28"/>
          <w:lang w:val="kk-KZ"/>
        </w:rPr>
        <w:t>.</w:t>
      </w:r>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Когито</w:t>
      </w:r>
      <w:proofErr w:type="spellEnd"/>
      <w:r w:rsidRPr="003E409C">
        <w:rPr>
          <w:rFonts w:ascii="Times New Roman" w:hAnsi="Times New Roman" w:cs="Times New Roman"/>
          <w:sz w:val="28"/>
          <w:szCs w:val="28"/>
        </w:rPr>
        <w:t>-центр, 2002. – 395 с.</w:t>
      </w:r>
      <w:bookmarkStart w:id="138" w:name="_Hlk89537094"/>
      <w:bookmarkEnd w:id="137"/>
      <w:bookmarkEnd w:id="138"/>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Зимняя И.А. Ключевые компетенции – новая парадигма результата образования // Эксперимент и инновации в школе. – 2009. – №2. – </w:t>
      </w:r>
      <w:r w:rsidRPr="003E409C">
        <w:rPr>
          <w:rFonts w:ascii="Times New Roman" w:hAnsi="Times New Roman" w:cs="Times New Roman"/>
          <w:sz w:val="28"/>
          <w:szCs w:val="28"/>
          <w:lang w:val="en-US"/>
        </w:rPr>
        <w:t>C</w:t>
      </w:r>
      <w:r w:rsidRPr="003E409C">
        <w:rPr>
          <w:rFonts w:ascii="Times New Roman" w:hAnsi="Times New Roman" w:cs="Times New Roman"/>
          <w:sz w:val="28"/>
          <w:szCs w:val="28"/>
        </w:rPr>
        <w:t>. 7-14.</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Маркова А.К. Психология труда учителя: кн. для учителя. – М.: Просвещение, 1993. – 192 с.</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Белкина В.В., Макеева Т.В. Концепт универсальных компетенций высшего образования // Ярославский педагогический вестник. – 2018.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№5. – С. 117-126.</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Хуторской А.В. Ключевые компетенции и образовательные стандарты // Эйдос. </w:t>
      </w:r>
      <w:r w:rsidRPr="003E409C">
        <w:rPr>
          <w:rFonts w:ascii="Times New Roman" w:hAnsi="Times New Roman" w:cs="Times New Roman"/>
          <w:sz w:val="28"/>
          <w:szCs w:val="28"/>
          <w:lang w:val="kk-KZ"/>
        </w:rPr>
        <w:t>–</w:t>
      </w:r>
      <w:r w:rsidRPr="003E409C">
        <w:rPr>
          <w:rFonts w:ascii="Times New Roman" w:hAnsi="Times New Roman" w:cs="Times New Roman"/>
          <w:lang w:val="kk-KZ"/>
        </w:rPr>
        <w:t xml:space="preserve"> </w:t>
      </w:r>
      <w:r w:rsidRPr="003E409C">
        <w:rPr>
          <w:rFonts w:ascii="Times New Roman" w:hAnsi="Times New Roman" w:cs="Times New Roman"/>
          <w:sz w:val="28"/>
          <w:szCs w:val="28"/>
        </w:rPr>
        <w:t>2002.</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№2. – C.</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58-64.</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Краевский В.В. Общие основы педагогики: учеб. пос. – Изд. 2-е, </w:t>
      </w:r>
      <w:proofErr w:type="spellStart"/>
      <w:r w:rsidRPr="003E409C">
        <w:rPr>
          <w:rFonts w:ascii="Times New Roman" w:hAnsi="Times New Roman" w:cs="Times New Roman"/>
          <w:sz w:val="28"/>
          <w:szCs w:val="28"/>
        </w:rPr>
        <w:t>испр</w:t>
      </w:r>
      <w:proofErr w:type="spellEnd"/>
      <w:r w:rsidRPr="003E409C">
        <w:rPr>
          <w:rFonts w:ascii="Times New Roman" w:hAnsi="Times New Roman" w:cs="Times New Roman"/>
          <w:sz w:val="28"/>
          <w:szCs w:val="28"/>
        </w:rPr>
        <w:t xml:space="preserve">. – М.: Академия, 2005. – 256 с. </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Субетто</w:t>
      </w:r>
      <w:proofErr w:type="spellEnd"/>
      <w:r w:rsidRPr="003E409C">
        <w:rPr>
          <w:rFonts w:ascii="Times New Roman" w:hAnsi="Times New Roman" w:cs="Times New Roman"/>
          <w:sz w:val="28"/>
          <w:szCs w:val="28"/>
        </w:rPr>
        <w:t xml:space="preserve"> А.И. Онтология и эпистемология компетентностного подхода, классификация и квалиметрия компетенций. – СПб.; Кострома, 2006. – 70 с.</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Сергеев А.Г. Компетентность и компетенции в образовании. – Владимир: Владимирский гос. ун-т, 2010. – 107 с.</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Щербаков А.И., Мудрик А.В. Психология учителя // В кн.: Возрастная педагогическая психология.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М., 1991. – С.</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258-283.</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Козырева В.А., </w:t>
      </w:r>
      <w:proofErr w:type="spellStart"/>
      <w:r w:rsidRPr="003E409C">
        <w:rPr>
          <w:rFonts w:ascii="Times New Roman" w:hAnsi="Times New Roman" w:cs="Times New Roman"/>
          <w:sz w:val="28"/>
          <w:szCs w:val="28"/>
        </w:rPr>
        <w:t>Радионова</w:t>
      </w:r>
      <w:proofErr w:type="spellEnd"/>
      <w:r w:rsidRPr="003E409C">
        <w:rPr>
          <w:rFonts w:ascii="Times New Roman" w:hAnsi="Times New Roman" w:cs="Times New Roman"/>
          <w:sz w:val="28"/>
          <w:szCs w:val="28"/>
        </w:rPr>
        <w:t xml:space="preserve"> Н.Ф. и др. Компетентностный подход в педагогическом образовании. – СПб.: РГПУ им. А.И. Герцена, 2008. – 256 с.</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bookmarkStart w:id="139" w:name="_Hlk108817616"/>
      <w:r w:rsidRPr="003E409C">
        <w:rPr>
          <w:rFonts w:ascii="Times New Roman" w:hAnsi="Times New Roman" w:cs="Times New Roman"/>
          <w:sz w:val="28"/>
          <w:szCs w:val="28"/>
        </w:rPr>
        <w:t xml:space="preserve">Хмель Н.Д. </w:t>
      </w:r>
      <w:bookmarkEnd w:id="139"/>
      <w:r w:rsidRPr="003E409C">
        <w:rPr>
          <w:rFonts w:ascii="Times New Roman" w:hAnsi="Times New Roman" w:cs="Times New Roman"/>
          <w:sz w:val="28"/>
          <w:szCs w:val="28"/>
        </w:rPr>
        <w:t xml:space="preserve">Теория и технология реализации целостного педагогического процесса: учеб. пос.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Алматы: АГУ им. Абая, 2002.</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90 с.</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Ахметова Г.К., Исаева З.А. Педагогика: учеб.</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 xml:space="preserve">Алматы: </w:t>
      </w:r>
      <w:proofErr w:type="spellStart"/>
      <w:r w:rsidRPr="003E409C">
        <w:rPr>
          <w:rFonts w:ascii="Times New Roman" w:hAnsi="Times New Roman" w:cs="Times New Roman"/>
          <w:sz w:val="28"/>
          <w:szCs w:val="28"/>
        </w:rPr>
        <w:t>Қазақ</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университеті</w:t>
      </w:r>
      <w:proofErr w:type="spellEnd"/>
      <w:r w:rsidRPr="003E409C">
        <w:rPr>
          <w:rFonts w:ascii="Times New Roman" w:hAnsi="Times New Roman" w:cs="Times New Roman"/>
          <w:sz w:val="28"/>
          <w:szCs w:val="28"/>
        </w:rPr>
        <w:t>, 2006.</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328 c.</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Кузьмина Н.В. Профессионализм личности преподавателя и мастера производственного обучения</w:t>
      </w:r>
      <w:r w:rsidRPr="003E409C">
        <w:rPr>
          <w:rFonts w:ascii="Times New Roman" w:hAnsi="Times New Roman" w:cs="Times New Roman"/>
          <w:sz w:val="28"/>
          <w:szCs w:val="28"/>
          <w:lang w:val="kk-KZ"/>
        </w:rPr>
        <w:t>.</w:t>
      </w:r>
      <w:r w:rsidRPr="003E409C">
        <w:rPr>
          <w:rFonts w:ascii="Times New Roman" w:hAnsi="Times New Roman" w:cs="Times New Roman"/>
          <w:sz w:val="28"/>
          <w:szCs w:val="28"/>
        </w:rPr>
        <w:t xml:space="preserve"> – М.: Высшая школа, 1990. – 119 с.</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Сунцова А.С., Баранов А.А. Личностно-профессиональные характеристики педагога инклюзивного образования с позиции </w:t>
      </w:r>
      <w:r w:rsidRPr="003E409C">
        <w:rPr>
          <w:rFonts w:ascii="Times New Roman" w:hAnsi="Times New Roman" w:cs="Times New Roman"/>
          <w:sz w:val="28"/>
          <w:szCs w:val="28"/>
        </w:rPr>
        <w:lastRenderedPageBreak/>
        <w:t xml:space="preserve">компетентностного подхода // Вестник Удмуртского университета.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2020. – №3. – C.</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298-306.</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Таубаева</w:t>
      </w:r>
      <w:proofErr w:type="spellEnd"/>
      <w:r w:rsidRPr="003E409C">
        <w:rPr>
          <w:rFonts w:ascii="Times New Roman" w:hAnsi="Times New Roman" w:cs="Times New Roman"/>
          <w:sz w:val="28"/>
          <w:szCs w:val="28"/>
        </w:rPr>
        <w:t xml:space="preserve"> Ш.Т., Лактионова С.Н. Педагогическая инноватика как теория и практика нововведений в системе образования. – Алматы: НИЦ </w:t>
      </w:r>
      <w:proofErr w:type="spellStart"/>
      <w:r w:rsidRPr="003E409C">
        <w:rPr>
          <w:rFonts w:ascii="Times New Roman" w:hAnsi="Times New Roman" w:cs="Times New Roman"/>
          <w:sz w:val="28"/>
          <w:szCs w:val="28"/>
        </w:rPr>
        <w:t>Гылым</w:t>
      </w:r>
      <w:proofErr w:type="spellEnd"/>
      <w:r w:rsidRPr="003E409C">
        <w:rPr>
          <w:rFonts w:ascii="Times New Roman" w:hAnsi="Times New Roman" w:cs="Times New Roman"/>
          <w:sz w:val="28"/>
          <w:szCs w:val="28"/>
        </w:rPr>
        <w:t>, 2001.</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296 с.</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bookmarkStart w:id="140" w:name="_Hlk89537185"/>
      <w:r w:rsidRPr="003E409C">
        <w:rPr>
          <w:rFonts w:ascii="Times New Roman" w:hAnsi="Times New Roman" w:cs="Times New Roman"/>
          <w:sz w:val="28"/>
          <w:szCs w:val="28"/>
        </w:rPr>
        <w:t>Хуторской А.В. Технология проектирования ключевых и предметных компетенций // https://textarchive.ru/c-2320537.html1212.</w:t>
      </w:r>
      <w:bookmarkEnd w:id="140"/>
      <w:r w:rsidRPr="003E409C">
        <w:rPr>
          <w:rFonts w:ascii="Times New Roman" w:hAnsi="Times New Roman" w:cs="Times New Roman"/>
          <w:sz w:val="28"/>
          <w:szCs w:val="28"/>
        </w:rPr>
        <w:t xml:space="preserve"> 14.03.2020.</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Хуторской А.В. Определение </w:t>
      </w:r>
      <w:proofErr w:type="spellStart"/>
      <w:r w:rsidRPr="003E409C">
        <w:rPr>
          <w:rFonts w:ascii="Times New Roman" w:hAnsi="Times New Roman" w:cs="Times New Roman"/>
          <w:sz w:val="28"/>
          <w:szCs w:val="28"/>
        </w:rPr>
        <w:t>общепредметного</w:t>
      </w:r>
      <w:proofErr w:type="spellEnd"/>
      <w:r w:rsidRPr="003E409C">
        <w:rPr>
          <w:rFonts w:ascii="Times New Roman" w:hAnsi="Times New Roman" w:cs="Times New Roman"/>
          <w:sz w:val="28"/>
          <w:szCs w:val="28"/>
        </w:rPr>
        <w:t xml:space="preserve"> содержания и ключевых компетенций как характеристика нового подхода к конструированию образовательных стандартов // http://</w:t>
      </w:r>
      <w:hyperlink r:id="rId78" w:history="1">
        <w:r w:rsidRPr="003E409C">
          <w:rPr>
            <w:rStyle w:val="a4"/>
            <w:rFonts w:ascii="Times New Roman" w:hAnsi="Times New Roman" w:cs="Times New Roman"/>
            <w:sz w:val="28"/>
            <w:szCs w:val="28"/>
          </w:rPr>
          <w:t>www.eidos.ru/journal/2002/0423. 20.09.2020</w:t>
        </w:r>
      </w:hyperlink>
      <w:r w:rsidRPr="003E409C">
        <w:rPr>
          <w:rStyle w:val="a4"/>
          <w:rFonts w:ascii="Times New Roman" w:hAnsi="Times New Roman" w:cs="Times New Roman"/>
          <w:sz w:val="28"/>
          <w:szCs w:val="28"/>
        </w:rPr>
        <w:t>.</w:t>
      </w:r>
    </w:p>
    <w:p w:rsidR="003E409C" w:rsidRPr="00E33878" w:rsidRDefault="003E409C" w:rsidP="001946CD">
      <w:pPr>
        <w:numPr>
          <w:ilvl w:val="0"/>
          <w:numId w:val="62"/>
        </w:numPr>
        <w:tabs>
          <w:tab w:val="left" w:pos="1276"/>
        </w:tabs>
        <w:spacing w:after="0" w:line="240" w:lineRule="auto"/>
        <w:ind w:left="0" w:firstLine="709"/>
        <w:rPr>
          <w:rFonts w:ascii="Times New Roman" w:hAnsi="Times New Roman" w:cs="Times New Roman"/>
          <w:lang w:val="en-US"/>
        </w:rPr>
      </w:pPr>
      <w:proofErr w:type="spellStart"/>
      <w:r w:rsidRPr="00E33878">
        <w:rPr>
          <w:rFonts w:ascii="Times New Roman" w:hAnsi="Times New Roman" w:cs="Times New Roman"/>
          <w:sz w:val="28"/>
          <w:szCs w:val="28"/>
          <w:lang w:val="en-US"/>
        </w:rPr>
        <w:t>Hutmacher</w:t>
      </w:r>
      <w:proofErr w:type="spellEnd"/>
      <w:r w:rsidRPr="00E33878">
        <w:rPr>
          <w:rFonts w:ascii="Times New Roman" w:hAnsi="Times New Roman" w:cs="Times New Roman"/>
          <w:sz w:val="28"/>
          <w:szCs w:val="28"/>
          <w:lang w:val="en-US"/>
        </w:rPr>
        <w:t xml:space="preserve"> W. Key Competencies for Europe</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 xml:space="preserve"> report of the </w:t>
      </w:r>
      <w:proofErr w:type="spellStart"/>
      <w:r w:rsidRPr="00E33878">
        <w:rPr>
          <w:rFonts w:ascii="Times New Roman" w:hAnsi="Times New Roman" w:cs="Times New Roman"/>
          <w:sz w:val="28"/>
          <w:szCs w:val="28"/>
          <w:lang w:val="en-US"/>
        </w:rPr>
        <w:t>sympos</w:t>
      </w:r>
      <w:proofErr w:type="spellEnd"/>
      <w:r w:rsidRPr="003E409C">
        <w:rPr>
          <w:rFonts w:ascii="Times New Roman" w:hAnsi="Times New Roman" w:cs="Times New Roman"/>
          <w:sz w:val="28"/>
          <w:szCs w:val="28"/>
          <w:lang w:val="en-US"/>
        </w:rPr>
        <w:t xml:space="preserve">. – </w:t>
      </w:r>
      <w:r w:rsidRPr="00E33878">
        <w:rPr>
          <w:rFonts w:ascii="Times New Roman" w:hAnsi="Times New Roman" w:cs="Times New Roman"/>
          <w:sz w:val="28"/>
          <w:szCs w:val="28"/>
          <w:lang w:val="en-US"/>
        </w:rPr>
        <w:t>Berne, 1996. – 72</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 xml:space="preserve">p. </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E33878">
        <w:rPr>
          <w:rFonts w:ascii="Times New Roman" w:hAnsi="Times New Roman" w:cs="Times New Roman"/>
          <w:sz w:val="28"/>
          <w:szCs w:val="28"/>
          <w:lang w:val="en-US"/>
        </w:rPr>
        <w:t xml:space="preserve">Revised key competences framework – what do </w:t>
      </w:r>
      <w:proofErr w:type="spellStart"/>
      <w:r w:rsidRPr="00E33878">
        <w:rPr>
          <w:rFonts w:ascii="Times New Roman" w:hAnsi="Times New Roman" w:cs="Times New Roman"/>
          <w:sz w:val="28"/>
          <w:szCs w:val="28"/>
          <w:lang w:val="en-US"/>
        </w:rPr>
        <w:t>i</w:t>
      </w:r>
      <w:proofErr w:type="spellEnd"/>
      <w:r w:rsidRPr="00E33878">
        <w:rPr>
          <w:rFonts w:ascii="Times New Roman" w:hAnsi="Times New Roman" w:cs="Times New Roman"/>
          <w:sz w:val="28"/>
          <w:szCs w:val="28"/>
          <w:lang w:val="en-US"/>
        </w:rPr>
        <w:t xml:space="preserve"> use on </w:t>
      </w:r>
      <w:proofErr w:type="spellStart"/>
      <w:r w:rsidRPr="00E33878">
        <w:rPr>
          <w:rFonts w:ascii="Times New Roman" w:hAnsi="Times New Roman" w:cs="Times New Roman"/>
          <w:sz w:val="28"/>
          <w:szCs w:val="28"/>
          <w:lang w:val="en-US"/>
        </w:rPr>
        <w:t>youthpass</w:t>
      </w:r>
      <w:proofErr w:type="spellEnd"/>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lang w:val="en-US"/>
        </w:rPr>
        <w:t xml:space="preserve">// </w:t>
      </w:r>
      <w:hyperlink r:id="rId79" w:history="1">
        <w:r w:rsidRPr="00E33878">
          <w:rPr>
            <w:rStyle w:val="a4"/>
            <w:rFonts w:ascii="Times New Roman" w:hAnsi="Times New Roman" w:cs="Times New Roman"/>
            <w:sz w:val="28"/>
            <w:szCs w:val="28"/>
            <w:lang w:val="en-US"/>
          </w:rPr>
          <w:t>https://www.youthpass.eu/en/help/faqs/keycompetences/</w:t>
        </w:r>
      </w:hyperlink>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rPr>
        <w:t>06.05.2021</w:t>
      </w:r>
      <w:r w:rsidRPr="003E409C">
        <w:rPr>
          <w:rFonts w:ascii="Times New Roman" w:hAnsi="Times New Roman" w:cs="Times New Roman"/>
          <w:sz w:val="28"/>
          <w:szCs w:val="28"/>
          <w:lang w:val="en-US"/>
        </w:rPr>
        <w:t>.</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Федоров А.Э., Метелев С.Е., Соловьев А.А. и др. Компетентностный подход в образовательном процессе. – Омск: </w:t>
      </w:r>
      <w:proofErr w:type="spellStart"/>
      <w:r w:rsidRPr="003E409C">
        <w:rPr>
          <w:rFonts w:ascii="Times New Roman" w:hAnsi="Times New Roman" w:cs="Times New Roman"/>
          <w:sz w:val="28"/>
          <w:szCs w:val="28"/>
        </w:rPr>
        <w:t>Омскбланкиздат</w:t>
      </w:r>
      <w:proofErr w:type="spellEnd"/>
      <w:r w:rsidRPr="003E409C">
        <w:rPr>
          <w:rFonts w:ascii="Times New Roman" w:hAnsi="Times New Roman" w:cs="Times New Roman"/>
          <w:sz w:val="28"/>
          <w:szCs w:val="28"/>
        </w:rPr>
        <w:t>, 2012.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210 с.</w:t>
      </w:r>
    </w:p>
    <w:p w:rsidR="003E409C" w:rsidRPr="00E33878" w:rsidRDefault="003E409C" w:rsidP="001946CD">
      <w:pPr>
        <w:numPr>
          <w:ilvl w:val="0"/>
          <w:numId w:val="62"/>
        </w:numPr>
        <w:tabs>
          <w:tab w:val="left" w:pos="1276"/>
        </w:tabs>
        <w:spacing w:after="0" w:line="240" w:lineRule="auto"/>
        <w:ind w:left="0" w:firstLine="709"/>
        <w:rPr>
          <w:rFonts w:ascii="Times New Roman" w:hAnsi="Times New Roman" w:cs="Times New Roman"/>
          <w:lang w:val="en-US"/>
        </w:rPr>
      </w:pPr>
      <w:r w:rsidRPr="00E33878">
        <w:rPr>
          <w:rFonts w:ascii="Times New Roman" w:hAnsi="Times New Roman" w:cs="Times New Roman"/>
          <w:sz w:val="28"/>
          <w:szCs w:val="28"/>
          <w:lang w:val="en-US"/>
        </w:rPr>
        <w:t>Petrie P., Boddy J., Cameron C.</w:t>
      </w:r>
      <w:r w:rsidRPr="003E409C">
        <w:rPr>
          <w:rFonts w:ascii="Times New Roman" w:hAnsi="Times New Roman" w:cs="Times New Roman"/>
          <w:sz w:val="28"/>
          <w:szCs w:val="28"/>
          <w:lang w:val="en-US"/>
        </w:rPr>
        <w:t xml:space="preserve"> et al.</w:t>
      </w:r>
      <w:r w:rsidRPr="00E33878">
        <w:rPr>
          <w:rFonts w:ascii="Times New Roman" w:hAnsi="Times New Roman" w:cs="Times New Roman"/>
          <w:sz w:val="28"/>
          <w:szCs w:val="28"/>
          <w:lang w:val="en-US"/>
        </w:rPr>
        <w:t xml:space="preserve"> Working with Children in Care: European Perspectives. – Buckingham: Open University Press, 2006. – 208 p.</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Махмутова</w:t>
      </w:r>
      <w:proofErr w:type="spellEnd"/>
      <w:r w:rsidRPr="003E409C">
        <w:rPr>
          <w:rFonts w:ascii="Times New Roman" w:hAnsi="Times New Roman" w:cs="Times New Roman"/>
          <w:sz w:val="28"/>
          <w:szCs w:val="28"/>
        </w:rPr>
        <w:t xml:space="preserve"> З.М. Формирование профессиональной компетентности социального педагога в образовательном процессе высшей школы: </w:t>
      </w:r>
      <w:proofErr w:type="spellStart"/>
      <w:r w:rsidRPr="003E409C">
        <w:rPr>
          <w:rFonts w:ascii="Times New Roman" w:hAnsi="Times New Roman" w:cs="Times New Roman"/>
          <w:sz w:val="28"/>
          <w:szCs w:val="28"/>
        </w:rPr>
        <w:t>дис</w:t>
      </w:r>
      <w:proofErr w:type="spellEnd"/>
      <w:r w:rsidRPr="003E409C">
        <w:rPr>
          <w:rFonts w:ascii="Times New Roman" w:hAnsi="Times New Roman" w:cs="Times New Roman"/>
          <w:sz w:val="28"/>
          <w:szCs w:val="28"/>
        </w:rPr>
        <w:t xml:space="preserve">. … канд. </w:t>
      </w:r>
      <w:proofErr w:type="spellStart"/>
      <w:r w:rsidRPr="003E409C">
        <w:rPr>
          <w:rFonts w:ascii="Times New Roman" w:hAnsi="Times New Roman" w:cs="Times New Roman"/>
          <w:sz w:val="28"/>
          <w:szCs w:val="28"/>
        </w:rPr>
        <w:t>пед</w:t>
      </w:r>
      <w:proofErr w:type="spellEnd"/>
      <w:r w:rsidRPr="003E409C">
        <w:rPr>
          <w:rFonts w:ascii="Times New Roman" w:hAnsi="Times New Roman" w:cs="Times New Roman"/>
          <w:sz w:val="28"/>
          <w:szCs w:val="28"/>
        </w:rPr>
        <w:t xml:space="preserve">. наук: 13.00.08. – Уфа: БГПУ им. М. </w:t>
      </w:r>
      <w:proofErr w:type="spellStart"/>
      <w:r w:rsidRPr="003E409C">
        <w:rPr>
          <w:rFonts w:ascii="Times New Roman" w:hAnsi="Times New Roman" w:cs="Times New Roman"/>
          <w:sz w:val="28"/>
          <w:szCs w:val="28"/>
        </w:rPr>
        <w:t>Акмуллы</w:t>
      </w:r>
      <w:proofErr w:type="spellEnd"/>
      <w:r w:rsidRPr="003E409C">
        <w:rPr>
          <w:rFonts w:ascii="Times New Roman" w:hAnsi="Times New Roman" w:cs="Times New Roman"/>
          <w:sz w:val="28"/>
          <w:szCs w:val="28"/>
        </w:rPr>
        <w:t>, 2006.</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168</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с.</w:t>
      </w:r>
    </w:p>
    <w:p w:rsidR="003E409C" w:rsidRPr="00E33878" w:rsidRDefault="003E409C" w:rsidP="001946CD">
      <w:pPr>
        <w:numPr>
          <w:ilvl w:val="0"/>
          <w:numId w:val="62"/>
        </w:numPr>
        <w:tabs>
          <w:tab w:val="left" w:pos="1276"/>
        </w:tabs>
        <w:spacing w:after="0" w:line="240" w:lineRule="auto"/>
        <w:ind w:left="0" w:firstLine="709"/>
        <w:rPr>
          <w:rFonts w:ascii="Times New Roman" w:hAnsi="Times New Roman" w:cs="Times New Roman"/>
          <w:lang w:val="en-US"/>
        </w:rPr>
      </w:pPr>
      <w:proofErr w:type="spellStart"/>
      <w:r w:rsidRPr="00E33878">
        <w:rPr>
          <w:rFonts w:ascii="Times New Roman" w:hAnsi="Times New Roman" w:cs="Times New Roman"/>
          <w:sz w:val="28"/>
          <w:szCs w:val="28"/>
          <w:lang w:val="en-US"/>
        </w:rPr>
        <w:t>Kyriacou</w:t>
      </w:r>
      <w:proofErr w:type="spellEnd"/>
      <w:r w:rsidRPr="00E33878">
        <w:rPr>
          <w:rFonts w:ascii="Times New Roman" w:hAnsi="Times New Roman" w:cs="Times New Roman"/>
          <w:sz w:val="28"/>
          <w:szCs w:val="28"/>
          <w:lang w:val="en-US"/>
        </w:rPr>
        <w:t xml:space="preserve"> C., </w:t>
      </w:r>
      <w:proofErr w:type="spellStart"/>
      <w:r w:rsidRPr="00E33878">
        <w:rPr>
          <w:rFonts w:ascii="Times New Roman" w:hAnsi="Times New Roman" w:cs="Times New Roman"/>
          <w:sz w:val="28"/>
          <w:szCs w:val="28"/>
          <w:lang w:val="en-US"/>
        </w:rPr>
        <w:t>Ellingsen</w:t>
      </w:r>
      <w:proofErr w:type="spellEnd"/>
      <w:r w:rsidRPr="00E33878">
        <w:rPr>
          <w:rFonts w:ascii="Times New Roman" w:hAnsi="Times New Roman" w:cs="Times New Roman"/>
          <w:sz w:val="28"/>
          <w:szCs w:val="28"/>
          <w:lang w:val="en-US"/>
        </w:rPr>
        <w:t xml:space="preserve"> I.T., Stephens P.</w:t>
      </w:r>
      <w:r w:rsidRPr="003E409C">
        <w:rPr>
          <w:rFonts w:ascii="Times New Roman" w:hAnsi="Times New Roman" w:cs="Times New Roman"/>
          <w:sz w:val="28"/>
          <w:szCs w:val="28"/>
          <w:lang w:val="en-US"/>
        </w:rPr>
        <w:t xml:space="preserve"> et al.</w:t>
      </w:r>
      <w:r w:rsidRPr="00E33878">
        <w:rPr>
          <w:rFonts w:ascii="Times New Roman" w:hAnsi="Times New Roman" w:cs="Times New Roman"/>
          <w:sz w:val="28"/>
          <w:szCs w:val="28"/>
          <w:lang w:val="en-US"/>
        </w:rPr>
        <w:t xml:space="preserve"> Social pedagogy and the teacher: England and Norway compared</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 xml:space="preserve">// Pedagogy, Culture &amp; Society. – 2009. </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Vol.</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 xml:space="preserve">17, №1. – P. 75-87. </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proofErr w:type="spellStart"/>
      <w:r w:rsidRPr="00E33878">
        <w:rPr>
          <w:rFonts w:ascii="Times New Roman" w:hAnsi="Times New Roman" w:cs="Times New Roman"/>
          <w:sz w:val="28"/>
          <w:szCs w:val="28"/>
          <w:lang w:val="en-US"/>
        </w:rPr>
        <w:t>Odrowaz</w:t>
      </w:r>
      <w:proofErr w:type="spellEnd"/>
      <w:r w:rsidRPr="00E33878">
        <w:rPr>
          <w:rFonts w:ascii="Times New Roman" w:hAnsi="Times New Roman" w:cs="Times New Roman"/>
          <w:sz w:val="28"/>
          <w:szCs w:val="28"/>
          <w:lang w:val="en-US"/>
        </w:rPr>
        <w:t xml:space="preserve">-Coates A., </w:t>
      </w:r>
      <w:proofErr w:type="spellStart"/>
      <w:r w:rsidRPr="00E33878">
        <w:rPr>
          <w:rFonts w:ascii="Times New Roman" w:hAnsi="Times New Roman" w:cs="Times New Roman"/>
          <w:sz w:val="28"/>
          <w:szCs w:val="28"/>
          <w:lang w:val="en-US"/>
        </w:rPr>
        <w:t>Szostakowska</w:t>
      </w:r>
      <w:proofErr w:type="spellEnd"/>
      <w:r w:rsidRPr="00E33878">
        <w:rPr>
          <w:rFonts w:ascii="Times New Roman" w:hAnsi="Times New Roman" w:cs="Times New Roman"/>
          <w:sz w:val="28"/>
          <w:szCs w:val="28"/>
          <w:lang w:val="en-US"/>
        </w:rPr>
        <w:t xml:space="preserve"> K. Social pedagogy vs social work in Poland</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 xml:space="preserve">// </w:t>
      </w:r>
      <w:hyperlink r:id="rId80" w:history="1">
        <w:r w:rsidRPr="00E33878">
          <w:rPr>
            <w:rStyle w:val="a4"/>
            <w:rFonts w:ascii="Times New Roman" w:hAnsi="Times New Roman" w:cs="Times New Roman"/>
            <w:sz w:val="28"/>
            <w:szCs w:val="28"/>
            <w:lang w:val="en-US"/>
          </w:rPr>
          <w:t>https://doi.org/10.14324/111.444.ijsp.2021.v10.x.003</w:t>
        </w:r>
      </w:hyperlink>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rPr>
        <w:t>26.04.2021</w:t>
      </w:r>
      <w:r w:rsidRPr="003E409C">
        <w:rPr>
          <w:rFonts w:ascii="Times New Roman" w:hAnsi="Times New Roman" w:cs="Times New Roman"/>
          <w:sz w:val="28"/>
          <w:szCs w:val="28"/>
          <w:lang w:val="en-US"/>
        </w:rPr>
        <w:t>.</w:t>
      </w:r>
    </w:p>
    <w:p w:rsidR="003E409C" w:rsidRPr="00E33878" w:rsidRDefault="003E409C" w:rsidP="001946CD">
      <w:pPr>
        <w:numPr>
          <w:ilvl w:val="0"/>
          <w:numId w:val="62"/>
        </w:numPr>
        <w:tabs>
          <w:tab w:val="left" w:pos="1276"/>
        </w:tabs>
        <w:spacing w:after="0" w:line="240" w:lineRule="auto"/>
        <w:ind w:left="0" w:firstLine="709"/>
        <w:rPr>
          <w:rFonts w:ascii="Times New Roman" w:hAnsi="Times New Roman" w:cs="Times New Roman"/>
          <w:lang w:val="en-US"/>
        </w:rPr>
      </w:pPr>
      <w:r w:rsidRPr="00E33878">
        <w:rPr>
          <w:rFonts w:ascii="Times New Roman" w:hAnsi="Times New Roman" w:cs="Times New Roman"/>
          <w:sz w:val="28"/>
          <w:szCs w:val="28"/>
          <w:lang w:val="en-US"/>
        </w:rPr>
        <w:t>Moss P., Petrie P. Education and social pedagogy: What relationship? //</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 xml:space="preserve">London Review of Education. – 2019. </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Vol. 17, №3.</w:t>
      </w:r>
      <w:r w:rsidRPr="003E409C">
        <w:rPr>
          <w:rFonts w:ascii="Times New Roman" w:hAnsi="Times New Roman" w:cs="Times New Roman"/>
          <w:sz w:val="28"/>
          <w:szCs w:val="28"/>
          <w:lang w:val="en-US"/>
        </w:rPr>
        <w:t xml:space="preserve"> </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P.</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393</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 xml:space="preserve">405. </w:t>
      </w:r>
    </w:p>
    <w:p w:rsidR="003E409C" w:rsidRPr="00E33878" w:rsidRDefault="003E409C" w:rsidP="001946CD">
      <w:pPr>
        <w:numPr>
          <w:ilvl w:val="0"/>
          <w:numId w:val="62"/>
        </w:numPr>
        <w:tabs>
          <w:tab w:val="left" w:pos="1276"/>
        </w:tabs>
        <w:spacing w:after="0" w:line="240" w:lineRule="auto"/>
        <w:ind w:left="0" w:firstLine="709"/>
        <w:rPr>
          <w:rFonts w:ascii="Times New Roman" w:hAnsi="Times New Roman" w:cs="Times New Roman"/>
          <w:lang w:val="en-US"/>
        </w:rPr>
      </w:pPr>
      <w:r w:rsidRPr="00E33878">
        <w:rPr>
          <w:rFonts w:ascii="Times New Roman" w:hAnsi="Times New Roman" w:cs="Times New Roman"/>
          <w:sz w:val="28"/>
          <w:szCs w:val="28"/>
          <w:lang w:val="en-US"/>
        </w:rPr>
        <w:t>Moreno L</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R., Fernández M</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 xml:space="preserve">P., </w:t>
      </w:r>
      <w:proofErr w:type="spellStart"/>
      <w:r w:rsidRPr="00E33878">
        <w:rPr>
          <w:rFonts w:ascii="Times New Roman" w:hAnsi="Times New Roman" w:cs="Times New Roman"/>
          <w:sz w:val="28"/>
          <w:szCs w:val="28"/>
          <w:lang w:val="en-US"/>
        </w:rPr>
        <w:t>Moyano</w:t>
      </w:r>
      <w:proofErr w:type="spellEnd"/>
      <w:r w:rsidRPr="00E33878">
        <w:rPr>
          <w:rFonts w:ascii="Times New Roman" w:hAnsi="Times New Roman" w:cs="Times New Roman"/>
          <w:sz w:val="28"/>
          <w:szCs w:val="28"/>
          <w:lang w:val="en-US"/>
        </w:rPr>
        <w:t xml:space="preserve"> M</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 xml:space="preserve">S. </w:t>
      </w:r>
      <w:proofErr w:type="spellStart"/>
      <w:r w:rsidRPr="00E33878">
        <w:rPr>
          <w:rFonts w:ascii="Times New Roman" w:hAnsi="Times New Roman" w:cs="Times New Roman"/>
          <w:sz w:val="28"/>
          <w:szCs w:val="28"/>
          <w:lang w:val="en-US"/>
        </w:rPr>
        <w:t>Educación</w:t>
      </w:r>
      <w:proofErr w:type="spellEnd"/>
      <w:r w:rsidRPr="00E33878">
        <w:rPr>
          <w:rFonts w:ascii="Times New Roman" w:hAnsi="Times New Roman" w:cs="Times New Roman"/>
          <w:sz w:val="28"/>
          <w:szCs w:val="28"/>
          <w:lang w:val="en-US"/>
        </w:rPr>
        <w:t xml:space="preserve"> social, </w:t>
      </w:r>
      <w:proofErr w:type="spellStart"/>
      <w:r w:rsidRPr="00E33878">
        <w:rPr>
          <w:rFonts w:ascii="Times New Roman" w:hAnsi="Times New Roman" w:cs="Times New Roman"/>
          <w:sz w:val="28"/>
          <w:szCs w:val="28"/>
          <w:lang w:val="en-US"/>
        </w:rPr>
        <w:t>trabajo</w:t>
      </w:r>
      <w:proofErr w:type="spellEnd"/>
      <w:r w:rsidRPr="00E33878">
        <w:rPr>
          <w:rFonts w:ascii="Times New Roman" w:hAnsi="Times New Roman" w:cs="Times New Roman"/>
          <w:sz w:val="28"/>
          <w:szCs w:val="28"/>
          <w:lang w:val="en-US"/>
        </w:rPr>
        <w:t xml:space="preserve"> social: </w:t>
      </w:r>
      <w:proofErr w:type="spellStart"/>
      <w:r w:rsidRPr="00E33878">
        <w:rPr>
          <w:rFonts w:ascii="Times New Roman" w:hAnsi="Times New Roman" w:cs="Times New Roman"/>
          <w:sz w:val="28"/>
          <w:szCs w:val="28"/>
          <w:lang w:val="en-US"/>
        </w:rPr>
        <w:t>Conexiones</w:t>
      </w:r>
      <w:proofErr w:type="spellEnd"/>
      <w:r w:rsidRPr="00E33878">
        <w:rPr>
          <w:rFonts w:ascii="Times New Roman" w:hAnsi="Times New Roman" w:cs="Times New Roman"/>
          <w:sz w:val="28"/>
          <w:szCs w:val="28"/>
          <w:lang w:val="en-US"/>
        </w:rPr>
        <w:t xml:space="preserve"> y </w:t>
      </w:r>
      <w:proofErr w:type="spellStart"/>
      <w:r w:rsidRPr="00E33878">
        <w:rPr>
          <w:rFonts w:ascii="Times New Roman" w:hAnsi="Times New Roman" w:cs="Times New Roman"/>
          <w:sz w:val="28"/>
          <w:szCs w:val="28"/>
          <w:lang w:val="en-US"/>
        </w:rPr>
        <w:t>desconexiones</w:t>
      </w:r>
      <w:proofErr w:type="spellEnd"/>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 xml:space="preserve">// RES: </w:t>
      </w:r>
      <w:proofErr w:type="spellStart"/>
      <w:r w:rsidRPr="00E33878">
        <w:rPr>
          <w:rFonts w:ascii="Times New Roman" w:hAnsi="Times New Roman" w:cs="Times New Roman"/>
          <w:sz w:val="28"/>
          <w:szCs w:val="28"/>
          <w:lang w:val="en-US"/>
        </w:rPr>
        <w:t>Revista</w:t>
      </w:r>
      <w:proofErr w:type="spellEnd"/>
      <w:r w:rsidRPr="00E33878">
        <w:rPr>
          <w:rFonts w:ascii="Times New Roman" w:hAnsi="Times New Roman" w:cs="Times New Roman"/>
          <w:sz w:val="28"/>
          <w:szCs w:val="28"/>
          <w:lang w:val="en-US"/>
        </w:rPr>
        <w:t xml:space="preserve"> de </w:t>
      </w:r>
      <w:proofErr w:type="spellStart"/>
      <w:r w:rsidRPr="00E33878">
        <w:rPr>
          <w:rFonts w:ascii="Times New Roman" w:hAnsi="Times New Roman" w:cs="Times New Roman"/>
          <w:sz w:val="28"/>
          <w:szCs w:val="28"/>
          <w:lang w:val="en-US"/>
        </w:rPr>
        <w:t>Educación</w:t>
      </w:r>
      <w:proofErr w:type="spellEnd"/>
      <w:r w:rsidRPr="00E33878">
        <w:rPr>
          <w:rFonts w:ascii="Times New Roman" w:hAnsi="Times New Roman" w:cs="Times New Roman"/>
          <w:sz w:val="28"/>
          <w:szCs w:val="28"/>
          <w:lang w:val="en-US"/>
        </w:rPr>
        <w:t xml:space="preserve"> Social. – 2018.</w:t>
      </w:r>
      <w:r w:rsidRPr="003E409C">
        <w:rPr>
          <w:rFonts w:ascii="Times New Roman" w:hAnsi="Times New Roman" w:cs="Times New Roman"/>
          <w:sz w:val="28"/>
          <w:szCs w:val="28"/>
          <w:lang w:val="kk-KZ"/>
        </w:rPr>
        <w:t xml:space="preserve"> – </w:t>
      </w:r>
      <w:r w:rsidRPr="00E33878">
        <w:rPr>
          <w:rFonts w:ascii="Times New Roman" w:hAnsi="Times New Roman" w:cs="Times New Roman"/>
          <w:sz w:val="28"/>
          <w:szCs w:val="28"/>
          <w:lang w:val="en-US"/>
        </w:rPr>
        <w:t>№26</w:t>
      </w:r>
      <w:r w:rsidRPr="003E409C">
        <w:rPr>
          <w:rFonts w:ascii="Times New Roman" w:hAnsi="Times New Roman" w:cs="Times New Roman"/>
          <w:sz w:val="28"/>
          <w:szCs w:val="28"/>
          <w:lang w:val="kk-KZ"/>
        </w:rPr>
        <w:t xml:space="preserve">. – </w:t>
      </w:r>
      <w:r w:rsidRPr="00E33878">
        <w:rPr>
          <w:rFonts w:ascii="Times New Roman" w:hAnsi="Times New Roman" w:cs="Times New Roman"/>
          <w:sz w:val="28"/>
          <w:szCs w:val="28"/>
          <w:lang w:val="en-US"/>
        </w:rPr>
        <w:t>P.</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87</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103.</w:t>
      </w:r>
    </w:p>
    <w:p w:rsidR="003E409C" w:rsidRPr="00E33878" w:rsidRDefault="003E409C" w:rsidP="001946CD">
      <w:pPr>
        <w:pStyle w:val="afffa"/>
        <w:numPr>
          <w:ilvl w:val="0"/>
          <w:numId w:val="62"/>
        </w:numPr>
        <w:tabs>
          <w:tab w:val="left" w:pos="1276"/>
        </w:tabs>
        <w:spacing w:after="0" w:line="240" w:lineRule="auto"/>
        <w:ind w:left="0" w:firstLine="709"/>
        <w:rPr>
          <w:lang w:val="en-US"/>
        </w:rPr>
      </w:pPr>
      <w:r w:rsidRPr="00E33878">
        <w:rPr>
          <w:sz w:val="28"/>
          <w:szCs w:val="28"/>
          <w:lang w:val="en-US"/>
        </w:rPr>
        <w:t>Jones H.D</w:t>
      </w:r>
      <w:r w:rsidRPr="003E409C">
        <w:rPr>
          <w:sz w:val="28"/>
          <w:szCs w:val="28"/>
          <w:lang w:val="en-US"/>
        </w:rPr>
        <w:t xml:space="preserve">. </w:t>
      </w:r>
      <w:r w:rsidRPr="00E33878">
        <w:rPr>
          <w:sz w:val="28"/>
          <w:szCs w:val="28"/>
          <w:lang w:val="en-US"/>
        </w:rPr>
        <w:t xml:space="preserve">The Social Pedagogues in Western Europe -Some implications for European interprofessional care </w:t>
      </w:r>
      <w:r w:rsidRPr="003E409C">
        <w:rPr>
          <w:sz w:val="28"/>
          <w:szCs w:val="28"/>
          <w:lang w:val="en-US"/>
        </w:rPr>
        <w:t xml:space="preserve">// Journal of Interprofessional Care. – 2009. – Vol. 8, №1. – </w:t>
      </w:r>
      <w:r w:rsidRPr="003E409C">
        <w:rPr>
          <w:sz w:val="28"/>
          <w:szCs w:val="28"/>
        </w:rPr>
        <w:t>Р</w:t>
      </w:r>
      <w:r w:rsidRPr="003E409C">
        <w:rPr>
          <w:sz w:val="28"/>
          <w:szCs w:val="28"/>
          <w:lang w:val="en-US"/>
        </w:rPr>
        <w:t>. 19-29.</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Мардахаев</w:t>
      </w:r>
      <w:proofErr w:type="spellEnd"/>
      <w:r w:rsidRPr="003E409C">
        <w:rPr>
          <w:rFonts w:ascii="Times New Roman" w:hAnsi="Times New Roman" w:cs="Times New Roman"/>
          <w:sz w:val="28"/>
          <w:szCs w:val="28"/>
        </w:rPr>
        <w:t xml:space="preserve"> Л.В. Социальная педагогика: А-О. – М: УЦ Перспектива, 2011.</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 xml:space="preserve">244 с. </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Басов Н.Ф., Басова В.М., Кравченко А.Н. Социальный педагог: введение в профессию: учеб. пос. – </w:t>
      </w:r>
      <w:proofErr w:type="spellStart"/>
      <w:r w:rsidRPr="003E409C">
        <w:rPr>
          <w:rFonts w:ascii="Times New Roman" w:hAnsi="Times New Roman" w:cs="Times New Roman"/>
          <w:sz w:val="28"/>
          <w:szCs w:val="28"/>
        </w:rPr>
        <w:t>Изд</w:t>
      </w:r>
      <w:proofErr w:type="spellEnd"/>
      <w:r w:rsidRPr="003E409C">
        <w:rPr>
          <w:rFonts w:ascii="Times New Roman" w:hAnsi="Times New Roman" w:cs="Times New Roman"/>
          <w:sz w:val="28"/>
          <w:szCs w:val="28"/>
        </w:rPr>
        <w:t xml:space="preserve"> 2-е., стер. – М.: Академия, 2007. – 256 с.</w:t>
      </w:r>
    </w:p>
    <w:p w:rsidR="003E409C" w:rsidRPr="003E409C" w:rsidRDefault="00AF516D" w:rsidP="001946CD">
      <w:pPr>
        <w:numPr>
          <w:ilvl w:val="0"/>
          <w:numId w:val="62"/>
        </w:numPr>
        <w:tabs>
          <w:tab w:val="left" w:pos="1276"/>
        </w:tabs>
        <w:spacing w:after="0" w:line="240" w:lineRule="auto"/>
        <w:ind w:left="0" w:firstLine="709"/>
        <w:rPr>
          <w:rFonts w:ascii="Times New Roman" w:hAnsi="Times New Roman" w:cs="Times New Roman"/>
        </w:rPr>
      </w:pPr>
      <w:hyperlink r:id="rId81" w:history="1">
        <w:proofErr w:type="spellStart"/>
        <w:r w:rsidR="003E409C" w:rsidRPr="00E33878">
          <w:rPr>
            <w:rStyle w:val="a4"/>
            <w:rFonts w:ascii="Times New Roman" w:hAnsi="Times New Roman" w:cs="Times New Roman"/>
            <w:color w:val="auto"/>
            <w:sz w:val="28"/>
            <w:szCs w:val="28"/>
            <w:lang w:val="en-US"/>
          </w:rPr>
          <w:t>Emmerová</w:t>
        </w:r>
        <w:proofErr w:type="spellEnd"/>
      </w:hyperlink>
      <w:r w:rsidR="003E409C" w:rsidRPr="00E33878">
        <w:rPr>
          <w:rFonts w:ascii="Times New Roman" w:hAnsi="Times New Roman" w:cs="Times New Roman"/>
          <w:sz w:val="28"/>
          <w:szCs w:val="28"/>
          <w:lang w:val="en-US"/>
        </w:rPr>
        <w:t xml:space="preserve"> I. The social pedagogue at school and their cooperation with teachers in the Slovak Republic</w:t>
      </w:r>
      <w:r w:rsidR="003E409C" w:rsidRPr="003E409C">
        <w:rPr>
          <w:rFonts w:ascii="Times New Roman" w:hAnsi="Times New Roman" w:cs="Times New Roman"/>
          <w:sz w:val="28"/>
          <w:szCs w:val="28"/>
          <w:lang w:val="kk-KZ"/>
        </w:rPr>
        <w:t xml:space="preserve"> </w:t>
      </w:r>
      <w:r w:rsidR="003E409C" w:rsidRPr="00E33878">
        <w:rPr>
          <w:rFonts w:ascii="Times New Roman" w:hAnsi="Times New Roman" w:cs="Times New Roman"/>
          <w:sz w:val="28"/>
          <w:szCs w:val="28"/>
          <w:lang w:val="en-US"/>
        </w:rPr>
        <w:t xml:space="preserve">// The New Educational Review. – 2010. </w:t>
      </w:r>
      <w:r w:rsidR="003E409C" w:rsidRPr="00E33878">
        <w:rPr>
          <w:rFonts w:ascii="Times New Roman" w:hAnsi="Times New Roman" w:cs="Times New Roman"/>
          <w:sz w:val="28"/>
          <w:szCs w:val="28"/>
          <w:lang w:val="en-US"/>
        </w:rPr>
        <w:br/>
      </w:r>
      <w:r w:rsidR="003E409C" w:rsidRPr="003E409C">
        <w:rPr>
          <w:rFonts w:ascii="Times New Roman" w:hAnsi="Times New Roman" w:cs="Times New Roman"/>
          <w:sz w:val="28"/>
          <w:szCs w:val="28"/>
          <w:lang w:val="kk-KZ"/>
        </w:rPr>
        <w:t xml:space="preserve">– </w:t>
      </w:r>
      <w:proofErr w:type="spellStart"/>
      <w:r w:rsidR="003E409C" w:rsidRPr="003E409C">
        <w:rPr>
          <w:rFonts w:ascii="Times New Roman" w:hAnsi="Times New Roman" w:cs="Times New Roman"/>
          <w:sz w:val="28"/>
          <w:szCs w:val="28"/>
        </w:rPr>
        <w:t>Vol</w:t>
      </w:r>
      <w:proofErr w:type="spellEnd"/>
      <w:r w:rsidR="003E409C" w:rsidRPr="003E409C">
        <w:rPr>
          <w:rFonts w:ascii="Times New Roman" w:hAnsi="Times New Roman" w:cs="Times New Roman"/>
          <w:sz w:val="28"/>
          <w:szCs w:val="28"/>
        </w:rPr>
        <w:t>.</w:t>
      </w:r>
      <w:r w:rsidR="003E409C" w:rsidRPr="003E409C">
        <w:rPr>
          <w:rFonts w:ascii="Times New Roman" w:hAnsi="Times New Roman" w:cs="Times New Roman"/>
          <w:sz w:val="28"/>
          <w:szCs w:val="28"/>
          <w:lang w:val="kk-KZ"/>
        </w:rPr>
        <w:t xml:space="preserve"> </w:t>
      </w:r>
      <w:r w:rsidR="003E409C" w:rsidRPr="003E409C">
        <w:rPr>
          <w:rFonts w:ascii="Times New Roman" w:hAnsi="Times New Roman" w:cs="Times New Roman"/>
          <w:sz w:val="28"/>
          <w:szCs w:val="28"/>
        </w:rPr>
        <w:t xml:space="preserve">22(3-4). </w:t>
      </w:r>
      <w:r w:rsidR="003E409C" w:rsidRPr="003E409C">
        <w:rPr>
          <w:rFonts w:ascii="Times New Roman" w:hAnsi="Times New Roman" w:cs="Times New Roman"/>
          <w:sz w:val="28"/>
          <w:szCs w:val="28"/>
          <w:lang w:val="kk-KZ"/>
        </w:rPr>
        <w:t xml:space="preserve">– </w:t>
      </w:r>
      <w:r w:rsidR="003E409C" w:rsidRPr="003E409C">
        <w:rPr>
          <w:rFonts w:ascii="Times New Roman" w:hAnsi="Times New Roman" w:cs="Times New Roman"/>
          <w:sz w:val="28"/>
          <w:szCs w:val="28"/>
        </w:rPr>
        <w:t>P.</w:t>
      </w:r>
      <w:r w:rsidR="003E409C" w:rsidRPr="003E409C">
        <w:rPr>
          <w:rFonts w:ascii="Times New Roman" w:hAnsi="Times New Roman" w:cs="Times New Roman"/>
          <w:sz w:val="28"/>
          <w:szCs w:val="28"/>
          <w:lang w:val="kk-KZ"/>
        </w:rPr>
        <w:t xml:space="preserve"> </w:t>
      </w:r>
      <w:r w:rsidR="003E409C" w:rsidRPr="003E409C">
        <w:rPr>
          <w:rFonts w:ascii="Times New Roman" w:hAnsi="Times New Roman" w:cs="Times New Roman"/>
          <w:sz w:val="28"/>
          <w:szCs w:val="28"/>
        </w:rPr>
        <w:t>43-54.</w:t>
      </w:r>
      <w:bookmarkStart w:id="141" w:name="_Hlk108811455"/>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Одарич</w:t>
      </w:r>
      <w:proofErr w:type="spellEnd"/>
      <w:r w:rsidRPr="003E409C">
        <w:rPr>
          <w:rFonts w:ascii="Times New Roman" w:hAnsi="Times New Roman" w:cs="Times New Roman"/>
          <w:sz w:val="28"/>
          <w:szCs w:val="28"/>
        </w:rPr>
        <w:t xml:space="preserve"> И.Н., Гаврилова М.И. </w:t>
      </w:r>
      <w:bookmarkEnd w:id="141"/>
      <w:r w:rsidRPr="003E409C">
        <w:rPr>
          <w:rFonts w:ascii="Times New Roman" w:hAnsi="Times New Roman" w:cs="Times New Roman"/>
          <w:sz w:val="28"/>
          <w:szCs w:val="28"/>
        </w:rPr>
        <w:t xml:space="preserve">Компетентностный подход в системе высшего образования // Балтийский гуманитарный журнал.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2017. – №1(18). – C.</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133-136.</w:t>
      </w:r>
    </w:p>
    <w:p w:rsidR="003E409C" w:rsidRPr="00E33878" w:rsidRDefault="003E409C" w:rsidP="001946CD">
      <w:pPr>
        <w:numPr>
          <w:ilvl w:val="0"/>
          <w:numId w:val="62"/>
        </w:numPr>
        <w:tabs>
          <w:tab w:val="left" w:pos="1276"/>
        </w:tabs>
        <w:spacing w:after="0" w:line="240" w:lineRule="auto"/>
        <w:ind w:left="0" w:firstLine="709"/>
        <w:rPr>
          <w:rFonts w:ascii="Times New Roman" w:hAnsi="Times New Roman" w:cs="Times New Roman"/>
          <w:lang w:val="en-US"/>
        </w:rPr>
      </w:pPr>
      <w:r w:rsidRPr="00E33878">
        <w:rPr>
          <w:rFonts w:ascii="Times New Roman" w:hAnsi="Times New Roman" w:cs="Times New Roman"/>
          <w:sz w:val="28"/>
          <w:szCs w:val="28"/>
          <w:lang w:val="en-US"/>
        </w:rPr>
        <w:lastRenderedPageBreak/>
        <w:t>White R.W. Motivation reconsidered. The concept of competence</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 xml:space="preserve">// Psychological review. </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1959</w:t>
      </w:r>
      <w:r w:rsidRPr="003E409C">
        <w:rPr>
          <w:rFonts w:ascii="Times New Roman" w:hAnsi="Times New Roman" w:cs="Times New Roman"/>
          <w:sz w:val="28"/>
          <w:szCs w:val="28"/>
          <w:lang w:val="en-US"/>
        </w:rPr>
        <w:t xml:space="preserve">. – </w:t>
      </w:r>
      <w:r w:rsidRPr="00E33878">
        <w:rPr>
          <w:rFonts w:ascii="Times New Roman" w:hAnsi="Times New Roman" w:cs="Times New Roman"/>
          <w:sz w:val="28"/>
          <w:szCs w:val="28"/>
          <w:lang w:val="en-US"/>
        </w:rPr>
        <w:t>№66.</w:t>
      </w:r>
      <w:r w:rsidRPr="003E409C">
        <w:rPr>
          <w:rFonts w:ascii="Times New Roman" w:hAnsi="Times New Roman" w:cs="Times New Roman"/>
          <w:sz w:val="28"/>
          <w:szCs w:val="28"/>
          <w:lang w:val="kk-KZ"/>
        </w:rPr>
        <w:t xml:space="preserve"> – </w:t>
      </w:r>
      <w:r w:rsidRPr="00E33878">
        <w:rPr>
          <w:rFonts w:ascii="Times New Roman" w:hAnsi="Times New Roman" w:cs="Times New Roman"/>
          <w:sz w:val="28"/>
          <w:szCs w:val="28"/>
          <w:lang w:val="en-US"/>
        </w:rPr>
        <w:t xml:space="preserve">P. 297-333. </w:t>
      </w:r>
    </w:p>
    <w:p w:rsidR="003E409C" w:rsidRPr="00E33878" w:rsidRDefault="003E409C" w:rsidP="001946CD">
      <w:pPr>
        <w:numPr>
          <w:ilvl w:val="0"/>
          <w:numId w:val="62"/>
        </w:numPr>
        <w:tabs>
          <w:tab w:val="left" w:pos="1276"/>
        </w:tabs>
        <w:spacing w:after="0" w:line="240" w:lineRule="auto"/>
        <w:ind w:left="0" w:firstLine="709"/>
        <w:rPr>
          <w:rFonts w:ascii="Times New Roman" w:hAnsi="Times New Roman" w:cs="Times New Roman"/>
          <w:lang w:val="en-US"/>
        </w:rPr>
      </w:pPr>
      <w:r w:rsidRPr="00E33878">
        <w:rPr>
          <w:rFonts w:ascii="Times New Roman" w:hAnsi="Times New Roman" w:cs="Times New Roman"/>
          <w:sz w:val="28"/>
          <w:szCs w:val="28"/>
          <w:lang w:val="en-US"/>
        </w:rPr>
        <w:t xml:space="preserve">Short </w:t>
      </w:r>
      <w:proofErr w:type="spellStart"/>
      <w:r w:rsidRPr="00E33878">
        <w:rPr>
          <w:rFonts w:ascii="Times New Roman" w:hAnsi="Times New Roman" w:cs="Times New Roman"/>
          <w:sz w:val="28"/>
          <w:szCs w:val="28"/>
          <w:lang w:val="en-US"/>
        </w:rPr>
        <w:t>Ed.C</w:t>
      </w:r>
      <w:proofErr w:type="spellEnd"/>
      <w:r w:rsidRPr="00E33878">
        <w:rPr>
          <w:rFonts w:ascii="Times New Roman" w:hAnsi="Times New Roman" w:cs="Times New Roman"/>
          <w:sz w:val="28"/>
          <w:szCs w:val="28"/>
          <w:lang w:val="en-US"/>
        </w:rPr>
        <w:t xml:space="preserve">. Competence: inquiries into its meaning and acquisition in educational settings. </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 xml:space="preserve">Lanham: University Press of America, 1984. </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185 p.</w:t>
      </w:r>
    </w:p>
    <w:p w:rsidR="003E409C" w:rsidRPr="00E33878" w:rsidRDefault="003E409C" w:rsidP="001946CD">
      <w:pPr>
        <w:numPr>
          <w:ilvl w:val="0"/>
          <w:numId w:val="62"/>
        </w:numPr>
        <w:tabs>
          <w:tab w:val="left" w:pos="1276"/>
        </w:tabs>
        <w:spacing w:after="0" w:line="240" w:lineRule="auto"/>
        <w:ind w:left="0" w:firstLine="709"/>
        <w:rPr>
          <w:rFonts w:ascii="Times New Roman" w:hAnsi="Times New Roman" w:cs="Times New Roman"/>
          <w:lang w:val="en-US"/>
        </w:rPr>
      </w:pPr>
      <w:r w:rsidRPr="00E33878">
        <w:rPr>
          <w:rFonts w:ascii="Times New Roman" w:hAnsi="Times New Roman" w:cs="Times New Roman"/>
          <w:sz w:val="28"/>
          <w:szCs w:val="28"/>
          <w:lang w:val="en-US"/>
        </w:rPr>
        <w:t xml:space="preserve">Keen K. Competence: What is it and how can it be developed? // </w:t>
      </w:r>
      <w:r w:rsidRPr="003E409C">
        <w:rPr>
          <w:rFonts w:ascii="Times New Roman" w:hAnsi="Times New Roman" w:cs="Times New Roman"/>
          <w:sz w:val="28"/>
          <w:szCs w:val="28"/>
          <w:lang w:val="en-US"/>
        </w:rPr>
        <w:t xml:space="preserve">In book: </w:t>
      </w:r>
      <w:r w:rsidRPr="00E33878">
        <w:rPr>
          <w:rFonts w:ascii="Times New Roman" w:hAnsi="Times New Roman" w:cs="Times New Roman"/>
          <w:sz w:val="28"/>
          <w:szCs w:val="28"/>
          <w:lang w:val="en-US"/>
        </w:rPr>
        <w:t>Instructional Design: Implementation Issues</w:t>
      </w:r>
      <w:r w:rsidRPr="003E409C">
        <w:rPr>
          <w:rFonts w:ascii="Times New Roman" w:hAnsi="Times New Roman" w:cs="Times New Roman"/>
          <w:sz w:val="28"/>
          <w:szCs w:val="28"/>
          <w:lang w:val="en-US"/>
        </w:rPr>
        <w:t>. – Brussels</w:t>
      </w:r>
      <w:r w:rsidRPr="00E33878">
        <w:rPr>
          <w:rFonts w:ascii="Times New Roman" w:hAnsi="Times New Roman" w:cs="Times New Roman"/>
          <w:sz w:val="28"/>
          <w:szCs w:val="28"/>
          <w:lang w:val="en-US"/>
        </w:rPr>
        <w:t>, 1992.</w:t>
      </w:r>
      <w:r w:rsidRPr="003E409C">
        <w:rPr>
          <w:rFonts w:ascii="Times New Roman" w:hAnsi="Times New Roman" w:cs="Times New Roman"/>
          <w:sz w:val="28"/>
          <w:szCs w:val="28"/>
          <w:lang w:val="en-US"/>
        </w:rPr>
        <w:t xml:space="preserve"> – P. 111-122.</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Спенсер Л.М., Спенсер С.М. Компетенции на работе / пер. с англ. – М.: HIPPO, 1993. – 384 с. </w:t>
      </w:r>
    </w:p>
    <w:p w:rsidR="003E409C" w:rsidRPr="00E33878" w:rsidRDefault="003E409C" w:rsidP="001946CD">
      <w:pPr>
        <w:numPr>
          <w:ilvl w:val="0"/>
          <w:numId w:val="62"/>
        </w:numPr>
        <w:tabs>
          <w:tab w:val="left" w:pos="1276"/>
        </w:tabs>
        <w:spacing w:after="0" w:line="240" w:lineRule="auto"/>
        <w:ind w:left="0" w:firstLine="709"/>
        <w:rPr>
          <w:rFonts w:ascii="Times New Roman" w:hAnsi="Times New Roman" w:cs="Times New Roman"/>
          <w:lang w:val="en-US"/>
        </w:rPr>
      </w:pPr>
      <w:r w:rsidRPr="00E33878">
        <w:rPr>
          <w:rFonts w:ascii="Times New Roman" w:hAnsi="Times New Roman" w:cs="Times New Roman"/>
          <w:sz w:val="28"/>
          <w:szCs w:val="28"/>
          <w:lang w:val="en-US"/>
        </w:rPr>
        <w:t xml:space="preserve">Parry S.B. The quest for competencies: competence studies can help you make HR decision, but the results are only as good as the study // Training. </w:t>
      </w:r>
      <w:r w:rsidRPr="003E409C">
        <w:rPr>
          <w:rFonts w:ascii="Times New Roman" w:hAnsi="Times New Roman" w:cs="Times New Roman"/>
          <w:sz w:val="28"/>
          <w:szCs w:val="28"/>
          <w:lang w:val="kk-KZ"/>
        </w:rPr>
        <w:t>–</w:t>
      </w:r>
      <w:r w:rsidRPr="003E409C">
        <w:rPr>
          <w:rFonts w:ascii="Times New Roman" w:hAnsi="Times New Roman" w:cs="Times New Roman"/>
          <w:lang w:val="kk-KZ"/>
        </w:rPr>
        <w:t xml:space="preserve"> </w:t>
      </w:r>
      <w:r w:rsidRPr="00E33878">
        <w:rPr>
          <w:rFonts w:ascii="Times New Roman" w:hAnsi="Times New Roman" w:cs="Times New Roman"/>
          <w:sz w:val="28"/>
          <w:szCs w:val="28"/>
          <w:lang w:val="en-US"/>
        </w:rPr>
        <w:t xml:space="preserve">1996. </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№3.</w:t>
      </w:r>
      <w:r w:rsidRPr="003E409C">
        <w:rPr>
          <w:rFonts w:ascii="Times New Roman" w:hAnsi="Times New Roman" w:cs="Times New Roman"/>
          <w:sz w:val="28"/>
          <w:szCs w:val="28"/>
          <w:lang w:val="en-US"/>
        </w:rPr>
        <w:t xml:space="preserve"> – P. 48-56.</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E33878">
        <w:rPr>
          <w:rFonts w:ascii="Times New Roman" w:hAnsi="Times New Roman" w:cs="Times New Roman"/>
          <w:sz w:val="28"/>
          <w:szCs w:val="28"/>
          <w:lang w:val="en-US"/>
        </w:rPr>
        <w:t xml:space="preserve">Tuning Project (2002). Tuning web site: </w:t>
      </w:r>
      <w:hyperlink r:id="rId82" w:history="1">
        <w:r w:rsidRPr="00E33878">
          <w:rPr>
            <w:rStyle w:val="a4"/>
            <w:rFonts w:ascii="Times New Roman" w:hAnsi="Times New Roman" w:cs="Times New Roman"/>
            <w:sz w:val="28"/>
            <w:szCs w:val="28"/>
            <w:lang w:val="en-US"/>
          </w:rPr>
          <w:t>www.let.rug.nl/Tuning</w:t>
        </w:r>
      </w:hyperlink>
      <w:r w:rsidRPr="00E33878">
        <w:rPr>
          <w:rFonts w:ascii="Times New Roman" w:hAnsi="Times New Roman" w:cs="Times New Roman"/>
          <w:sz w:val="28"/>
          <w:szCs w:val="28"/>
          <w:lang w:val="en-US"/>
        </w:rPr>
        <w:t xml:space="preserve"> Project or </w:t>
      </w:r>
      <w:r w:rsidRPr="003E409C">
        <w:rPr>
          <w:rFonts w:ascii="Times New Roman" w:hAnsi="Times New Roman" w:cs="Times New Roman"/>
          <w:sz w:val="28"/>
          <w:szCs w:val="28"/>
          <w:lang w:val="en-US"/>
        </w:rPr>
        <w:t xml:space="preserve">// </w:t>
      </w:r>
      <w:hyperlink r:id="rId83" w:history="1">
        <w:r w:rsidRPr="00E33878">
          <w:rPr>
            <w:rStyle w:val="a4"/>
            <w:rFonts w:ascii="Times New Roman" w:hAnsi="Times New Roman" w:cs="Times New Roman"/>
            <w:sz w:val="28"/>
            <w:szCs w:val="28"/>
            <w:lang w:val="en-US"/>
          </w:rPr>
          <w:t>www.relint.deusto.ers/TuningProject/</w:t>
        </w:r>
      </w:hyperlink>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rPr>
        <w:t>26.04.2021</w:t>
      </w:r>
      <w:r w:rsidRPr="003E409C">
        <w:rPr>
          <w:rFonts w:ascii="Times New Roman" w:hAnsi="Times New Roman" w:cs="Times New Roman"/>
          <w:sz w:val="28"/>
          <w:szCs w:val="28"/>
          <w:lang w:val="en-US"/>
        </w:rPr>
        <w:t>.</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Абдалина Л.В. Развитие профессионализма педагога: от теории к практике: монография.</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М.: Изд-во РГСУ, 2008.</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327</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с.</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Толковый словарь Ушакова онлайн // </w:t>
      </w:r>
      <w:hyperlink r:id="rId84" w:history="1">
        <w:r w:rsidRPr="003E409C">
          <w:rPr>
            <w:rStyle w:val="a4"/>
            <w:rFonts w:ascii="Times New Roman" w:hAnsi="Times New Roman" w:cs="Times New Roman"/>
            <w:sz w:val="28"/>
            <w:szCs w:val="28"/>
          </w:rPr>
          <w:t>https://ushakovdictionary.ru/</w:t>
        </w:r>
        <w:r w:rsidRPr="003E409C">
          <w:rPr>
            <w:rStyle w:val="a4"/>
            <w:rFonts w:ascii="Times New Roman" w:hAnsi="Times New Roman" w:cs="Times New Roman"/>
            <w:sz w:val="28"/>
            <w:szCs w:val="28"/>
            <w:lang w:val="kk-KZ"/>
          </w:rPr>
          <w:t xml:space="preserve"> </w:t>
        </w:r>
        <w:proofErr w:type="spellStart"/>
        <w:r w:rsidRPr="003E409C">
          <w:rPr>
            <w:rStyle w:val="a4"/>
            <w:rFonts w:ascii="Times New Roman" w:hAnsi="Times New Roman" w:cs="Times New Roman"/>
            <w:sz w:val="28"/>
            <w:szCs w:val="28"/>
          </w:rPr>
          <w:t>word.php?wordid</w:t>
        </w:r>
        <w:proofErr w:type="spellEnd"/>
        <w:r w:rsidRPr="003E409C">
          <w:rPr>
            <w:rStyle w:val="a4"/>
            <w:rFonts w:ascii="Times New Roman" w:hAnsi="Times New Roman" w:cs="Times New Roman"/>
            <w:sz w:val="28"/>
            <w:szCs w:val="28"/>
          </w:rPr>
          <w:t>=24550. 26.04.2021</w:t>
        </w:r>
      </w:hyperlink>
      <w:r w:rsidRPr="003E409C">
        <w:rPr>
          <w:rFonts w:ascii="Times New Roman" w:hAnsi="Times New Roman" w:cs="Times New Roman"/>
          <w:sz w:val="28"/>
          <w:szCs w:val="28"/>
          <w:lang w:val="en-US"/>
        </w:rPr>
        <w:t>.</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Краевский В.В., Хуторской А.В. Основы обучения: дидактика и методика: учеб. пос.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М.: Академия, 2008</w:t>
      </w:r>
      <w:r w:rsidRPr="003E409C">
        <w:rPr>
          <w:rFonts w:ascii="Times New Roman" w:hAnsi="Times New Roman" w:cs="Times New Roman"/>
          <w:sz w:val="28"/>
          <w:szCs w:val="28"/>
          <w:lang w:val="kk-KZ"/>
        </w:rPr>
        <w:t>. –</w:t>
      </w:r>
      <w:r w:rsidRPr="003E409C">
        <w:rPr>
          <w:rFonts w:ascii="Times New Roman" w:hAnsi="Times New Roman" w:cs="Times New Roman"/>
          <w:sz w:val="28"/>
          <w:szCs w:val="28"/>
        </w:rPr>
        <w:t xml:space="preserve"> 352 с.</w:t>
      </w:r>
    </w:p>
    <w:p w:rsidR="003E409C" w:rsidRPr="00E33878" w:rsidRDefault="003E409C" w:rsidP="001946CD">
      <w:pPr>
        <w:numPr>
          <w:ilvl w:val="0"/>
          <w:numId w:val="62"/>
        </w:numPr>
        <w:tabs>
          <w:tab w:val="left" w:pos="1276"/>
        </w:tabs>
        <w:spacing w:after="0" w:line="240" w:lineRule="auto"/>
        <w:ind w:left="0" w:firstLine="709"/>
        <w:rPr>
          <w:rFonts w:ascii="Times New Roman" w:hAnsi="Times New Roman" w:cs="Times New Roman"/>
          <w:lang w:val="en-US"/>
        </w:rPr>
      </w:pPr>
      <w:proofErr w:type="spellStart"/>
      <w:r w:rsidRPr="00E33878">
        <w:rPr>
          <w:rFonts w:ascii="Times New Roman" w:hAnsi="Times New Roman" w:cs="Times New Roman"/>
          <w:sz w:val="28"/>
          <w:szCs w:val="28"/>
          <w:lang w:val="en-US"/>
        </w:rPr>
        <w:t>Pukelis</w:t>
      </w:r>
      <w:proofErr w:type="spellEnd"/>
      <w:r w:rsidRPr="00E33878">
        <w:rPr>
          <w:rFonts w:ascii="Times New Roman" w:hAnsi="Times New Roman" w:cs="Times New Roman"/>
          <w:sz w:val="28"/>
          <w:szCs w:val="28"/>
          <w:lang w:val="en-US"/>
        </w:rPr>
        <w:t xml:space="preserve"> K., </w:t>
      </w:r>
      <w:proofErr w:type="spellStart"/>
      <w:r w:rsidRPr="00E33878">
        <w:rPr>
          <w:rFonts w:ascii="Times New Roman" w:hAnsi="Times New Roman" w:cs="Times New Roman"/>
          <w:sz w:val="28"/>
          <w:szCs w:val="28"/>
          <w:lang w:val="en-US"/>
        </w:rPr>
        <w:t>Smetona</w:t>
      </w:r>
      <w:proofErr w:type="spellEnd"/>
      <w:r w:rsidRPr="00E33878">
        <w:rPr>
          <w:rFonts w:ascii="Times New Roman" w:hAnsi="Times New Roman" w:cs="Times New Roman"/>
          <w:sz w:val="28"/>
          <w:szCs w:val="28"/>
          <w:lang w:val="en-US"/>
        </w:rPr>
        <w:t xml:space="preserve"> A. </w:t>
      </w:r>
      <w:proofErr w:type="spellStart"/>
      <w:r w:rsidRPr="00E33878">
        <w:rPr>
          <w:rFonts w:ascii="Times New Roman" w:hAnsi="Times New Roman" w:cs="Times New Roman"/>
          <w:sz w:val="28"/>
          <w:szCs w:val="28"/>
          <w:lang w:val="en-US"/>
        </w:rPr>
        <w:t>Harmonising</w:t>
      </w:r>
      <w:proofErr w:type="spellEnd"/>
      <w:r w:rsidRPr="00E33878">
        <w:rPr>
          <w:rFonts w:ascii="Times New Roman" w:hAnsi="Times New Roman" w:cs="Times New Roman"/>
          <w:sz w:val="28"/>
          <w:szCs w:val="28"/>
          <w:lang w:val="en-US"/>
        </w:rPr>
        <w:t xml:space="preserve"> the microsystem of the educational concept competence //</w:t>
      </w:r>
      <w:r w:rsidRPr="003E409C">
        <w:rPr>
          <w:rFonts w:ascii="Times New Roman" w:hAnsi="Times New Roman" w:cs="Times New Roman"/>
          <w:sz w:val="28"/>
          <w:szCs w:val="28"/>
          <w:lang w:val="en-US"/>
        </w:rPr>
        <w:t xml:space="preserve"> </w:t>
      </w:r>
      <w:proofErr w:type="spellStart"/>
      <w:r w:rsidRPr="00E33878">
        <w:rPr>
          <w:rFonts w:ascii="Times New Roman" w:hAnsi="Times New Roman" w:cs="Times New Roman"/>
          <w:sz w:val="28"/>
          <w:szCs w:val="28"/>
          <w:lang w:val="en-US"/>
        </w:rPr>
        <w:t>Aukštojo</w:t>
      </w:r>
      <w:proofErr w:type="spellEnd"/>
      <w:r w:rsidRPr="00E33878">
        <w:rPr>
          <w:rFonts w:ascii="Times New Roman" w:hAnsi="Times New Roman" w:cs="Times New Roman"/>
          <w:sz w:val="28"/>
          <w:szCs w:val="28"/>
          <w:lang w:val="en-US"/>
        </w:rPr>
        <w:t xml:space="preserve"> </w:t>
      </w:r>
      <w:proofErr w:type="spellStart"/>
      <w:r w:rsidRPr="00E33878">
        <w:rPr>
          <w:rFonts w:ascii="Times New Roman" w:hAnsi="Times New Roman" w:cs="Times New Roman"/>
          <w:sz w:val="28"/>
          <w:szCs w:val="28"/>
          <w:lang w:val="en-US"/>
        </w:rPr>
        <w:t>mokslo</w:t>
      </w:r>
      <w:proofErr w:type="spellEnd"/>
      <w:r w:rsidRPr="00E33878">
        <w:rPr>
          <w:rFonts w:ascii="Times New Roman" w:hAnsi="Times New Roman" w:cs="Times New Roman"/>
          <w:sz w:val="28"/>
          <w:szCs w:val="28"/>
          <w:lang w:val="en-US"/>
        </w:rPr>
        <w:t xml:space="preserve"> </w:t>
      </w:r>
      <w:proofErr w:type="spellStart"/>
      <w:r w:rsidRPr="00E33878">
        <w:rPr>
          <w:rFonts w:ascii="Times New Roman" w:hAnsi="Times New Roman" w:cs="Times New Roman"/>
          <w:sz w:val="28"/>
          <w:szCs w:val="28"/>
          <w:lang w:val="en-US"/>
        </w:rPr>
        <w:t>kokybė</w:t>
      </w:r>
      <w:proofErr w:type="spellEnd"/>
      <w:r w:rsidRPr="00E33878">
        <w:rPr>
          <w:rFonts w:ascii="Times New Roman" w:hAnsi="Times New Roman" w:cs="Times New Roman"/>
          <w:sz w:val="28"/>
          <w:szCs w:val="28"/>
          <w:lang w:val="en-US"/>
        </w:rPr>
        <w:t xml:space="preserve">. – 2012. </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№9</w:t>
      </w:r>
      <w:r w:rsidRPr="003E409C">
        <w:rPr>
          <w:rFonts w:ascii="Times New Roman" w:hAnsi="Times New Roman" w:cs="Times New Roman"/>
          <w:sz w:val="28"/>
          <w:szCs w:val="28"/>
          <w:lang w:val="en-US"/>
        </w:rPr>
        <w:t xml:space="preserve">. – P. </w:t>
      </w:r>
      <w:r w:rsidRPr="00E33878">
        <w:rPr>
          <w:rFonts w:ascii="Times New Roman" w:hAnsi="Times New Roman" w:cs="Times New Roman"/>
          <w:sz w:val="28"/>
          <w:szCs w:val="28"/>
          <w:lang w:val="en-US"/>
        </w:rPr>
        <w:t>50</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 xml:space="preserve">74. </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Махова</w:t>
      </w:r>
      <w:proofErr w:type="spellEnd"/>
      <w:r w:rsidRPr="003E409C">
        <w:rPr>
          <w:rFonts w:ascii="Times New Roman" w:hAnsi="Times New Roman" w:cs="Times New Roman"/>
          <w:sz w:val="28"/>
          <w:szCs w:val="28"/>
        </w:rPr>
        <w:t xml:space="preserve"> О.В. От готовности к компетенции // Вестник КГУ.</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 2014. №7.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С.</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186-188.</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Хуторской А.В. Методологические основания применения компетентностного подход к проектированию образования // Высшее образование в России. – 2017.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№12. – С. 85-91.</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Мынбаева</w:t>
      </w:r>
      <w:proofErr w:type="spellEnd"/>
      <w:r w:rsidRPr="003E409C">
        <w:rPr>
          <w:rFonts w:ascii="Times New Roman" w:hAnsi="Times New Roman" w:cs="Times New Roman"/>
          <w:sz w:val="28"/>
          <w:szCs w:val="28"/>
        </w:rPr>
        <w:t xml:space="preserve"> А.К. Основы научно-педагогических исследований: учеб. пос.</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 xml:space="preserve">Алматы: </w:t>
      </w:r>
      <w:proofErr w:type="spellStart"/>
      <w:r w:rsidRPr="003E409C">
        <w:rPr>
          <w:rFonts w:ascii="Times New Roman" w:hAnsi="Times New Roman" w:cs="Times New Roman"/>
          <w:sz w:val="28"/>
          <w:szCs w:val="28"/>
        </w:rPr>
        <w:t>Қазақ</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университеті</w:t>
      </w:r>
      <w:proofErr w:type="spellEnd"/>
      <w:r w:rsidRPr="003E409C">
        <w:rPr>
          <w:rFonts w:ascii="Times New Roman" w:hAnsi="Times New Roman" w:cs="Times New Roman"/>
          <w:sz w:val="28"/>
          <w:szCs w:val="28"/>
        </w:rPr>
        <w:t>, 2013.</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220</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c.</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Таубаева</w:t>
      </w:r>
      <w:proofErr w:type="spellEnd"/>
      <w:r w:rsidRPr="003E409C">
        <w:rPr>
          <w:rFonts w:ascii="Times New Roman" w:hAnsi="Times New Roman" w:cs="Times New Roman"/>
          <w:sz w:val="28"/>
          <w:szCs w:val="28"/>
        </w:rPr>
        <w:t xml:space="preserve"> Ш.Т., </w:t>
      </w:r>
      <w:proofErr w:type="spellStart"/>
      <w:r w:rsidRPr="003E409C">
        <w:rPr>
          <w:rFonts w:ascii="Times New Roman" w:hAnsi="Times New Roman" w:cs="Times New Roman"/>
          <w:sz w:val="28"/>
          <w:szCs w:val="28"/>
        </w:rPr>
        <w:t>Булатбаева</w:t>
      </w:r>
      <w:proofErr w:type="spellEnd"/>
      <w:r w:rsidRPr="003E409C">
        <w:rPr>
          <w:rFonts w:ascii="Times New Roman" w:hAnsi="Times New Roman" w:cs="Times New Roman"/>
          <w:sz w:val="28"/>
          <w:szCs w:val="28"/>
        </w:rPr>
        <w:t xml:space="preserve"> А.А. Методология и методы педагогического исследования: учеб. пос.</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 xml:space="preserve">Алматы: </w:t>
      </w:r>
      <w:proofErr w:type="spellStart"/>
      <w:r w:rsidRPr="003E409C">
        <w:rPr>
          <w:rFonts w:ascii="Times New Roman" w:hAnsi="Times New Roman" w:cs="Times New Roman"/>
          <w:sz w:val="28"/>
          <w:szCs w:val="28"/>
        </w:rPr>
        <w:t>Қазақ</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университеті</w:t>
      </w:r>
      <w:proofErr w:type="spellEnd"/>
      <w:r w:rsidRPr="003E409C">
        <w:rPr>
          <w:rFonts w:ascii="Times New Roman" w:hAnsi="Times New Roman" w:cs="Times New Roman"/>
          <w:sz w:val="28"/>
          <w:szCs w:val="28"/>
        </w:rPr>
        <w:t>, 2015.</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214 c.</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Уалиева</w:t>
      </w:r>
      <w:proofErr w:type="spellEnd"/>
      <w:r w:rsidRPr="003E409C">
        <w:rPr>
          <w:rFonts w:ascii="Times New Roman" w:hAnsi="Times New Roman" w:cs="Times New Roman"/>
          <w:sz w:val="28"/>
          <w:szCs w:val="28"/>
        </w:rPr>
        <w:t xml:space="preserve"> Н.Т. Психолого-педагогические условия организации самостоятельной работы студентов на основе компетентностного подхода: </w:t>
      </w:r>
      <w:proofErr w:type="spellStart"/>
      <w:r w:rsidRPr="003E409C">
        <w:rPr>
          <w:rFonts w:ascii="Times New Roman" w:hAnsi="Times New Roman" w:cs="Times New Roman"/>
          <w:sz w:val="28"/>
          <w:szCs w:val="28"/>
        </w:rPr>
        <w:t>дис</w:t>
      </w:r>
      <w:proofErr w:type="spellEnd"/>
      <w:r w:rsidRPr="003E409C">
        <w:rPr>
          <w:rFonts w:ascii="Times New Roman" w:hAnsi="Times New Roman" w:cs="Times New Roman"/>
          <w:sz w:val="28"/>
          <w:szCs w:val="28"/>
        </w:rPr>
        <w:t xml:space="preserve">… док. </w:t>
      </w:r>
      <w:proofErr w:type="spellStart"/>
      <w:r w:rsidRPr="003E409C">
        <w:rPr>
          <w:rFonts w:ascii="Times New Roman" w:hAnsi="Times New Roman" w:cs="Times New Roman"/>
          <w:sz w:val="28"/>
          <w:szCs w:val="28"/>
        </w:rPr>
        <w:t>PhD</w:t>
      </w:r>
      <w:proofErr w:type="spellEnd"/>
      <w:r w:rsidRPr="003E409C">
        <w:rPr>
          <w:rFonts w:ascii="Times New Roman" w:hAnsi="Times New Roman" w:cs="Times New Roman"/>
          <w:sz w:val="28"/>
          <w:szCs w:val="28"/>
        </w:rPr>
        <w:t xml:space="preserve">: 6D010300. – Алматы: </w:t>
      </w:r>
      <w:proofErr w:type="spellStart"/>
      <w:r w:rsidRPr="003E409C">
        <w:rPr>
          <w:rFonts w:ascii="Times New Roman" w:hAnsi="Times New Roman" w:cs="Times New Roman"/>
          <w:sz w:val="28"/>
          <w:szCs w:val="28"/>
        </w:rPr>
        <w:t>КазНПУ</w:t>
      </w:r>
      <w:proofErr w:type="spellEnd"/>
      <w:r w:rsidRPr="003E409C">
        <w:rPr>
          <w:rFonts w:ascii="Times New Roman" w:hAnsi="Times New Roman" w:cs="Times New Roman"/>
          <w:sz w:val="28"/>
          <w:szCs w:val="28"/>
        </w:rPr>
        <w:t xml:space="preserve"> имени Абая, 2016.</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173 с.</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Приказ Министра образования и науки Республики Казахстан. Об утверждении государственных общеобязательных стандартов образования всех уровней образования: утв. 31 октября 2018 года, №604 // </w:t>
      </w:r>
      <w:hyperlink r:id="rId85" w:history="1">
        <w:r w:rsidRPr="003E409C">
          <w:rPr>
            <w:rStyle w:val="a4"/>
            <w:rFonts w:ascii="Times New Roman" w:hAnsi="Times New Roman" w:cs="Times New Roman"/>
            <w:sz w:val="28"/>
            <w:szCs w:val="28"/>
            <w:lang w:val="en-US"/>
          </w:rPr>
          <w:t>https</w:t>
        </w:r>
        <w:r w:rsidRPr="003E409C">
          <w:rPr>
            <w:rStyle w:val="a4"/>
            <w:rFonts w:ascii="Times New Roman" w:hAnsi="Times New Roman" w:cs="Times New Roman"/>
            <w:sz w:val="28"/>
            <w:szCs w:val="28"/>
          </w:rPr>
          <w:t>://</w:t>
        </w:r>
        <w:proofErr w:type="spellStart"/>
        <w:r w:rsidRPr="003E409C">
          <w:rPr>
            <w:rStyle w:val="a4"/>
            <w:rFonts w:ascii="Times New Roman" w:hAnsi="Times New Roman" w:cs="Times New Roman"/>
            <w:sz w:val="28"/>
            <w:szCs w:val="28"/>
            <w:lang w:val="en-US"/>
          </w:rPr>
          <w:t>adilet</w:t>
        </w:r>
        <w:proofErr w:type="spellEnd"/>
        <w:r w:rsidRPr="003E409C">
          <w:rPr>
            <w:rStyle w:val="a4"/>
            <w:rFonts w:ascii="Times New Roman" w:hAnsi="Times New Roman" w:cs="Times New Roman"/>
            <w:sz w:val="28"/>
            <w:szCs w:val="28"/>
          </w:rPr>
          <w:t>.</w:t>
        </w:r>
        <w:proofErr w:type="spellStart"/>
        <w:r w:rsidRPr="003E409C">
          <w:rPr>
            <w:rStyle w:val="a4"/>
            <w:rFonts w:ascii="Times New Roman" w:hAnsi="Times New Roman" w:cs="Times New Roman"/>
            <w:sz w:val="28"/>
            <w:szCs w:val="28"/>
            <w:lang w:val="en-US"/>
          </w:rPr>
          <w:t>zan</w:t>
        </w:r>
        <w:proofErr w:type="spellEnd"/>
        <w:r w:rsidRPr="003E409C">
          <w:rPr>
            <w:rStyle w:val="a4"/>
            <w:rFonts w:ascii="Times New Roman" w:hAnsi="Times New Roman" w:cs="Times New Roman"/>
            <w:sz w:val="28"/>
            <w:szCs w:val="28"/>
          </w:rPr>
          <w:t>.</w:t>
        </w:r>
        <w:proofErr w:type="spellStart"/>
        <w:r w:rsidRPr="003E409C">
          <w:rPr>
            <w:rStyle w:val="a4"/>
            <w:rFonts w:ascii="Times New Roman" w:hAnsi="Times New Roman" w:cs="Times New Roman"/>
            <w:sz w:val="28"/>
            <w:szCs w:val="28"/>
            <w:lang w:val="en-US"/>
          </w:rPr>
          <w:t>kz</w:t>
        </w:r>
        <w:proofErr w:type="spellEnd"/>
        <w:r w:rsidRPr="003E409C">
          <w:rPr>
            <w:rStyle w:val="a4"/>
            <w:rFonts w:ascii="Times New Roman" w:hAnsi="Times New Roman" w:cs="Times New Roman"/>
            <w:sz w:val="28"/>
            <w:szCs w:val="28"/>
          </w:rPr>
          <w:t>/</w:t>
        </w:r>
        <w:proofErr w:type="spellStart"/>
        <w:r w:rsidRPr="003E409C">
          <w:rPr>
            <w:rStyle w:val="a4"/>
            <w:rFonts w:ascii="Times New Roman" w:hAnsi="Times New Roman" w:cs="Times New Roman"/>
            <w:sz w:val="28"/>
            <w:szCs w:val="28"/>
            <w:lang w:val="en-US"/>
          </w:rPr>
          <w:t>rus</w:t>
        </w:r>
        <w:proofErr w:type="spellEnd"/>
        <w:r w:rsidRPr="003E409C">
          <w:rPr>
            <w:rStyle w:val="a4"/>
            <w:rFonts w:ascii="Times New Roman" w:hAnsi="Times New Roman" w:cs="Times New Roman"/>
            <w:sz w:val="28"/>
            <w:szCs w:val="28"/>
          </w:rPr>
          <w:t>/</w:t>
        </w:r>
        <w:r w:rsidRPr="003E409C">
          <w:rPr>
            <w:rStyle w:val="a4"/>
            <w:rFonts w:ascii="Times New Roman" w:hAnsi="Times New Roman" w:cs="Times New Roman"/>
            <w:sz w:val="28"/>
            <w:szCs w:val="28"/>
            <w:lang w:val="en-US"/>
          </w:rPr>
          <w:t>docs</w:t>
        </w:r>
        <w:r w:rsidRPr="003E409C">
          <w:rPr>
            <w:rStyle w:val="a4"/>
            <w:rFonts w:ascii="Times New Roman" w:hAnsi="Times New Roman" w:cs="Times New Roman"/>
            <w:sz w:val="28"/>
            <w:szCs w:val="28"/>
          </w:rPr>
          <w:t>/</w:t>
        </w:r>
        <w:r w:rsidRPr="003E409C">
          <w:rPr>
            <w:rStyle w:val="a4"/>
            <w:rFonts w:ascii="Times New Roman" w:hAnsi="Times New Roman" w:cs="Times New Roman"/>
            <w:sz w:val="28"/>
            <w:szCs w:val="28"/>
            <w:lang w:val="en-US"/>
          </w:rPr>
          <w:t>V</w:t>
        </w:r>
        <w:r w:rsidRPr="003E409C">
          <w:rPr>
            <w:rStyle w:val="a4"/>
            <w:rFonts w:ascii="Times New Roman" w:hAnsi="Times New Roman" w:cs="Times New Roman"/>
            <w:sz w:val="28"/>
            <w:szCs w:val="28"/>
          </w:rPr>
          <w:t>1800017669</w:t>
        </w:r>
      </w:hyperlink>
      <w:r w:rsidRPr="003E409C">
        <w:rPr>
          <w:rFonts w:ascii="Times New Roman" w:hAnsi="Times New Roman" w:cs="Times New Roman"/>
          <w:sz w:val="28"/>
          <w:szCs w:val="28"/>
        </w:rPr>
        <w:t>. 5.01.2020.</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bookmarkStart w:id="142" w:name="_Hlk122299195"/>
      <w:proofErr w:type="spellStart"/>
      <w:r w:rsidRPr="003E409C">
        <w:rPr>
          <w:rFonts w:ascii="Times New Roman" w:hAnsi="Times New Roman" w:cs="Times New Roman"/>
          <w:sz w:val="28"/>
          <w:szCs w:val="28"/>
        </w:rPr>
        <w:t>Синеева</w:t>
      </w:r>
      <w:proofErr w:type="spellEnd"/>
      <w:r w:rsidRPr="003E409C">
        <w:rPr>
          <w:rFonts w:ascii="Times New Roman" w:hAnsi="Times New Roman" w:cs="Times New Roman"/>
          <w:sz w:val="28"/>
          <w:szCs w:val="28"/>
        </w:rPr>
        <w:t xml:space="preserve"> Л.С. </w:t>
      </w:r>
      <w:bookmarkEnd w:id="142"/>
      <w:r w:rsidRPr="003E409C">
        <w:rPr>
          <w:rFonts w:ascii="Times New Roman" w:hAnsi="Times New Roman" w:cs="Times New Roman"/>
          <w:sz w:val="28"/>
          <w:szCs w:val="28"/>
        </w:rPr>
        <w:t xml:space="preserve">Историко-генетический подход к изучению понятий «компетентность» и «компетенции» // Актуальные задачи педагогики: матер.  6-й </w:t>
      </w:r>
      <w:proofErr w:type="spellStart"/>
      <w:r w:rsidRPr="003E409C">
        <w:rPr>
          <w:rFonts w:ascii="Times New Roman" w:hAnsi="Times New Roman" w:cs="Times New Roman"/>
          <w:sz w:val="28"/>
          <w:szCs w:val="28"/>
        </w:rPr>
        <w:t>междунар</w:t>
      </w:r>
      <w:proofErr w:type="spellEnd"/>
      <w:r w:rsidRPr="003E409C">
        <w:rPr>
          <w:rFonts w:ascii="Times New Roman" w:hAnsi="Times New Roman" w:cs="Times New Roman"/>
          <w:sz w:val="28"/>
          <w:szCs w:val="28"/>
        </w:rPr>
        <w:t xml:space="preserve">. науч. </w:t>
      </w:r>
      <w:proofErr w:type="spellStart"/>
      <w:r w:rsidRPr="003E409C">
        <w:rPr>
          <w:rFonts w:ascii="Times New Roman" w:hAnsi="Times New Roman" w:cs="Times New Roman"/>
          <w:sz w:val="28"/>
          <w:szCs w:val="28"/>
        </w:rPr>
        <w:t>конф</w:t>
      </w:r>
      <w:proofErr w:type="spellEnd"/>
      <w:r w:rsidRPr="003E409C">
        <w:rPr>
          <w:rFonts w:ascii="Times New Roman" w:hAnsi="Times New Roman" w:cs="Times New Roman"/>
          <w:sz w:val="28"/>
          <w:szCs w:val="28"/>
        </w:rPr>
        <w:t>. – Чита, 2015</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С.</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26-28.</w:t>
      </w:r>
    </w:p>
    <w:p w:rsidR="003E409C" w:rsidRPr="00E33878" w:rsidRDefault="003E409C" w:rsidP="001946CD">
      <w:pPr>
        <w:numPr>
          <w:ilvl w:val="0"/>
          <w:numId w:val="62"/>
        </w:numPr>
        <w:tabs>
          <w:tab w:val="left" w:pos="1276"/>
        </w:tabs>
        <w:spacing w:after="0" w:line="240" w:lineRule="auto"/>
        <w:ind w:left="0" w:firstLine="709"/>
        <w:rPr>
          <w:rFonts w:ascii="Times New Roman" w:hAnsi="Times New Roman" w:cs="Times New Roman"/>
          <w:lang w:val="en-US"/>
        </w:rPr>
      </w:pPr>
      <w:r w:rsidRPr="00E33878">
        <w:rPr>
          <w:rFonts w:ascii="Times New Roman" w:hAnsi="Times New Roman" w:cs="Times New Roman"/>
          <w:sz w:val="28"/>
          <w:szCs w:val="28"/>
          <w:lang w:val="en-US"/>
        </w:rPr>
        <w:t>Dreyfus S.E.</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Dreyfus H.A</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 xml:space="preserve"> A Five-Stage Model of the Mental Activities Involved in Directed Skill Acquisition. – Washington: Storming Media, 1980. – 22 p.</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bookmarkStart w:id="143" w:name="_Hlk109322559"/>
      <w:r w:rsidRPr="00E33878">
        <w:rPr>
          <w:rFonts w:ascii="Times New Roman" w:hAnsi="Times New Roman" w:cs="Times New Roman"/>
          <w:sz w:val="28"/>
          <w:szCs w:val="28"/>
          <w:lang w:val="en-US"/>
        </w:rPr>
        <w:lastRenderedPageBreak/>
        <w:t xml:space="preserve">Kenworthy J. </w:t>
      </w:r>
      <w:bookmarkEnd w:id="143"/>
      <w:r w:rsidRPr="00E33878">
        <w:rPr>
          <w:rFonts w:ascii="Times New Roman" w:hAnsi="Times New Roman" w:cs="Times New Roman"/>
          <w:sz w:val="28"/>
          <w:szCs w:val="28"/>
          <w:lang w:val="en-US"/>
        </w:rPr>
        <w:t>Competence and Competency. What are they and how do they affect performance?</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 xml:space="preserve"> </w:t>
      </w:r>
      <w:hyperlink r:id="rId86" w:history="1">
        <w:r w:rsidRPr="00E33878">
          <w:rPr>
            <w:rStyle w:val="a4"/>
            <w:rFonts w:ascii="Times New Roman" w:hAnsi="Times New Roman" w:cs="Times New Roman"/>
            <w:sz w:val="28"/>
            <w:szCs w:val="28"/>
            <w:lang w:val="en-US"/>
          </w:rPr>
          <w:t>https://www.researchgate.net/publication</w:t>
        </w:r>
      </w:hyperlink>
      <w:r w:rsidRPr="003E409C">
        <w:rPr>
          <w:rFonts w:ascii="Times New Roman" w:hAnsi="Times New Roman" w:cs="Times New Roman"/>
          <w:sz w:val="28"/>
          <w:szCs w:val="28"/>
          <w:lang w:val="en-US"/>
        </w:rPr>
        <w:t>. 24.04.2021.</w:t>
      </w:r>
      <w:r w:rsidRPr="003E409C">
        <w:rPr>
          <w:rFonts w:ascii="Times New Roman" w:hAnsi="Times New Roman" w:cs="Times New Roman"/>
          <w:sz w:val="28"/>
          <w:szCs w:val="28"/>
        </w:rPr>
        <w:t xml:space="preserve"> </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Ибрагимова Л.А., Петрова Г.А., Трофименко М.П. Компетентностный подход – методологическая основа современного образования // Вестник НВГУ. – 2010.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№1. – С. 57-66.</w:t>
      </w:r>
    </w:p>
    <w:p w:rsidR="003E409C" w:rsidRPr="00E33878" w:rsidRDefault="003E409C" w:rsidP="001946CD">
      <w:pPr>
        <w:numPr>
          <w:ilvl w:val="0"/>
          <w:numId w:val="62"/>
        </w:numPr>
        <w:tabs>
          <w:tab w:val="left" w:pos="1276"/>
        </w:tabs>
        <w:spacing w:after="0" w:line="240" w:lineRule="auto"/>
        <w:ind w:left="0" w:firstLine="709"/>
        <w:rPr>
          <w:rFonts w:ascii="Times New Roman" w:hAnsi="Times New Roman" w:cs="Times New Roman"/>
          <w:lang w:val="en-US"/>
        </w:rPr>
      </w:pPr>
      <w:r w:rsidRPr="00E33878">
        <w:rPr>
          <w:rFonts w:ascii="Times New Roman" w:hAnsi="Times New Roman" w:cs="Times New Roman"/>
          <w:sz w:val="28"/>
          <w:szCs w:val="28"/>
          <w:lang w:val="en-US"/>
        </w:rPr>
        <w:t>Weinert F.E. A concept of competence: A conceptual clarification</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 xml:space="preserve"> In </w:t>
      </w:r>
      <w:r w:rsidRPr="003E409C">
        <w:rPr>
          <w:rFonts w:ascii="Times New Roman" w:hAnsi="Times New Roman" w:cs="Times New Roman"/>
          <w:sz w:val="28"/>
          <w:szCs w:val="28"/>
          <w:lang w:val="en-US"/>
        </w:rPr>
        <w:t xml:space="preserve">book: </w:t>
      </w:r>
      <w:r w:rsidRPr="00E33878">
        <w:rPr>
          <w:rFonts w:ascii="Times New Roman" w:hAnsi="Times New Roman" w:cs="Times New Roman"/>
          <w:sz w:val="28"/>
          <w:szCs w:val="28"/>
          <w:lang w:val="en-US"/>
        </w:rPr>
        <w:t xml:space="preserve">Defining and selecting key competencies. </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 xml:space="preserve">Seattle, WA: </w:t>
      </w:r>
      <w:proofErr w:type="spellStart"/>
      <w:r w:rsidRPr="00E33878">
        <w:rPr>
          <w:rFonts w:ascii="Times New Roman" w:hAnsi="Times New Roman" w:cs="Times New Roman"/>
          <w:sz w:val="28"/>
          <w:szCs w:val="28"/>
          <w:lang w:val="en-US"/>
        </w:rPr>
        <w:t>Hogrefe</w:t>
      </w:r>
      <w:proofErr w:type="spellEnd"/>
      <w:r w:rsidRPr="00E33878">
        <w:rPr>
          <w:rFonts w:ascii="Times New Roman" w:hAnsi="Times New Roman" w:cs="Times New Roman"/>
          <w:sz w:val="28"/>
          <w:szCs w:val="28"/>
          <w:lang w:val="en-US"/>
        </w:rPr>
        <w:t>, Huber.,</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 xml:space="preserve">2001. </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P. 45</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65.</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Токарева Ю.А. Управление профессиональными компетенциями: учебно-методическое пособие</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Екатеринбург: Издательство Уральского университета, 2021. – 327 с.</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Менлибекова</w:t>
      </w:r>
      <w:proofErr w:type="spellEnd"/>
      <w:r w:rsidRPr="003E409C">
        <w:rPr>
          <w:rFonts w:ascii="Times New Roman" w:hAnsi="Times New Roman" w:cs="Times New Roman"/>
          <w:sz w:val="28"/>
          <w:szCs w:val="28"/>
        </w:rPr>
        <w:t xml:space="preserve"> Г.Ж. </w:t>
      </w:r>
      <w:proofErr w:type="spellStart"/>
      <w:r w:rsidRPr="003E409C">
        <w:rPr>
          <w:rFonts w:ascii="Times New Roman" w:hAnsi="Times New Roman" w:cs="Times New Roman"/>
          <w:sz w:val="28"/>
          <w:szCs w:val="28"/>
        </w:rPr>
        <w:t>Студентцентрированный</w:t>
      </w:r>
      <w:proofErr w:type="spellEnd"/>
      <w:r w:rsidRPr="003E409C">
        <w:rPr>
          <w:rFonts w:ascii="Times New Roman" w:hAnsi="Times New Roman" w:cs="Times New Roman"/>
          <w:sz w:val="28"/>
          <w:szCs w:val="28"/>
        </w:rPr>
        <w:t xml:space="preserve"> подход как методология высшего образования // </w:t>
      </w:r>
      <w:hyperlink r:id="rId87" w:history="1">
        <w:r w:rsidRPr="003E409C">
          <w:rPr>
            <w:rStyle w:val="a4"/>
            <w:rFonts w:ascii="Times New Roman" w:hAnsi="Times New Roman" w:cs="Times New Roman"/>
            <w:sz w:val="28"/>
            <w:szCs w:val="28"/>
          </w:rPr>
          <w:t>https://iaar.agency/storage/photos/shares.</w:t>
        </w:r>
      </w:hyperlink>
      <w:r w:rsidRPr="003E409C">
        <w:rPr>
          <w:rFonts w:ascii="Times New Roman" w:hAnsi="Times New Roman" w:cs="Times New Roman"/>
          <w:sz w:val="28"/>
          <w:szCs w:val="28"/>
        </w:rPr>
        <w:t xml:space="preserve"> 24.04.2021</w:t>
      </w:r>
      <w:r w:rsidRPr="003E409C">
        <w:rPr>
          <w:rFonts w:ascii="Times New Roman" w:hAnsi="Times New Roman" w:cs="Times New Roman"/>
          <w:sz w:val="28"/>
          <w:szCs w:val="28"/>
          <w:lang w:val="en-US"/>
        </w:rPr>
        <w:t>.</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Гумбольдт В. Избранные труды по языкознанию / пер. с нем.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М., 1984. </w:t>
      </w:r>
      <w:r w:rsidRPr="003E409C">
        <w:rPr>
          <w:rFonts w:ascii="Times New Roman" w:hAnsi="Times New Roman" w:cs="Times New Roman"/>
          <w:sz w:val="28"/>
          <w:szCs w:val="28"/>
          <w:lang w:val="kk-KZ"/>
        </w:rPr>
        <w:t>– 397 с</w:t>
      </w:r>
      <w:r w:rsidRPr="003E409C">
        <w:rPr>
          <w:rFonts w:ascii="Times New Roman" w:hAnsi="Times New Roman" w:cs="Times New Roman"/>
          <w:sz w:val="28"/>
          <w:szCs w:val="28"/>
        </w:rPr>
        <w:t>.</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Ожегов С.И. Словарь русого языка / под ред. Н.Ю. Шведовой. – Изд. 19-е, </w:t>
      </w:r>
      <w:proofErr w:type="spellStart"/>
      <w:r w:rsidRPr="003E409C">
        <w:rPr>
          <w:rFonts w:ascii="Times New Roman" w:hAnsi="Times New Roman" w:cs="Times New Roman"/>
          <w:sz w:val="28"/>
          <w:szCs w:val="28"/>
        </w:rPr>
        <w:t>испр</w:t>
      </w:r>
      <w:proofErr w:type="spellEnd"/>
      <w:r w:rsidRPr="003E409C">
        <w:rPr>
          <w:rFonts w:ascii="Times New Roman" w:hAnsi="Times New Roman" w:cs="Times New Roman"/>
          <w:sz w:val="28"/>
          <w:szCs w:val="28"/>
        </w:rPr>
        <w:t>. – М.: Рус. яз., 1987. – 750 с.</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Эльконин Б.Д. Понятие компетентности с позиций развивающего обучения // Современные подходы к </w:t>
      </w:r>
      <w:proofErr w:type="spellStart"/>
      <w:r w:rsidRPr="003E409C">
        <w:rPr>
          <w:rFonts w:ascii="Times New Roman" w:hAnsi="Times New Roman" w:cs="Times New Roman"/>
          <w:sz w:val="28"/>
          <w:szCs w:val="28"/>
        </w:rPr>
        <w:t>компетентностно</w:t>
      </w:r>
      <w:proofErr w:type="spellEnd"/>
      <w:r w:rsidRPr="003E409C">
        <w:rPr>
          <w:rFonts w:ascii="Times New Roman" w:hAnsi="Times New Roman" w:cs="Times New Roman"/>
          <w:sz w:val="28"/>
          <w:szCs w:val="28"/>
        </w:rPr>
        <w:t xml:space="preserve">-ориентированному образованию: матер. </w:t>
      </w:r>
      <w:proofErr w:type="spellStart"/>
      <w:r w:rsidRPr="003E409C">
        <w:rPr>
          <w:rFonts w:ascii="Times New Roman" w:hAnsi="Times New Roman" w:cs="Times New Roman"/>
          <w:sz w:val="28"/>
          <w:szCs w:val="28"/>
        </w:rPr>
        <w:t>семир</w:t>
      </w:r>
      <w:proofErr w:type="spellEnd"/>
      <w:r w:rsidRPr="003E409C">
        <w:rPr>
          <w:rFonts w:ascii="Times New Roman" w:hAnsi="Times New Roman" w:cs="Times New Roman"/>
          <w:sz w:val="28"/>
          <w:szCs w:val="28"/>
        </w:rPr>
        <w:t>.</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Красноярск, 2002.</w:t>
      </w:r>
      <w:r w:rsidRPr="003E409C">
        <w:rPr>
          <w:rFonts w:ascii="Times New Roman" w:hAnsi="Times New Roman" w:cs="Times New Roman"/>
          <w:sz w:val="28"/>
          <w:szCs w:val="28"/>
          <w:lang w:val="kk-KZ"/>
        </w:rPr>
        <w:t xml:space="preserve"> – С. 22-36</w:t>
      </w:r>
      <w:r w:rsidRPr="003E409C">
        <w:rPr>
          <w:rFonts w:ascii="Times New Roman" w:hAnsi="Times New Roman" w:cs="Times New Roman"/>
          <w:sz w:val="28"/>
          <w:szCs w:val="28"/>
        </w:rPr>
        <w:t>.</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Аксютина З.А. Социально-педагогическая компетентность как цель и результат углубленной профессиональной подготовки специалистов социальной сферы // Мир науки, культуры, образования. – 2010.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№6(2).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C. 114-119.</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Ефремова Н.Ф. Компетенции в образовании: формирование и оценивание</w:t>
      </w:r>
      <w:r w:rsidRPr="003E409C">
        <w:rPr>
          <w:rFonts w:ascii="Times New Roman" w:hAnsi="Times New Roman" w:cs="Times New Roman"/>
          <w:sz w:val="28"/>
          <w:szCs w:val="28"/>
          <w:lang w:val="kk-KZ"/>
        </w:rPr>
        <w:t>.</w:t>
      </w:r>
      <w:r w:rsidRPr="003E409C">
        <w:rPr>
          <w:rFonts w:ascii="Times New Roman" w:hAnsi="Times New Roman" w:cs="Times New Roman"/>
          <w:sz w:val="28"/>
          <w:szCs w:val="28"/>
        </w:rPr>
        <w:t xml:space="preserve"> – М.: Национальное образование,</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2012. – 415 с.</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Әлқожаева</w:t>
      </w:r>
      <w:proofErr w:type="spellEnd"/>
      <w:r w:rsidRPr="003E409C">
        <w:rPr>
          <w:rFonts w:ascii="Times New Roman" w:hAnsi="Times New Roman" w:cs="Times New Roman"/>
          <w:sz w:val="28"/>
          <w:szCs w:val="28"/>
        </w:rPr>
        <w:t xml:space="preserve"> Н.С., Баширова Ж.Р. </w:t>
      </w:r>
      <w:proofErr w:type="spellStart"/>
      <w:r w:rsidRPr="003E409C">
        <w:rPr>
          <w:rFonts w:ascii="Times New Roman" w:hAnsi="Times New Roman" w:cs="Times New Roman"/>
          <w:sz w:val="28"/>
          <w:szCs w:val="28"/>
        </w:rPr>
        <w:t>Педагогикалық</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құзыреттілікті</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жобалау</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оқытушы</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даярлаудың</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құраушы</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компоненті</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ретінде</w:t>
      </w:r>
      <w:proofErr w:type="spellEnd"/>
      <w:r w:rsidRPr="003E409C">
        <w:rPr>
          <w:rFonts w:ascii="Times New Roman" w:hAnsi="Times New Roman" w:cs="Times New Roman"/>
          <w:sz w:val="28"/>
          <w:szCs w:val="28"/>
        </w:rPr>
        <w:t xml:space="preserve"> // </w:t>
      </w:r>
      <w:proofErr w:type="spellStart"/>
      <w:r w:rsidRPr="003E409C">
        <w:rPr>
          <w:rStyle w:val="extendedtext-full"/>
          <w:rFonts w:ascii="Times New Roman" w:hAnsi="Times New Roman" w:cs="Times New Roman"/>
          <w:sz w:val="28"/>
          <w:szCs w:val="28"/>
        </w:rPr>
        <w:t>ҚазҰУ</w:t>
      </w:r>
      <w:proofErr w:type="spellEnd"/>
      <w:r w:rsidRPr="003E409C">
        <w:rPr>
          <w:rStyle w:val="extendedtext-full"/>
          <w:rFonts w:ascii="Times New Roman" w:hAnsi="Times New Roman" w:cs="Times New Roman"/>
          <w:sz w:val="28"/>
          <w:szCs w:val="28"/>
        </w:rPr>
        <w:t xml:space="preserve"> </w:t>
      </w:r>
      <w:proofErr w:type="spellStart"/>
      <w:r w:rsidRPr="003E409C">
        <w:rPr>
          <w:rStyle w:val="extendedtext-full"/>
          <w:rFonts w:ascii="Times New Roman" w:hAnsi="Times New Roman" w:cs="Times New Roman"/>
          <w:sz w:val="28"/>
          <w:szCs w:val="28"/>
        </w:rPr>
        <w:t>Хабаршысы</w:t>
      </w:r>
      <w:proofErr w:type="spellEnd"/>
      <w:r w:rsidRPr="003E409C">
        <w:rPr>
          <w:rFonts w:ascii="Times New Roman" w:hAnsi="Times New Roman" w:cs="Times New Roman"/>
          <w:sz w:val="28"/>
          <w:szCs w:val="28"/>
        </w:rPr>
        <w:t xml:space="preserve">. – 2015. – </w:t>
      </w:r>
      <w:proofErr w:type="gramStart"/>
      <w:r w:rsidRPr="003E409C">
        <w:rPr>
          <w:rFonts w:ascii="Times New Roman" w:hAnsi="Times New Roman" w:cs="Times New Roman"/>
          <w:sz w:val="28"/>
          <w:szCs w:val="28"/>
        </w:rPr>
        <w:t>№(</w:t>
      </w:r>
      <w:proofErr w:type="gramEnd"/>
      <w:r w:rsidRPr="003E409C">
        <w:rPr>
          <w:rFonts w:ascii="Times New Roman" w:hAnsi="Times New Roman" w:cs="Times New Roman"/>
          <w:sz w:val="28"/>
          <w:szCs w:val="28"/>
        </w:rPr>
        <w:t>46). – C.</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59-67.</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Сорокоумов С.П. Определения «Профессиональная компетенция» и «Профессиональная компетентность» в системе вузовской подготовки // Ученые записки ОГУ. – 2011. – №1.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C.</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323-328.</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Хуторской А.В. Диагностика и оценка компетентностных результатов обучения// Вестник Института образования человека – 2013. – №1</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С.</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1-18.</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Николаева И.С. Профессиональная компетенция социального педагога</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Мир науки, культуры, образования.</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 xml:space="preserve">2010.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№4(23)</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С.</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231-234.</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Морозан</w:t>
      </w:r>
      <w:proofErr w:type="spellEnd"/>
      <w:r w:rsidRPr="003E409C">
        <w:rPr>
          <w:rFonts w:ascii="Times New Roman" w:hAnsi="Times New Roman" w:cs="Times New Roman"/>
          <w:sz w:val="28"/>
          <w:szCs w:val="28"/>
        </w:rPr>
        <w:t xml:space="preserve"> С. </w:t>
      </w:r>
      <w:proofErr w:type="spellStart"/>
      <w:r w:rsidRPr="003E409C">
        <w:rPr>
          <w:rFonts w:ascii="Times New Roman" w:hAnsi="Times New Roman" w:cs="Times New Roman"/>
          <w:sz w:val="28"/>
          <w:szCs w:val="28"/>
        </w:rPr>
        <w:t>Саламанская</w:t>
      </w:r>
      <w:proofErr w:type="spellEnd"/>
      <w:r w:rsidRPr="003E409C">
        <w:rPr>
          <w:rFonts w:ascii="Times New Roman" w:hAnsi="Times New Roman" w:cs="Times New Roman"/>
          <w:sz w:val="28"/>
          <w:szCs w:val="28"/>
        </w:rPr>
        <w:t xml:space="preserve"> декларация о принципах, политике и практической деятельности в сфере образования лиц с особыми потребностями // </w:t>
      </w:r>
      <w:hyperlink r:id="rId88" w:history="1">
        <w:r w:rsidRPr="003E409C">
          <w:rPr>
            <w:rStyle w:val="a4"/>
            <w:rFonts w:ascii="Times New Roman" w:hAnsi="Times New Roman" w:cs="Times New Roman"/>
            <w:sz w:val="28"/>
            <w:szCs w:val="28"/>
          </w:rPr>
          <w:t>https://pandia.org/text/80/166/1153-27.php</w:t>
        </w:r>
      </w:hyperlink>
      <w:r w:rsidRPr="003E409C">
        <w:rPr>
          <w:rStyle w:val="a4"/>
          <w:rFonts w:ascii="Times New Roman" w:hAnsi="Times New Roman" w:cs="Times New Roman"/>
          <w:sz w:val="28"/>
          <w:szCs w:val="28"/>
        </w:rPr>
        <w:t>.</w:t>
      </w:r>
      <w:r w:rsidRPr="003E409C">
        <w:rPr>
          <w:rFonts w:ascii="Times New Roman" w:hAnsi="Times New Roman" w:cs="Times New Roman"/>
          <w:sz w:val="28"/>
          <w:szCs w:val="28"/>
        </w:rPr>
        <w:t xml:space="preserve"> 02.02.2021.</w:t>
      </w:r>
    </w:p>
    <w:p w:rsidR="003E409C" w:rsidRPr="00E33878" w:rsidRDefault="003E409C" w:rsidP="001946CD">
      <w:pPr>
        <w:numPr>
          <w:ilvl w:val="0"/>
          <w:numId w:val="62"/>
        </w:numPr>
        <w:tabs>
          <w:tab w:val="left" w:pos="1276"/>
        </w:tabs>
        <w:spacing w:after="0" w:line="240" w:lineRule="auto"/>
        <w:ind w:left="0" w:firstLine="709"/>
        <w:rPr>
          <w:rFonts w:ascii="Times New Roman" w:hAnsi="Times New Roman" w:cs="Times New Roman"/>
          <w:lang w:val="en-US"/>
        </w:rPr>
      </w:pPr>
      <w:proofErr w:type="spellStart"/>
      <w:r w:rsidRPr="00E33878">
        <w:rPr>
          <w:rFonts w:ascii="Times New Roman" w:hAnsi="Times New Roman" w:cs="Times New Roman"/>
          <w:sz w:val="28"/>
          <w:szCs w:val="28"/>
          <w:lang w:val="en-US"/>
        </w:rPr>
        <w:t>Renzaglia</w:t>
      </w:r>
      <w:proofErr w:type="spellEnd"/>
      <w:r w:rsidRPr="00E33878">
        <w:rPr>
          <w:rFonts w:ascii="Times New Roman" w:hAnsi="Times New Roman" w:cs="Times New Roman"/>
          <w:sz w:val="28"/>
          <w:szCs w:val="28"/>
          <w:lang w:val="en-US"/>
        </w:rPr>
        <w:t xml:space="preserve"> A. The impact of teacher education on the beliefs, attitudes, and dispositions of preservice special educators // Teacher Education and Special Education. – 1997. – Vol. 20. – P. 360-377.</w:t>
      </w:r>
    </w:p>
    <w:p w:rsidR="003E409C" w:rsidRPr="00E33878" w:rsidRDefault="003E409C" w:rsidP="001946CD">
      <w:pPr>
        <w:numPr>
          <w:ilvl w:val="0"/>
          <w:numId w:val="62"/>
        </w:numPr>
        <w:tabs>
          <w:tab w:val="left" w:pos="1276"/>
        </w:tabs>
        <w:spacing w:after="0" w:line="240" w:lineRule="auto"/>
        <w:ind w:left="0" w:firstLine="709"/>
        <w:rPr>
          <w:rFonts w:ascii="Times New Roman" w:hAnsi="Times New Roman" w:cs="Times New Roman"/>
          <w:lang w:val="en-US"/>
        </w:rPr>
      </w:pPr>
      <w:r w:rsidRPr="00E33878">
        <w:rPr>
          <w:rFonts w:ascii="Times New Roman" w:hAnsi="Times New Roman" w:cs="Times New Roman"/>
          <w:sz w:val="28"/>
          <w:szCs w:val="28"/>
          <w:lang w:val="en-US"/>
        </w:rPr>
        <w:t xml:space="preserve">Sander A. </w:t>
      </w:r>
      <w:proofErr w:type="spellStart"/>
      <w:r w:rsidRPr="00E33878">
        <w:rPr>
          <w:rFonts w:ascii="Times New Roman" w:hAnsi="Times New Roman" w:cs="Times New Roman"/>
          <w:sz w:val="28"/>
          <w:szCs w:val="28"/>
          <w:lang w:val="en-US"/>
        </w:rPr>
        <w:t>Konzepte</w:t>
      </w:r>
      <w:proofErr w:type="spellEnd"/>
      <w:r w:rsidRPr="00E33878">
        <w:rPr>
          <w:rFonts w:ascii="Times New Roman" w:hAnsi="Times New Roman" w:cs="Times New Roman"/>
          <w:sz w:val="28"/>
          <w:szCs w:val="28"/>
          <w:lang w:val="en-US"/>
        </w:rPr>
        <w:t xml:space="preserve"> </w:t>
      </w:r>
      <w:proofErr w:type="spellStart"/>
      <w:r w:rsidRPr="00E33878">
        <w:rPr>
          <w:rFonts w:ascii="Times New Roman" w:hAnsi="Times New Roman" w:cs="Times New Roman"/>
          <w:sz w:val="28"/>
          <w:szCs w:val="28"/>
          <w:lang w:val="en-US"/>
        </w:rPr>
        <w:t>einer</w:t>
      </w:r>
      <w:proofErr w:type="spellEnd"/>
      <w:r w:rsidRPr="00E33878">
        <w:rPr>
          <w:rFonts w:ascii="Times New Roman" w:hAnsi="Times New Roman" w:cs="Times New Roman"/>
          <w:sz w:val="28"/>
          <w:szCs w:val="28"/>
          <w:lang w:val="en-US"/>
        </w:rPr>
        <w:t xml:space="preserve"> </w:t>
      </w:r>
      <w:proofErr w:type="spellStart"/>
      <w:r w:rsidRPr="00E33878">
        <w:rPr>
          <w:rFonts w:ascii="Times New Roman" w:hAnsi="Times New Roman" w:cs="Times New Roman"/>
          <w:sz w:val="28"/>
          <w:szCs w:val="28"/>
          <w:lang w:val="en-US"/>
        </w:rPr>
        <w:t>inclusiven</w:t>
      </w:r>
      <w:proofErr w:type="spellEnd"/>
      <w:r w:rsidRPr="00E33878">
        <w:rPr>
          <w:rFonts w:ascii="Times New Roman" w:hAnsi="Times New Roman" w:cs="Times New Roman"/>
          <w:sz w:val="28"/>
          <w:szCs w:val="28"/>
          <w:lang w:val="en-US"/>
        </w:rPr>
        <w:t xml:space="preserve"> </w:t>
      </w:r>
      <w:proofErr w:type="spellStart"/>
      <w:r w:rsidRPr="00E33878">
        <w:rPr>
          <w:rFonts w:ascii="Times New Roman" w:hAnsi="Times New Roman" w:cs="Times New Roman"/>
          <w:sz w:val="28"/>
          <w:szCs w:val="28"/>
          <w:lang w:val="en-US"/>
        </w:rPr>
        <w:t>Pädagogik</w:t>
      </w:r>
      <w:proofErr w:type="spellEnd"/>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lang w:val="en-US"/>
        </w:rPr>
        <w:t xml:space="preserve"> </w:t>
      </w:r>
      <w:proofErr w:type="spellStart"/>
      <w:r w:rsidRPr="00E33878">
        <w:rPr>
          <w:rFonts w:ascii="Times New Roman" w:hAnsi="Times New Roman" w:cs="Times New Roman"/>
          <w:sz w:val="28"/>
          <w:szCs w:val="28"/>
          <w:lang w:val="en-US"/>
        </w:rPr>
        <w:t>Zeitschrift</w:t>
      </w:r>
      <w:proofErr w:type="spellEnd"/>
      <w:r w:rsidRPr="00E33878">
        <w:rPr>
          <w:rFonts w:ascii="Times New Roman" w:hAnsi="Times New Roman" w:cs="Times New Roman"/>
          <w:sz w:val="28"/>
          <w:szCs w:val="28"/>
          <w:lang w:val="en-US"/>
        </w:rPr>
        <w:t xml:space="preserve"> </w:t>
      </w:r>
      <w:proofErr w:type="spellStart"/>
      <w:r w:rsidRPr="00E33878">
        <w:rPr>
          <w:rFonts w:ascii="Times New Roman" w:hAnsi="Times New Roman" w:cs="Times New Roman"/>
          <w:sz w:val="28"/>
          <w:szCs w:val="28"/>
          <w:lang w:val="en-US"/>
        </w:rPr>
        <w:t>für</w:t>
      </w:r>
      <w:proofErr w:type="spellEnd"/>
      <w:r w:rsidRPr="00E33878">
        <w:rPr>
          <w:rFonts w:ascii="Times New Roman" w:hAnsi="Times New Roman" w:cs="Times New Roman"/>
          <w:sz w:val="28"/>
          <w:szCs w:val="28"/>
          <w:lang w:val="en-US"/>
        </w:rPr>
        <w:t xml:space="preserve"> </w:t>
      </w:r>
      <w:proofErr w:type="spellStart"/>
      <w:r w:rsidRPr="00E33878">
        <w:rPr>
          <w:rFonts w:ascii="Times New Roman" w:hAnsi="Times New Roman" w:cs="Times New Roman"/>
          <w:sz w:val="28"/>
          <w:szCs w:val="28"/>
          <w:lang w:val="en-US"/>
        </w:rPr>
        <w:t>Heilpädagogik</w:t>
      </w:r>
      <w:proofErr w:type="spellEnd"/>
      <w:r w:rsidRPr="00E33878">
        <w:rPr>
          <w:rFonts w:ascii="Times New Roman" w:hAnsi="Times New Roman" w:cs="Times New Roman"/>
          <w:sz w:val="28"/>
          <w:szCs w:val="28"/>
          <w:lang w:val="en-US"/>
        </w:rPr>
        <w:t>. – 2004. – Vol. 5. – P.</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240-244.</w:t>
      </w:r>
    </w:p>
    <w:p w:rsidR="003E409C" w:rsidRPr="00E33878" w:rsidRDefault="003E409C" w:rsidP="001946CD">
      <w:pPr>
        <w:numPr>
          <w:ilvl w:val="0"/>
          <w:numId w:val="62"/>
        </w:numPr>
        <w:tabs>
          <w:tab w:val="left" w:pos="1276"/>
        </w:tabs>
        <w:spacing w:after="0" w:line="240" w:lineRule="auto"/>
        <w:ind w:left="0" w:firstLine="709"/>
        <w:rPr>
          <w:rFonts w:ascii="Times New Roman" w:hAnsi="Times New Roman" w:cs="Times New Roman"/>
          <w:lang w:val="en-US"/>
        </w:rPr>
      </w:pPr>
      <w:r w:rsidRPr="00E33878">
        <w:rPr>
          <w:rFonts w:ascii="Times New Roman" w:hAnsi="Times New Roman" w:cs="Times New Roman"/>
          <w:sz w:val="28"/>
          <w:szCs w:val="28"/>
          <w:lang w:val="en-US"/>
        </w:rPr>
        <w:lastRenderedPageBreak/>
        <w:t>Shemesh Y.R. A survey of teaches perceptions of administrative support and their attitudes toward inclusion in New Jersey. – New Brunswick</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 xml:space="preserve"> New Jersey, 2009. – 123 p.</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Яковлева Е.Л. Философско-методологический анализ слов «инклюзия»/ инклюзивный человек» // Педагогика, психология и технологии инклюзивного образования: матер. 3-й </w:t>
      </w:r>
      <w:proofErr w:type="spellStart"/>
      <w:r w:rsidRPr="003E409C">
        <w:rPr>
          <w:rFonts w:ascii="Times New Roman" w:hAnsi="Times New Roman" w:cs="Times New Roman"/>
          <w:sz w:val="28"/>
          <w:szCs w:val="28"/>
        </w:rPr>
        <w:t>междунар</w:t>
      </w:r>
      <w:proofErr w:type="spellEnd"/>
      <w:r w:rsidRPr="003E409C">
        <w:rPr>
          <w:rFonts w:ascii="Times New Roman" w:hAnsi="Times New Roman" w:cs="Times New Roman"/>
          <w:sz w:val="28"/>
          <w:szCs w:val="28"/>
        </w:rPr>
        <w:t>. науч.-</w:t>
      </w:r>
      <w:proofErr w:type="spellStart"/>
      <w:r w:rsidRPr="003E409C">
        <w:rPr>
          <w:rFonts w:ascii="Times New Roman" w:hAnsi="Times New Roman" w:cs="Times New Roman"/>
          <w:sz w:val="28"/>
          <w:szCs w:val="28"/>
        </w:rPr>
        <w:t>практ</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конф</w:t>
      </w:r>
      <w:proofErr w:type="spellEnd"/>
      <w:r w:rsidRPr="003E409C">
        <w:rPr>
          <w:rFonts w:ascii="Times New Roman" w:hAnsi="Times New Roman" w:cs="Times New Roman"/>
          <w:sz w:val="28"/>
          <w:szCs w:val="28"/>
        </w:rPr>
        <w:t>. – Казань, 2015. – С. 43.</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Двадненко</w:t>
      </w:r>
      <w:proofErr w:type="spellEnd"/>
      <w:r w:rsidRPr="003E409C">
        <w:rPr>
          <w:rFonts w:ascii="Times New Roman" w:hAnsi="Times New Roman" w:cs="Times New Roman"/>
          <w:sz w:val="28"/>
          <w:szCs w:val="28"/>
        </w:rPr>
        <w:t xml:space="preserve"> А.В., Бочаров С.С. Педагогическая сущность и содержание инклюзивного образовательного процесса в детских учреждениях санаторного типа // Наука и школа.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2020.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№5</w:t>
      </w:r>
      <w:r w:rsidRPr="003E409C">
        <w:rPr>
          <w:rFonts w:ascii="Times New Roman" w:hAnsi="Times New Roman" w:cs="Times New Roman"/>
          <w:sz w:val="28"/>
          <w:szCs w:val="28"/>
          <w:lang w:val="kk-KZ"/>
        </w:rPr>
        <w:t>.</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C. 101-111.</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Артюшенко Н.П. Организационно-педагогические условия обучения детей с ограниченными возможностями здоровья средствами инклюзивного образования: </w:t>
      </w:r>
      <w:proofErr w:type="spellStart"/>
      <w:r w:rsidRPr="003E409C">
        <w:rPr>
          <w:rFonts w:ascii="Times New Roman" w:hAnsi="Times New Roman" w:cs="Times New Roman"/>
          <w:sz w:val="28"/>
          <w:szCs w:val="28"/>
        </w:rPr>
        <w:t>дис</w:t>
      </w:r>
      <w:proofErr w:type="spellEnd"/>
      <w:r w:rsidRPr="003E409C">
        <w:rPr>
          <w:rFonts w:ascii="Times New Roman" w:hAnsi="Times New Roman" w:cs="Times New Roman"/>
          <w:sz w:val="28"/>
          <w:szCs w:val="28"/>
        </w:rPr>
        <w:t xml:space="preserve">. … канд. </w:t>
      </w:r>
      <w:proofErr w:type="spellStart"/>
      <w:r w:rsidRPr="003E409C">
        <w:rPr>
          <w:rFonts w:ascii="Times New Roman" w:hAnsi="Times New Roman" w:cs="Times New Roman"/>
          <w:sz w:val="28"/>
          <w:szCs w:val="28"/>
        </w:rPr>
        <w:t>пед</w:t>
      </w:r>
      <w:proofErr w:type="spellEnd"/>
      <w:r w:rsidRPr="003E409C">
        <w:rPr>
          <w:rFonts w:ascii="Times New Roman" w:hAnsi="Times New Roman" w:cs="Times New Roman"/>
          <w:sz w:val="28"/>
          <w:szCs w:val="28"/>
        </w:rPr>
        <w:t xml:space="preserve">. наук: 13.00.01. – Томск, 2010.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180 с.</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Магауова</w:t>
      </w:r>
      <w:proofErr w:type="spellEnd"/>
      <w:r w:rsidRPr="003E409C">
        <w:rPr>
          <w:rFonts w:ascii="Times New Roman" w:hAnsi="Times New Roman" w:cs="Times New Roman"/>
          <w:sz w:val="28"/>
          <w:szCs w:val="28"/>
        </w:rPr>
        <w:t xml:space="preserve"> А.С., Махамбетова Ж.Т. Деятельность социального педагога в условиях инклюзивного образования учеб.-метод. пос. – Алматы: Казак </w:t>
      </w:r>
      <w:proofErr w:type="spellStart"/>
      <w:r w:rsidRPr="003E409C">
        <w:rPr>
          <w:rFonts w:ascii="Times New Roman" w:hAnsi="Times New Roman" w:cs="Times New Roman"/>
          <w:sz w:val="28"/>
          <w:szCs w:val="28"/>
        </w:rPr>
        <w:t>университетi</w:t>
      </w:r>
      <w:proofErr w:type="spellEnd"/>
      <w:r w:rsidRPr="003E409C">
        <w:rPr>
          <w:rFonts w:ascii="Times New Roman" w:hAnsi="Times New Roman" w:cs="Times New Roman"/>
          <w:sz w:val="28"/>
          <w:szCs w:val="28"/>
        </w:rPr>
        <w:t>, 2020.</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188</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с. </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Айсмонтас</w:t>
      </w:r>
      <w:proofErr w:type="spellEnd"/>
      <w:r w:rsidRPr="003E409C">
        <w:rPr>
          <w:rFonts w:ascii="Times New Roman" w:hAnsi="Times New Roman" w:cs="Times New Roman"/>
          <w:sz w:val="28"/>
          <w:szCs w:val="28"/>
        </w:rPr>
        <w:t xml:space="preserve"> Б.Б., Одинцова М.А. Инклюзивная образовательная среда вуза как ресурс для развития жизнестойкости и </w:t>
      </w:r>
      <w:proofErr w:type="spellStart"/>
      <w:r w:rsidRPr="003E409C">
        <w:rPr>
          <w:rFonts w:ascii="Times New Roman" w:hAnsi="Times New Roman" w:cs="Times New Roman"/>
          <w:sz w:val="28"/>
          <w:szCs w:val="28"/>
        </w:rPr>
        <w:t>самоактивации</w:t>
      </w:r>
      <w:proofErr w:type="spellEnd"/>
      <w:r w:rsidRPr="003E409C">
        <w:rPr>
          <w:rFonts w:ascii="Times New Roman" w:hAnsi="Times New Roman" w:cs="Times New Roman"/>
          <w:sz w:val="28"/>
          <w:szCs w:val="28"/>
        </w:rPr>
        <w:t xml:space="preserve"> студентов с инвалидностью // Психологическая наука и образование. – 2018. – Т. 23, №2</w:t>
      </w:r>
      <w:r w:rsidRPr="003E409C">
        <w:rPr>
          <w:rFonts w:ascii="Times New Roman" w:hAnsi="Times New Roman" w:cs="Times New Roman"/>
          <w:sz w:val="28"/>
          <w:szCs w:val="28"/>
          <w:lang w:val="kk-KZ"/>
        </w:rPr>
        <w:t>.</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C.</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29-41.</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Алехина С. Золотое сечение: психологическая канва инклюзии // Классное руководство и воспитание школьников.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2014.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№7-8(141)</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С.</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11-17.</w:t>
      </w:r>
    </w:p>
    <w:p w:rsidR="003E409C" w:rsidRPr="003E409C" w:rsidRDefault="00AF516D" w:rsidP="001946CD">
      <w:pPr>
        <w:numPr>
          <w:ilvl w:val="0"/>
          <w:numId w:val="62"/>
        </w:numPr>
        <w:tabs>
          <w:tab w:val="left" w:pos="1276"/>
        </w:tabs>
        <w:spacing w:after="0" w:line="240" w:lineRule="auto"/>
        <w:ind w:left="0" w:firstLine="709"/>
        <w:rPr>
          <w:rFonts w:ascii="Times New Roman" w:hAnsi="Times New Roman" w:cs="Times New Roman"/>
        </w:rPr>
      </w:pPr>
      <w:hyperlink r:id="rId89" w:anchor="_blank" w:history="1">
        <w:proofErr w:type="spellStart"/>
        <w:r w:rsidR="003E409C" w:rsidRPr="00E228F9">
          <w:rPr>
            <w:rStyle w:val="a4"/>
            <w:rFonts w:ascii="Times New Roman" w:hAnsi="Times New Roman" w:cs="Times New Roman"/>
            <w:color w:val="auto"/>
            <w:sz w:val="28"/>
            <w:szCs w:val="28"/>
            <w:u w:val="none"/>
          </w:rPr>
          <w:t>Арпентьева</w:t>
        </w:r>
        <w:proofErr w:type="spellEnd"/>
        <w:r w:rsidR="003E409C" w:rsidRPr="00E228F9">
          <w:rPr>
            <w:rStyle w:val="a4"/>
            <w:rFonts w:ascii="Times New Roman" w:hAnsi="Times New Roman" w:cs="Times New Roman"/>
            <w:color w:val="auto"/>
            <w:sz w:val="28"/>
            <w:szCs w:val="28"/>
            <w:u w:val="none"/>
          </w:rPr>
          <w:t xml:space="preserve"> М.Р.</w:t>
        </w:r>
      </w:hyperlink>
      <w:r w:rsidR="003E409C" w:rsidRPr="00E228F9">
        <w:rPr>
          <w:rFonts w:ascii="Times New Roman" w:hAnsi="Times New Roman" w:cs="Times New Roman"/>
          <w:sz w:val="28"/>
          <w:szCs w:val="28"/>
        </w:rPr>
        <w:t xml:space="preserve">, </w:t>
      </w:r>
      <w:hyperlink r:id="rId90" w:anchor="_blank" w:history="1">
        <w:r w:rsidR="003E409C" w:rsidRPr="00E228F9">
          <w:rPr>
            <w:rStyle w:val="a4"/>
            <w:rFonts w:ascii="Times New Roman" w:hAnsi="Times New Roman" w:cs="Times New Roman"/>
            <w:color w:val="auto"/>
            <w:sz w:val="28"/>
            <w:szCs w:val="28"/>
            <w:u w:val="none"/>
          </w:rPr>
          <w:t>Гасанова Р.Р.</w:t>
        </w:r>
      </w:hyperlink>
      <w:r w:rsidR="003E409C" w:rsidRPr="00E228F9">
        <w:rPr>
          <w:rFonts w:ascii="Times New Roman" w:hAnsi="Times New Roman" w:cs="Times New Roman"/>
          <w:sz w:val="28"/>
          <w:szCs w:val="28"/>
        </w:rPr>
        <w:t>,</w:t>
      </w:r>
      <w:r w:rsidR="003E409C" w:rsidRPr="003E409C">
        <w:rPr>
          <w:rFonts w:ascii="Times New Roman" w:hAnsi="Times New Roman" w:cs="Times New Roman"/>
          <w:sz w:val="28"/>
          <w:szCs w:val="28"/>
        </w:rPr>
        <w:t xml:space="preserve"> Худякова Т.Л. и др. Инклюзия и </w:t>
      </w:r>
      <w:proofErr w:type="spellStart"/>
      <w:r w:rsidR="003E409C" w:rsidRPr="003E409C">
        <w:rPr>
          <w:rFonts w:ascii="Times New Roman" w:hAnsi="Times New Roman" w:cs="Times New Roman"/>
          <w:sz w:val="28"/>
          <w:szCs w:val="28"/>
        </w:rPr>
        <w:t>эксклюзия</w:t>
      </w:r>
      <w:proofErr w:type="spellEnd"/>
      <w:r w:rsidR="003E409C" w:rsidRPr="003E409C">
        <w:rPr>
          <w:rFonts w:ascii="Times New Roman" w:hAnsi="Times New Roman" w:cs="Times New Roman"/>
          <w:sz w:val="28"/>
          <w:szCs w:val="28"/>
        </w:rPr>
        <w:t xml:space="preserve"> как показатели культуры социальных отношений: глобальное образование в развитии человека // Вестник Нижегородского университета им. Н.И. Лобачевского. – 2020. – №3(59)</w:t>
      </w:r>
      <w:r w:rsidR="003E409C" w:rsidRPr="003E409C">
        <w:rPr>
          <w:rFonts w:ascii="Times New Roman" w:hAnsi="Times New Roman" w:cs="Times New Roman"/>
          <w:sz w:val="28"/>
          <w:szCs w:val="28"/>
          <w:lang w:val="kk-KZ"/>
        </w:rPr>
        <w:t>.</w:t>
      </w:r>
      <w:r w:rsidR="003E409C" w:rsidRPr="003E409C">
        <w:rPr>
          <w:rFonts w:ascii="Times New Roman" w:hAnsi="Times New Roman" w:cs="Times New Roman"/>
          <w:sz w:val="28"/>
          <w:szCs w:val="28"/>
        </w:rPr>
        <w:t xml:space="preserve"> </w:t>
      </w:r>
      <w:r w:rsidR="003E409C" w:rsidRPr="003E409C">
        <w:rPr>
          <w:rFonts w:ascii="Times New Roman" w:hAnsi="Times New Roman" w:cs="Times New Roman"/>
          <w:sz w:val="28"/>
          <w:szCs w:val="28"/>
          <w:lang w:val="kk-KZ"/>
        </w:rPr>
        <w:t xml:space="preserve">– </w:t>
      </w:r>
      <w:r w:rsidR="003E409C" w:rsidRPr="003E409C">
        <w:rPr>
          <w:rFonts w:ascii="Times New Roman" w:hAnsi="Times New Roman" w:cs="Times New Roman"/>
          <w:sz w:val="28"/>
          <w:szCs w:val="28"/>
        </w:rPr>
        <w:t>C. 154-165.</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Макеева И.А. Социальная </w:t>
      </w:r>
      <w:proofErr w:type="spellStart"/>
      <w:r w:rsidRPr="003E409C">
        <w:rPr>
          <w:rFonts w:ascii="Times New Roman" w:hAnsi="Times New Roman" w:cs="Times New Roman"/>
          <w:sz w:val="28"/>
          <w:szCs w:val="28"/>
        </w:rPr>
        <w:t>эксклюзия</w:t>
      </w:r>
      <w:proofErr w:type="spellEnd"/>
      <w:r w:rsidRPr="003E409C">
        <w:rPr>
          <w:rFonts w:ascii="Times New Roman" w:hAnsi="Times New Roman" w:cs="Times New Roman"/>
          <w:sz w:val="28"/>
          <w:szCs w:val="28"/>
        </w:rPr>
        <w:t xml:space="preserve"> и инклюзия в контексте образования: сущность, подходы // Известия РГПУ им. А.И. Герцена.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2020.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№198</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C.</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45-55.</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E33878">
        <w:rPr>
          <w:rFonts w:ascii="Times New Roman" w:hAnsi="Times New Roman" w:cs="Times New Roman"/>
          <w:sz w:val="28"/>
          <w:szCs w:val="28"/>
          <w:lang w:val="en-US"/>
        </w:rPr>
        <w:t>The Salamanca Statement and Framework for Action on Special Needs Education</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 xml:space="preserve">// </w:t>
      </w:r>
      <w:hyperlink r:id="rId91" w:history="1">
        <w:r w:rsidRPr="00E33878">
          <w:rPr>
            <w:rStyle w:val="a4"/>
            <w:rFonts w:ascii="Times New Roman" w:hAnsi="Times New Roman" w:cs="Times New Roman"/>
            <w:sz w:val="28"/>
            <w:szCs w:val="28"/>
            <w:lang w:val="en-US"/>
          </w:rPr>
          <w:t>https://www.european-agency.org/sites/default/files</w:t>
        </w:r>
      </w:hyperlink>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rPr>
        <w:t>14.05.2019</w:t>
      </w:r>
      <w:r w:rsidRPr="003E409C">
        <w:rPr>
          <w:rFonts w:ascii="Times New Roman" w:hAnsi="Times New Roman" w:cs="Times New Roman"/>
          <w:sz w:val="28"/>
          <w:szCs w:val="28"/>
          <w:lang w:val="en-US"/>
        </w:rPr>
        <w:t>.</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bookmarkStart w:id="144" w:name="_Hlk120888111"/>
      <w:r w:rsidRPr="003E409C">
        <w:rPr>
          <w:rFonts w:ascii="Times New Roman" w:hAnsi="Times New Roman" w:cs="Times New Roman"/>
          <w:sz w:val="28"/>
          <w:szCs w:val="28"/>
        </w:rPr>
        <w:t>Руководящие принципы политики в области инклюзивного образования 2009 г.</w:t>
      </w:r>
      <w:bookmarkEnd w:id="144"/>
      <w:r w:rsidRPr="003E409C">
        <w:rPr>
          <w:rFonts w:ascii="Times New Roman" w:hAnsi="Times New Roman" w:cs="Times New Roman"/>
          <w:sz w:val="28"/>
          <w:szCs w:val="28"/>
        </w:rPr>
        <w:t xml:space="preserve"> </w:t>
      </w:r>
      <w:hyperlink w:history="1">
        <w:r w:rsidRPr="003E409C">
          <w:rPr>
            <w:rFonts w:ascii="Times New Roman" w:hAnsi="Times New Roman" w:cs="Times New Roman"/>
            <w:color w:val="000000"/>
            <w:sz w:val="28"/>
            <w:szCs w:val="28"/>
          </w:rPr>
          <w:t>// http://www.eduportal44.ru/koiro/dostupnay_. 14.05.2019</w:t>
        </w:r>
      </w:hyperlink>
      <w:r w:rsidRPr="003E409C">
        <w:rPr>
          <w:rFonts w:ascii="Times New Roman" w:hAnsi="Times New Roman" w:cs="Times New Roman"/>
          <w:sz w:val="28"/>
          <w:szCs w:val="28"/>
        </w:rPr>
        <w:t xml:space="preserve">. </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color w:val="000000"/>
          <w:sz w:val="28"/>
          <w:szCs w:val="28"/>
          <w:shd w:val="clear" w:color="auto" w:fill="FFFFFF"/>
        </w:rPr>
        <w:t xml:space="preserve">Приказ Министра образования и науки Республики Казахстан. Об утверждении Концептуальных подходов к развитию инклюзивного образования </w:t>
      </w:r>
      <w:r w:rsidRPr="003E409C">
        <w:rPr>
          <w:rFonts w:ascii="Times New Roman" w:hAnsi="Times New Roman" w:cs="Times New Roman"/>
          <w:sz w:val="28"/>
          <w:szCs w:val="28"/>
          <w:shd w:val="clear" w:color="auto" w:fill="FFFFFF"/>
        </w:rPr>
        <w:t xml:space="preserve">в Республике Казахстан: утв. 1 июня 2015 года, №348 // </w:t>
      </w:r>
      <w:hyperlink r:id="rId92" w:history="1">
        <w:r w:rsidRPr="003E409C">
          <w:rPr>
            <w:rStyle w:val="a4"/>
            <w:rFonts w:ascii="Times New Roman" w:hAnsi="Times New Roman" w:cs="Times New Roman"/>
            <w:sz w:val="28"/>
            <w:szCs w:val="28"/>
          </w:rPr>
          <w:t>https://online.zakon.kz</w:t>
        </w:r>
      </w:hyperlink>
      <w:r w:rsidRPr="003E409C">
        <w:rPr>
          <w:rFonts w:ascii="Times New Roman" w:hAnsi="Times New Roman" w:cs="Times New Roman"/>
          <w:sz w:val="28"/>
          <w:szCs w:val="28"/>
        </w:rPr>
        <w:t>. 20.09.2020.</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proofErr w:type="spellStart"/>
      <w:r w:rsidRPr="003E409C">
        <w:rPr>
          <w:rFonts w:ascii="Times New Roman" w:hAnsi="Times New Roman" w:cs="Times New Roman"/>
          <w:sz w:val="28"/>
          <w:szCs w:val="28"/>
        </w:rPr>
        <w:t>Мовкебаева</w:t>
      </w:r>
      <w:proofErr w:type="spellEnd"/>
      <w:r w:rsidRPr="003E409C">
        <w:rPr>
          <w:rFonts w:ascii="Times New Roman" w:hAnsi="Times New Roman" w:cs="Times New Roman"/>
          <w:sz w:val="28"/>
          <w:szCs w:val="28"/>
        </w:rPr>
        <w:t xml:space="preserve"> З.А. Вопросы подготовки педагогических кадров в Республике Казахстан к работе в условиях инклюзивного образования // Педагогика и психология. – 2013. – №2. – С. 6-11.</w:t>
      </w:r>
      <w:bookmarkStart w:id="145" w:name="_Hlk108893396"/>
    </w:p>
    <w:p w:rsidR="003E409C" w:rsidRPr="00E33878"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lang w:val="en-US"/>
        </w:rPr>
      </w:pPr>
      <w:proofErr w:type="spellStart"/>
      <w:r w:rsidRPr="00E33878">
        <w:rPr>
          <w:rFonts w:ascii="Times New Roman" w:hAnsi="Times New Roman" w:cs="Times New Roman"/>
          <w:sz w:val="28"/>
          <w:szCs w:val="28"/>
          <w:lang w:val="en-US"/>
        </w:rPr>
        <w:t>Ackah</w:t>
      </w:r>
      <w:proofErr w:type="spellEnd"/>
      <w:r w:rsidRPr="00E33878">
        <w:rPr>
          <w:rFonts w:ascii="Times New Roman" w:hAnsi="Times New Roman" w:cs="Times New Roman"/>
          <w:sz w:val="28"/>
          <w:szCs w:val="28"/>
          <w:lang w:val="en-US"/>
        </w:rPr>
        <w:t>-Jnr F.R</w:t>
      </w:r>
      <w:bookmarkEnd w:id="145"/>
      <w:r w:rsidRPr="00E33878">
        <w:rPr>
          <w:rFonts w:ascii="Times New Roman" w:hAnsi="Times New Roman" w:cs="Times New Roman"/>
          <w:sz w:val="28"/>
          <w:szCs w:val="28"/>
          <w:lang w:val="en-US"/>
        </w:rPr>
        <w:t>. Inclusive education, a best practice, policy and provision in education systems and schools: The rationale and critique</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European Journal of Education Studies. –</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2020.</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Vol. 6, №10.</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P.</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 xml:space="preserve">171-183. </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proofErr w:type="spellStart"/>
      <w:r w:rsidRPr="00E33878">
        <w:rPr>
          <w:rFonts w:ascii="Times New Roman" w:hAnsi="Times New Roman" w:cs="Times New Roman"/>
          <w:sz w:val="28"/>
          <w:szCs w:val="28"/>
          <w:lang w:val="en-US"/>
        </w:rPr>
        <w:lastRenderedPageBreak/>
        <w:t>Galkienė</w:t>
      </w:r>
      <w:proofErr w:type="spellEnd"/>
      <w:r w:rsidRPr="00E33878">
        <w:rPr>
          <w:rFonts w:ascii="Times New Roman" w:hAnsi="Times New Roman" w:cs="Times New Roman"/>
          <w:sz w:val="28"/>
          <w:szCs w:val="28"/>
          <w:lang w:val="en-US"/>
        </w:rPr>
        <w:t xml:space="preserve"> A. Values supporting the sustainability of inclusive education in different practices</w:t>
      </w:r>
      <w:r w:rsidRPr="003E409C">
        <w:rPr>
          <w:rFonts w:ascii="Times New Roman" w:hAnsi="Times New Roman" w:cs="Times New Roman"/>
          <w:sz w:val="28"/>
          <w:szCs w:val="28"/>
          <w:lang w:val="en-US"/>
        </w:rPr>
        <w:t xml:space="preserve"> // </w:t>
      </w:r>
      <w:r w:rsidRPr="00E33878">
        <w:rPr>
          <w:rFonts w:ascii="Times New Roman" w:hAnsi="Times New Roman" w:cs="Times New Roman"/>
          <w:sz w:val="28"/>
          <w:szCs w:val="28"/>
          <w:lang w:val="en-US"/>
        </w:rPr>
        <w:t xml:space="preserve">Society. integration. </w:t>
      </w:r>
      <w:proofErr w:type="spellStart"/>
      <w:r w:rsidRPr="003E409C">
        <w:rPr>
          <w:rFonts w:ascii="Times New Roman" w:hAnsi="Times New Roman" w:cs="Times New Roman"/>
          <w:sz w:val="28"/>
          <w:szCs w:val="28"/>
        </w:rPr>
        <w:t>Education</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proceed</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of</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the</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internat</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scient</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conf</w:t>
      </w:r>
      <w:proofErr w:type="spellEnd"/>
      <w:r w:rsidRPr="003E409C">
        <w:rPr>
          <w:rFonts w:ascii="Times New Roman" w:hAnsi="Times New Roman" w:cs="Times New Roman"/>
          <w:sz w:val="28"/>
          <w:szCs w:val="28"/>
        </w:rPr>
        <w:t xml:space="preserve">. – </w:t>
      </w:r>
      <w:proofErr w:type="spellStart"/>
      <w:r w:rsidRPr="003E409C">
        <w:rPr>
          <w:rStyle w:val="text-value"/>
          <w:rFonts w:ascii="Times New Roman" w:hAnsi="Times New Roman" w:cs="Times New Roman"/>
          <w:sz w:val="28"/>
          <w:szCs w:val="28"/>
        </w:rPr>
        <w:t>Rēzekne</w:t>
      </w:r>
      <w:proofErr w:type="spellEnd"/>
      <w:r w:rsidRPr="003E409C">
        <w:rPr>
          <w:rFonts w:ascii="Times New Roman" w:hAnsi="Times New Roman" w:cs="Times New Roman"/>
          <w:sz w:val="28"/>
          <w:szCs w:val="28"/>
        </w:rPr>
        <w:t xml:space="preserve">, 2021.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P.</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192-202.</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Борисова Н.В., </w:t>
      </w:r>
      <w:proofErr w:type="spellStart"/>
      <w:r w:rsidRPr="003E409C">
        <w:rPr>
          <w:rFonts w:ascii="Times New Roman" w:hAnsi="Times New Roman" w:cs="Times New Roman"/>
          <w:sz w:val="28"/>
          <w:szCs w:val="28"/>
        </w:rPr>
        <w:t>Прушнинский</w:t>
      </w:r>
      <w:proofErr w:type="spellEnd"/>
      <w:r w:rsidRPr="003E409C">
        <w:rPr>
          <w:rFonts w:ascii="Times New Roman" w:hAnsi="Times New Roman" w:cs="Times New Roman"/>
          <w:sz w:val="28"/>
          <w:szCs w:val="28"/>
        </w:rPr>
        <w:t xml:space="preserve"> С.А. Инклюзивное образование: право, принципы, практика. – М.: Инфра-М, 2011. – 205 с.</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Сигал Н.Г. Инклюзия сегодня: за и против: монография. – Казань: Отечество,</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2017.</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200</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с.</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Сулейменова Р.А. К вопросу об инклюзивном образовании // Открытая школа.</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 xml:space="preserve">2015.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№6(147)</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C</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56-58. </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Елисеева И.Г., </w:t>
      </w:r>
      <w:proofErr w:type="spellStart"/>
      <w:r w:rsidRPr="003E409C">
        <w:rPr>
          <w:rFonts w:ascii="Times New Roman" w:hAnsi="Times New Roman" w:cs="Times New Roman"/>
          <w:sz w:val="28"/>
          <w:szCs w:val="28"/>
        </w:rPr>
        <w:t>Ерсарина</w:t>
      </w:r>
      <w:proofErr w:type="spellEnd"/>
      <w:r w:rsidRPr="003E409C">
        <w:rPr>
          <w:rFonts w:ascii="Times New Roman" w:hAnsi="Times New Roman" w:cs="Times New Roman"/>
          <w:sz w:val="28"/>
          <w:szCs w:val="28"/>
        </w:rPr>
        <w:t xml:space="preserve"> А.К.</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Психолого-педагогическое сопровождение детей с особыми образовательными потребностями в общеобразовательной школе: метод. </w:t>
      </w:r>
      <w:proofErr w:type="spellStart"/>
      <w:r w:rsidRPr="003E409C">
        <w:rPr>
          <w:rFonts w:ascii="Times New Roman" w:hAnsi="Times New Roman" w:cs="Times New Roman"/>
          <w:sz w:val="28"/>
          <w:szCs w:val="28"/>
        </w:rPr>
        <w:t>реком</w:t>
      </w:r>
      <w:proofErr w:type="spellEnd"/>
      <w:r w:rsidRPr="003E409C">
        <w:rPr>
          <w:rFonts w:ascii="Times New Roman" w:hAnsi="Times New Roman" w:cs="Times New Roman"/>
          <w:sz w:val="28"/>
          <w:szCs w:val="28"/>
          <w:lang w:val="kk-KZ"/>
        </w:rPr>
        <w:t>.</w:t>
      </w:r>
      <w:r w:rsidRPr="003E409C">
        <w:rPr>
          <w:rFonts w:ascii="Times New Roman" w:hAnsi="Times New Roman" w:cs="Times New Roman"/>
          <w:sz w:val="28"/>
          <w:szCs w:val="28"/>
        </w:rPr>
        <w:t xml:space="preserve"> – Алматы: ННПЦ КП, 2019</w:t>
      </w:r>
      <w:r w:rsidRPr="003E409C">
        <w:rPr>
          <w:rFonts w:ascii="Times New Roman" w:hAnsi="Times New Roman" w:cs="Times New Roman"/>
          <w:sz w:val="28"/>
          <w:szCs w:val="28"/>
          <w:lang w:val="kk-KZ"/>
        </w:rPr>
        <w:t>.</w:t>
      </w:r>
      <w:r w:rsidRPr="003E409C">
        <w:rPr>
          <w:rFonts w:ascii="Times New Roman" w:hAnsi="Times New Roman" w:cs="Times New Roman"/>
          <w:sz w:val="28"/>
          <w:szCs w:val="28"/>
        </w:rPr>
        <w:t xml:space="preserve"> – 96</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с.</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Закон Республики Казахстан. О социальной и медико-педагогической коррекционной поддержке детей с ограниченными возможностями: принят 11 июля 2002 года, №343-II (с </w:t>
      </w:r>
      <w:hyperlink r:id="rId93" w:anchor="_blank" w:history="1">
        <w:r w:rsidRPr="003E409C">
          <w:rPr>
            <w:rStyle w:val="a4"/>
            <w:rFonts w:ascii="Times New Roman" w:hAnsi="Times New Roman" w:cs="Times New Roman"/>
            <w:color w:val="auto"/>
            <w:sz w:val="28"/>
            <w:szCs w:val="28"/>
          </w:rPr>
          <w:t>изм. и доп.</w:t>
        </w:r>
      </w:hyperlink>
      <w:r w:rsidRPr="003E409C">
        <w:rPr>
          <w:rFonts w:ascii="Times New Roman" w:hAnsi="Times New Roman" w:cs="Times New Roman"/>
          <w:sz w:val="28"/>
          <w:szCs w:val="28"/>
        </w:rPr>
        <w:t xml:space="preserve"> состоянию на 26.06.2021 г.) </w:t>
      </w:r>
      <w:hyperlink r:id="rId94" w:anchor="_blank" w:history="1">
        <w:r w:rsidRPr="003E409C">
          <w:rPr>
            <w:rStyle w:val="a4"/>
            <w:rFonts w:ascii="Times New Roman" w:hAnsi="Times New Roman" w:cs="Times New Roman"/>
            <w:sz w:val="28"/>
            <w:szCs w:val="28"/>
          </w:rPr>
          <w:t>// online.zakon.kz/</w:t>
        </w:r>
        <w:proofErr w:type="spellStart"/>
        <w:r w:rsidRPr="003E409C">
          <w:rPr>
            <w:rStyle w:val="a4"/>
            <w:rFonts w:ascii="Times New Roman" w:hAnsi="Times New Roman" w:cs="Times New Roman"/>
            <w:sz w:val="28"/>
            <w:szCs w:val="28"/>
          </w:rPr>
          <w:t>Document</w:t>
        </w:r>
        <w:proofErr w:type="spellEnd"/>
        <w:r w:rsidRPr="003E409C">
          <w:rPr>
            <w:rStyle w:val="a4"/>
            <w:rFonts w:ascii="Times New Roman" w:hAnsi="Times New Roman" w:cs="Times New Roman"/>
            <w:sz w:val="28"/>
            <w:szCs w:val="28"/>
          </w:rPr>
          <w:t>/?</w:t>
        </w:r>
        <w:proofErr w:type="spellStart"/>
        <w:r w:rsidRPr="003E409C">
          <w:rPr>
            <w:rStyle w:val="a4"/>
            <w:rFonts w:ascii="Times New Roman" w:hAnsi="Times New Roman" w:cs="Times New Roman"/>
            <w:sz w:val="28"/>
            <w:szCs w:val="28"/>
          </w:rPr>
          <w:t>doc_id</w:t>
        </w:r>
        <w:proofErr w:type="spellEnd"/>
        <w:r w:rsidRPr="003E409C">
          <w:rPr>
            <w:rStyle w:val="a4"/>
            <w:rFonts w:ascii="Times New Roman" w:hAnsi="Times New Roman" w:cs="Times New Roman"/>
            <w:sz w:val="28"/>
            <w:szCs w:val="28"/>
          </w:rPr>
          <w:t>=1032168</w:t>
        </w:r>
      </w:hyperlink>
      <w:r w:rsidRPr="003E409C">
        <w:rPr>
          <w:rFonts w:ascii="Times New Roman" w:hAnsi="Times New Roman" w:cs="Times New Roman"/>
          <w:sz w:val="28"/>
          <w:szCs w:val="28"/>
        </w:rPr>
        <w:t>. 10.12.2019.</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Большая медицинская энциклопедия: В 30 т. / под ред. Б.В. Петровский. – изд. 3-е. – М.: Советская энциклопедия, 1981. – Т. 17. – 512 с.</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proofErr w:type="spellStart"/>
      <w:r w:rsidRPr="003E409C">
        <w:rPr>
          <w:rFonts w:ascii="Times New Roman" w:hAnsi="Times New Roman" w:cs="Times New Roman"/>
          <w:sz w:val="28"/>
          <w:szCs w:val="28"/>
        </w:rPr>
        <w:t>Крумликова</w:t>
      </w:r>
      <w:proofErr w:type="spellEnd"/>
      <w:r w:rsidRPr="003E409C">
        <w:rPr>
          <w:rFonts w:ascii="Times New Roman" w:hAnsi="Times New Roman" w:cs="Times New Roman"/>
          <w:sz w:val="28"/>
          <w:szCs w:val="28"/>
        </w:rPr>
        <w:t xml:space="preserve"> С.Ю. Теоретические подходы к трактовке понятия «Норма здоровья человека» // В кн.: Образ человека будущего: кого и как воспитывать в подрастающих поколениях. – Киев, 2014. – C. 251-259.</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Бажанова О.С. Системный подход к организации педагогической поддержки семьи нетипичного ребенка: </w:t>
      </w:r>
      <w:proofErr w:type="spellStart"/>
      <w:r w:rsidRPr="003E409C">
        <w:rPr>
          <w:rFonts w:ascii="Times New Roman" w:hAnsi="Times New Roman" w:cs="Times New Roman"/>
          <w:sz w:val="28"/>
          <w:szCs w:val="28"/>
        </w:rPr>
        <w:t>дис</w:t>
      </w:r>
      <w:proofErr w:type="spellEnd"/>
      <w:r w:rsidRPr="003E409C">
        <w:rPr>
          <w:rFonts w:ascii="Times New Roman" w:hAnsi="Times New Roman" w:cs="Times New Roman"/>
          <w:sz w:val="28"/>
          <w:szCs w:val="28"/>
        </w:rPr>
        <w:t xml:space="preserve">. … канд. </w:t>
      </w:r>
      <w:proofErr w:type="spellStart"/>
      <w:r w:rsidRPr="003E409C">
        <w:rPr>
          <w:rFonts w:ascii="Times New Roman" w:hAnsi="Times New Roman" w:cs="Times New Roman"/>
          <w:sz w:val="28"/>
          <w:szCs w:val="28"/>
        </w:rPr>
        <w:t>пед</w:t>
      </w:r>
      <w:proofErr w:type="spellEnd"/>
      <w:r w:rsidRPr="003E409C">
        <w:rPr>
          <w:rFonts w:ascii="Times New Roman" w:hAnsi="Times New Roman" w:cs="Times New Roman"/>
          <w:sz w:val="28"/>
          <w:szCs w:val="28"/>
        </w:rPr>
        <w:t>. наук: 13.00.01. –Саратов</w:t>
      </w:r>
      <w:r w:rsidRPr="003E409C">
        <w:rPr>
          <w:rFonts w:ascii="Times New Roman" w:hAnsi="Times New Roman" w:cs="Times New Roman"/>
          <w:sz w:val="28"/>
          <w:szCs w:val="28"/>
          <w:lang w:val="kk-KZ"/>
        </w:rPr>
        <w:t>,</w:t>
      </w:r>
      <w:r w:rsidRPr="003E409C">
        <w:rPr>
          <w:rFonts w:ascii="Times New Roman" w:hAnsi="Times New Roman" w:cs="Times New Roman"/>
          <w:sz w:val="28"/>
          <w:szCs w:val="28"/>
        </w:rPr>
        <w:t xml:space="preserve"> 2003</w:t>
      </w:r>
      <w:r w:rsidRPr="003E409C">
        <w:rPr>
          <w:rFonts w:ascii="Times New Roman" w:hAnsi="Times New Roman" w:cs="Times New Roman"/>
          <w:sz w:val="28"/>
          <w:szCs w:val="28"/>
          <w:lang w:val="kk-KZ"/>
        </w:rPr>
        <w:t>. –</w:t>
      </w:r>
      <w:r w:rsidRPr="003E409C">
        <w:rPr>
          <w:rFonts w:ascii="Times New Roman" w:hAnsi="Times New Roman" w:cs="Times New Roman"/>
          <w:sz w:val="28"/>
          <w:szCs w:val="28"/>
        </w:rPr>
        <w:t xml:space="preserve"> 154 с.</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Давыдова Л.Н., Колокольцева М.А., Рябова Е.В. Инклюзивное образование и нравственные взаимоотношения: грани одной проблемы. </w:t>
      </w:r>
      <w:r w:rsidRPr="003E409C">
        <w:rPr>
          <w:rFonts w:ascii="Times New Roman" w:hAnsi="Times New Roman" w:cs="Times New Roman"/>
          <w:sz w:val="28"/>
          <w:szCs w:val="28"/>
          <w:lang w:val="kk-KZ"/>
        </w:rPr>
        <w:t xml:space="preserve">– М.: </w:t>
      </w:r>
      <w:r w:rsidR="00D754DE">
        <w:fldChar w:fldCharType="begin"/>
      </w:r>
      <w:r w:rsidR="00D754DE">
        <w:instrText xml:space="preserve"> HYPERLINK "https://rus.logobook.ru/prod_list.php?ftype=2&amp;par1=10002450&amp;name=%CB%C5%CD%C0%CD%C4+(%D3%F0%F1%F1)&amp;page=1" </w:instrText>
      </w:r>
      <w:r w:rsidR="00D754DE">
        <w:fldChar w:fldCharType="separate"/>
      </w:r>
      <w:proofErr w:type="spellStart"/>
      <w:r w:rsidRPr="003E409C">
        <w:rPr>
          <w:rStyle w:val="a4"/>
          <w:rFonts w:ascii="Times New Roman" w:hAnsi="Times New Roman" w:cs="Times New Roman"/>
          <w:color w:val="auto"/>
          <w:sz w:val="28"/>
          <w:szCs w:val="28"/>
        </w:rPr>
        <w:t>Ленанд</w:t>
      </w:r>
      <w:proofErr w:type="spellEnd"/>
      <w:r w:rsidR="00D754DE">
        <w:rPr>
          <w:rStyle w:val="a4"/>
          <w:rFonts w:ascii="Times New Roman" w:hAnsi="Times New Roman" w:cs="Times New Roman"/>
          <w:color w:val="auto"/>
          <w:sz w:val="28"/>
          <w:szCs w:val="28"/>
        </w:rPr>
        <w:fldChar w:fldCharType="end"/>
      </w:r>
      <w:r w:rsidRPr="003E409C">
        <w:rPr>
          <w:rFonts w:ascii="Times New Roman" w:hAnsi="Times New Roman" w:cs="Times New Roman"/>
          <w:sz w:val="28"/>
          <w:szCs w:val="28"/>
        </w:rPr>
        <w:t>, 2016.</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200 c.</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Сулейменова Р.А. Предпосылки и условия для реализации принципа </w:t>
      </w:r>
      <w:proofErr w:type="spellStart"/>
      <w:r w:rsidRPr="003E409C">
        <w:rPr>
          <w:rFonts w:ascii="Times New Roman" w:hAnsi="Times New Roman" w:cs="Times New Roman"/>
          <w:sz w:val="28"/>
          <w:szCs w:val="28"/>
        </w:rPr>
        <w:t>inclusion</w:t>
      </w:r>
      <w:proofErr w:type="spellEnd"/>
      <w:r w:rsidRPr="003E409C">
        <w:rPr>
          <w:rFonts w:ascii="Times New Roman" w:hAnsi="Times New Roman" w:cs="Times New Roman"/>
          <w:sz w:val="28"/>
          <w:szCs w:val="28"/>
        </w:rPr>
        <w:t xml:space="preserve"> в образовании РК // </w:t>
      </w:r>
      <w:hyperlink r:id="rId95" w:history="1">
        <w:r w:rsidRPr="003E409C">
          <w:rPr>
            <w:rStyle w:val="a4"/>
            <w:rFonts w:ascii="Times New Roman" w:hAnsi="Times New Roman" w:cs="Times New Roman"/>
            <w:sz w:val="28"/>
            <w:szCs w:val="28"/>
          </w:rPr>
          <w:t>https://youtu.be/v7ErTDlNK4k</w:t>
        </w:r>
      </w:hyperlink>
      <w:r w:rsidRPr="003E409C">
        <w:rPr>
          <w:rFonts w:ascii="Times New Roman" w:hAnsi="Times New Roman" w:cs="Times New Roman"/>
          <w:sz w:val="28"/>
          <w:szCs w:val="28"/>
        </w:rPr>
        <w:t>. 10.12.2022.</w:t>
      </w:r>
    </w:p>
    <w:p w:rsidR="003E409C" w:rsidRPr="00E33878"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lang w:val="en-US"/>
        </w:rPr>
      </w:pPr>
      <w:r w:rsidRPr="00E33878">
        <w:rPr>
          <w:rFonts w:ascii="Times New Roman" w:hAnsi="Times New Roman" w:cs="Times New Roman"/>
          <w:sz w:val="28"/>
          <w:szCs w:val="28"/>
          <w:lang w:val="en-US"/>
        </w:rPr>
        <w:t>Gallagher J.J. National agenda for educating gifted students: Statements of priorities</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 xml:space="preserve"> Exceptional children</w:t>
      </w:r>
      <w:r w:rsidRPr="003E409C">
        <w:rPr>
          <w:rFonts w:ascii="Times New Roman" w:hAnsi="Times New Roman" w:cs="Times New Roman"/>
          <w:sz w:val="28"/>
          <w:szCs w:val="28"/>
          <w:lang w:val="en-US"/>
        </w:rPr>
        <w:t>. – 1988. – №</w:t>
      </w:r>
      <w:r w:rsidRPr="00E33878">
        <w:rPr>
          <w:rFonts w:ascii="Times New Roman" w:hAnsi="Times New Roman" w:cs="Times New Roman"/>
          <w:sz w:val="28"/>
          <w:szCs w:val="28"/>
          <w:lang w:val="en-US"/>
        </w:rPr>
        <w:t>55</w:t>
      </w:r>
      <w:r w:rsidRPr="003E409C">
        <w:rPr>
          <w:rFonts w:ascii="Times New Roman" w:hAnsi="Times New Roman" w:cs="Times New Roman"/>
          <w:sz w:val="28"/>
          <w:szCs w:val="28"/>
          <w:lang w:val="en-US"/>
        </w:rPr>
        <w:t xml:space="preserve">. – </w:t>
      </w:r>
      <w:r w:rsidRPr="003E409C">
        <w:rPr>
          <w:rFonts w:ascii="Times New Roman" w:hAnsi="Times New Roman" w:cs="Times New Roman"/>
          <w:sz w:val="28"/>
          <w:szCs w:val="28"/>
        </w:rPr>
        <w:t>Р</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107-114.</w:t>
      </w:r>
    </w:p>
    <w:p w:rsidR="003E409C" w:rsidRPr="00E33878"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lang w:val="en-US"/>
        </w:rPr>
      </w:pPr>
      <w:r w:rsidRPr="00E33878">
        <w:rPr>
          <w:rFonts w:ascii="Times New Roman" w:hAnsi="Times New Roman" w:cs="Times New Roman"/>
          <w:sz w:val="28"/>
          <w:szCs w:val="28"/>
          <w:lang w:val="en-US"/>
        </w:rPr>
        <w:t>Dash N</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 xml:space="preserve"> Educational </w:t>
      </w:r>
      <w:proofErr w:type="spellStart"/>
      <w:r w:rsidRPr="00E33878">
        <w:rPr>
          <w:rFonts w:ascii="Times New Roman" w:hAnsi="Times New Roman" w:cs="Times New Roman"/>
          <w:sz w:val="28"/>
          <w:szCs w:val="28"/>
          <w:lang w:val="en-US"/>
        </w:rPr>
        <w:t>Programmes</w:t>
      </w:r>
      <w:proofErr w:type="spellEnd"/>
      <w:r w:rsidRPr="00E33878">
        <w:rPr>
          <w:rFonts w:ascii="Times New Roman" w:hAnsi="Times New Roman" w:cs="Times New Roman"/>
          <w:sz w:val="28"/>
          <w:szCs w:val="28"/>
          <w:lang w:val="en-US"/>
        </w:rPr>
        <w:t xml:space="preserve"> for Children with Diverse Needs and Benefits of Inclusive Education</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 xml:space="preserve">Online International Interdisciplinary Research Journal. </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 xml:space="preserve">2018. </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Vol.</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8, №2.</w:t>
      </w:r>
      <w:r w:rsidRPr="003E409C">
        <w:rPr>
          <w:rFonts w:ascii="Times New Roman" w:hAnsi="Times New Roman" w:cs="Times New Roman"/>
          <w:sz w:val="28"/>
          <w:szCs w:val="28"/>
          <w:lang w:val="kk-KZ"/>
        </w:rPr>
        <w:t xml:space="preserve"> – </w:t>
      </w:r>
      <w:r w:rsidRPr="00E33878">
        <w:rPr>
          <w:rFonts w:ascii="Times New Roman" w:hAnsi="Times New Roman" w:cs="Times New Roman"/>
          <w:sz w:val="28"/>
          <w:szCs w:val="28"/>
          <w:lang w:val="en-US"/>
        </w:rPr>
        <w:t>P.</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101-114.</w:t>
      </w:r>
    </w:p>
    <w:p w:rsidR="003E409C" w:rsidRPr="00E33878"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lang w:val="en-US"/>
        </w:rPr>
      </w:pPr>
      <w:proofErr w:type="spellStart"/>
      <w:r w:rsidRPr="00E33878">
        <w:rPr>
          <w:rFonts w:ascii="Times New Roman" w:hAnsi="Times New Roman" w:cs="Times New Roman"/>
          <w:sz w:val="28"/>
          <w:szCs w:val="28"/>
          <w:lang w:val="en-US"/>
        </w:rPr>
        <w:t>Magauova</w:t>
      </w:r>
      <w:proofErr w:type="spellEnd"/>
      <w:r w:rsidRPr="00E33878">
        <w:rPr>
          <w:rFonts w:ascii="Times New Roman" w:hAnsi="Times New Roman" w:cs="Times New Roman"/>
          <w:sz w:val="28"/>
          <w:szCs w:val="28"/>
          <w:lang w:val="en-US"/>
        </w:rPr>
        <w:t xml:space="preserve"> A.S., </w:t>
      </w:r>
      <w:proofErr w:type="spellStart"/>
      <w:r w:rsidRPr="00E33878">
        <w:rPr>
          <w:rFonts w:ascii="Times New Roman" w:hAnsi="Times New Roman" w:cs="Times New Roman"/>
          <w:sz w:val="28"/>
          <w:szCs w:val="28"/>
          <w:lang w:val="en-US"/>
        </w:rPr>
        <w:t>Makhambetova</w:t>
      </w:r>
      <w:proofErr w:type="spellEnd"/>
      <w:r w:rsidRPr="00E33878">
        <w:rPr>
          <w:rFonts w:ascii="Times New Roman" w:hAnsi="Times New Roman" w:cs="Times New Roman"/>
          <w:sz w:val="28"/>
          <w:szCs w:val="28"/>
          <w:lang w:val="en-US"/>
        </w:rPr>
        <w:t xml:space="preserve"> </w:t>
      </w:r>
      <w:proofErr w:type="spellStart"/>
      <w:r w:rsidRPr="00E33878">
        <w:rPr>
          <w:rFonts w:ascii="Times New Roman" w:hAnsi="Times New Roman" w:cs="Times New Roman"/>
          <w:sz w:val="28"/>
          <w:szCs w:val="28"/>
          <w:lang w:val="en-US"/>
        </w:rPr>
        <w:t>Zh.T</w:t>
      </w:r>
      <w:proofErr w:type="spellEnd"/>
      <w:r w:rsidRPr="00E33878">
        <w:rPr>
          <w:rFonts w:ascii="Times New Roman" w:hAnsi="Times New Roman" w:cs="Times New Roman"/>
          <w:sz w:val="28"/>
          <w:szCs w:val="28"/>
          <w:lang w:val="en-US"/>
        </w:rPr>
        <w:t>. Socio-pedagogical work with gifted learners with special educational needs</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rPr>
        <w:t>Современные</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rPr>
        <w:t>тренды</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rPr>
        <w:t>педагогического</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rPr>
        <w:t>образования</w:t>
      </w:r>
      <w:r w:rsidRPr="00E33878">
        <w:rPr>
          <w:rFonts w:ascii="Times New Roman" w:hAnsi="Times New Roman" w:cs="Times New Roman"/>
          <w:sz w:val="28"/>
          <w:szCs w:val="28"/>
          <w:lang w:val="en-US"/>
        </w:rPr>
        <w:t xml:space="preserve">: </w:t>
      </w:r>
      <w:proofErr w:type="spellStart"/>
      <w:r w:rsidRPr="003E409C">
        <w:rPr>
          <w:rFonts w:ascii="Times New Roman" w:hAnsi="Times New Roman" w:cs="Times New Roman"/>
          <w:sz w:val="28"/>
          <w:szCs w:val="28"/>
        </w:rPr>
        <w:t>сб</w:t>
      </w:r>
      <w:proofErr w:type="spellEnd"/>
      <w:r w:rsidRPr="00E33878">
        <w:rPr>
          <w:rFonts w:ascii="Times New Roman" w:hAnsi="Times New Roman" w:cs="Times New Roman"/>
          <w:sz w:val="28"/>
          <w:szCs w:val="28"/>
          <w:lang w:val="en-US"/>
        </w:rPr>
        <w:t xml:space="preserve">. </w:t>
      </w:r>
      <w:proofErr w:type="spellStart"/>
      <w:r w:rsidRPr="003E409C">
        <w:rPr>
          <w:rFonts w:ascii="Times New Roman" w:hAnsi="Times New Roman" w:cs="Times New Roman"/>
          <w:sz w:val="28"/>
          <w:szCs w:val="28"/>
        </w:rPr>
        <w:t>науч</w:t>
      </w:r>
      <w:proofErr w:type="spellEnd"/>
      <w:r w:rsidRPr="00E33878">
        <w:rPr>
          <w:rFonts w:ascii="Times New Roman" w:hAnsi="Times New Roman" w:cs="Times New Roman"/>
          <w:sz w:val="28"/>
          <w:szCs w:val="28"/>
          <w:lang w:val="en-US"/>
        </w:rPr>
        <w:t xml:space="preserve">. </w:t>
      </w:r>
      <w:proofErr w:type="spellStart"/>
      <w:r w:rsidRPr="003E409C">
        <w:rPr>
          <w:rFonts w:ascii="Times New Roman" w:hAnsi="Times New Roman" w:cs="Times New Roman"/>
          <w:sz w:val="28"/>
          <w:szCs w:val="28"/>
        </w:rPr>
        <w:t>тр</w:t>
      </w:r>
      <w:proofErr w:type="spellEnd"/>
      <w:r w:rsidRPr="00E33878">
        <w:rPr>
          <w:rFonts w:ascii="Times New Roman" w:hAnsi="Times New Roman" w:cs="Times New Roman"/>
          <w:sz w:val="28"/>
          <w:szCs w:val="28"/>
          <w:lang w:val="en-US"/>
        </w:rPr>
        <w:t>. 1-</w:t>
      </w:r>
      <w:proofErr w:type="spellStart"/>
      <w:r w:rsidRPr="003E409C">
        <w:rPr>
          <w:rFonts w:ascii="Times New Roman" w:hAnsi="Times New Roman" w:cs="Times New Roman"/>
          <w:sz w:val="28"/>
          <w:szCs w:val="28"/>
        </w:rPr>
        <w:t>го</w:t>
      </w:r>
      <w:proofErr w:type="spellEnd"/>
      <w:r w:rsidRPr="00E33878">
        <w:rPr>
          <w:rFonts w:ascii="Times New Roman" w:hAnsi="Times New Roman" w:cs="Times New Roman"/>
          <w:sz w:val="28"/>
          <w:szCs w:val="28"/>
          <w:lang w:val="en-US"/>
        </w:rPr>
        <w:t xml:space="preserve"> </w:t>
      </w:r>
      <w:proofErr w:type="spellStart"/>
      <w:r w:rsidRPr="003E409C">
        <w:rPr>
          <w:rFonts w:ascii="Times New Roman" w:hAnsi="Times New Roman" w:cs="Times New Roman"/>
          <w:sz w:val="28"/>
          <w:szCs w:val="28"/>
        </w:rPr>
        <w:t>междунар</w:t>
      </w:r>
      <w:proofErr w:type="spellEnd"/>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rPr>
        <w:t>форума</w:t>
      </w:r>
      <w:r w:rsidRPr="00E33878">
        <w:rPr>
          <w:rFonts w:ascii="Times New Roman" w:hAnsi="Times New Roman" w:cs="Times New Roman"/>
          <w:sz w:val="28"/>
          <w:szCs w:val="28"/>
          <w:lang w:val="en-US"/>
        </w:rPr>
        <w:t xml:space="preserve">. – </w:t>
      </w:r>
      <w:r w:rsidRPr="003E409C">
        <w:rPr>
          <w:rFonts w:ascii="Times New Roman" w:hAnsi="Times New Roman" w:cs="Times New Roman"/>
          <w:sz w:val="28"/>
          <w:szCs w:val="28"/>
        </w:rPr>
        <w:t>Алматы</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rPr>
        <w:t>Абай</w:t>
      </w:r>
      <w:r w:rsidRPr="00E33878">
        <w:rPr>
          <w:rFonts w:ascii="Times New Roman" w:hAnsi="Times New Roman" w:cs="Times New Roman"/>
          <w:sz w:val="28"/>
          <w:szCs w:val="28"/>
          <w:lang w:val="en-US"/>
        </w:rPr>
        <w:t xml:space="preserve"> </w:t>
      </w:r>
      <w:proofErr w:type="spellStart"/>
      <w:r w:rsidRPr="003E409C">
        <w:rPr>
          <w:rFonts w:ascii="Times New Roman" w:hAnsi="Times New Roman" w:cs="Times New Roman"/>
          <w:sz w:val="28"/>
          <w:szCs w:val="28"/>
        </w:rPr>
        <w:t>атындағы</w:t>
      </w:r>
      <w:proofErr w:type="spellEnd"/>
      <w:r w:rsidRPr="00E33878">
        <w:rPr>
          <w:rFonts w:ascii="Times New Roman" w:hAnsi="Times New Roman" w:cs="Times New Roman"/>
          <w:sz w:val="28"/>
          <w:szCs w:val="28"/>
          <w:lang w:val="en-US"/>
        </w:rPr>
        <w:t xml:space="preserve"> </w:t>
      </w:r>
      <w:proofErr w:type="spellStart"/>
      <w:r w:rsidRPr="003E409C">
        <w:rPr>
          <w:rFonts w:ascii="Times New Roman" w:hAnsi="Times New Roman" w:cs="Times New Roman"/>
          <w:sz w:val="28"/>
          <w:szCs w:val="28"/>
        </w:rPr>
        <w:t>ҚазҰПУ</w:t>
      </w:r>
      <w:proofErr w:type="spellEnd"/>
      <w:r w:rsidRPr="00E33878">
        <w:rPr>
          <w:rFonts w:ascii="Times New Roman" w:hAnsi="Times New Roman" w:cs="Times New Roman"/>
          <w:sz w:val="28"/>
          <w:szCs w:val="28"/>
          <w:lang w:val="en-US"/>
        </w:rPr>
        <w:t xml:space="preserve">, 2019. – </w:t>
      </w:r>
      <w:r w:rsidRPr="003E409C">
        <w:rPr>
          <w:rFonts w:ascii="Times New Roman" w:hAnsi="Times New Roman" w:cs="Times New Roman"/>
          <w:sz w:val="28"/>
          <w:szCs w:val="28"/>
        </w:rPr>
        <w:t>С</w:t>
      </w:r>
      <w:r w:rsidRPr="00E33878">
        <w:rPr>
          <w:rFonts w:ascii="Times New Roman" w:hAnsi="Times New Roman" w:cs="Times New Roman"/>
          <w:sz w:val="28"/>
          <w:szCs w:val="28"/>
          <w:lang w:val="en-US"/>
        </w:rPr>
        <w:t>.</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146-151.</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proofErr w:type="spellStart"/>
      <w:r w:rsidRPr="003E409C">
        <w:rPr>
          <w:rFonts w:ascii="Times New Roman" w:hAnsi="Times New Roman" w:cs="Times New Roman"/>
          <w:sz w:val="28"/>
          <w:szCs w:val="28"/>
        </w:rPr>
        <w:t>Мовкебаева</w:t>
      </w:r>
      <w:proofErr w:type="spellEnd"/>
      <w:r w:rsidRPr="003E409C">
        <w:rPr>
          <w:rFonts w:ascii="Times New Roman" w:hAnsi="Times New Roman" w:cs="Times New Roman"/>
          <w:sz w:val="28"/>
          <w:szCs w:val="28"/>
        </w:rPr>
        <w:t xml:space="preserve"> З.А., </w:t>
      </w:r>
      <w:proofErr w:type="spellStart"/>
      <w:r w:rsidRPr="003E409C">
        <w:rPr>
          <w:rFonts w:ascii="Times New Roman" w:hAnsi="Times New Roman" w:cs="Times New Roman"/>
          <w:sz w:val="28"/>
          <w:szCs w:val="28"/>
        </w:rPr>
        <w:t>Дюсенбаева</w:t>
      </w:r>
      <w:proofErr w:type="spellEnd"/>
      <w:r w:rsidRPr="003E409C">
        <w:rPr>
          <w:rFonts w:ascii="Times New Roman" w:hAnsi="Times New Roman" w:cs="Times New Roman"/>
          <w:sz w:val="28"/>
          <w:szCs w:val="28"/>
        </w:rPr>
        <w:t xml:space="preserve"> Б.А. Компетенции специального педагога в инклюзивном образовании // Вестник </w:t>
      </w:r>
      <w:proofErr w:type="spellStart"/>
      <w:r w:rsidRPr="003E409C">
        <w:rPr>
          <w:rFonts w:ascii="Times New Roman" w:hAnsi="Times New Roman" w:cs="Times New Roman"/>
          <w:sz w:val="28"/>
          <w:szCs w:val="28"/>
        </w:rPr>
        <w:t>КазНацЖенПУ</w:t>
      </w:r>
      <w:proofErr w:type="spellEnd"/>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2021. – №1.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C.</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47-55.</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Сулейменова Р.А. Социально-коррекционная педагогическая поддержка как путь интеграции детей с ограниченными возможностями // Проблемы включения детей со специальными образовательными потребностями </w:t>
      </w:r>
      <w:r w:rsidRPr="003E409C">
        <w:rPr>
          <w:rFonts w:ascii="Times New Roman" w:hAnsi="Times New Roman" w:cs="Times New Roman"/>
          <w:sz w:val="28"/>
          <w:szCs w:val="28"/>
        </w:rPr>
        <w:lastRenderedPageBreak/>
        <w:t xml:space="preserve">в общеобразовательный процесс: сб. матер. </w:t>
      </w:r>
      <w:proofErr w:type="spellStart"/>
      <w:r w:rsidRPr="003E409C">
        <w:rPr>
          <w:rFonts w:ascii="Times New Roman" w:hAnsi="Times New Roman" w:cs="Times New Roman"/>
          <w:sz w:val="28"/>
          <w:szCs w:val="28"/>
        </w:rPr>
        <w:t>республ</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семин</w:t>
      </w:r>
      <w:proofErr w:type="spellEnd"/>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Алматы: Раритет, 2002</w:t>
      </w:r>
      <w:r w:rsidRPr="003E409C">
        <w:rPr>
          <w:rFonts w:ascii="Times New Roman" w:hAnsi="Times New Roman" w:cs="Times New Roman"/>
          <w:sz w:val="28"/>
          <w:szCs w:val="28"/>
          <w:lang w:val="kk-KZ"/>
        </w:rPr>
        <w:t>. – С</w:t>
      </w:r>
      <w:r w:rsidRPr="003E409C">
        <w:rPr>
          <w:rFonts w:ascii="Times New Roman" w:hAnsi="Times New Roman" w:cs="Times New Roman"/>
          <w:sz w:val="28"/>
          <w:szCs w:val="28"/>
        </w:rPr>
        <w:t>. 9-17.</w:t>
      </w:r>
    </w:p>
    <w:p w:rsidR="003E409C" w:rsidRPr="00E33878" w:rsidRDefault="003E409C" w:rsidP="001946CD">
      <w:pPr>
        <w:numPr>
          <w:ilvl w:val="0"/>
          <w:numId w:val="62"/>
        </w:numPr>
        <w:tabs>
          <w:tab w:val="left" w:pos="1276"/>
        </w:tabs>
        <w:spacing w:after="0" w:line="240" w:lineRule="auto"/>
        <w:ind w:left="0" w:firstLine="709"/>
        <w:rPr>
          <w:rFonts w:ascii="Times New Roman" w:hAnsi="Times New Roman" w:cs="Times New Roman"/>
          <w:lang w:val="en-US"/>
        </w:rPr>
      </w:pPr>
      <w:proofErr w:type="spellStart"/>
      <w:r w:rsidRPr="00E33878">
        <w:rPr>
          <w:rFonts w:ascii="Times New Roman" w:hAnsi="Times New Roman" w:cs="Times New Roman"/>
          <w:sz w:val="28"/>
          <w:szCs w:val="28"/>
          <w:lang w:val="en-US"/>
        </w:rPr>
        <w:t>Hämäläinen</w:t>
      </w:r>
      <w:proofErr w:type="spellEnd"/>
      <w:r w:rsidRPr="00E33878">
        <w:rPr>
          <w:rFonts w:ascii="Times New Roman" w:hAnsi="Times New Roman" w:cs="Times New Roman"/>
          <w:sz w:val="28"/>
          <w:szCs w:val="28"/>
          <w:lang w:val="en-US"/>
        </w:rPr>
        <w:t xml:space="preserve"> J. Social pedagogical eyes in the midst of diverse understandings, </w:t>
      </w:r>
      <w:proofErr w:type="spellStart"/>
      <w:r w:rsidRPr="00E33878">
        <w:rPr>
          <w:rFonts w:ascii="Times New Roman" w:hAnsi="Times New Roman" w:cs="Times New Roman"/>
          <w:sz w:val="28"/>
          <w:szCs w:val="28"/>
          <w:lang w:val="en-US"/>
        </w:rPr>
        <w:t>conceptualisations</w:t>
      </w:r>
      <w:proofErr w:type="spellEnd"/>
      <w:r w:rsidRPr="00E33878">
        <w:rPr>
          <w:rFonts w:ascii="Times New Roman" w:hAnsi="Times New Roman" w:cs="Times New Roman"/>
          <w:sz w:val="28"/>
          <w:szCs w:val="28"/>
          <w:lang w:val="en-US"/>
        </w:rPr>
        <w:t xml:space="preserve"> and activities</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 International Journal of Social Pedagogy. – 2012. – Vol. 1, №2.</w:t>
      </w:r>
      <w:r w:rsidRPr="003E409C">
        <w:rPr>
          <w:rFonts w:ascii="Times New Roman" w:hAnsi="Times New Roman" w:cs="Times New Roman"/>
          <w:sz w:val="28"/>
          <w:szCs w:val="28"/>
          <w:lang w:val="kk-KZ"/>
        </w:rPr>
        <w:t xml:space="preserve"> – </w:t>
      </w:r>
      <w:r w:rsidRPr="00E33878">
        <w:rPr>
          <w:rFonts w:ascii="Times New Roman" w:hAnsi="Times New Roman" w:cs="Times New Roman"/>
          <w:sz w:val="28"/>
          <w:szCs w:val="28"/>
          <w:lang w:val="en-US"/>
        </w:rPr>
        <w:t>P.</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3</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 xml:space="preserve">16. </w:t>
      </w:r>
    </w:p>
    <w:p w:rsidR="003E409C" w:rsidRPr="00E33878" w:rsidRDefault="003E409C" w:rsidP="001946CD">
      <w:pPr>
        <w:numPr>
          <w:ilvl w:val="0"/>
          <w:numId w:val="62"/>
        </w:numPr>
        <w:tabs>
          <w:tab w:val="left" w:pos="1276"/>
        </w:tabs>
        <w:spacing w:after="0" w:line="240" w:lineRule="auto"/>
        <w:ind w:left="0" w:firstLine="709"/>
        <w:rPr>
          <w:rFonts w:ascii="Times New Roman" w:hAnsi="Times New Roman" w:cs="Times New Roman"/>
          <w:lang w:val="en-US"/>
        </w:rPr>
      </w:pPr>
      <w:r w:rsidRPr="00E33878">
        <w:rPr>
          <w:rFonts w:ascii="Times New Roman" w:hAnsi="Times New Roman" w:cs="Times New Roman"/>
          <w:sz w:val="28"/>
          <w:szCs w:val="28"/>
          <w:lang w:val="en-US"/>
        </w:rPr>
        <w:t>Jones D</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H. The Social Pedagogues in Western Europe -</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 xml:space="preserve">Some implications for European interprofessional care </w:t>
      </w:r>
      <w:r w:rsidRPr="003E409C">
        <w:rPr>
          <w:rFonts w:ascii="Times New Roman" w:hAnsi="Times New Roman" w:cs="Times New Roman"/>
          <w:sz w:val="28"/>
          <w:szCs w:val="28"/>
          <w:lang w:val="en-US"/>
        </w:rPr>
        <w:t xml:space="preserve">/ </w:t>
      </w:r>
      <w:hyperlink r:id="rId96" w:history="1">
        <w:r w:rsidRPr="00E33878">
          <w:rPr>
            <w:rStyle w:val="a4"/>
            <w:rFonts w:ascii="Times New Roman" w:hAnsi="Times New Roman" w:cs="Times New Roman"/>
            <w:sz w:val="28"/>
            <w:szCs w:val="28"/>
            <w:lang w:val="en-US"/>
          </w:rPr>
          <w:t>http://www.avidlane.org/</w:t>
        </w:r>
        <w:r w:rsidRPr="003E409C">
          <w:rPr>
            <w:rStyle w:val="a4"/>
            <w:rFonts w:ascii="Times New Roman" w:hAnsi="Times New Roman" w:cs="Times New Roman"/>
            <w:sz w:val="28"/>
            <w:szCs w:val="28"/>
            <w:lang w:val="en-US"/>
          </w:rPr>
          <w:t xml:space="preserve"> </w:t>
        </w:r>
        <w:r w:rsidRPr="00E33878">
          <w:rPr>
            <w:rStyle w:val="a4"/>
            <w:rFonts w:ascii="Times New Roman" w:hAnsi="Times New Roman" w:cs="Times New Roman"/>
            <w:sz w:val="28"/>
            <w:szCs w:val="28"/>
            <w:lang w:val="en-US"/>
          </w:rPr>
          <w:t>children/</w:t>
        </w:r>
        <w:proofErr w:type="spellStart"/>
        <w:r w:rsidRPr="00E33878">
          <w:rPr>
            <w:rStyle w:val="a4"/>
            <w:rFonts w:ascii="Times New Roman" w:hAnsi="Times New Roman" w:cs="Times New Roman"/>
            <w:sz w:val="28"/>
            <w:szCs w:val="28"/>
            <w:lang w:val="en-US"/>
          </w:rPr>
          <w:t>chaug</w:t>
        </w:r>
        <w:proofErr w:type="spellEnd"/>
        <w:r w:rsidRPr="00E33878">
          <w:rPr>
            <w:rStyle w:val="a4"/>
            <w:rFonts w:ascii="Times New Roman" w:hAnsi="Times New Roman" w:cs="Times New Roman"/>
            <w:sz w:val="28"/>
            <w:szCs w:val="28"/>
            <w:lang w:val="en-US"/>
          </w:rPr>
          <w:t>/aug2000/social_pedagogues.htm</w:t>
        </w:r>
      </w:hyperlink>
      <w:r w:rsidRPr="00E33878">
        <w:rPr>
          <w:rFonts w:ascii="Times New Roman" w:hAnsi="Times New Roman" w:cs="Times New Roman"/>
          <w:sz w:val="28"/>
          <w:szCs w:val="28"/>
          <w:lang w:val="en-US"/>
        </w:rPr>
        <w:t xml:space="preserve"> 5.02.2020.</w:t>
      </w:r>
    </w:p>
    <w:p w:rsidR="003E409C" w:rsidRPr="00E33878" w:rsidRDefault="003E409C" w:rsidP="001946CD">
      <w:pPr>
        <w:numPr>
          <w:ilvl w:val="0"/>
          <w:numId w:val="62"/>
        </w:numPr>
        <w:tabs>
          <w:tab w:val="left" w:pos="1276"/>
        </w:tabs>
        <w:spacing w:after="0" w:line="240" w:lineRule="auto"/>
        <w:ind w:left="0" w:firstLine="709"/>
        <w:rPr>
          <w:rFonts w:ascii="Times New Roman" w:hAnsi="Times New Roman" w:cs="Times New Roman"/>
          <w:lang w:val="en-US"/>
        </w:rPr>
      </w:pPr>
      <w:r w:rsidRPr="00E33878">
        <w:rPr>
          <w:rFonts w:ascii="Times New Roman" w:hAnsi="Times New Roman" w:cs="Times New Roman"/>
          <w:sz w:val="28"/>
          <w:szCs w:val="28"/>
          <w:lang w:val="en-US"/>
        </w:rPr>
        <w:t>Cameron C., Moss P., Petrie P. Towards a social pedagogic approach for social care //</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 xml:space="preserve">International Journal of Social Pedagogy. – 2021. – Vol. 10. </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P.</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 xml:space="preserve">1-7. </w:t>
      </w:r>
    </w:p>
    <w:p w:rsidR="003E409C" w:rsidRPr="00E33878" w:rsidRDefault="003E409C" w:rsidP="001946CD">
      <w:pPr>
        <w:numPr>
          <w:ilvl w:val="0"/>
          <w:numId w:val="62"/>
        </w:numPr>
        <w:tabs>
          <w:tab w:val="left" w:pos="1276"/>
        </w:tabs>
        <w:spacing w:after="0" w:line="240" w:lineRule="auto"/>
        <w:ind w:left="0" w:firstLine="709"/>
        <w:rPr>
          <w:rFonts w:ascii="Times New Roman" w:hAnsi="Times New Roman" w:cs="Times New Roman"/>
          <w:lang w:val="en-US"/>
        </w:rPr>
      </w:pPr>
      <w:r w:rsidRPr="00E33878">
        <w:rPr>
          <w:rFonts w:ascii="Times New Roman" w:hAnsi="Times New Roman" w:cs="Times New Roman"/>
          <w:sz w:val="28"/>
          <w:szCs w:val="28"/>
          <w:lang w:val="en-US"/>
        </w:rPr>
        <w:t>Cameron C., Petrie P., Wigfall V.</w:t>
      </w:r>
      <w:r w:rsidRPr="003E409C">
        <w:rPr>
          <w:rFonts w:ascii="Times New Roman" w:hAnsi="Times New Roman" w:cs="Times New Roman"/>
          <w:sz w:val="28"/>
          <w:szCs w:val="28"/>
          <w:lang w:val="en-US"/>
        </w:rPr>
        <w:t xml:space="preserve">, </w:t>
      </w:r>
      <w:proofErr w:type="spellStart"/>
      <w:r w:rsidRPr="003E409C">
        <w:rPr>
          <w:rFonts w:ascii="Times New Roman" w:hAnsi="Times New Roman" w:cs="Times New Roman"/>
          <w:sz w:val="28"/>
          <w:szCs w:val="28"/>
          <w:lang w:val="en-US"/>
        </w:rPr>
        <w:t>Kleipoedszus</w:t>
      </w:r>
      <w:proofErr w:type="spellEnd"/>
      <w:r w:rsidRPr="003E409C">
        <w:rPr>
          <w:rFonts w:ascii="Times New Roman" w:hAnsi="Times New Roman" w:cs="Times New Roman"/>
          <w:sz w:val="28"/>
          <w:szCs w:val="28"/>
          <w:lang w:val="en-US"/>
        </w:rPr>
        <w:t xml:space="preserve"> S., Jasper A.</w:t>
      </w:r>
      <w:r w:rsidRPr="00E33878">
        <w:rPr>
          <w:rFonts w:ascii="Times New Roman" w:hAnsi="Times New Roman" w:cs="Times New Roman"/>
          <w:sz w:val="28"/>
          <w:szCs w:val="28"/>
          <w:lang w:val="en-US"/>
        </w:rPr>
        <w:t xml:space="preserve"> Final report of the social pedagogy pilot </w:t>
      </w:r>
      <w:proofErr w:type="spellStart"/>
      <w:r w:rsidRPr="00E33878">
        <w:rPr>
          <w:rFonts w:ascii="Times New Roman" w:hAnsi="Times New Roman" w:cs="Times New Roman"/>
          <w:sz w:val="28"/>
          <w:szCs w:val="28"/>
          <w:lang w:val="en-US"/>
        </w:rPr>
        <w:t>programme</w:t>
      </w:r>
      <w:proofErr w:type="spellEnd"/>
      <w:r w:rsidRPr="00E33878">
        <w:rPr>
          <w:rFonts w:ascii="Times New Roman" w:hAnsi="Times New Roman" w:cs="Times New Roman"/>
          <w:sz w:val="28"/>
          <w:szCs w:val="28"/>
          <w:lang w:val="en-US"/>
        </w:rPr>
        <w:t xml:space="preserve">: development and implementation. </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London</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 xml:space="preserve"> 2011. </w:t>
      </w:r>
      <w:r w:rsidRPr="003E409C">
        <w:rPr>
          <w:rFonts w:ascii="Times New Roman" w:hAnsi="Times New Roman" w:cs="Times New Roman"/>
          <w:sz w:val="28"/>
          <w:szCs w:val="28"/>
          <w:lang w:val="en-US"/>
        </w:rPr>
        <w:t xml:space="preserve">– 96 p. </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Евдокимов Е.Л. Социально-педагогическая деятельность за рубежом. – Минск, 2017. – 112 </w:t>
      </w:r>
      <w:r w:rsidRPr="003E409C">
        <w:rPr>
          <w:rFonts w:ascii="Times New Roman" w:hAnsi="Times New Roman" w:cs="Times New Roman"/>
          <w:sz w:val="28"/>
          <w:szCs w:val="28"/>
          <w:lang w:val="en-US"/>
        </w:rPr>
        <w:t>c</w:t>
      </w:r>
      <w:r w:rsidRPr="003E409C">
        <w:rPr>
          <w:rFonts w:ascii="Times New Roman" w:hAnsi="Times New Roman" w:cs="Times New Roman"/>
          <w:sz w:val="28"/>
          <w:szCs w:val="28"/>
        </w:rPr>
        <w:t xml:space="preserve">. </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E33878">
        <w:rPr>
          <w:rFonts w:ascii="Times New Roman" w:hAnsi="Times New Roman" w:cs="Times New Roman"/>
          <w:sz w:val="28"/>
          <w:szCs w:val="28"/>
          <w:lang w:val="en-US"/>
        </w:rPr>
        <w:t>Stevens E. Social pedagogy and its links to holding the space</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 xml:space="preserve"> </w:t>
      </w:r>
      <w:hyperlink r:id="rId97" w:history="1">
        <w:r w:rsidRPr="00E33878">
          <w:rPr>
            <w:rStyle w:val="a4"/>
            <w:rFonts w:ascii="Times New Roman" w:hAnsi="Times New Roman" w:cs="Times New Roman"/>
            <w:sz w:val="28"/>
            <w:szCs w:val="28"/>
            <w:lang w:val="en-US"/>
          </w:rPr>
          <w:t>https://www.celcis.org/application/files/6814/7136/4174/Social-pedagog</w:t>
        </w:r>
        <w:r w:rsidRPr="003E409C">
          <w:rPr>
            <w:rStyle w:val="a4"/>
            <w:rFonts w:ascii="Times New Roman" w:hAnsi="Times New Roman" w:cs="Times New Roman"/>
            <w:sz w:val="28"/>
            <w:szCs w:val="28"/>
            <w:lang w:val="en-US"/>
          </w:rPr>
          <w:t>.</w:t>
        </w:r>
        <w:r w:rsidRPr="00E33878">
          <w:rPr>
            <w:rStyle w:val="a4"/>
            <w:rFonts w:ascii="Times New Roman" w:hAnsi="Times New Roman" w:cs="Times New Roman"/>
            <w:sz w:val="28"/>
            <w:szCs w:val="28"/>
            <w:lang w:val="en-US"/>
          </w:rPr>
          <w:t xml:space="preserve"> </w:t>
        </w:r>
        <w:r w:rsidRPr="003E409C">
          <w:rPr>
            <w:rStyle w:val="a4"/>
            <w:rFonts w:ascii="Times New Roman" w:hAnsi="Times New Roman" w:cs="Times New Roman"/>
            <w:sz w:val="28"/>
            <w:szCs w:val="28"/>
          </w:rPr>
          <w:t>5.02.2020</w:t>
        </w:r>
      </w:hyperlink>
      <w:r w:rsidRPr="003E409C">
        <w:rPr>
          <w:rFonts w:ascii="Times New Roman" w:hAnsi="Times New Roman" w:cs="Times New Roman"/>
          <w:sz w:val="28"/>
          <w:szCs w:val="28"/>
        </w:rPr>
        <w:t>.</w:t>
      </w:r>
      <w:r w:rsidRPr="003E409C">
        <w:rPr>
          <w:rFonts w:ascii="Times New Roman" w:hAnsi="Times New Roman" w:cs="Times New Roman"/>
          <w:sz w:val="28"/>
          <w:szCs w:val="28"/>
          <w:lang w:val="en-US"/>
        </w:rPr>
        <w:t xml:space="preserve"> </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Шаяхметова Н.Н., Юсупов Р.Г. История становления и развития специального и инклюзивного образования в России // Инновации и инвестиции. – 2013. – №8. – C. 44-47. </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Всеобщая Декларация Прав Человека ООН: утв. резолюцией Генеральной Ассамблеи ООН от 10 декабря 1948 года, №217А(</w:t>
      </w:r>
      <w:r w:rsidRPr="003E409C">
        <w:rPr>
          <w:rFonts w:ascii="Times New Roman" w:hAnsi="Times New Roman" w:cs="Times New Roman"/>
          <w:sz w:val="28"/>
          <w:szCs w:val="28"/>
          <w:lang w:val="en-US"/>
        </w:rPr>
        <w:t>III</w:t>
      </w:r>
      <w:r w:rsidRPr="003E409C">
        <w:rPr>
          <w:rFonts w:ascii="Times New Roman" w:hAnsi="Times New Roman" w:cs="Times New Roman"/>
          <w:sz w:val="28"/>
          <w:szCs w:val="28"/>
        </w:rPr>
        <w:t xml:space="preserve">), ст. 26 // </w:t>
      </w:r>
      <w:hyperlink r:id="rId98" w:history="1">
        <w:r w:rsidRPr="003E409C">
          <w:rPr>
            <w:rStyle w:val="a4"/>
            <w:rFonts w:ascii="Times New Roman" w:hAnsi="Times New Roman" w:cs="Times New Roman"/>
            <w:sz w:val="28"/>
            <w:szCs w:val="28"/>
          </w:rPr>
          <w:t>https://www.un.org/en/about-us/universal-declaration-of-human-rights</w:t>
        </w:r>
      </w:hyperlink>
      <w:r w:rsidRPr="003E409C">
        <w:rPr>
          <w:rStyle w:val="a4"/>
          <w:rFonts w:ascii="Times New Roman" w:hAnsi="Times New Roman" w:cs="Times New Roman"/>
          <w:sz w:val="28"/>
          <w:szCs w:val="28"/>
        </w:rPr>
        <w:t>. 10.12.2019.</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Декларация о правах умственно отсталых лиц // </w:t>
      </w:r>
      <w:hyperlink r:id="rId99" w:history="1">
        <w:r w:rsidRPr="003E409C">
          <w:rPr>
            <w:rStyle w:val="a4"/>
            <w:rFonts w:ascii="Times New Roman" w:hAnsi="Times New Roman" w:cs="Times New Roman"/>
            <w:sz w:val="28"/>
            <w:szCs w:val="28"/>
          </w:rPr>
          <w:t>https://www.un.org/ru/documents/decl_conv/declarations/retarded.shtml</w:t>
        </w:r>
      </w:hyperlink>
      <w:r w:rsidRPr="003E409C">
        <w:rPr>
          <w:rFonts w:ascii="Times New Roman" w:hAnsi="Times New Roman" w:cs="Times New Roman"/>
          <w:sz w:val="28"/>
          <w:szCs w:val="28"/>
        </w:rPr>
        <w:t>. 10.12.2019.</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Декларация о правах инвалидов: утв. Резолюцией Генеральной Ассамблеи ООН от 9 декабря 1975 года, №3447 (XXX) // </w:t>
      </w:r>
      <w:hyperlink r:id="rId100" w:history="1">
        <w:r w:rsidRPr="003E409C">
          <w:rPr>
            <w:rStyle w:val="a4"/>
            <w:rFonts w:ascii="Times New Roman" w:hAnsi="Times New Roman" w:cs="Times New Roman"/>
            <w:sz w:val="28"/>
            <w:szCs w:val="28"/>
          </w:rPr>
          <w:t>https://www.un.org/ru/</w:t>
        </w:r>
      </w:hyperlink>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documents</w:t>
      </w:r>
      <w:proofErr w:type="spellEnd"/>
      <w:r w:rsidRPr="003E409C">
        <w:rPr>
          <w:rFonts w:ascii="Times New Roman" w:hAnsi="Times New Roman" w:cs="Times New Roman"/>
          <w:sz w:val="28"/>
          <w:szCs w:val="28"/>
        </w:rPr>
        <w:t>/</w:t>
      </w:r>
      <w:proofErr w:type="spellStart"/>
      <w:r w:rsidRPr="003E409C">
        <w:rPr>
          <w:rFonts w:ascii="Times New Roman" w:hAnsi="Times New Roman" w:cs="Times New Roman"/>
          <w:sz w:val="28"/>
          <w:szCs w:val="28"/>
        </w:rPr>
        <w:t>decl_conv</w:t>
      </w:r>
      <w:proofErr w:type="spellEnd"/>
      <w:r w:rsidRPr="003E409C">
        <w:rPr>
          <w:rFonts w:ascii="Times New Roman" w:hAnsi="Times New Roman" w:cs="Times New Roman"/>
          <w:sz w:val="28"/>
          <w:szCs w:val="28"/>
        </w:rPr>
        <w:t>/</w:t>
      </w:r>
      <w:proofErr w:type="spellStart"/>
      <w:r w:rsidRPr="003E409C">
        <w:rPr>
          <w:rFonts w:ascii="Times New Roman" w:hAnsi="Times New Roman" w:cs="Times New Roman"/>
          <w:sz w:val="28"/>
          <w:szCs w:val="28"/>
        </w:rPr>
        <w:t>declarations</w:t>
      </w:r>
      <w:proofErr w:type="spellEnd"/>
      <w:r w:rsidRPr="003E409C">
        <w:rPr>
          <w:rFonts w:ascii="Times New Roman" w:hAnsi="Times New Roman" w:cs="Times New Roman"/>
          <w:sz w:val="28"/>
          <w:szCs w:val="28"/>
        </w:rPr>
        <w:t xml:space="preserve">/disabled.shtml. 10.12.2019. </w:t>
      </w:r>
    </w:p>
    <w:p w:rsidR="003E409C" w:rsidRPr="00E33878" w:rsidRDefault="003E409C" w:rsidP="001946CD">
      <w:pPr>
        <w:numPr>
          <w:ilvl w:val="0"/>
          <w:numId w:val="62"/>
        </w:numPr>
        <w:tabs>
          <w:tab w:val="left" w:pos="1276"/>
        </w:tabs>
        <w:spacing w:after="0" w:line="240" w:lineRule="auto"/>
        <w:ind w:left="0" w:firstLine="709"/>
        <w:rPr>
          <w:rFonts w:ascii="Times New Roman" w:hAnsi="Times New Roman" w:cs="Times New Roman"/>
          <w:lang w:val="en-US"/>
        </w:rPr>
      </w:pPr>
      <w:bookmarkStart w:id="146" w:name="_Hlk108727343"/>
      <w:r w:rsidRPr="00E33878">
        <w:rPr>
          <w:rFonts w:ascii="Times New Roman" w:hAnsi="Times New Roman" w:cs="Times New Roman"/>
          <w:sz w:val="28"/>
          <w:szCs w:val="28"/>
          <w:lang w:val="en-US"/>
        </w:rPr>
        <w:t xml:space="preserve">Education for All Handicapped Children Act </w:t>
      </w:r>
      <w:r w:rsidRPr="003E409C">
        <w:rPr>
          <w:rFonts w:ascii="Times New Roman" w:hAnsi="Times New Roman" w:cs="Times New Roman"/>
          <w:sz w:val="28"/>
          <w:szCs w:val="28"/>
          <w:lang w:val="en-US"/>
        </w:rPr>
        <w:t xml:space="preserve">// </w:t>
      </w:r>
      <w:hyperlink r:id="rId101" w:history="1">
        <w:r w:rsidRPr="00E33878">
          <w:rPr>
            <w:rStyle w:val="a4"/>
            <w:rFonts w:ascii="Times New Roman" w:hAnsi="Times New Roman" w:cs="Times New Roman"/>
            <w:sz w:val="28"/>
            <w:szCs w:val="28"/>
            <w:lang w:val="en-US"/>
          </w:rPr>
          <w:t>https://ru.abcdef.wiki/</w:t>
        </w:r>
        <w:r w:rsidRPr="003E409C">
          <w:rPr>
            <w:rStyle w:val="a4"/>
            <w:rFonts w:ascii="Times New Roman" w:hAnsi="Times New Roman" w:cs="Times New Roman"/>
            <w:sz w:val="28"/>
            <w:szCs w:val="28"/>
            <w:lang w:val="en-US"/>
          </w:rPr>
          <w:t xml:space="preserve"> </w:t>
        </w:r>
        <w:r w:rsidRPr="00E33878">
          <w:rPr>
            <w:rStyle w:val="a4"/>
            <w:rFonts w:ascii="Times New Roman" w:hAnsi="Times New Roman" w:cs="Times New Roman"/>
            <w:sz w:val="28"/>
            <w:szCs w:val="28"/>
            <w:lang w:val="en-US"/>
          </w:rPr>
          <w:t>wiki/</w:t>
        </w:r>
        <w:proofErr w:type="spellStart"/>
        <w:r w:rsidRPr="00E33878">
          <w:rPr>
            <w:rStyle w:val="a4"/>
            <w:rFonts w:ascii="Times New Roman" w:hAnsi="Times New Roman" w:cs="Times New Roman"/>
            <w:sz w:val="28"/>
            <w:szCs w:val="28"/>
            <w:lang w:val="en-US"/>
          </w:rPr>
          <w:t>Education_for_All_Handicapped_Children_Act</w:t>
        </w:r>
        <w:proofErr w:type="spellEnd"/>
      </w:hyperlink>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 xml:space="preserve"> 10.12.2019</w:t>
      </w:r>
      <w:r w:rsidRPr="003E409C">
        <w:rPr>
          <w:rFonts w:ascii="Times New Roman" w:hAnsi="Times New Roman" w:cs="Times New Roman"/>
          <w:sz w:val="28"/>
          <w:szCs w:val="28"/>
          <w:lang w:val="en-US"/>
        </w:rPr>
        <w:t xml:space="preserve">. </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Ярская</w:t>
      </w:r>
      <w:proofErr w:type="spellEnd"/>
      <w:r w:rsidRPr="003E409C">
        <w:rPr>
          <w:rFonts w:ascii="Times New Roman" w:hAnsi="Times New Roman" w:cs="Times New Roman"/>
          <w:sz w:val="28"/>
          <w:szCs w:val="28"/>
        </w:rPr>
        <w:t xml:space="preserve">-Смирнова Е.Р., </w:t>
      </w:r>
      <w:proofErr w:type="spellStart"/>
      <w:r w:rsidRPr="003E409C">
        <w:rPr>
          <w:rFonts w:ascii="Times New Roman" w:hAnsi="Times New Roman" w:cs="Times New Roman"/>
          <w:sz w:val="28"/>
          <w:szCs w:val="28"/>
        </w:rPr>
        <w:t>Лошакова</w:t>
      </w:r>
      <w:proofErr w:type="spellEnd"/>
      <w:r w:rsidRPr="003E409C">
        <w:rPr>
          <w:rFonts w:ascii="Times New Roman" w:hAnsi="Times New Roman" w:cs="Times New Roman"/>
          <w:sz w:val="28"/>
          <w:szCs w:val="28"/>
        </w:rPr>
        <w:t xml:space="preserve"> И.И. </w:t>
      </w:r>
      <w:bookmarkEnd w:id="146"/>
      <w:r w:rsidRPr="003E409C">
        <w:rPr>
          <w:rFonts w:ascii="Times New Roman" w:hAnsi="Times New Roman" w:cs="Times New Roman"/>
          <w:sz w:val="28"/>
          <w:szCs w:val="28"/>
        </w:rPr>
        <w:t>Инклюзивное образование детей-инвалидов// Социологические исследования.</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 xml:space="preserve">2003.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№5. – С.</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100-106.</w:t>
      </w:r>
    </w:p>
    <w:p w:rsidR="003E409C" w:rsidRPr="00E33878" w:rsidRDefault="003E409C" w:rsidP="001946CD">
      <w:pPr>
        <w:numPr>
          <w:ilvl w:val="0"/>
          <w:numId w:val="62"/>
        </w:numPr>
        <w:tabs>
          <w:tab w:val="left" w:pos="1276"/>
        </w:tabs>
        <w:spacing w:after="0" w:line="240" w:lineRule="auto"/>
        <w:ind w:left="0" w:firstLine="709"/>
        <w:rPr>
          <w:rFonts w:ascii="Times New Roman" w:hAnsi="Times New Roman" w:cs="Times New Roman"/>
          <w:lang w:val="en-US"/>
        </w:rPr>
      </w:pPr>
      <w:proofErr w:type="spellStart"/>
      <w:r w:rsidRPr="00E33878">
        <w:rPr>
          <w:rFonts w:ascii="Times New Roman" w:hAnsi="Times New Roman" w:cs="Times New Roman"/>
          <w:sz w:val="28"/>
          <w:szCs w:val="28"/>
          <w:lang w:val="en-US"/>
        </w:rPr>
        <w:t>Deno</w:t>
      </w:r>
      <w:proofErr w:type="spellEnd"/>
      <w:r w:rsidRPr="00E33878">
        <w:rPr>
          <w:rFonts w:ascii="Times New Roman" w:hAnsi="Times New Roman" w:cs="Times New Roman"/>
          <w:sz w:val="28"/>
          <w:szCs w:val="28"/>
          <w:lang w:val="en-US"/>
        </w:rPr>
        <w:t xml:space="preserve"> E.N. Special education as Developmental Capital</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 Exceptional Children</w:t>
      </w:r>
      <w:r w:rsidRPr="003E409C">
        <w:rPr>
          <w:rFonts w:ascii="Times New Roman" w:hAnsi="Times New Roman" w:cs="Times New Roman"/>
          <w:sz w:val="28"/>
          <w:szCs w:val="28"/>
          <w:lang w:val="en-US"/>
        </w:rPr>
        <w:t xml:space="preserve">. – 1970. – </w:t>
      </w:r>
      <w:r w:rsidRPr="00E33878">
        <w:rPr>
          <w:rFonts w:ascii="Times New Roman" w:hAnsi="Times New Roman" w:cs="Times New Roman"/>
          <w:sz w:val="28"/>
          <w:szCs w:val="28"/>
          <w:lang w:val="en-US"/>
        </w:rPr>
        <w:t xml:space="preserve">№37. </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P.</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229-237.</w:t>
      </w:r>
      <w:r w:rsidRPr="003E409C">
        <w:rPr>
          <w:rFonts w:ascii="Times New Roman" w:hAnsi="Times New Roman" w:cs="Times New Roman"/>
          <w:sz w:val="28"/>
          <w:szCs w:val="28"/>
          <w:lang w:val="en-US"/>
        </w:rPr>
        <w:t xml:space="preserve"> </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Конвенция</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rPr>
        <w:t>о</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rPr>
        <w:t>правах</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rPr>
        <w:t>ребенка</w:t>
      </w:r>
      <w:r w:rsidRPr="00E33878">
        <w:rPr>
          <w:rFonts w:ascii="Times New Roman" w:hAnsi="Times New Roman" w:cs="Times New Roman"/>
          <w:sz w:val="28"/>
          <w:szCs w:val="28"/>
          <w:lang w:val="en-US"/>
        </w:rPr>
        <w:t xml:space="preserve"> // </w:t>
      </w:r>
      <w:hyperlink r:id="rId102" w:history="1">
        <w:r w:rsidRPr="00E33878">
          <w:rPr>
            <w:rStyle w:val="a4"/>
            <w:rFonts w:ascii="Times New Roman" w:hAnsi="Times New Roman" w:cs="Times New Roman"/>
            <w:sz w:val="28"/>
            <w:szCs w:val="28"/>
            <w:lang w:val="en-US"/>
          </w:rPr>
          <w:t xml:space="preserve">https://www.un.org/ru/documents/ </w:t>
        </w:r>
        <w:proofErr w:type="spellStart"/>
        <w:r w:rsidRPr="00E33878">
          <w:rPr>
            <w:rStyle w:val="a4"/>
            <w:rFonts w:ascii="Times New Roman" w:hAnsi="Times New Roman" w:cs="Times New Roman"/>
            <w:sz w:val="28"/>
            <w:szCs w:val="28"/>
            <w:lang w:val="en-US"/>
          </w:rPr>
          <w:t>decl_conv</w:t>
        </w:r>
        <w:proofErr w:type="spellEnd"/>
        <w:r w:rsidRPr="00E33878">
          <w:rPr>
            <w:rStyle w:val="a4"/>
            <w:rFonts w:ascii="Times New Roman" w:hAnsi="Times New Roman" w:cs="Times New Roman"/>
            <w:sz w:val="28"/>
            <w:szCs w:val="28"/>
            <w:lang w:val="en-US"/>
          </w:rPr>
          <w:t>/conventions/childcon.shtml</w:t>
        </w:r>
      </w:hyperlink>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rPr>
        <w:t xml:space="preserve">22.09.2020. </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E33878">
        <w:rPr>
          <w:rFonts w:ascii="Times New Roman" w:hAnsi="Times New Roman" w:cs="Times New Roman"/>
          <w:sz w:val="28"/>
          <w:szCs w:val="28"/>
          <w:lang w:val="en-US"/>
        </w:rPr>
        <w:t>The Salamanca Statement and Framework for Action on Special</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 xml:space="preserve">Needs Education </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 xml:space="preserve"> </w:t>
      </w:r>
      <w:hyperlink r:id="rId103" w:history="1">
        <w:r w:rsidRPr="00E33878">
          <w:rPr>
            <w:rStyle w:val="a4"/>
            <w:rFonts w:ascii="Times New Roman" w:hAnsi="Times New Roman" w:cs="Times New Roman"/>
            <w:sz w:val="28"/>
            <w:szCs w:val="28"/>
            <w:lang w:val="en-US"/>
          </w:rPr>
          <w:t>https://www.european-agency.org/sites/default/files</w:t>
        </w:r>
        <w:r w:rsidRPr="003E409C">
          <w:rPr>
            <w:rStyle w:val="a4"/>
            <w:rFonts w:ascii="Times New Roman" w:hAnsi="Times New Roman" w:cs="Times New Roman"/>
            <w:sz w:val="28"/>
            <w:szCs w:val="28"/>
            <w:lang w:val="en-US"/>
          </w:rPr>
          <w:t>.</w:t>
        </w:r>
        <w:r w:rsidRPr="00E33878">
          <w:rPr>
            <w:rStyle w:val="a4"/>
            <w:rFonts w:ascii="Times New Roman" w:hAnsi="Times New Roman" w:cs="Times New Roman"/>
            <w:sz w:val="28"/>
            <w:szCs w:val="28"/>
            <w:lang w:val="en-US"/>
          </w:rPr>
          <w:t xml:space="preserve"> </w:t>
        </w:r>
        <w:r w:rsidRPr="003E409C">
          <w:rPr>
            <w:rStyle w:val="a4"/>
            <w:rFonts w:ascii="Times New Roman" w:hAnsi="Times New Roman" w:cs="Times New Roman"/>
            <w:sz w:val="28"/>
            <w:szCs w:val="28"/>
          </w:rPr>
          <w:t>14.05.2019</w:t>
        </w:r>
      </w:hyperlink>
      <w:r w:rsidRPr="003E409C">
        <w:rPr>
          <w:rFonts w:ascii="Times New Roman" w:hAnsi="Times New Roman" w:cs="Times New Roman"/>
          <w:sz w:val="28"/>
          <w:szCs w:val="28"/>
        </w:rPr>
        <w:t>.</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Руководящие принципы политики в области инклюзивного образования 2009 год </w:t>
      </w:r>
      <w:hyperlink w:history="1">
        <w:r w:rsidRPr="003E409C">
          <w:rPr>
            <w:rFonts w:ascii="Times New Roman" w:hAnsi="Times New Roman" w:cs="Times New Roman"/>
            <w:color w:val="000000"/>
            <w:sz w:val="28"/>
            <w:szCs w:val="28"/>
          </w:rPr>
          <w:t>// http://www.eduportal44.ru/koiro/dostupnay. 14.05.2019</w:t>
        </w:r>
      </w:hyperlink>
      <w:r w:rsidRPr="003E409C">
        <w:rPr>
          <w:rFonts w:ascii="Times New Roman" w:hAnsi="Times New Roman" w:cs="Times New Roman"/>
          <w:sz w:val="28"/>
          <w:szCs w:val="28"/>
        </w:rPr>
        <w:t xml:space="preserve">. </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Всемирная Декларация по Образованию </w:t>
      </w:r>
      <w:proofErr w:type="gramStart"/>
      <w:r w:rsidRPr="003E409C">
        <w:rPr>
          <w:rFonts w:ascii="Times New Roman" w:hAnsi="Times New Roman" w:cs="Times New Roman"/>
          <w:sz w:val="28"/>
          <w:szCs w:val="28"/>
        </w:rPr>
        <w:t>для Всех</w:t>
      </w:r>
      <w:proofErr w:type="gramEnd"/>
      <w:r w:rsidRPr="003E409C">
        <w:rPr>
          <w:rFonts w:ascii="Times New Roman" w:hAnsi="Times New Roman" w:cs="Times New Roman"/>
          <w:sz w:val="28"/>
          <w:szCs w:val="28"/>
        </w:rPr>
        <w:t xml:space="preserve"> и Рамки Действий для Удовлетворения Базовых Образовательных Потребностей // </w:t>
      </w:r>
      <w:hyperlink w:history="1">
        <w:r w:rsidRPr="003E409C">
          <w:rPr>
            <w:rFonts w:ascii="Times New Roman" w:hAnsi="Times New Roman" w:cs="Times New Roman"/>
            <w:color w:val="000000"/>
            <w:sz w:val="28"/>
            <w:szCs w:val="28"/>
          </w:rPr>
          <w:t xml:space="preserve">https://www.un. </w:t>
        </w:r>
        <w:proofErr w:type="spellStart"/>
        <w:r w:rsidRPr="003E409C">
          <w:rPr>
            <w:rFonts w:ascii="Times New Roman" w:hAnsi="Times New Roman" w:cs="Times New Roman"/>
            <w:color w:val="000000"/>
            <w:sz w:val="28"/>
            <w:szCs w:val="28"/>
          </w:rPr>
          <w:t>org</w:t>
        </w:r>
        <w:proofErr w:type="spellEnd"/>
        <w:r w:rsidRPr="003E409C">
          <w:rPr>
            <w:rFonts w:ascii="Times New Roman" w:hAnsi="Times New Roman" w:cs="Times New Roman"/>
            <w:color w:val="000000"/>
            <w:sz w:val="28"/>
            <w:szCs w:val="28"/>
          </w:rPr>
          <w:t>/</w:t>
        </w:r>
        <w:proofErr w:type="spellStart"/>
        <w:r w:rsidRPr="003E409C">
          <w:rPr>
            <w:rFonts w:ascii="Times New Roman" w:hAnsi="Times New Roman" w:cs="Times New Roman"/>
            <w:color w:val="000000"/>
            <w:sz w:val="28"/>
            <w:szCs w:val="28"/>
          </w:rPr>
          <w:t>ru</w:t>
        </w:r>
        <w:proofErr w:type="spellEnd"/>
        <w:r w:rsidRPr="003E409C">
          <w:rPr>
            <w:rFonts w:ascii="Times New Roman" w:hAnsi="Times New Roman" w:cs="Times New Roman"/>
            <w:color w:val="000000"/>
            <w:sz w:val="28"/>
            <w:szCs w:val="28"/>
          </w:rPr>
          <w:t>/</w:t>
        </w:r>
        <w:proofErr w:type="spellStart"/>
        <w:r w:rsidRPr="003E409C">
          <w:rPr>
            <w:rFonts w:ascii="Times New Roman" w:hAnsi="Times New Roman" w:cs="Times New Roman"/>
            <w:color w:val="000000"/>
            <w:sz w:val="28"/>
            <w:szCs w:val="28"/>
          </w:rPr>
          <w:t>documents</w:t>
        </w:r>
        <w:proofErr w:type="spellEnd"/>
        <w:r w:rsidRPr="003E409C">
          <w:rPr>
            <w:rFonts w:ascii="Times New Roman" w:hAnsi="Times New Roman" w:cs="Times New Roman"/>
            <w:color w:val="000000"/>
            <w:sz w:val="28"/>
            <w:szCs w:val="28"/>
          </w:rPr>
          <w:t>/</w:t>
        </w:r>
        <w:proofErr w:type="spellStart"/>
        <w:r w:rsidRPr="003E409C">
          <w:rPr>
            <w:rFonts w:ascii="Times New Roman" w:hAnsi="Times New Roman" w:cs="Times New Roman"/>
            <w:color w:val="000000"/>
            <w:sz w:val="28"/>
            <w:szCs w:val="28"/>
          </w:rPr>
          <w:t>decl_conv</w:t>
        </w:r>
        <w:proofErr w:type="spellEnd"/>
        <w:r w:rsidRPr="003E409C">
          <w:rPr>
            <w:rFonts w:ascii="Times New Roman" w:hAnsi="Times New Roman" w:cs="Times New Roman"/>
            <w:color w:val="000000"/>
            <w:sz w:val="28"/>
            <w:szCs w:val="28"/>
          </w:rPr>
          <w:t>/</w:t>
        </w:r>
        <w:proofErr w:type="spellStart"/>
        <w:r w:rsidRPr="003E409C">
          <w:rPr>
            <w:rFonts w:ascii="Times New Roman" w:hAnsi="Times New Roman" w:cs="Times New Roman"/>
            <w:color w:val="000000"/>
            <w:sz w:val="28"/>
            <w:szCs w:val="28"/>
          </w:rPr>
          <w:t>declarations</w:t>
        </w:r>
        <w:proofErr w:type="spellEnd"/>
        <w:r w:rsidRPr="003E409C">
          <w:rPr>
            <w:rFonts w:ascii="Times New Roman" w:hAnsi="Times New Roman" w:cs="Times New Roman"/>
            <w:color w:val="000000"/>
            <w:sz w:val="28"/>
            <w:szCs w:val="28"/>
          </w:rPr>
          <w:t>/</w:t>
        </w:r>
        <w:proofErr w:type="spellStart"/>
        <w:r w:rsidRPr="003E409C">
          <w:rPr>
            <w:rFonts w:ascii="Times New Roman" w:hAnsi="Times New Roman" w:cs="Times New Roman"/>
            <w:color w:val="000000"/>
            <w:sz w:val="28"/>
            <w:szCs w:val="28"/>
          </w:rPr>
          <w:t>pdf</w:t>
        </w:r>
        <w:proofErr w:type="spellEnd"/>
        <w:r w:rsidRPr="003E409C">
          <w:rPr>
            <w:rFonts w:ascii="Times New Roman" w:hAnsi="Times New Roman" w:cs="Times New Roman"/>
            <w:color w:val="000000"/>
            <w:sz w:val="28"/>
            <w:szCs w:val="28"/>
          </w:rPr>
          <w:t>/jomtien.pdf</w:t>
        </w:r>
      </w:hyperlink>
      <w:r w:rsidRPr="003E409C">
        <w:rPr>
          <w:rFonts w:ascii="Times New Roman" w:hAnsi="Times New Roman" w:cs="Times New Roman"/>
          <w:sz w:val="28"/>
          <w:szCs w:val="28"/>
        </w:rPr>
        <w:t>. 14.05.2019.</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lastRenderedPageBreak/>
        <w:t>Дакарские</w:t>
      </w:r>
      <w:proofErr w:type="spellEnd"/>
      <w:r w:rsidRPr="003E409C">
        <w:rPr>
          <w:rFonts w:ascii="Times New Roman" w:hAnsi="Times New Roman" w:cs="Times New Roman"/>
          <w:sz w:val="28"/>
          <w:szCs w:val="28"/>
        </w:rPr>
        <w:t xml:space="preserve"> рамки действий. Образование для всех (2000) // </w:t>
      </w:r>
      <w:hyperlink r:id="rId104" w:history="1">
        <w:r w:rsidRPr="003E409C">
          <w:rPr>
            <w:rStyle w:val="a4"/>
            <w:rFonts w:ascii="Times New Roman" w:hAnsi="Times New Roman" w:cs="Times New Roman"/>
            <w:sz w:val="28"/>
            <w:szCs w:val="28"/>
          </w:rPr>
          <w:t>https://www.un.org/ru/events/literacy/dakar.htm</w:t>
        </w:r>
      </w:hyperlink>
      <w:r w:rsidRPr="003E409C">
        <w:rPr>
          <w:rFonts w:ascii="Times New Roman" w:hAnsi="Times New Roman" w:cs="Times New Roman"/>
          <w:sz w:val="28"/>
          <w:szCs w:val="28"/>
        </w:rPr>
        <w:t xml:space="preserve">. 27.01.2019. </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E33878">
        <w:rPr>
          <w:rFonts w:ascii="Times New Roman" w:hAnsi="Times New Roman" w:cs="Times New Roman"/>
          <w:sz w:val="28"/>
          <w:szCs w:val="28"/>
          <w:lang w:val="en-US"/>
        </w:rPr>
        <w:t>No Child Left Behind Act of 2001</w:t>
      </w:r>
      <w:r w:rsidRPr="003E409C">
        <w:rPr>
          <w:rFonts w:ascii="Times New Roman" w:hAnsi="Times New Roman" w:cs="Times New Roman"/>
          <w:sz w:val="28"/>
          <w:szCs w:val="28"/>
          <w:lang w:val="en-US"/>
        </w:rPr>
        <w:t xml:space="preserve"> // </w:t>
      </w:r>
      <w:hyperlink w:history="1">
        <w:r w:rsidRPr="00E33878">
          <w:rPr>
            <w:rFonts w:ascii="Times New Roman" w:hAnsi="Times New Roman" w:cs="Times New Roman"/>
            <w:color w:val="000000"/>
            <w:sz w:val="28"/>
            <w:szCs w:val="28"/>
            <w:lang w:val="en-US"/>
          </w:rPr>
          <w:t>https://www.encyclopedia.</w:t>
        </w:r>
        <w:r w:rsidRPr="003E409C">
          <w:rPr>
            <w:rFonts w:ascii="Times New Roman" w:hAnsi="Times New Roman" w:cs="Times New Roman"/>
            <w:color w:val="000000"/>
            <w:sz w:val="28"/>
            <w:szCs w:val="28"/>
            <w:lang w:val="en-US"/>
          </w:rPr>
          <w:t xml:space="preserve"> </w:t>
        </w:r>
        <w:r w:rsidRPr="00E33878">
          <w:rPr>
            <w:rFonts w:ascii="Times New Roman" w:hAnsi="Times New Roman" w:cs="Times New Roman"/>
            <w:color w:val="000000"/>
            <w:sz w:val="28"/>
            <w:szCs w:val="28"/>
            <w:lang w:val="en-US"/>
          </w:rPr>
          <w:t>com/social-sciences-and-law/law/law-divisions-and-codes/no-child-left</w:t>
        </w:r>
        <w:r w:rsidRPr="003E409C">
          <w:rPr>
            <w:rFonts w:ascii="Times New Roman" w:hAnsi="Times New Roman" w:cs="Times New Roman"/>
            <w:color w:val="000000"/>
            <w:sz w:val="28"/>
            <w:szCs w:val="28"/>
            <w:lang w:val="en-US"/>
          </w:rPr>
          <w:t>.</w:t>
        </w:r>
      </w:hyperlink>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rPr>
        <w:t>27.01.2019</w:t>
      </w:r>
      <w:r w:rsidRPr="003E409C">
        <w:rPr>
          <w:rFonts w:ascii="Times New Roman" w:hAnsi="Times New Roman" w:cs="Times New Roman"/>
          <w:sz w:val="28"/>
          <w:szCs w:val="28"/>
          <w:lang w:val="en-US"/>
        </w:rPr>
        <w:t xml:space="preserve">. </w:t>
      </w:r>
    </w:p>
    <w:p w:rsidR="003E409C" w:rsidRPr="00E33878" w:rsidRDefault="003E409C" w:rsidP="001946CD">
      <w:pPr>
        <w:numPr>
          <w:ilvl w:val="0"/>
          <w:numId w:val="62"/>
        </w:numPr>
        <w:tabs>
          <w:tab w:val="left" w:pos="1276"/>
        </w:tabs>
        <w:spacing w:after="0" w:line="240" w:lineRule="auto"/>
        <w:ind w:left="0" w:firstLine="709"/>
        <w:rPr>
          <w:rFonts w:ascii="Times New Roman" w:hAnsi="Times New Roman" w:cs="Times New Roman"/>
          <w:lang w:val="en-US"/>
        </w:rPr>
      </w:pPr>
      <w:r w:rsidRPr="00E33878">
        <w:rPr>
          <w:rFonts w:ascii="Times New Roman" w:hAnsi="Times New Roman" w:cs="Times New Roman"/>
          <w:sz w:val="28"/>
          <w:szCs w:val="28"/>
          <w:lang w:val="en-US"/>
        </w:rPr>
        <w:t xml:space="preserve">Individuals with Disabilities Education Act // </w:t>
      </w:r>
      <w:hyperlink r:id="rId105" w:history="1">
        <w:r w:rsidRPr="00E33878">
          <w:rPr>
            <w:rStyle w:val="a4"/>
            <w:rFonts w:ascii="Times New Roman" w:hAnsi="Times New Roman" w:cs="Times New Roman"/>
            <w:sz w:val="28"/>
            <w:szCs w:val="28"/>
            <w:lang w:val="en-US"/>
          </w:rPr>
          <w:t>https://wikichi.ru/wiki/</w:t>
        </w:r>
        <w:r w:rsidRPr="003E409C">
          <w:rPr>
            <w:rStyle w:val="a4"/>
            <w:rFonts w:ascii="Times New Roman" w:hAnsi="Times New Roman" w:cs="Times New Roman"/>
            <w:sz w:val="28"/>
            <w:szCs w:val="28"/>
            <w:lang w:val="en-US"/>
          </w:rPr>
          <w:t xml:space="preserve"> </w:t>
        </w:r>
        <w:proofErr w:type="spellStart"/>
        <w:r w:rsidRPr="00E33878">
          <w:rPr>
            <w:rStyle w:val="a4"/>
            <w:rFonts w:ascii="Times New Roman" w:hAnsi="Times New Roman" w:cs="Times New Roman"/>
            <w:sz w:val="28"/>
            <w:szCs w:val="28"/>
            <w:lang w:val="en-US"/>
          </w:rPr>
          <w:t>Individuals_with_Disabilities_Education_Act</w:t>
        </w:r>
        <w:proofErr w:type="spellEnd"/>
      </w:hyperlink>
      <w:r w:rsidRPr="00E33878">
        <w:rPr>
          <w:rFonts w:ascii="Times New Roman" w:hAnsi="Times New Roman" w:cs="Times New Roman"/>
          <w:sz w:val="28"/>
          <w:szCs w:val="28"/>
          <w:lang w:val="en-US"/>
        </w:rPr>
        <w:t>. 27.01.2019</w:t>
      </w:r>
      <w:r w:rsidRPr="003E409C">
        <w:rPr>
          <w:rFonts w:ascii="Times New Roman" w:hAnsi="Times New Roman" w:cs="Times New Roman"/>
          <w:sz w:val="28"/>
          <w:szCs w:val="28"/>
          <w:lang w:val="en-US"/>
        </w:rPr>
        <w:t xml:space="preserve">. </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Курмышева</w:t>
      </w:r>
      <w:proofErr w:type="spellEnd"/>
      <w:r w:rsidRPr="003E409C">
        <w:rPr>
          <w:rFonts w:ascii="Times New Roman" w:hAnsi="Times New Roman" w:cs="Times New Roman"/>
          <w:sz w:val="28"/>
          <w:szCs w:val="28"/>
        </w:rPr>
        <w:t xml:space="preserve"> Л.К. Инклюзивное образование: зарубежный опыт // Сибирский педагогический журнал.</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2012. – №9. – С.</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221-224. </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Ганберг</w:t>
      </w:r>
      <w:proofErr w:type="spellEnd"/>
      <w:r w:rsidRPr="003E409C">
        <w:rPr>
          <w:rFonts w:ascii="Times New Roman" w:hAnsi="Times New Roman" w:cs="Times New Roman"/>
          <w:sz w:val="28"/>
          <w:szCs w:val="28"/>
        </w:rPr>
        <w:t xml:space="preserve"> О.Б. Практический опыт развития инклюзивного образования в Японии // Матер. </w:t>
      </w:r>
      <w:proofErr w:type="spellStart"/>
      <w:r w:rsidRPr="003E409C">
        <w:rPr>
          <w:rFonts w:ascii="Times New Roman" w:hAnsi="Times New Roman" w:cs="Times New Roman"/>
          <w:sz w:val="28"/>
          <w:szCs w:val="28"/>
        </w:rPr>
        <w:t>междунар</w:t>
      </w:r>
      <w:proofErr w:type="spellEnd"/>
      <w:r w:rsidRPr="003E409C">
        <w:rPr>
          <w:rFonts w:ascii="Times New Roman" w:hAnsi="Times New Roman" w:cs="Times New Roman"/>
          <w:sz w:val="28"/>
          <w:szCs w:val="28"/>
        </w:rPr>
        <w:t>. науч.-</w:t>
      </w:r>
      <w:proofErr w:type="spellStart"/>
      <w:r w:rsidRPr="003E409C">
        <w:rPr>
          <w:rFonts w:ascii="Times New Roman" w:hAnsi="Times New Roman" w:cs="Times New Roman"/>
          <w:sz w:val="28"/>
          <w:szCs w:val="28"/>
        </w:rPr>
        <w:t>практ</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конф</w:t>
      </w:r>
      <w:proofErr w:type="spellEnd"/>
      <w:r w:rsidRPr="003E409C">
        <w:rPr>
          <w:rFonts w:ascii="Times New Roman" w:hAnsi="Times New Roman" w:cs="Times New Roman"/>
          <w:sz w:val="28"/>
          <w:szCs w:val="28"/>
        </w:rPr>
        <w:t>. «Непрерывное образование как стратегия развития профессиональной карьеры: традиции и инновации». – СПб., 2017. – С.</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26-30. </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Бражник Е.И. Особенности методологии сравнительных педагогических </w:t>
      </w:r>
      <w:proofErr w:type="spellStart"/>
      <w:r w:rsidRPr="003E409C">
        <w:rPr>
          <w:rFonts w:ascii="Times New Roman" w:hAnsi="Times New Roman" w:cs="Times New Roman"/>
          <w:sz w:val="28"/>
          <w:szCs w:val="28"/>
        </w:rPr>
        <w:t>исcледований</w:t>
      </w:r>
      <w:proofErr w:type="spellEnd"/>
      <w:r w:rsidRPr="003E409C">
        <w:rPr>
          <w:rFonts w:ascii="Times New Roman" w:hAnsi="Times New Roman" w:cs="Times New Roman"/>
          <w:sz w:val="28"/>
          <w:szCs w:val="28"/>
        </w:rPr>
        <w:t xml:space="preserve"> // </w:t>
      </w:r>
      <w:hyperlink r:id="rId106" w:history="1">
        <w:r w:rsidRPr="003E409C">
          <w:rPr>
            <w:rStyle w:val="a4"/>
            <w:rFonts w:ascii="Times New Roman" w:hAnsi="Times New Roman" w:cs="Times New Roman"/>
            <w:sz w:val="28"/>
            <w:szCs w:val="28"/>
          </w:rPr>
          <w:t>http://www.emissia.org/offline/2005.</w:t>
        </w:r>
      </w:hyperlink>
      <w:r w:rsidRPr="003E409C">
        <w:rPr>
          <w:rFonts w:ascii="Times New Roman" w:hAnsi="Times New Roman" w:cs="Times New Roman"/>
          <w:sz w:val="28"/>
          <w:szCs w:val="28"/>
        </w:rPr>
        <w:t xml:space="preserve"> 27.01.2019. </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Магауова</w:t>
      </w:r>
      <w:proofErr w:type="spellEnd"/>
      <w:r w:rsidRPr="003E409C">
        <w:rPr>
          <w:rFonts w:ascii="Times New Roman" w:hAnsi="Times New Roman" w:cs="Times New Roman"/>
          <w:sz w:val="28"/>
          <w:szCs w:val="28"/>
        </w:rPr>
        <w:t xml:space="preserve"> А.С., </w:t>
      </w:r>
      <w:proofErr w:type="spellStart"/>
      <w:r w:rsidRPr="003E409C">
        <w:rPr>
          <w:rFonts w:ascii="Times New Roman" w:hAnsi="Times New Roman" w:cs="Times New Roman"/>
          <w:sz w:val="28"/>
          <w:szCs w:val="28"/>
        </w:rPr>
        <w:t>Сатова</w:t>
      </w:r>
      <w:proofErr w:type="spellEnd"/>
      <w:r w:rsidRPr="003E409C">
        <w:rPr>
          <w:rFonts w:ascii="Times New Roman" w:hAnsi="Times New Roman" w:cs="Times New Roman"/>
          <w:sz w:val="28"/>
          <w:szCs w:val="28"/>
        </w:rPr>
        <w:t xml:space="preserve"> А.К. Система непрерывного образования в Японии: опыт, традиции и инновации // Вестник </w:t>
      </w:r>
      <w:proofErr w:type="spellStart"/>
      <w:r w:rsidRPr="003E409C">
        <w:rPr>
          <w:rFonts w:ascii="Times New Roman" w:hAnsi="Times New Roman" w:cs="Times New Roman"/>
          <w:sz w:val="28"/>
          <w:szCs w:val="28"/>
        </w:rPr>
        <w:t>КазНПУ</w:t>
      </w:r>
      <w:proofErr w:type="spellEnd"/>
      <w:r w:rsidRPr="003E409C">
        <w:rPr>
          <w:rFonts w:ascii="Times New Roman" w:hAnsi="Times New Roman" w:cs="Times New Roman"/>
          <w:sz w:val="28"/>
          <w:szCs w:val="28"/>
        </w:rPr>
        <w:t xml:space="preserve"> им. Абая. – 2016. – №4(47). – С. 24-29. </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Михайличенко И.А. Международный и отечественный опыт инклюзивного образования // </w:t>
      </w:r>
      <w:hyperlink r:id="rId107" w:history="1">
        <w:r w:rsidRPr="003E409C">
          <w:rPr>
            <w:rStyle w:val="a4"/>
            <w:rFonts w:ascii="Times New Roman" w:hAnsi="Times New Roman" w:cs="Times New Roman"/>
            <w:sz w:val="28"/>
            <w:szCs w:val="28"/>
          </w:rPr>
          <w:t>https://nsportal.ru/nachalnaya-shkola.</w:t>
        </w:r>
      </w:hyperlink>
      <w:r w:rsidRPr="003E409C">
        <w:rPr>
          <w:rFonts w:ascii="Times New Roman" w:hAnsi="Times New Roman" w:cs="Times New Roman"/>
          <w:sz w:val="28"/>
          <w:szCs w:val="28"/>
        </w:rPr>
        <w:t xml:space="preserve"> 5.10.2021. </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Жетписбаева</w:t>
      </w:r>
      <w:proofErr w:type="spellEnd"/>
      <w:r w:rsidRPr="003E409C">
        <w:rPr>
          <w:rFonts w:ascii="Times New Roman" w:hAnsi="Times New Roman" w:cs="Times New Roman"/>
          <w:sz w:val="28"/>
          <w:szCs w:val="28"/>
        </w:rPr>
        <w:t xml:space="preserve"> М.А., </w:t>
      </w:r>
      <w:proofErr w:type="spellStart"/>
      <w:r w:rsidRPr="003E409C">
        <w:rPr>
          <w:rFonts w:ascii="Times New Roman" w:hAnsi="Times New Roman" w:cs="Times New Roman"/>
          <w:sz w:val="28"/>
          <w:szCs w:val="28"/>
        </w:rPr>
        <w:t>Асылбек</w:t>
      </w:r>
      <w:proofErr w:type="spellEnd"/>
      <w:r w:rsidRPr="003E409C">
        <w:rPr>
          <w:rFonts w:ascii="Times New Roman" w:hAnsi="Times New Roman" w:cs="Times New Roman"/>
          <w:sz w:val="28"/>
          <w:szCs w:val="28"/>
        </w:rPr>
        <w:t xml:space="preserve"> Т.Д. Особенности инклюзивного образования: опыт Финляндии</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 </w:t>
      </w:r>
      <w:hyperlink r:id="rId108" w:history="1">
        <w:r w:rsidRPr="003E409C">
          <w:rPr>
            <w:rStyle w:val="a4"/>
            <w:rFonts w:ascii="Times New Roman" w:hAnsi="Times New Roman" w:cs="Times New Roman"/>
            <w:color w:val="auto"/>
            <w:sz w:val="28"/>
            <w:szCs w:val="28"/>
          </w:rPr>
          <w:t xml:space="preserve">Вестник </w:t>
        </w:r>
        <w:proofErr w:type="spellStart"/>
        <w:r w:rsidRPr="003E409C">
          <w:rPr>
            <w:rStyle w:val="a4"/>
            <w:rFonts w:ascii="Times New Roman" w:hAnsi="Times New Roman" w:cs="Times New Roman"/>
            <w:color w:val="auto"/>
            <w:sz w:val="28"/>
            <w:szCs w:val="28"/>
          </w:rPr>
          <w:t>КарГУ</w:t>
        </w:r>
        <w:proofErr w:type="spellEnd"/>
      </w:hyperlink>
      <w:r w:rsidRPr="003E409C">
        <w:rPr>
          <w:rFonts w:ascii="Times New Roman" w:hAnsi="Times New Roman" w:cs="Times New Roman"/>
          <w:sz w:val="28"/>
          <w:szCs w:val="28"/>
        </w:rPr>
        <w:t xml:space="preserve">. – 2016. – №4(84). – С. 29-34. </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Валеева Р.А., Королева Н.Е., </w:t>
      </w:r>
      <w:proofErr w:type="spellStart"/>
      <w:r w:rsidRPr="003E409C">
        <w:rPr>
          <w:rFonts w:ascii="Times New Roman" w:hAnsi="Times New Roman" w:cs="Times New Roman"/>
          <w:sz w:val="28"/>
          <w:szCs w:val="28"/>
        </w:rPr>
        <w:t>Сахапова</w:t>
      </w:r>
      <w:proofErr w:type="spellEnd"/>
      <w:r w:rsidRPr="003E409C">
        <w:rPr>
          <w:rFonts w:ascii="Times New Roman" w:hAnsi="Times New Roman" w:cs="Times New Roman"/>
          <w:sz w:val="28"/>
          <w:szCs w:val="28"/>
        </w:rPr>
        <w:t xml:space="preserve"> Ф.Х. Сравнительный анализ моделей подготовки социальных работников в США, странах Западной Европы и в России // Фундаментальные исследования. – 2014. – №5-1. – С. 162-166. </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Ефимова М.В. Подготовка социальных педагогов и социальных работников в вузах Германии: </w:t>
      </w:r>
      <w:proofErr w:type="spellStart"/>
      <w:r w:rsidRPr="003E409C">
        <w:rPr>
          <w:rFonts w:ascii="Times New Roman" w:hAnsi="Times New Roman" w:cs="Times New Roman"/>
          <w:sz w:val="28"/>
          <w:szCs w:val="28"/>
        </w:rPr>
        <w:t>дис</w:t>
      </w:r>
      <w:proofErr w:type="spellEnd"/>
      <w:r w:rsidRPr="003E409C">
        <w:rPr>
          <w:rFonts w:ascii="Times New Roman" w:hAnsi="Times New Roman" w:cs="Times New Roman"/>
          <w:sz w:val="28"/>
          <w:szCs w:val="28"/>
        </w:rPr>
        <w:t xml:space="preserve">. ... канд. </w:t>
      </w:r>
      <w:proofErr w:type="spellStart"/>
      <w:r w:rsidRPr="003E409C">
        <w:rPr>
          <w:rFonts w:ascii="Times New Roman" w:hAnsi="Times New Roman" w:cs="Times New Roman"/>
          <w:sz w:val="28"/>
          <w:szCs w:val="28"/>
        </w:rPr>
        <w:t>пед</w:t>
      </w:r>
      <w:proofErr w:type="spellEnd"/>
      <w:r w:rsidRPr="003E409C">
        <w:rPr>
          <w:rFonts w:ascii="Times New Roman" w:hAnsi="Times New Roman" w:cs="Times New Roman"/>
          <w:sz w:val="28"/>
          <w:szCs w:val="28"/>
        </w:rPr>
        <w:t xml:space="preserve">. наук: 13.00.08. – Ярославль, 1997. – 215 с. </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Лелюгене</w:t>
      </w:r>
      <w:proofErr w:type="spellEnd"/>
      <w:r w:rsidRPr="003E409C">
        <w:rPr>
          <w:rFonts w:ascii="Times New Roman" w:hAnsi="Times New Roman" w:cs="Times New Roman"/>
          <w:sz w:val="28"/>
          <w:szCs w:val="28"/>
        </w:rPr>
        <w:t xml:space="preserve"> И.Ю. Институт социальных педагогов в Литве // </w:t>
      </w:r>
      <w:proofErr w:type="spellStart"/>
      <w:r w:rsidRPr="003E409C">
        <w:rPr>
          <w:rFonts w:ascii="Times New Roman" w:hAnsi="Times New Roman" w:cs="Times New Roman"/>
          <w:sz w:val="28"/>
          <w:szCs w:val="28"/>
        </w:rPr>
        <w:t>Pedagogika</w:t>
      </w:r>
      <w:proofErr w:type="spellEnd"/>
      <w:r w:rsidRPr="003E409C">
        <w:rPr>
          <w:rFonts w:ascii="Times New Roman" w:hAnsi="Times New Roman" w:cs="Times New Roman"/>
          <w:sz w:val="28"/>
          <w:szCs w:val="28"/>
        </w:rPr>
        <w:t>. – 2015. – №3. – С. 120-125.</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proofErr w:type="spellStart"/>
      <w:r w:rsidRPr="00E33878">
        <w:rPr>
          <w:rFonts w:ascii="Times New Roman" w:hAnsi="Times New Roman" w:cs="Times New Roman"/>
          <w:sz w:val="28"/>
          <w:szCs w:val="28"/>
          <w:lang w:val="en-US"/>
        </w:rPr>
        <w:t>Čepukas</w:t>
      </w:r>
      <w:proofErr w:type="spellEnd"/>
      <w:r w:rsidRPr="00E33878">
        <w:rPr>
          <w:rFonts w:ascii="Times New Roman" w:hAnsi="Times New Roman" w:cs="Times New Roman"/>
          <w:sz w:val="28"/>
          <w:szCs w:val="28"/>
          <w:lang w:val="en-US"/>
        </w:rPr>
        <w:t xml:space="preserve"> R. A non – university training tendency of social pedagogues and their evaluation in Lithuania</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 xml:space="preserve"> doc</w:t>
      </w:r>
      <w:r w:rsidRPr="003E409C">
        <w:rPr>
          <w:rFonts w:ascii="Times New Roman" w:hAnsi="Times New Roman" w:cs="Times New Roman"/>
          <w:sz w:val="28"/>
          <w:szCs w:val="28"/>
          <w:lang w:val="en-US"/>
        </w:rPr>
        <w:t>. …</w:t>
      </w:r>
      <w:r w:rsidRPr="00E33878">
        <w:rPr>
          <w:rFonts w:ascii="Times New Roman" w:hAnsi="Times New Roman" w:cs="Times New Roman"/>
          <w:sz w:val="28"/>
          <w:szCs w:val="28"/>
          <w:lang w:val="en-US"/>
        </w:rPr>
        <w:t xml:space="preserve"> dis</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 xml:space="preserve"> </w:t>
      </w:r>
      <w:proofErr w:type="spellStart"/>
      <w:r w:rsidRPr="003E409C">
        <w:rPr>
          <w:rFonts w:ascii="Times New Roman" w:hAnsi="Times New Roman" w:cs="Times New Roman"/>
          <w:sz w:val="28"/>
          <w:szCs w:val="28"/>
        </w:rPr>
        <w:t>Educology</w:t>
      </w:r>
      <w:proofErr w:type="spellEnd"/>
      <w:r w:rsidRPr="003E409C">
        <w:rPr>
          <w:rFonts w:ascii="Times New Roman" w:hAnsi="Times New Roman" w:cs="Times New Roman"/>
          <w:sz w:val="28"/>
          <w:szCs w:val="28"/>
          <w:lang w:val="en-US"/>
        </w:rPr>
        <w:t xml:space="preserve">: </w:t>
      </w:r>
      <w:r w:rsidRPr="003E409C">
        <w:rPr>
          <w:rFonts w:ascii="Times New Roman" w:hAnsi="Times New Roman" w:cs="Times New Roman"/>
          <w:sz w:val="28"/>
          <w:szCs w:val="28"/>
        </w:rPr>
        <w:t xml:space="preserve">07S. </w:t>
      </w:r>
      <w:r w:rsidRPr="003E409C">
        <w:rPr>
          <w:rFonts w:ascii="Times New Roman" w:hAnsi="Times New Roman" w:cs="Times New Roman"/>
          <w:sz w:val="28"/>
          <w:szCs w:val="28"/>
          <w:lang w:val="kk-KZ"/>
        </w:rPr>
        <w:t xml:space="preserve">– </w:t>
      </w:r>
      <w:proofErr w:type="spellStart"/>
      <w:r w:rsidRPr="003E409C">
        <w:rPr>
          <w:rFonts w:ascii="Times New Roman" w:hAnsi="Times New Roman" w:cs="Times New Roman"/>
          <w:sz w:val="28"/>
          <w:szCs w:val="28"/>
        </w:rPr>
        <w:t>Klaipeda</w:t>
      </w:r>
      <w:proofErr w:type="spellEnd"/>
      <w:r w:rsidRPr="003E409C">
        <w:rPr>
          <w:rFonts w:ascii="Times New Roman" w:hAnsi="Times New Roman" w:cs="Times New Roman"/>
          <w:sz w:val="28"/>
          <w:szCs w:val="28"/>
        </w:rPr>
        <w:t>,</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2005.</w:t>
      </w:r>
      <w:r w:rsidRPr="003E409C">
        <w:rPr>
          <w:rFonts w:ascii="Times New Roman" w:hAnsi="Times New Roman" w:cs="Times New Roman"/>
          <w:sz w:val="28"/>
          <w:szCs w:val="28"/>
          <w:lang w:val="en-US"/>
        </w:rPr>
        <w:t xml:space="preserve"> – 32 </w:t>
      </w:r>
      <w:r w:rsidRPr="003E409C">
        <w:rPr>
          <w:rFonts w:ascii="Times New Roman" w:hAnsi="Times New Roman" w:cs="Times New Roman"/>
          <w:sz w:val="28"/>
          <w:szCs w:val="28"/>
        </w:rPr>
        <w:t>р</w:t>
      </w:r>
      <w:r w:rsidRPr="003E409C">
        <w:rPr>
          <w:rFonts w:ascii="Times New Roman" w:hAnsi="Times New Roman" w:cs="Times New Roman"/>
          <w:sz w:val="28"/>
          <w:szCs w:val="28"/>
          <w:lang w:val="en-US"/>
        </w:rPr>
        <w:t>.</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E33878">
        <w:rPr>
          <w:rFonts w:ascii="Times New Roman" w:hAnsi="Times New Roman" w:cs="Times New Roman"/>
          <w:sz w:val="28"/>
          <w:szCs w:val="28"/>
          <w:lang w:val="en-US"/>
        </w:rPr>
        <w:t xml:space="preserve">Educational program of training social pedagogues. 2019 // </w:t>
      </w:r>
      <w:hyperlink r:id="rId109" w:history="1">
        <w:r w:rsidRPr="00E33878">
          <w:rPr>
            <w:rStyle w:val="a4"/>
            <w:rFonts w:ascii="Times New Roman" w:hAnsi="Times New Roman" w:cs="Times New Roman"/>
            <w:sz w:val="28"/>
            <w:szCs w:val="28"/>
            <w:lang w:val="en-US"/>
          </w:rPr>
          <w:t>https://www.utenos-kolegija.lt/en/studies-program/social-pedagogy</w:t>
        </w:r>
      </w:hyperlink>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rPr>
        <w:t xml:space="preserve">26.04.2021. </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Карвялис</w:t>
      </w:r>
      <w:proofErr w:type="spellEnd"/>
      <w:r w:rsidRPr="003E409C">
        <w:rPr>
          <w:rFonts w:ascii="Times New Roman" w:hAnsi="Times New Roman" w:cs="Times New Roman"/>
          <w:sz w:val="28"/>
          <w:szCs w:val="28"/>
        </w:rPr>
        <w:t xml:space="preserve"> В. Специальное образование детей с ограниченными возможностями и подготовка педагогов-дефектологов, а также педагогов и психологов по социальной работе в Литве // Дефектология. – 1998. – №1. – С. 87-94.</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Международный опыт: Литва – страна, где каждый ребенок обучаем // </w:t>
      </w:r>
      <w:hyperlink r:id="rId110" w:history="1">
        <w:r w:rsidRPr="003E409C">
          <w:rPr>
            <w:rStyle w:val="a4"/>
            <w:rFonts w:ascii="Times New Roman" w:hAnsi="Times New Roman" w:cs="Times New Roman"/>
            <w:sz w:val="28"/>
            <w:szCs w:val="28"/>
          </w:rPr>
          <w:t>http://www.kultura.uz/view_10_r_3665.html</w:t>
        </w:r>
      </w:hyperlink>
      <w:r w:rsidRPr="003E409C">
        <w:rPr>
          <w:rFonts w:ascii="Times New Roman" w:hAnsi="Times New Roman" w:cs="Times New Roman"/>
          <w:sz w:val="28"/>
          <w:szCs w:val="28"/>
        </w:rPr>
        <w:t>. 26.04.2021.</w:t>
      </w:r>
    </w:p>
    <w:p w:rsidR="003E409C" w:rsidRPr="00E33878" w:rsidRDefault="003E409C" w:rsidP="001946CD">
      <w:pPr>
        <w:numPr>
          <w:ilvl w:val="0"/>
          <w:numId w:val="62"/>
        </w:numPr>
        <w:tabs>
          <w:tab w:val="left" w:pos="1276"/>
        </w:tabs>
        <w:spacing w:after="0" w:line="240" w:lineRule="auto"/>
        <w:ind w:left="0" w:firstLine="709"/>
        <w:rPr>
          <w:rFonts w:ascii="Times New Roman" w:hAnsi="Times New Roman" w:cs="Times New Roman"/>
          <w:lang w:val="en-US"/>
        </w:rPr>
      </w:pPr>
      <w:r w:rsidRPr="00E33878">
        <w:rPr>
          <w:rFonts w:ascii="Times New Roman" w:hAnsi="Times New Roman" w:cs="Times New Roman"/>
          <w:sz w:val="28"/>
          <w:szCs w:val="28"/>
          <w:lang w:val="en-US"/>
        </w:rPr>
        <w:t>Children in Latvia</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 xml:space="preserve">/ Central Statistical Bureau of Latvia. </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 xml:space="preserve">Riga, 2014. </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94 p.</w:t>
      </w:r>
      <w:bookmarkStart w:id="147" w:name="_Hlk108733298"/>
      <w:bookmarkEnd w:id="147"/>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Приказ Государственный комитет СССР по народному образованию. Об открытии специальности «Социальная педагогика»: утв. 21 августа 1991 года, №582 // https://www.consultant.ru/cons/cgi/online.cgi?req=. 26.04.2021.</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lastRenderedPageBreak/>
        <w:t xml:space="preserve">Литвак Р.А., </w:t>
      </w:r>
      <w:proofErr w:type="spellStart"/>
      <w:r w:rsidRPr="003E409C">
        <w:rPr>
          <w:rFonts w:ascii="Times New Roman" w:hAnsi="Times New Roman" w:cs="Times New Roman"/>
          <w:sz w:val="28"/>
          <w:szCs w:val="28"/>
        </w:rPr>
        <w:t>Криницына</w:t>
      </w:r>
      <w:proofErr w:type="spellEnd"/>
      <w:r w:rsidRPr="003E409C">
        <w:rPr>
          <w:rFonts w:ascii="Times New Roman" w:hAnsi="Times New Roman" w:cs="Times New Roman"/>
          <w:sz w:val="28"/>
          <w:szCs w:val="28"/>
        </w:rPr>
        <w:t xml:space="preserve"> Е.В. Социальная педагогика: учеб. пос.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Челябинск: </w:t>
      </w:r>
      <w:proofErr w:type="spellStart"/>
      <w:r w:rsidRPr="003E409C">
        <w:rPr>
          <w:rFonts w:ascii="Times New Roman" w:hAnsi="Times New Roman" w:cs="Times New Roman"/>
          <w:sz w:val="28"/>
          <w:szCs w:val="28"/>
        </w:rPr>
        <w:t>Челяб</w:t>
      </w:r>
      <w:proofErr w:type="spellEnd"/>
      <w:r w:rsidRPr="003E409C">
        <w:rPr>
          <w:rFonts w:ascii="Times New Roman" w:hAnsi="Times New Roman" w:cs="Times New Roman"/>
          <w:sz w:val="28"/>
          <w:szCs w:val="28"/>
        </w:rPr>
        <w:t>. гос. акад. культуры и искусств, 2011.</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274</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с. </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proofErr w:type="spellStart"/>
      <w:r w:rsidRPr="00E33878">
        <w:rPr>
          <w:rFonts w:ascii="Times New Roman" w:hAnsi="Times New Roman" w:cs="Times New Roman"/>
          <w:sz w:val="28"/>
          <w:szCs w:val="28"/>
          <w:lang w:val="en-US"/>
        </w:rPr>
        <w:t>Magauova</w:t>
      </w:r>
      <w:proofErr w:type="spellEnd"/>
      <w:r w:rsidRPr="00E33878">
        <w:rPr>
          <w:rFonts w:ascii="Times New Roman" w:hAnsi="Times New Roman" w:cs="Times New Roman"/>
          <w:sz w:val="28"/>
          <w:szCs w:val="28"/>
          <w:lang w:val="en-US"/>
        </w:rPr>
        <w:t xml:space="preserve"> A.S., </w:t>
      </w:r>
      <w:proofErr w:type="spellStart"/>
      <w:r w:rsidRPr="00E33878">
        <w:rPr>
          <w:rFonts w:ascii="Times New Roman" w:hAnsi="Times New Roman" w:cs="Times New Roman"/>
          <w:sz w:val="28"/>
          <w:szCs w:val="28"/>
          <w:lang w:val="en-US"/>
        </w:rPr>
        <w:t>Makhambetova</w:t>
      </w:r>
      <w:proofErr w:type="spellEnd"/>
      <w:r w:rsidRPr="00E33878">
        <w:rPr>
          <w:rFonts w:ascii="Times New Roman" w:hAnsi="Times New Roman" w:cs="Times New Roman"/>
          <w:sz w:val="28"/>
          <w:szCs w:val="28"/>
          <w:lang w:val="en-US"/>
        </w:rPr>
        <w:t xml:space="preserve"> </w:t>
      </w:r>
      <w:proofErr w:type="spellStart"/>
      <w:r w:rsidRPr="00E33878">
        <w:rPr>
          <w:rFonts w:ascii="Times New Roman" w:hAnsi="Times New Roman" w:cs="Times New Roman"/>
          <w:sz w:val="28"/>
          <w:szCs w:val="28"/>
          <w:lang w:val="en-US"/>
        </w:rPr>
        <w:t>Zh</w:t>
      </w:r>
      <w:proofErr w:type="spellEnd"/>
      <w:r w:rsidRPr="00E33878">
        <w:rPr>
          <w:rFonts w:ascii="Times New Roman" w:hAnsi="Times New Roman" w:cs="Times New Roman"/>
          <w:sz w:val="28"/>
          <w:szCs w:val="28"/>
          <w:lang w:val="en-US"/>
        </w:rPr>
        <w:t xml:space="preserve">. T. Inclusive education abroad: problems, experience and perspectives // Journal of Educational Sciences. </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 xml:space="preserve">2019. </w:t>
      </w:r>
      <w:proofErr w:type="spellStart"/>
      <w:r w:rsidRPr="003E409C">
        <w:rPr>
          <w:rFonts w:ascii="Times New Roman" w:hAnsi="Times New Roman" w:cs="Times New Roman"/>
          <w:sz w:val="28"/>
          <w:szCs w:val="28"/>
        </w:rPr>
        <w:t>Vol</w:t>
      </w:r>
      <w:proofErr w:type="spellEnd"/>
      <w:r w:rsidRPr="003E409C">
        <w:rPr>
          <w:rFonts w:ascii="Times New Roman" w:hAnsi="Times New Roman" w:cs="Times New Roman"/>
          <w:sz w:val="28"/>
          <w:szCs w:val="28"/>
        </w:rPr>
        <w:t>.</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58, №1.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P. 91-98.</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Омарова Т.К. Особенности концептуализации инклюзивного образования в Казахстане // Вестник </w:t>
      </w:r>
      <w:proofErr w:type="spellStart"/>
      <w:r w:rsidRPr="003E409C">
        <w:rPr>
          <w:rFonts w:ascii="Times New Roman" w:hAnsi="Times New Roman" w:cs="Times New Roman"/>
          <w:sz w:val="28"/>
          <w:szCs w:val="28"/>
        </w:rPr>
        <w:t>КазНУ</w:t>
      </w:r>
      <w:proofErr w:type="spellEnd"/>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2016.</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Т. 3, №49.</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С.</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60-67.</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Реализация принципов Болонского процесса в Республике Казахстан: </w:t>
      </w:r>
      <w:proofErr w:type="spellStart"/>
      <w:r w:rsidRPr="003E409C">
        <w:rPr>
          <w:rFonts w:ascii="Times New Roman" w:hAnsi="Times New Roman" w:cs="Times New Roman"/>
          <w:sz w:val="28"/>
          <w:szCs w:val="28"/>
        </w:rPr>
        <w:t>аналит</w:t>
      </w:r>
      <w:proofErr w:type="spellEnd"/>
      <w:r w:rsidRPr="003E409C">
        <w:rPr>
          <w:rFonts w:ascii="Times New Roman" w:hAnsi="Times New Roman" w:cs="Times New Roman"/>
          <w:sz w:val="28"/>
          <w:szCs w:val="28"/>
        </w:rPr>
        <w:t xml:space="preserve">. отчет // </w:t>
      </w:r>
      <w:hyperlink r:id="rId111" w:history="1">
        <w:r w:rsidRPr="003E409C">
          <w:rPr>
            <w:rStyle w:val="a4"/>
            <w:rFonts w:ascii="Times New Roman" w:hAnsi="Times New Roman" w:cs="Times New Roman"/>
            <w:sz w:val="28"/>
            <w:szCs w:val="28"/>
          </w:rPr>
          <w:t>https://enic-kazakhstan.edu.kz/uploads/additional.</w:t>
        </w:r>
      </w:hyperlink>
      <w:r w:rsidRPr="003E409C">
        <w:rPr>
          <w:rFonts w:ascii="Times New Roman" w:hAnsi="Times New Roman" w:cs="Times New Roman"/>
          <w:sz w:val="28"/>
          <w:szCs w:val="28"/>
        </w:rPr>
        <w:t xml:space="preserve"> 03.01.2021.</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В Казахстане проживают 139 887 человек с особыми образовательными потребностями // </w:t>
      </w:r>
      <w:hyperlink r:id="rId112" w:history="1">
        <w:r w:rsidRPr="003E409C">
          <w:rPr>
            <w:rStyle w:val="a4"/>
            <w:rFonts w:ascii="Times New Roman" w:hAnsi="Times New Roman" w:cs="Times New Roman"/>
            <w:sz w:val="28"/>
            <w:szCs w:val="28"/>
          </w:rPr>
          <w:t>https://primeminister.kz/ru/nemon-rk-v-kazahstane-prozhivayut-139887-chelovek-s-osobymi-obrazovatelnymi.</w:t>
        </w:r>
      </w:hyperlink>
      <w:r w:rsidRPr="003E409C">
        <w:rPr>
          <w:rFonts w:ascii="Times New Roman" w:hAnsi="Times New Roman" w:cs="Times New Roman"/>
          <w:sz w:val="28"/>
          <w:szCs w:val="28"/>
        </w:rPr>
        <w:t xml:space="preserve"> 03.01.2021.</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Мовкебаева</w:t>
      </w:r>
      <w:proofErr w:type="spellEnd"/>
      <w:r w:rsidRPr="003E409C">
        <w:rPr>
          <w:rFonts w:ascii="Times New Roman" w:hAnsi="Times New Roman" w:cs="Times New Roman"/>
          <w:sz w:val="28"/>
          <w:szCs w:val="28"/>
        </w:rPr>
        <w:t xml:space="preserve"> З.А. Актуальные вопросы развития </w:t>
      </w:r>
      <w:proofErr w:type="gramStart"/>
      <w:r w:rsidRPr="003E409C">
        <w:rPr>
          <w:rFonts w:ascii="Times New Roman" w:hAnsi="Times New Roman" w:cs="Times New Roman"/>
          <w:sz w:val="28"/>
          <w:szCs w:val="28"/>
        </w:rPr>
        <w:t xml:space="preserve">инклюзивного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образования</w:t>
      </w:r>
      <w:proofErr w:type="gramEnd"/>
      <w:r w:rsidRPr="003E409C">
        <w:rPr>
          <w:rFonts w:ascii="Times New Roman" w:hAnsi="Times New Roman" w:cs="Times New Roman"/>
          <w:sz w:val="28"/>
          <w:szCs w:val="28"/>
        </w:rPr>
        <w:t xml:space="preserve"> в вузе // Психолого-педагогические аспекты инклюзивного образования: матер. </w:t>
      </w:r>
      <w:proofErr w:type="spellStart"/>
      <w:r w:rsidRPr="003E409C">
        <w:rPr>
          <w:rFonts w:ascii="Times New Roman" w:hAnsi="Times New Roman" w:cs="Times New Roman"/>
          <w:sz w:val="28"/>
          <w:szCs w:val="28"/>
        </w:rPr>
        <w:t>междунар</w:t>
      </w:r>
      <w:proofErr w:type="spellEnd"/>
      <w:r w:rsidRPr="003E409C">
        <w:rPr>
          <w:rFonts w:ascii="Times New Roman" w:hAnsi="Times New Roman" w:cs="Times New Roman"/>
          <w:sz w:val="28"/>
          <w:szCs w:val="28"/>
        </w:rPr>
        <w:t>. науч.-</w:t>
      </w:r>
      <w:proofErr w:type="spellStart"/>
      <w:r w:rsidRPr="003E409C">
        <w:rPr>
          <w:rFonts w:ascii="Times New Roman" w:hAnsi="Times New Roman" w:cs="Times New Roman"/>
          <w:sz w:val="28"/>
          <w:szCs w:val="28"/>
        </w:rPr>
        <w:t>практ</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конф</w:t>
      </w:r>
      <w:proofErr w:type="spellEnd"/>
      <w:r w:rsidRPr="003E409C">
        <w:rPr>
          <w:rFonts w:ascii="Times New Roman" w:hAnsi="Times New Roman" w:cs="Times New Roman"/>
          <w:sz w:val="28"/>
          <w:szCs w:val="28"/>
        </w:rPr>
        <w:t>.</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Актобе, 2019. – С. 9-12.</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sz w:val="28"/>
          <w:szCs w:val="28"/>
        </w:rPr>
      </w:pPr>
      <w:r w:rsidRPr="003E409C">
        <w:rPr>
          <w:rFonts w:ascii="Times New Roman" w:hAnsi="Times New Roman" w:cs="Times New Roman"/>
          <w:sz w:val="28"/>
          <w:szCs w:val="28"/>
        </w:rPr>
        <w:t xml:space="preserve">Социальная защита детей. Численность детей-инвалидов от 0 до 17 лет включительно // </w:t>
      </w:r>
      <w:hyperlink r:id="rId113" w:history="1">
        <w:r w:rsidRPr="003E409C">
          <w:rPr>
            <w:rStyle w:val="a4"/>
            <w:rFonts w:ascii="Times New Roman" w:hAnsi="Times New Roman" w:cs="Times New Roman"/>
            <w:sz w:val="28"/>
            <w:szCs w:val="28"/>
          </w:rPr>
          <w:t>https://bala.stat.gov.kz/chislennost-detej-invalidov. 16.09.2021.</w:t>
        </w:r>
      </w:hyperlink>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Включение (</w:t>
      </w:r>
      <w:proofErr w:type="spellStart"/>
      <w:r w:rsidRPr="003E409C">
        <w:rPr>
          <w:rFonts w:ascii="Times New Roman" w:hAnsi="Times New Roman" w:cs="Times New Roman"/>
          <w:sz w:val="28"/>
          <w:szCs w:val="28"/>
        </w:rPr>
        <w:t>inclusion</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детеи</w:t>
      </w:r>
      <w:proofErr w:type="spellEnd"/>
      <w:r w:rsidRPr="003E409C">
        <w:rPr>
          <w:rFonts w:ascii="Times New Roman" w:hAnsi="Times New Roman" w:cs="Times New Roman"/>
          <w:sz w:val="28"/>
          <w:szCs w:val="28"/>
        </w:rPr>
        <w:t xml:space="preserve">̆ с ограниченными возможностями в </w:t>
      </w:r>
      <w:proofErr w:type="spellStart"/>
      <w:r w:rsidRPr="003E409C">
        <w:rPr>
          <w:rFonts w:ascii="Times New Roman" w:hAnsi="Times New Roman" w:cs="Times New Roman"/>
          <w:sz w:val="28"/>
          <w:szCs w:val="28"/>
        </w:rPr>
        <w:t>образовательныи</w:t>
      </w:r>
      <w:proofErr w:type="spellEnd"/>
      <w:r w:rsidRPr="003E409C">
        <w:rPr>
          <w:rFonts w:ascii="Times New Roman" w:hAnsi="Times New Roman" w:cs="Times New Roman"/>
          <w:sz w:val="28"/>
          <w:szCs w:val="28"/>
        </w:rPr>
        <w:t xml:space="preserve">̆ процесс: прошлое, настоящее, будущее // </w:t>
      </w:r>
      <w:hyperlink r:id="rId114" w:history="1">
        <w:r w:rsidRPr="003E409C">
          <w:rPr>
            <w:rStyle w:val="a4"/>
            <w:rFonts w:ascii="Times New Roman" w:hAnsi="Times New Roman" w:cs="Times New Roman"/>
            <w:sz w:val="28"/>
            <w:szCs w:val="28"/>
          </w:rPr>
          <w:t>https://youtu.be/v7ErTDlNK4k. 16.09.2021</w:t>
        </w:r>
      </w:hyperlink>
      <w:r w:rsidRPr="003E409C">
        <w:rPr>
          <w:rFonts w:ascii="Times New Roman" w:hAnsi="Times New Roman" w:cs="Times New Roman"/>
          <w:sz w:val="28"/>
          <w:szCs w:val="28"/>
        </w:rPr>
        <w:t>.</w:t>
      </w:r>
    </w:p>
    <w:p w:rsidR="003E409C" w:rsidRPr="00E33878" w:rsidRDefault="003E409C" w:rsidP="001946CD">
      <w:pPr>
        <w:numPr>
          <w:ilvl w:val="0"/>
          <w:numId w:val="62"/>
        </w:numPr>
        <w:tabs>
          <w:tab w:val="left" w:pos="1276"/>
        </w:tabs>
        <w:spacing w:after="0" w:line="240" w:lineRule="auto"/>
        <w:ind w:left="0" w:firstLine="709"/>
        <w:rPr>
          <w:rFonts w:ascii="Times New Roman" w:hAnsi="Times New Roman" w:cs="Times New Roman"/>
          <w:lang w:val="en-US"/>
        </w:rPr>
      </w:pPr>
      <w:proofErr w:type="spellStart"/>
      <w:r w:rsidRPr="00E33878">
        <w:rPr>
          <w:rFonts w:ascii="Times New Roman" w:hAnsi="Times New Roman" w:cs="Times New Roman"/>
          <w:sz w:val="28"/>
          <w:szCs w:val="28"/>
          <w:lang w:val="en-US"/>
        </w:rPr>
        <w:t>Magauova</w:t>
      </w:r>
      <w:proofErr w:type="spellEnd"/>
      <w:r w:rsidRPr="00E33878">
        <w:rPr>
          <w:rFonts w:ascii="Times New Roman" w:hAnsi="Times New Roman" w:cs="Times New Roman"/>
          <w:sz w:val="28"/>
          <w:szCs w:val="28"/>
          <w:lang w:val="en-US"/>
        </w:rPr>
        <w:t xml:space="preserve"> A.S., </w:t>
      </w:r>
      <w:proofErr w:type="spellStart"/>
      <w:r w:rsidRPr="00E33878">
        <w:rPr>
          <w:rFonts w:ascii="Times New Roman" w:hAnsi="Times New Roman" w:cs="Times New Roman"/>
          <w:sz w:val="28"/>
          <w:szCs w:val="28"/>
          <w:lang w:val="en-US"/>
        </w:rPr>
        <w:t>Makhambetova</w:t>
      </w:r>
      <w:proofErr w:type="spellEnd"/>
      <w:r w:rsidRPr="00E33878">
        <w:rPr>
          <w:rFonts w:ascii="Times New Roman" w:hAnsi="Times New Roman" w:cs="Times New Roman"/>
          <w:sz w:val="28"/>
          <w:szCs w:val="28"/>
          <w:lang w:val="en-US"/>
        </w:rPr>
        <w:t xml:space="preserve"> </w:t>
      </w:r>
      <w:proofErr w:type="spellStart"/>
      <w:r w:rsidRPr="00E33878">
        <w:rPr>
          <w:rFonts w:ascii="Times New Roman" w:hAnsi="Times New Roman" w:cs="Times New Roman"/>
          <w:sz w:val="28"/>
          <w:szCs w:val="28"/>
          <w:lang w:val="en-US"/>
        </w:rPr>
        <w:t>Zh.T</w:t>
      </w:r>
      <w:proofErr w:type="spellEnd"/>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rPr>
        <w:t>С</w:t>
      </w:r>
      <w:proofErr w:type="spellStart"/>
      <w:r w:rsidRPr="00E33878">
        <w:rPr>
          <w:rFonts w:ascii="Times New Roman" w:hAnsi="Times New Roman" w:cs="Times New Roman"/>
          <w:sz w:val="28"/>
          <w:szCs w:val="28"/>
          <w:lang w:val="en-US"/>
        </w:rPr>
        <w:t>onceptual</w:t>
      </w:r>
      <w:proofErr w:type="spellEnd"/>
      <w:r w:rsidRPr="00E33878">
        <w:rPr>
          <w:rFonts w:ascii="Times New Roman" w:hAnsi="Times New Roman" w:cs="Times New Roman"/>
          <w:sz w:val="28"/>
          <w:szCs w:val="28"/>
          <w:lang w:val="en-US"/>
        </w:rPr>
        <w:t xml:space="preserve"> basics of inclusive education in the context of globalization</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 Integration of the Scientific Community to the Global Challenges of Our Time</w:t>
      </w:r>
      <w:r w:rsidRPr="003E409C">
        <w:rPr>
          <w:rFonts w:ascii="Times New Roman" w:hAnsi="Times New Roman" w:cs="Times New Roman"/>
          <w:sz w:val="28"/>
          <w:szCs w:val="28"/>
          <w:lang w:val="en-US"/>
        </w:rPr>
        <w:t xml:space="preserve">: mater. of the </w:t>
      </w:r>
      <w:proofErr w:type="spellStart"/>
      <w:r w:rsidRPr="003E409C">
        <w:rPr>
          <w:rFonts w:ascii="Times New Roman" w:hAnsi="Times New Roman" w:cs="Times New Roman"/>
          <w:sz w:val="28"/>
          <w:szCs w:val="28"/>
          <w:lang w:val="en-US"/>
        </w:rPr>
        <w:t>internat.</w:t>
      </w:r>
      <w:proofErr w:type="spellEnd"/>
      <w:r w:rsidRPr="003E409C">
        <w:rPr>
          <w:rFonts w:ascii="Times New Roman" w:hAnsi="Times New Roman" w:cs="Times New Roman"/>
          <w:sz w:val="28"/>
          <w:szCs w:val="28"/>
          <w:lang w:val="en-US"/>
        </w:rPr>
        <w:t xml:space="preserve"> stud. scient. conf</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lang w:val="kk-KZ"/>
        </w:rPr>
        <w:t xml:space="preserve">– Sapporo, </w:t>
      </w:r>
      <w:r w:rsidRPr="00E33878">
        <w:rPr>
          <w:rFonts w:ascii="Times New Roman" w:hAnsi="Times New Roman" w:cs="Times New Roman"/>
          <w:sz w:val="28"/>
          <w:szCs w:val="28"/>
          <w:lang w:val="en-US"/>
        </w:rPr>
        <w:t>2019</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Vol.</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2.</w:t>
      </w:r>
      <w:r w:rsidRPr="003E409C">
        <w:rPr>
          <w:rFonts w:ascii="Times New Roman" w:hAnsi="Times New Roman" w:cs="Times New Roman"/>
          <w:sz w:val="28"/>
          <w:szCs w:val="28"/>
          <w:lang w:val="kk-KZ"/>
        </w:rPr>
        <w:t xml:space="preserve"> – </w:t>
      </w:r>
      <w:r w:rsidRPr="00E33878">
        <w:rPr>
          <w:rFonts w:ascii="Times New Roman" w:hAnsi="Times New Roman" w:cs="Times New Roman"/>
          <w:sz w:val="28"/>
          <w:szCs w:val="28"/>
          <w:lang w:val="en-US"/>
        </w:rPr>
        <w:t>P.</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15-21.</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В Алматы 150 школ предоставляют инклюзивное образование // </w:t>
      </w:r>
      <w:hyperlink r:id="rId115" w:history="1">
        <w:r w:rsidRPr="003E409C">
          <w:rPr>
            <w:rStyle w:val="a4"/>
            <w:rFonts w:ascii="Times New Roman" w:hAnsi="Times New Roman" w:cs="Times New Roman"/>
            <w:sz w:val="28"/>
            <w:szCs w:val="28"/>
          </w:rPr>
          <w:t>https://www.kt.kz/rus/education/v_almaty_150_shkol_predostavlyaet</w:t>
        </w:r>
      </w:hyperlink>
      <w:r w:rsidRPr="003E409C">
        <w:rPr>
          <w:rFonts w:ascii="Times New Roman" w:hAnsi="Times New Roman" w:cs="Times New Roman"/>
          <w:sz w:val="28"/>
          <w:szCs w:val="28"/>
        </w:rPr>
        <w:t>. 16.09.2021.</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Муратбаева</w:t>
      </w:r>
      <w:proofErr w:type="spellEnd"/>
      <w:r w:rsidRPr="003E409C">
        <w:rPr>
          <w:rFonts w:ascii="Times New Roman" w:hAnsi="Times New Roman" w:cs="Times New Roman"/>
          <w:sz w:val="28"/>
          <w:szCs w:val="28"/>
        </w:rPr>
        <w:t xml:space="preserve"> Г.А., </w:t>
      </w:r>
      <w:proofErr w:type="spellStart"/>
      <w:r w:rsidRPr="003E409C">
        <w:rPr>
          <w:rFonts w:ascii="Times New Roman" w:hAnsi="Times New Roman" w:cs="Times New Roman"/>
          <w:sz w:val="28"/>
          <w:szCs w:val="28"/>
        </w:rPr>
        <w:t>Таубаева</w:t>
      </w:r>
      <w:proofErr w:type="spellEnd"/>
      <w:r w:rsidRPr="003E409C">
        <w:rPr>
          <w:rFonts w:ascii="Times New Roman" w:hAnsi="Times New Roman" w:cs="Times New Roman"/>
          <w:sz w:val="28"/>
          <w:szCs w:val="28"/>
        </w:rPr>
        <w:t xml:space="preserve"> Ш.Т. Подготовка социальных педагогов в России и Казахстане и перспектива интеграции // Педагогическое образование и наука. – 2021. – №2. – С. 56-65.</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Закон Республики Казахстан. О специальных социальных услугах:  принят 29 декабря 2008 года, №114-IV // </w:t>
      </w:r>
      <w:hyperlink r:id="rId116" w:history="1">
        <w:r w:rsidRPr="003E409C">
          <w:rPr>
            <w:rStyle w:val="a4"/>
            <w:rFonts w:ascii="Times New Roman" w:hAnsi="Times New Roman" w:cs="Times New Roman"/>
            <w:sz w:val="28"/>
            <w:szCs w:val="28"/>
          </w:rPr>
          <w:t>https://adilet.zan.kz/rus/docs.</w:t>
        </w:r>
      </w:hyperlink>
      <w:r w:rsidRPr="003E409C">
        <w:rPr>
          <w:rFonts w:ascii="Times New Roman" w:hAnsi="Times New Roman" w:cs="Times New Roman"/>
          <w:sz w:val="28"/>
          <w:szCs w:val="28"/>
        </w:rPr>
        <w:t xml:space="preserve"> 01.03.2021.</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Разработка методических рекомендаций по внедрению эффективных методик и технологий в процесс обучения детей с особыми образовательными потребностями: метод. </w:t>
      </w:r>
      <w:proofErr w:type="spellStart"/>
      <w:r w:rsidRPr="003E409C">
        <w:rPr>
          <w:rFonts w:ascii="Times New Roman" w:hAnsi="Times New Roman" w:cs="Times New Roman"/>
          <w:sz w:val="28"/>
          <w:szCs w:val="28"/>
        </w:rPr>
        <w:t>реком</w:t>
      </w:r>
      <w:proofErr w:type="spellEnd"/>
      <w:r w:rsidRPr="003E409C">
        <w:rPr>
          <w:rFonts w:ascii="Times New Roman" w:hAnsi="Times New Roman" w:cs="Times New Roman"/>
          <w:sz w:val="28"/>
          <w:szCs w:val="28"/>
          <w:lang w:val="kk-KZ"/>
        </w:rPr>
        <w:t>.</w:t>
      </w:r>
      <w:r w:rsidRPr="003E409C">
        <w:rPr>
          <w:rFonts w:ascii="Times New Roman" w:hAnsi="Times New Roman" w:cs="Times New Roman"/>
          <w:sz w:val="28"/>
          <w:szCs w:val="28"/>
        </w:rPr>
        <w:t xml:space="preserve"> – Астана: НАО имени И. </w:t>
      </w:r>
      <w:proofErr w:type="spellStart"/>
      <w:r w:rsidRPr="003E409C">
        <w:rPr>
          <w:rFonts w:ascii="Times New Roman" w:hAnsi="Times New Roman" w:cs="Times New Roman"/>
          <w:sz w:val="28"/>
          <w:szCs w:val="28"/>
        </w:rPr>
        <w:t>Алтынсарина</w:t>
      </w:r>
      <w:proofErr w:type="spellEnd"/>
      <w:r w:rsidRPr="003E409C">
        <w:rPr>
          <w:rFonts w:ascii="Times New Roman" w:hAnsi="Times New Roman" w:cs="Times New Roman"/>
          <w:sz w:val="28"/>
          <w:szCs w:val="28"/>
        </w:rPr>
        <w:t xml:space="preserve">, 2019. – 216 с. </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Nazarbayev</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University</w:t>
      </w:r>
      <w:proofErr w:type="spellEnd"/>
      <w:r w:rsidRPr="003E409C">
        <w:rPr>
          <w:rFonts w:ascii="Times New Roman" w:hAnsi="Times New Roman" w:cs="Times New Roman"/>
          <w:sz w:val="28"/>
          <w:szCs w:val="28"/>
        </w:rPr>
        <w:t xml:space="preserve">. Высшая школа образования // </w:t>
      </w:r>
      <w:hyperlink r:id="rId117" w:history="1">
        <w:r w:rsidRPr="003E409C">
          <w:rPr>
            <w:rStyle w:val="a4"/>
            <w:rFonts w:ascii="Times New Roman" w:hAnsi="Times New Roman" w:cs="Times New Roman"/>
            <w:sz w:val="28"/>
            <w:szCs w:val="28"/>
          </w:rPr>
          <w:t>https://nu.edu.kz/ru/academics/school/graduate-school-of-education</w:t>
        </w:r>
      </w:hyperlink>
      <w:r w:rsidRPr="003E409C">
        <w:rPr>
          <w:rFonts w:ascii="Times New Roman" w:hAnsi="Times New Roman" w:cs="Times New Roman"/>
          <w:sz w:val="28"/>
          <w:szCs w:val="28"/>
        </w:rPr>
        <w:t xml:space="preserve"> 01.03.2021.</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sz w:val="28"/>
          <w:szCs w:val="28"/>
        </w:rPr>
      </w:pPr>
      <w:r w:rsidRPr="003E409C">
        <w:rPr>
          <w:rFonts w:ascii="Times New Roman" w:hAnsi="Times New Roman" w:cs="Times New Roman"/>
          <w:sz w:val="28"/>
          <w:szCs w:val="28"/>
        </w:rPr>
        <w:t xml:space="preserve">Каждый учитель должен владеть знаниями и технологиями инклюзивного образования // </w:t>
      </w:r>
      <w:hyperlink r:id="rId118" w:history="1">
        <w:r w:rsidRPr="003E409C">
          <w:rPr>
            <w:rStyle w:val="a4"/>
            <w:rFonts w:ascii="Times New Roman" w:hAnsi="Times New Roman" w:cs="Times New Roman"/>
            <w:sz w:val="28"/>
            <w:szCs w:val="28"/>
          </w:rPr>
          <w:t xml:space="preserve">https://www.soros.kz/ru/each_teacher. </w:t>
        </w:r>
        <w:r w:rsidRPr="003E409C">
          <w:rPr>
            <w:rStyle w:val="a4"/>
            <w:rFonts w:ascii="Times New Roman" w:hAnsi="Times New Roman" w:cs="Times New Roman"/>
            <w:sz w:val="28"/>
            <w:szCs w:val="28"/>
            <w:lang w:val="en-US"/>
          </w:rPr>
          <w:t xml:space="preserve">01.03.2021. </w:t>
        </w:r>
      </w:hyperlink>
    </w:p>
    <w:p w:rsidR="003E409C" w:rsidRPr="00E33878" w:rsidRDefault="003E409C" w:rsidP="001946CD">
      <w:pPr>
        <w:numPr>
          <w:ilvl w:val="0"/>
          <w:numId w:val="62"/>
        </w:numPr>
        <w:tabs>
          <w:tab w:val="left" w:pos="1276"/>
        </w:tabs>
        <w:spacing w:after="0" w:line="240" w:lineRule="auto"/>
        <w:ind w:left="0" w:firstLine="709"/>
        <w:rPr>
          <w:rFonts w:ascii="Times New Roman" w:hAnsi="Times New Roman" w:cs="Times New Roman"/>
          <w:lang w:val="en-US"/>
        </w:rPr>
      </w:pPr>
      <w:proofErr w:type="spellStart"/>
      <w:r w:rsidRPr="00E33878">
        <w:rPr>
          <w:rFonts w:ascii="Times New Roman" w:hAnsi="Times New Roman" w:cs="Times New Roman"/>
          <w:sz w:val="28"/>
          <w:szCs w:val="28"/>
          <w:lang w:val="en-US"/>
        </w:rPr>
        <w:t>Makhambetova</w:t>
      </w:r>
      <w:proofErr w:type="spellEnd"/>
      <w:r w:rsidRPr="00E33878">
        <w:rPr>
          <w:rFonts w:ascii="Times New Roman" w:hAnsi="Times New Roman" w:cs="Times New Roman"/>
          <w:sz w:val="28"/>
          <w:szCs w:val="28"/>
          <w:lang w:val="en-US"/>
        </w:rPr>
        <w:t xml:space="preserve"> </w:t>
      </w:r>
      <w:proofErr w:type="spellStart"/>
      <w:r w:rsidRPr="00E33878">
        <w:rPr>
          <w:rFonts w:ascii="Times New Roman" w:hAnsi="Times New Roman" w:cs="Times New Roman"/>
          <w:sz w:val="28"/>
          <w:szCs w:val="28"/>
          <w:lang w:val="en-US"/>
        </w:rPr>
        <w:t>Zh.T</w:t>
      </w:r>
      <w:proofErr w:type="spellEnd"/>
      <w:r w:rsidRPr="00E33878">
        <w:rPr>
          <w:rFonts w:ascii="Times New Roman" w:hAnsi="Times New Roman" w:cs="Times New Roman"/>
          <w:sz w:val="28"/>
          <w:szCs w:val="28"/>
          <w:lang w:val="en-US"/>
        </w:rPr>
        <w:t xml:space="preserve">. Formation of managerial competence of pedagogues of inclusive education// </w:t>
      </w:r>
      <w:proofErr w:type="spellStart"/>
      <w:r w:rsidRPr="00E33878">
        <w:rPr>
          <w:rFonts w:ascii="Times New Roman" w:hAnsi="Times New Roman" w:cs="Times New Roman"/>
          <w:sz w:val="28"/>
          <w:szCs w:val="28"/>
          <w:lang w:val="en-US"/>
        </w:rPr>
        <w:t>Farabi</w:t>
      </w:r>
      <w:proofErr w:type="spellEnd"/>
      <w:r w:rsidRPr="00E33878">
        <w:rPr>
          <w:rFonts w:ascii="Times New Roman" w:hAnsi="Times New Roman" w:cs="Times New Roman"/>
          <w:sz w:val="28"/>
          <w:szCs w:val="28"/>
          <w:lang w:val="en-US"/>
        </w:rPr>
        <w:t xml:space="preserve"> Alemi: </w:t>
      </w:r>
      <w:r w:rsidRPr="003E409C">
        <w:rPr>
          <w:rFonts w:ascii="Times New Roman" w:hAnsi="Times New Roman" w:cs="Times New Roman"/>
          <w:sz w:val="28"/>
          <w:szCs w:val="28"/>
        </w:rPr>
        <w:t>матер</w:t>
      </w:r>
      <w:r w:rsidRPr="00E33878">
        <w:rPr>
          <w:rFonts w:ascii="Times New Roman" w:hAnsi="Times New Roman" w:cs="Times New Roman"/>
          <w:sz w:val="28"/>
          <w:szCs w:val="28"/>
          <w:lang w:val="en-US"/>
        </w:rPr>
        <w:t xml:space="preserve">. </w:t>
      </w:r>
      <w:proofErr w:type="spellStart"/>
      <w:r w:rsidRPr="003E409C">
        <w:rPr>
          <w:rFonts w:ascii="Times New Roman" w:hAnsi="Times New Roman" w:cs="Times New Roman"/>
          <w:sz w:val="28"/>
          <w:szCs w:val="28"/>
        </w:rPr>
        <w:t>междунар</w:t>
      </w:r>
      <w:proofErr w:type="spellEnd"/>
      <w:r w:rsidRPr="00E33878">
        <w:rPr>
          <w:rFonts w:ascii="Times New Roman" w:hAnsi="Times New Roman" w:cs="Times New Roman"/>
          <w:sz w:val="28"/>
          <w:szCs w:val="28"/>
          <w:lang w:val="en-US"/>
        </w:rPr>
        <w:t xml:space="preserve">. </w:t>
      </w:r>
      <w:proofErr w:type="spellStart"/>
      <w:r w:rsidRPr="003E409C">
        <w:rPr>
          <w:rFonts w:ascii="Times New Roman" w:hAnsi="Times New Roman" w:cs="Times New Roman"/>
          <w:sz w:val="28"/>
          <w:szCs w:val="28"/>
        </w:rPr>
        <w:t>науч</w:t>
      </w:r>
      <w:proofErr w:type="spellEnd"/>
      <w:r w:rsidRPr="00E33878">
        <w:rPr>
          <w:rFonts w:ascii="Times New Roman" w:hAnsi="Times New Roman" w:cs="Times New Roman"/>
          <w:sz w:val="28"/>
          <w:szCs w:val="28"/>
          <w:lang w:val="en-US"/>
        </w:rPr>
        <w:t xml:space="preserve">. </w:t>
      </w:r>
      <w:proofErr w:type="spellStart"/>
      <w:r w:rsidRPr="003E409C">
        <w:rPr>
          <w:rFonts w:ascii="Times New Roman" w:hAnsi="Times New Roman" w:cs="Times New Roman"/>
          <w:sz w:val="28"/>
          <w:szCs w:val="28"/>
        </w:rPr>
        <w:t>конф</w:t>
      </w:r>
      <w:proofErr w:type="spellEnd"/>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rPr>
        <w:t>студентов</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rPr>
        <w:t>и</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rPr>
        <w:t>молодых</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rPr>
        <w:t>ученых</w:t>
      </w:r>
      <w:r w:rsidRPr="00E33878">
        <w:rPr>
          <w:rFonts w:ascii="Times New Roman" w:hAnsi="Times New Roman" w:cs="Times New Roman"/>
          <w:sz w:val="28"/>
          <w:szCs w:val="28"/>
          <w:lang w:val="en-US"/>
        </w:rPr>
        <w:t xml:space="preserve">. – </w:t>
      </w:r>
      <w:r w:rsidRPr="003E409C">
        <w:rPr>
          <w:rFonts w:ascii="Times New Roman" w:hAnsi="Times New Roman" w:cs="Times New Roman"/>
          <w:sz w:val="28"/>
          <w:szCs w:val="28"/>
        </w:rPr>
        <w:t>Алматы</w:t>
      </w:r>
      <w:r w:rsidRPr="00E33878">
        <w:rPr>
          <w:rFonts w:ascii="Times New Roman" w:hAnsi="Times New Roman" w:cs="Times New Roman"/>
          <w:sz w:val="28"/>
          <w:szCs w:val="28"/>
          <w:lang w:val="en-US"/>
        </w:rPr>
        <w:t>, 2020.</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С</w:t>
      </w:r>
      <w:r w:rsidRPr="00E33878">
        <w:rPr>
          <w:rFonts w:ascii="Times New Roman" w:hAnsi="Times New Roman" w:cs="Times New Roman"/>
          <w:sz w:val="28"/>
          <w:szCs w:val="28"/>
          <w:lang w:val="en-US"/>
        </w:rPr>
        <w:t>.</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133-136.</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proofErr w:type="spellStart"/>
      <w:r w:rsidRPr="003E409C">
        <w:rPr>
          <w:rFonts w:ascii="Times New Roman" w:hAnsi="Times New Roman" w:cs="Times New Roman"/>
          <w:sz w:val="28"/>
          <w:szCs w:val="28"/>
        </w:rPr>
        <w:t>Мукашева</w:t>
      </w:r>
      <w:proofErr w:type="spellEnd"/>
      <w:r w:rsidRPr="003E409C">
        <w:rPr>
          <w:rFonts w:ascii="Times New Roman" w:hAnsi="Times New Roman" w:cs="Times New Roman"/>
          <w:sz w:val="28"/>
          <w:szCs w:val="28"/>
        </w:rPr>
        <w:t xml:space="preserve"> А.Б., Касен Г.А., Махамбетова Ж.Т. и др. 7М01103 – Современные технологии в условиях инклюзивного образования: утв. на </w:t>
      </w:r>
      <w:r w:rsidRPr="003E409C">
        <w:rPr>
          <w:rFonts w:ascii="Times New Roman" w:hAnsi="Times New Roman" w:cs="Times New Roman"/>
          <w:sz w:val="28"/>
          <w:szCs w:val="28"/>
        </w:rPr>
        <w:lastRenderedPageBreak/>
        <w:t>заседании Ученого совета университета 29 апреля 2019 года, №8. – Алматы,</w:t>
      </w:r>
      <w:r w:rsidRPr="003E409C">
        <w:rPr>
          <w:rFonts w:ascii="Times New Roman" w:hAnsi="Times New Roman" w:cs="Times New Roman"/>
          <w:color w:val="FF0000"/>
          <w:sz w:val="28"/>
          <w:szCs w:val="28"/>
        </w:rPr>
        <w:t xml:space="preserve"> </w:t>
      </w:r>
      <w:r w:rsidRPr="003E409C">
        <w:rPr>
          <w:rFonts w:ascii="Times New Roman" w:hAnsi="Times New Roman" w:cs="Times New Roman"/>
          <w:sz w:val="28"/>
          <w:szCs w:val="28"/>
        </w:rPr>
        <w:t>2019. – 12 с.</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Об утверждении Типовых квалификационных характеристик должностей педагогов // </w:t>
      </w:r>
      <w:hyperlink r:id="rId119" w:history="1">
        <w:r w:rsidRPr="003E409C">
          <w:rPr>
            <w:rStyle w:val="a4"/>
            <w:rFonts w:ascii="Times New Roman" w:hAnsi="Times New Roman" w:cs="Times New Roman"/>
            <w:sz w:val="28"/>
            <w:szCs w:val="28"/>
          </w:rPr>
          <w:t>https://adilet.zan.kz/rus/docs/V090005750_30.03.2020</w:t>
        </w:r>
      </w:hyperlink>
      <w:r w:rsidRPr="003E409C">
        <w:rPr>
          <w:rFonts w:ascii="Times New Roman" w:hAnsi="Times New Roman" w:cs="Times New Roman"/>
          <w:sz w:val="28"/>
          <w:szCs w:val="28"/>
        </w:rPr>
        <w:t>.</w:t>
      </w:r>
    </w:p>
    <w:p w:rsidR="003E409C" w:rsidRPr="00E33878" w:rsidRDefault="003E409C" w:rsidP="001946CD">
      <w:pPr>
        <w:numPr>
          <w:ilvl w:val="0"/>
          <w:numId w:val="62"/>
        </w:numPr>
        <w:tabs>
          <w:tab w:val="left" w:pos="1276"/>
        </w:tabs>
        <w:spacing w:after="0" w:line="240" w:lineRule="auto"/>
        <w:ind w:left="0" w:firstLine="709"/>
        <w:rPr>
          <w:rFonts w:ascii="Times New Roman" w:hAnsi="Times New Roman" w:cs="Times New Roman"/>
          <w:lang w:val="en-US"/>
        </w:rPr>
      </w:pPr>
      <w:proofErr w:type="spellStart"/>
      <w:r w:rsidRPr="00E33878">
        <w:rPr>
          <w:rFonts w:ascii="Times New Roman" w:hAnsi="Times New Roman" w:cs="Times New Roman"/>
          <w:sz w:val="28"/>
          <w:szCs w:val="28"/>
          <w:lang w:val="en-US"/>
        </w:rPr>
        <w:t>Magauova</w:t>
      </w:r>
      <w:proofErr w:type="spellEnd"/>
      <w:r w:rsidRPr="00E33878">
        <w:rPr>
          <w:rFonts w:ascii="Times New Roman" w:hAnsi="Times New Roman" w:cs="Times New Roman"/>
          <w:sz w:val="28"/>
          <w:szCs w:val="28"/>
          <w:lang w:val="en-US"/>
        </w:rPr>
        <w:t xml:space="preserve"> A., </w:t>
      </w:r>
      <w:proofErr w:type="spellStart"/>
      <w:r w:rsidRPr="00E33878">
        <w:rPr>
          <w:rFonts w:ascii="Times New Roman" w:hAnsi="Times New Roman" w:cs="Times New Roman"/>
          <w:sz w:val="28"/>
          <w:szCs w:val="28"/>
          <w:lang w:val="en-US"/>
        </w:rPr>
        <w:t>Makhambetova</w:t>
      </w:r>
      <w:proofErr w:type="spellEnd"/>
      <w:r w:rsidRPr="00E33878">
        <w:rPr>
          <w:rFonts w:ascii="Times New Roman" w:hAnsi="Times New Roman" w:cs="Times New Roman"/>
          <w:sz w:val="28"/>
          <w:szCs w:val="28"/>
          <w:lang w:val="en-US"/>
        </w:rPr>
        <w:t xml:space="preserve"> </w:t>
      </w:r>
      <w:proofErr w:type="spellStart"/>
      <w:r w:rsidRPr="00E33878">
        <w:rPr>
          <w:rFonts w:ascii="Times New Roman" w:hAnsi="Times New Roman" w:cs="Times New Roman"/>
          <w:sz w:val="28"/>
          <w:szCs w:val="28"/>
          <w:lang w:val="en-US"/>
        </w:rPr>
        <w:t>Zh</w:t>
      </w:r>
      <w:proofErr w:type="spellEnd"/>
      <w:r w:rsidRPr="00E33878">
        <w:rPr>
          <w:rFonts w:ascii="Times New Roman" w:hAnsi="Times New Roman" w:cs="Times New Roman"/>
          <w:sz w:val="28"/>
          <w:szCs w:val="28"/>
          <w:lang w:val="en-US"/>
        </w:rPr>
        <w:t xml:space="preserve">., </w:t>
      </w:r>
      <w:proofErr w:type="spellStart"/>
      <w:r w:rsidRPr="00E33878">
        <w:rPr>
          <w:rFonts w:ascii="Times New Roman" w:hAnsi="Times New Roman" w:cs="Times New Roman"/>
          <w:sz w:val="28"/>
          <w:szCs w:val="28"/>
          <w:lang w:val="en-US"/>
        </w:rPr>
        <w:t>Iskakova</w:t>
      </w:r>
      <w:proofErr w:type="spellEnd"/>
      <w:r w:rsidRPr="00E33878">
        <w:rPr>
          <w:rFonts w:ascii="Times New Roman" w:hAnsi="Times New Roman" w:cs="Times New Roman"/>
          <w:sz w:val="28"/>
          <w:szCs w:val="28"/>
          <w:lang w:val="en-US"/>
        </w:rPr>
        <w:t xml:space="preserve"> A.</w:t>
      </w:r>
      <w:r w:rsidRPr="003E409C">
        <w:rPr>
          <w:rFonts w:ascii="Times New Roman" w:hAnsi="Times New Roman" w:cs="Times New Roman"/>
          <w:sz w:val="28"/>
          <w:szCs w:val="28"/>
          <w:lang w:val="en-US"/>
        </w:rPr>
        <w:t xml:space="preserve"> et al.</w:t>
      </w:r>
      <w:r w:rsidRPr="00E33878">
        <w:rPr>
          <w:rFonts w:ascii="Times New Roman" w:hAnsi="Times New Roman" w:cs="Times New Roman"/>
          <w:sz w:val="28"/>
          <w:szCs w:val="28"/>
          <w:lang w:val="en-US"/>
        </w:rPr>
        <w:t xml:space="preserve"> Experience in developing professional competences of social pedagogues in higher educational institutions of Kazakhstan</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w:t>
      </w:r>
      <w:r w:rsidRPr="003E409C">
        <w:rPr>
          <w:rFonts w:ascii="Times New Roman" w:hAnsi="Times New Roman" w:cs="Times New Roman"/>
          <w:sz w:val="28"/>
          <w:szCs w:val="28"/>
          <w:lang w:val="en-US"/>
        </w:rPr>
        <w:t xml:space="preserve"> Procced. </w:t>
      </w:r>
      <w:r w:rsidRPr="00E33878">
        <w:rPr>
          <w:rFonts w:ascii="Times New Roman" w:hAnsi="Times New Roman" w:cs="Times New Roman"/>
          <w:sz w:val="28"/>
          <w:szCs w:val="28"/>
          <w:lang w:val="en-US"/>
        </w:rPr>
        <w:t xml:space="preserve">the </w:t>
      </w:r>
      <w:r w:rsidRPr="003E409C">
        <w:rPr>
          <w:rFonts w:ascii="Times New Roman" w:hAnsi="Times New Roman" w:cs="Times New Roman"/>
          <w:sz w:val="28"/>
          <w:szCs w:val="28"/>
          <w:lang w:val="en-US"/>
        </w:rPr>
        <w:t>3</w:t>
      </w:r>
      <w:r w:rsidRPr="00E33878">
        <w:rPr>
          <w:rFonts w:ascii="Times New Roman" w:hAnsi="Times New Roman" w:cs="Times New Roman"/>
          <w:sz w:val="28"/>
          <w:szCs w:val="28"/>
          <w:lang w:val="en-US"/>
        </w:rPr>
        <w:t xml:space="preserve">rd annual </w:t>
      </w:r>
      <w:proofErr w:type="spellStart"/>
      <w:r w:rsidRPr="00E33878">
        <w:rPr>
          <w:rFonts w:ascii="Times New Roman" w:hAnsi="Times New Roman" w:cs="Times New Roman"/>
          <w:sz w:val="28"/>
          <w:szCs w:val="28"/>
          <w:lang w:val="en-US"/>
        </w:rPr>
        <w:t>internat</w:t>
      </w:r>
      <w:r w:rsidRPr="003E409C">
        <w:rPr>
          <w:rFonts w:ascii="Times New Roman" w:hAnsi="Times New Roman" w:cs="Times New Roman"/>
          <w:sz w:val="28"/>
          <w:szCs w:val="28"/>
          <w:lang w:val="en-US"/>
        </w:rPr>
        <w:t>.</w:t>
      </w:r>
      <w:proofErr w:type="spellEnd"/>
      <w:r w:rsidRPr="003E409C">
        <w:rPr>
          <w:rFonts w:ascii="Times New Roman" w:hAnsi="Times New Roman" w:cs="Times New Roman"/>
          <w:sz w:val="28"/>
          <w:szCs w:val="28"/>
          <w:lang w:val="en-US"/>
        </w:rPr>
        <w:t xml:space="preserve"> </w:t>
      </w:r>
      <w:proofErr w:type="spellStart"/>
      <w:r w:rsidRPr="00E33878">
        <w:rPr>
          <w:rFonts w:ascii="Times New Roman" w:hAnsi="Times New Roman" w:cs="Times New Roman"/>
          <w:sz w:val="28"/>
          <w:szCs w:val="28"/>
          <w:lang w:val="en-US"/>
        </w:rPr>
        <w:t>sympos</w:t>
      </w:r>
      <w:proofErr w:type="spellEnd"/>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Education and City: Education and Quality of Living in the City</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 xml:space="preserve"> (Education and City 2020). </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 xml:space="preserve">Les </w:t>
      </w:r>
      <w:proofErr w:type="spellStart"/>
      <w:r w:rsidRPr="00E33878">
        <w:rPr>
          <w:rFonts w:ascii="Times New Roman" w:hAnsi="Times New Roman" w:cs="Times New Roman"/>
          <w:sz w:val="28"/>
          <w:szCs w:val="28"/>
          <w:lang w:val="en-US"/>
        </w:rPr>
        <w:t>Ulis</w:t>
      </w:r>
      <w:proofErr w:type="spellEnd"/>
      <w:r w:rsidRPr="00E33878">
        <w:rPr>
          <w:rFonts w:ascii="Times New Roman" w:hAnsi="Times New Roman" w:cs="Times New Roman"/>
          <w:sz w:val="28"/>
          <w:szCs w:val="28"/>
          <w:lang w:val="en-US"/>
        </w:rPr>
        <w:t>, 2021. – Vol.</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98.</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lang w:val="en-US"/>
        </w:rPr>
        <w:t xml:space="preserve">– P. </w:t>
      </w:r>
      <w:r w:rsidRPr="00E33878">
        <w:rPr>
          <w:rFonts w:ascii="Times New Roman" w:hAnsi="Times New Roman" w:cs="Times New Roman"/>
          <w:sz w:val="28"/>
          <w:szCs w:val="28"/>
          <w:lang w:val="en-US"/>
        </w:rPr>
        <w:t>01001</w:t>
      </w:r>
      <w:r w:rsidRPr="003E409C">
        <w:rPr>
          <w:rFonts w:ascii="Times New Roman" w:hAnsi="Times New Roman" w:cs="Times New Roman"/>
          <w:sz w:val="28"/>
          <w:szCs w:val="28"/>
          <w:lang w:val="en-US"/>
        </w:rPr>
        <w:t>-1-01001-6.</w:t>
      </w:r>
      <w:r w:rsidRPr="00E33878">
        <w:rPr>
          <w:rFonts w:ascii="Times New Roman" w:hAnsi="Times New Roman" w:cs="Times New Roman"/>
          <w:sz w:val="28"/>
          <w:szCs w:val="28"/>
          <w:lang w:val="en-US"/>
        </w:rPr>
        <w:t xml:space="preserve"> </w:t>
      </w:r>
    </w:p>
    <w:p w:rsidR="003E409C" w:rsidRPr="00E33878" w:rsidRDefault="003E409C" w:rsidP="001946CD">
      <w:pPr>
        <w:numPr>
          <w:ilvl w:val="0"/>
          <w:numId w:val="62"/>
        </w:numPr>
        <w:tabs>
          <w:tab w:val="left" w:pos="1276"/>
        </w:tabs>
        <w:spacing w:after="0" w:line="240" w:lineRule="auto"/>
        <w:ind w:left="0" w:firstLine="709"/>
        <w:rPr>
          <w:rFonts w:ascii="Times New Roman" w:hAnsi="Times New Roman" w:cs="Times New Roman"/>
          <w:lang w:val="en-US"/>
        </w:rPr>
      </w:pPr>
      <w:r w:rsidRPr="00E33878">
        <w:rPr>
          <w:rFonts w:ascii="Times New Roman" w:hAnsi="Times New Roman" w:cs="Times New Roman"/>
          <w:sz w:val="28"/>
          <w:szCs w:val="28"/>
          <w:lang w:val="en-US"/>
        </w:rPr>
        <w:t xml:space="preserve">Loeb S., </w:t>
      </w:r>
      <w:proofErr w:type="spellStart"/>
      <w:r w:rsidRPr="00E33878">
        <w:rPr>
          <w:rFonts w:ascii="Times New Roman" w:hAnsi="Times New Roman" w:cs="Times New Roman"/>
          <w:sz w:val="28"/>
          <w:szCs w:val="28"/>
          <w:lang w:val="en-US"/>
        </w:rPr>
        <w:t>Dynarski</w:t>
      </w:r>
      <w:proofErr w:type="spellEnd"/>
      <w:r w:rsidRPr="00E33878">
        <w:rPr>
          <w:rFonts w:ascii="Times New Roman" w:hAnsi="Times New Roman" w:cs="Times New Roman"/>
          <w:sz w:val="28"/>
          <w:szCs w:val="28"/>
          <w:lang w:val="en-US"/>
        </w:rPr>
        <w:t xml:space="preserve"> S.</w:t>
      </w:r>
      <w:r w:rsidRPr="003E409C">
        <w:rPr>
          <w:rFonts w:ascii="Times New Roman" w:hAnsi="Times New Roman" w:cs="Times New Roman"/>
          <w:sz w:val="28"/>
          <w:szCs w:val="28"/>
          <w:lang w:val="en-US"/>
        </w:rPr>
        <w:t xml:space="preserve"> et al.</w:t>
      </w:r>
      <w:r w:rsidRPr="00E33878">
        <w:rPr>
          <w:rFonts w:ascii="Times New Roman" w:hAnsi="Times New Roman" w:cs="Times New Roman"/>
          <w:sz w:val="28"/>
          <w:szCs w:val="28"/>
          <w:lang w:val="en-US"/>
        </w:rPr>
        <w:t xml:space="preserve"> Descriptive analysis in education: A guide for researchers </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 xml:space="preserve"> https://files.eric.ed.gov/fulltext/ED573325.pdf</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lang w:val="en-US"/>
        </w:rPr>
        <w:t>14.03.2020.</w:t>
      </w:r>
    </w:p>
    <w:p w:rsidR="003E409C" w:rsidRPr="003E409C" w:rsidRDefault="003E409C" w:rsidP="001946CD">
      <w:pPr>
        <w:numPr>
          <w:ilvl w:val="0"/>
          <w:numId w:val="62"/>
        </w:numPr>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ГОСО РК 6.08.058-2010. Приложение А. Типовой учебный план специальности 5В012300 – «Социальная педагогика и самопознание //) </w:t>
      </w:r>
      <w:hyperlink r:id="rId120" w:history="1">
        <w:r w:rsidRPr="003E409C">
          <w:rPr>
            <w:rStyle w:val="a4"/>
            <w:rFonts w:ascii="Times New Roman" w:hAnsi="Times New Roman" w:cs="Times New Roman"/>
            <w:sz w:val="28"/>
            <w:szCs w:val="28"/>
          </w:rPr>
          <w:t>https://www.kaznu.kz/ru/8712</w:t>
        </w:r>
      </w:hyperlink>
      <w:r w:rsidRPr="003E409C">
        <w:rPr>
          <w:rFonts w:ascii="Times New Roman" w:hAnsi="Times New Roman" w:cs="Times New Roman"/>
          <w:sz w:val="28"/>
          <w:szCs w:val="28"/>
        </w:rPr>
        <w:t>. 14.03.2020.</w:t>
      </w:r>
    </w:p>
    <w:p w:rsidR="003E409C" w:rsidRPr="003E409C" w:rsidRDefault="003E409C" w:rsidP="001946CD">
      <w:pPr>
        <w:numPr>
          <w:ilvl w:val="0"/>
          <w:numId w:val="62"/>
        </w:numPr>
        <w:spacing w:after="0" w:line="240" w:lineRule="auto"/>
        <w:ind w:left="0" w:firstLine="709"/>
        <w:rPr>
          <w:rFonts w:ascii="Times New Roman" w:hAnsi="Times New Roman" w:cs="Times New Roman"/>
        </w:rPr>
      </w:pPr>
      <w:r w:rsidRPr="003E409C">
        <w:rPr>
          <w:rFonts w:ascii="Times New Roman" w:hAnsi="Times New Roman" w:cs="Times New Roman"/>
          <w:sz w:val="28"/>
          <w:szCs w:val="28"/>
        </w:rPr>
        <w:t xml:space="preserve">Бакалавриат. Факультет философии и политологии // </w:t>
      </w:r>
      <w:hyperlink r:id="rId121" w:history="1">
        <w:r w:rsidRPr="003E409C">
          <w:rPr>
            <w:rStyle w:val="a4"/>
            <w:rFonts w:ascii="Times New Roman" w:hAnsi="Times New Roman" w:cs="Times New Roman"/>
            <w:sz w:val="28"/>
            <w:szCs w:val="28"/>
          </w:rPr>
          <w:t>https://www.kaznu.kz/ru/8712</w:t>
        </w:r>
      </w:hyperlink>
      <w:r w:rsidRPr="003E409C">
        <w:rPr>
          <w:rFonts w:ascii="Times New Roman" w:hAnsi="Times New Roman" w:cs="Times New Roman"/>
          <w:sz w:val="28"/>
          <w:szCs w:val="28"/>
        </w:rPr>
        <w:t xml:space="preserve"> 14.03.2020.</w:t>
      </w:r>
    </w:p>
    <w:p w:rsidR="003E409C" w:rsidRPr="00E33878" w:rsidRDefault="003E409C" w:rsidP="001946CD">
      <w:pPr>
        <w:numPr>
          <w:ilvl w:val="0"/>
          <w:numId w:val="62"/>
        </w:numPr>
        <w:spacing w:after="0" w:line="240" w:lineRule="auto"/>
        <w:ind w:left="0" w:firstLine="709"/>
        <w:rPr>
          <w:rFonts w:ascii="Times New Roman" w:hAnsi="Times New Roman" w:cs="Times New Roman"/>
          <w:lang w:val="en-US"/>
        </w:rPr>
      </w:pPr>
      <w:r w:rsidRPr="00E33878">
        <w:rPr>
          <w:rFonts w:ascii="Times New Roman" w:hAnsi="Times New Roman" w:cs="Times New Roman"/>
          <w:sz w:val="28"/>
          <w:szCs w:val="28"/>
          <w:lang w:val="en-US"/>
        </w:rPr>
        <w:t>Dreyer L.M. Inclusive education</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 xml:space="preserve"> In </w:t>
      </w:r>
      <w:r w:rsidRPr="003E409C">
        <w:rPr>
          <w:rFonts w:ascii="Times New Roman" w:hAnsi="Times New Roman" w:cs="Times New Roman"/>
          <w:sz w:val="28"/>
          <w:szCs w:val="28"/>
          <w:lang w:val="en-US"/>
        </w:rPr>
        <w:t>book:</w:t>
      </w:r>
      <w:r w:rsidRPr="00E33878">
        <w:rPr>
          <w:rFonts w:ascii="Times New Roman" w:hAnsi="Times New Roman" w:cs="Times New Roman"/>
          <w:sz w:val="28"/>
          <w:szCs w:val="28"/>
          <w:lang w:val="en-US"/>
        </w:rPr>
        <w:t xml:space="preserve"> Education for initial teacher training. – Kenwyn, South Africa: Juta &amp; Company Ltd</w:t>
      </w:r>
      <w:r w:rsidRPr="003E409C">
        <w:rPr>
          <w:rFonts w:ascii="Times New Roman" w:hAnsi="Times New Roman" w:cs="Times New Roman"/>
          <w:sz w:val="28"/>
          <w:szCs w:val="28"/>
          <w:lang w:val="en-US"/>
        </w:rPr>
        <w:t>, 2017. – P. 383-400.</w:t>
      </w:r>
    </w:p>
    <w:p w:rsidR="003E409C" w:rsidRPr="00E33878" w:rsidRDefault="003E409C" w:rsidP="001946CD">
      <w:pPr>
        <w:numPr>
          <w:ilvl w:val="0"/>
          <w:numId w:val="62"/>
        </w:numPr>
        <w:tabs>
          <w:tab w:val="left" w:pos="851"/>
        </w:tabs>
        <w:spacing w:after="0" w:line="240" w:lineRule="auto"/>
        <w:ind w:left="0" w:firstLine="709"/>
        <w:rPr>
          <w:rFonts w:ascii="Times New Roman" w:hAnsi="Times New Roman" w:cs="Times New Roman"/>
          <w:lang w:val="en-US"/>
        </w:rPr>
      </w:pPr>
      <w:proofErr w:type="spellStart"/>
      <w:r w:rsidRPr="00E33878">
        <w:rPr>
          <w:rFonts w:ascii="Times New Roman" w:hAnsi="Times New Roman" w:cs="Times New Roman"/>
          <w:sz w:val="28"/>
          <w:szCs w:val="28"/>
          <w:lang w:val="en-US"/>
        </w:rPr>
        <w:t>Gasaymeh</w:t>
      </w:r>
      <w:proofErr w:type="spellEnd"/>
      <w:r w:rsidRPr="00E33878">
        <w:rPr>
          <w:rFonts w:ascii="Times New Roman" w:hAnsi="Times New Roman" w:cs="Times New Roman"/>
          <w:sz w:val="28"/>
          <w:szCs w:val="28"/>
          <w:lang w:val="en-US"/>
        </w:rPr>
        <w:t xml:space="preserve"> A. A study of undergraduate students' use of Information and Communication Technology (ICT) and the factors affecting their use: A developing country perspective</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Eurasia Journal of Mathematics, Science and Technology Education</w:t>
      </w:r>
      <w:r w:rsidRPr="003E409C">
        <w:rPr>
          <w:rFonts w:ascii="Times New Roman" w:hAnsi="Times New Roman" w:cs="Times New Roman"/>
          <w:sz w:val="28"/>
          <w:szCs w:val="28"/>
          <w:lang w:val="en-US"/>
        </w:rPr>
        <w:t>. – 2018. – Vol.</w:t>
      </w:r>
      <w:r w:rsidRPr="00E33878">
        <w:rPr>
          <w:rFonts w:ascii="Times New Roman" w:hAnsi="Times New Roman" w:cs="Times New Roman"/>
          <w:sz w:val="28"/>
          <w:szCs w:val="28"/>
          <w:lang w:val="en-US"/>
        </w:rPr>
        <w:t xml:space="preserve"> 14</w:t>
      </w:r>
      <w:r w:rsidRPr="003E409C">
        <w:rPr>
          <w:rFonts w:ascii="Times New Roman" w:hAnsi="Times New Roman" w:cs="Times New Roman"/>
          <w:sz w:val="28"/>
          <w:szCs w:val="28"/>
          <w:lang w:val="en-US"/>
        </w:rPr>
        <w:t>, №</w:t>
      </w:r>
      <w:r w:rsidRPr="00E33878">
        <w:rPr>
          <w:rFonts w:ascii="Times New Roman" w:hAnsi="Times New Roman" w:cs="Times New Roman"/>
          <w:sz w:val="28"/>
          <w:szCs w:val="28"/>
          <w:lang w:val="en-US"/>
        </w:rPr>
        <w:t xml:space="preserve">5. </w:t>
      </w:r>
      <w:r w:rsidRPr="003E409C">
        <w:rPr>
          <w:rFonts w:ascii="Times New Roman" w:hAnsi="Times New Roman" w:cs="Times New Roman"/>
          <w:sz w:val="28"/>
          <w:szCs w:val="28"/>
          <w:lang w:val="kk-KZ"/>
        </w:rPr>
        <w:t>–</w:t>
      </w:r>
      <w:r w:rsidRPr="003E409C">
        <w:rPr>
          <w:rFonts w:ascii="Times New Roman" w:hAnsi="Times New Roman" w:cs="Times New Roman"/>
          <w:lang w:val="kk-KZ"/>
        </w:rPr>
        <w:t xml:space="preserve"> </w:t>
      </w:r>
      <w:r w:rsidRPr="00E33878">
        <w:rPr>
          <w:rFonts w:ascii="Times New Roman" w:hAnsi="Times New Roman" w:cs="Times New Roman"/>
          <w:sz w:val="28"/>
          <w:szCs w:val="28"/>
          <w:lang w:val="en-US"/>
        </w:rPr>
        <w:t xml:space="preserve">P. 1731-1746. </w:t>
      </w:r>
    </w:p>
    <w:p w:rsidR="003E409C" w:rsidRPr="003E409C" w:rsidRDefault="003E409C" w:rsidP="001946CD">
      <w:pPr>
        <w:numPr>
          <w:ilvl w:val="0"/>
          <w:numId w:val="62"/>
        </w:numPr>
        <w:tabs>
          <w:tab w:val="left" w:pos="1276"/>
        </w:tabs>
        <w:spacing w:after="0" w:line="240" w:lineRule="auto"/>
        <w:ind w:left="0" w:firstLine="709"/>
        <w:rPr>
          <w:rFonts w:ascii="Times New Roman" w:hAnsi="Times New Roman" w:cs="Times New Roman"/>
        </w:rPr>
      </w:pPr>
      <w:bookmarkStart w:id="148" w:name="_Hlk89537494"/>
      <w:proofErr w:type="spellStart"/>
      <w:r w:rsidRPr="00E33878">
        <w:rPr>
          <w:rFonts w:ascii="Times New Roman" w:hAnsi="Times New Roman" w:cs="Times New Roman"/>
          <w:sz w:val="28"/>
          <w:szCs w:val="28"/>
          <w:lang w:val="en-US"/>
        </w:rPr>
        <w:t>Magauova</w:t>
      </w:r>
      <w:proofErr w:type="spellEnd"/>
      <w:r w:rsidRPr="00E33878">
        <w:rPr>
          <w:rFonts w:ascii="Times New Roman" w:hAnsi="Times New Roman" w:cs="Times New Roman"/>
          <w:sz w:val="28"/>
          <w:szCs w:val="28"/>
          <w:lang w:val="en-US"/>
        </w:rPr>
        <w:t xml:space="preserve"> A., </w:t>
      </w:r>
      <w:proofErr w:type="spellStart"/>
      <w:r w:rsidRPr="00E33878">
        <w:rPr>
          <w:rFonts w:ascii="Times New Roman" w:hAnsi="Times New Roman" w:cs="Times New Roman"/>
          <w:sz w:val="28"/>
          <w:szCs w:val="28"/>
          <w:lang w:val="en-US"/>
        </w:rPr>
        <w:t>Makhambetova</w:t>
      </w:r>
      <w:proofErr w:type="spellEnd"/>
      <w:r w:rsidRPr="00E33878">
        <w:rPr>
          <w:rFonts w:ascii="Times New Roman" w:hAnsi="Times New Roman" w:cs="Times New Roman"/>
          <w:sz w:val="28"/>
          <w:szCs w:val="28"/>
          <w:lang w:val="en-US"/>
        </w:rPr>
        <w:t xml:space="preserve"> Z.,</w:t>
      </w:r>
      <w:r w:rsidRPr="003E409C">
        <w:rPr>
          <w:rFonts w:ascii="Times New Roman" w:hAnsi="Times New Roman" w:cs="Times New Roman"/>
          <w:sz w:val="28"/>
          <w:szCs w:val="28"/>
          <w:lang w:val="en-US"/>
        </w:rPr>
        <w:t xml:space="preserve"> </w:t>
      </w:r>
      <w:proofErr w:type="spellStart"/>
      <w:r w:rsidRPr="00E33878">
        <w:rPr>
          <w:rFonts w:ascii="Times New Roman" w:hAnsi="Times New Roman" w:cs="Times New Roman"/>
          <w:sz w:val="28"/>
          <w:szCs w:val="28"/>
          <w:lang w:val="en-US"/>
        </w:rPr>
        <w:t>Lukashova</w:t>
      </w:r>
      <w:proofErr w:type="spellEnd"/>
      <w:r w:rsidRPr="00E33878">
        <w:rPr>
          <w:rFonts w:ascii="Times New Roman" w:hAnsi="Times New Roman" w:cs="Times New Roman"/>
          <w:sz w:val="28"/>
          <w:szCs w:val="28"/>
          <w:lang w:val="en-US"/>
        </w:rPr>
        <w:t xml:space="preserve"> S. Comparative analysis of educational programs for training social pedagogues on the example of universities in Kazakhstan, Lithuania, and Germany</w:t>
      </w:r>
      <w:r w:rsidRPr="003E409C">
        <w:rPr>
          <w:rFonts w:ascii="Times New Roman" w:hAnsi="Times New Roman" w:cs="Times New Roman"/>
          <w:sz w:val="28"/>
          <w:szCs w:val="28"/>
          <w:lang w:val="en-US"/>
        </w:rPr>
        <w:t xml:space="preserve"> // </w:t>
      </w:r>
      <w:r w:rsidRPr="00E33878">
        <w:rPr>
          <w:rFonts w:ascii="Times New Roman" w:hAnsi="Times New Roman" w:cs="Times New Roman"/>
          <w:sz w:val="28"/>
          <w:szCs w:val="28"/>
          <w:lang w:val="en-US"/>
        </w:rPr>
        <w:t>Proceed</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 xml:space="preserve"> of the 14th </w:t>
      </w:r>
      <w:proofErr w:type="spellStart"/>
      <w:r w:rsidRPr="00E33878">
        <w:rPr>
          <w:rFonts w:ascii="Times New Roman" w:hAnsi="Times New Roman" w:cs="Times New Roman"/>
          <w:sz w:val="28"/>
          <w:szCs w:val="28"/>
          <w:lang w:val="en-US"/>
        </w:rPr>
        <w:t>internat</w:t>
      </w:r>
      <w:r w:rsidRPr="003E409C">
        <w:rPr>
          <w:rFonts w:ascii="Times New Roman" w:hAnsi="Times New Roman" w:cs="Times New Roman"/>
          <w:sz w:val="28"/>
          <w:szCs w:val="28"/>
          <w:lang w:val="en-US"/>
        </w:rPr>
        <w:t>.</w:t>
      </w:r>
      <w:proofErr w:type="spellEnd"/>
      <w:r w:rsidRPr="00E33878">
        <w:rPr>
          <w:rFonts w:ascii="Times New Roman" w:hAnsi="Times New Roman" w:cs="Times New Roman"/>
          <w:sz w:val="28"/>
          <w:szCs w:val="28"/>
          <w:lang w:val="en-US"/>
        </w:rPr>
        <w:t xml:space="preserve"> scient</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 xml:space="preserve"> conf</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 xml:space="preserve"> </w:t>
      </w:r>
      <w:proofErr w:type="spellStart"/>
      <w:r w:rsidRPr="003E409C">
        <w:rPr>
          <w:rFonts w:ascii="Times New Roman" w:hAnsi="Times New Roman" w:cs="Times New Roman"/>
          <w:sz w:val="28"/>
          <w:szCs w:val="28"/>
        </w:rPr>
        <w:t>Rural</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Environment</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Education</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Personality</w:t>
      </w:r>
      <w:proofErr w:type="spellEnd"/>
      <w:r w:rsidRPr="003E409C">
        <w:rPr>
          <w:rFonts w:ascii="Times New Roman" w:hAnsi="Times New Roman" w:cs="Times New Roman"/>
          <w:sz w:val="28"/>
          <w:szCs w:val="28"/>
          <w:lang w:val="en-US"/>
        </w:rPr>
        <w:t xml:space="preserve"> (REEP)</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en-US"/>
        </w:rPr>
        <w:t xml:space="preserve">– Jelgava, </w:t>
      </w:r>
      <w:r w:rsidRPr="003E409C">
        <w:rPr>
          <w:rFonts w:ascii="Times New Roman" w:hAnsi="Times New Roman" w:cs="Times New Roman"/>
          <w:sz w:val="28"/>
          <w:szCs w:val="28"/>
        </w:rPr>
        <w:t>2021.</w:t>
      </w:r>
      <w:r w:rsidRPr="003E409C">
        <w:rPr>
          <w:rFonts w:ascii="Times New Roman" w:hAnsi="Times New Roman" w:cs="Times New Roman"/>
          <w:sz w:val="28"/>
          <w:szCs w:val="28"/>
          <w:lang w:val="en-US"/>
        </w:rPr>
        <w:t xml:space="preserve"> –</w:t>
      </w:r>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Vol</w:t>
      </w:r>
      <w:proofErr w:type="spellEnd"/>
      <w:r w:rsidRPr="003E409C">
        <w:rPr>
          <w:rFonts w:ascii="Times New Roman" w:hAnsi="Times New Roman" w:cs="Times New Roman"/>
          <w:sz w:val="28"/>
          <w:szCs w:val="28"/>
        </w:rPr>
        <w:t>. 14</w:t>
      </w:r>
      <w:r w:rsidRPr="003E409C">
        <w:rPr>
          <w:rFonts w:ascii="Times New Roman" w:hAnsi="Times New Roman" w:cs="Times New Roman"/>
          <w:sz w:val="28"/>
          <w:szCs w:val="28"/>
          <w:lang w:val="en-US"/>
        </w:rPr>
        <w:t>.</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kk-KZ"/>
        </w:rPr>
        <w:t>–</w:t>
      </w:r>
      <w:r w:rsidRPr="003E409C">
        <w:rPr>
          <w:rFonts w:ascii="Times New Roman" w:hAnsi="Times New Roman" w:cs="Times New Roman"/>
          <w:sz w:val="28"/>
          <w:szCs w:val="28"/>
          <w:lang w:val="en-US"/>
        </w:rPr>
        <w:t xml:space="preserve"> P</w:t>
      </w:r>
      <w:r w:rsidRPr="003E409C">
        <w:rPr>
          <w:rFonts w:ascii="Times New Roman" w:hAnsi="Times New Roman" w:cs="Times New Roman"/>
          <w:sz w:val="28"/>
          <w:szCs w:val="28"/>
        </w:rPr>
        <w:t>.</w:t>
      </w:r>
      <w:r w:rsidRPr="003E409C">
        <w:rPr>
          <w:rFonts w:ascii="Times New Roman" w:hAnsi="Times New Roman" w:cs="Times New Roman"/>
          <w:sz w:val="28"/>
          <w:szCs w:val="28"/>
          <w:lang w:val="en-US"/>
        </w:rPr>
        <w:t> </w:t>
      </w:r>
      <w:r w:rsidRPr="003E409C">
        <w:rPr>
          <w:rFonts w:ascii="Times New Roman" w:hAnsi="Times New Roman" w:cs="Times New Roman"/>
          <w:sz w:val="28"/>
          <w:szCs w:val="28"/>
        </w:rPr>
        <w:t>281</w:t>
      </w:r>
      <w:r w:rsidRPr="003E409C">
        <w:rPr>
          <w:rFonts w:ascii="Times New Roman" w:hAnsi="Times New Roman" w:cs="Times New Roman"/>
          <w:sz w:val="28"/>
          <w:szCs w:val="28"/>
          <w:lang w:val="en-US"/>
        </w:rPr>
        <w:t>-</w:t>
      </w:r>
      <w:r w:rsidRPr="003E409C">
        <w:rPr>
          <w:rFonts w:ascii="Times New Roman" w:hAnsi="Times New Roman" w:cs="Times New Roman"/>
          <w:sz w:val="28"/>
          <w:szCs w:val="28"/>
        </w:rPr>
        <w:t>289</w:t>
      </w:r>
      <w:r w:rsidRPr="003E409C">
        <w:rPr>
          <w:rFonts w:ascii="Times New Roman" w:hAnsi="Times New Roman" w:cs="Times New Roman"/>
          <w:sz w:val="28"/>
          <w:szCs w:val="28"/>
          <w:lang w:val="en-US"/>
        </w:rPr>
        <w:t>.</w:t>
      </w:r>
    </w:p>
    <w:bookmarkEnd w:id="148"/>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proofErr w:type="spellStart"/>
      <w:r w:rsidRPr="003E409C">
        <w:rPr>
          <w:rFonts w:ascii="Times New Roman" w:hAnsi="Times New Roman" w:cs="Times New Roman"/>
          <w:sz w:val="28"/>
          <w:szCs w:val="28"/>
        </w:rPr>
        <w:t>Тимирясова</w:t>
      </w:r>
      <w:proofErr w:type="spellEnd"/>
      <w:r w:rsidRPr="003E409C">
        <w:rPr>
          <w:rFonts w:ascii="Times New Roman" w:hAnsi="Times New Roman" w:cs="Times New Roman"/>
          <w:sz w:val="28"/>
          <w:szCs w:val="28"/>
        </w:rPr>
        <w:t xml:space="preserve"> А., Ахметова Д.З. Профессиональные компетенции и личные качества педагога (специалиста) системы инклюзивного образования // Педагогическое образование и наука.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2019.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№3.</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C.</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77-81.</w:t>
      </w:r>
      <w:bookmarkStart w:id="149" w:name="_Hlk109319308"/>
    </w:p>
    <w:p w:rsidR="003E409C" w:rsidRPr="00E33878"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lang w:val="en-US"/>
        </w:rPr>
      </w:pPr>
      <w:proofErr w:type="spellStart"/>
      <w:r w:rsidRPr="00E33878">
        <w:rPr>
          <w:rFonts w:ascii="Times New Roman" w:hAnsi="Times New Roman" w:cs="Times New Roman"/>
          <w:sz w:val="28"/>
          <w:szCs w:val="28"/>
          <w:lang w:val="en-US"/>
        </w:rPr>
        <w:t>Aprile</w:t>
      </w:r>
      <w:proofErr w:type="spellEnd"/>
      <w:r w:rsidRPr="00E33878">
        <w:rPr>
          <w:rFonts w:ascii="Times New Roman" w:hAnsi="Times New Roman" w:cs="Times New Roman"/>
          <w:sz w:val="28"/>
          <w:szCs w:val="28"/>
          <w:lang w:val="en-US"/>
        </w:rPr>
        <w:t xml:space="preserve"> K., Knight B. </w:t>
      </w:r>
      <w:bookmarkEnd w:id="149"/>
      <w:r w:rsidRPr="00E33878">
        <w:rPr>
          <w:rFonts w:ascii="Times New Roman" w:hAnsi="Times New Roman" w:cs="Times New Roman"/>
          <w:sz w:val="28"/>
          <w:szCs w:val="28"/>
          <w:lang w:val="en-US"/>
        </w:rPr>
        <w:t>Preservice teachers’ perceptions of inclusive education: the reality of professional experience placements</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 xml:space="preserve">// Australian Journal of Special and Inclusive education. </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2020.</w:t>
      </w:r>
      <w:r w:rsidRPr="003E409C">
        <w:rPr>
          <w:rFonts w:ascii="Times New Roman" w:hAnsi="Times New Roman" w:cs="Times New Roman"/>
          <w:sz w:val="28"/>
          <w:szCs w:val="28"/>
          <w:lang w:val="kk-KZ"/>
        </w:rPr>
        <w:t xml:space="preserve"> – </w:t>
      </w:r>
      <w:r w:rsidRPr="00E33878">
        <w:rPr>
          <w:rFonts w:ascii="Times New Roman" w:hAnsi="Times New Roman" w:cs="Times New Roman"/>
          <w:sz w:val="28"/>
          <w:szCs w:val="28"/>
          <w:lang w:val="en-US"/>
        </w:rPr>
        <w:t>Vol.</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44, №2.</w:t>
      </w:r>
      <w:r w:rsidRPr="003E409C">
        <w:rPr>
          <w:rFonts w:ascii="Times New Roman" w:hAnsi="Times New Roman" w:cs="Times New Roman"/>
          <w:sz w:val="28"/>
          <w:szCs w:val="28"/>
          <w:lang w:val="kk-KZ"/>
        </w:rPr>
        <w:t xml:space="preserve"> – </w:t>
      </w:r>
      <w:r w:rsidRPr="00E33878">
        <w:rPr>
          <w:rFonts w:ascii="Times New Roman" w:hAnsi="Times New Roman" w:cs="Times New Roman"/>
          <w:sz w:val="28"/>
          <w:szCs w:val="28"/>
          <w:lang w:val="en-US"/>
        </w:rPr>
        <w:t>P.</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88-101.</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proofErr w:type="spellStart"/>
      <w:r w:rsidRPr="003E409C">
        <w:rPr>
          <w:rFonts w:ascii="Times New Roman" w:hAnsi="Times New Roman" w:cs="Times New Roman"/>
          <w:sz w:val="28"/>
          <w:szCs w:val="28"/>
        </w:rPr>
        <w:t>Тамарская</w:t>
      </w:r>
      <w:proofErr w:type="spellEnd"/>
      <w:r w:rsidRPr="003E409C">
        <w:rPr>
          <w:rFonts w:ascii="Times New Roman" w:hAnsi="Times New Roman" w:cs="Times New Roman"/>
          <w:sz w:val="28"/>
          <w:szCs w:val="28"/>
        </w:rPr>
        <w:t xml:space="preserve"> Н.В., Черняева М.Г. Инклюзивная компетенция в контексте профессионального стандарта педагога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Известия Балтийской Государственной Академии Рыбопромыслового Флота: психолого-педагогические науки. – 2015. – №2(32). – C.</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74-77.</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proofErr w:type="spellStart"/>
      <w:r w:rsidRPr="003E409C">
        <w:rPr>
          <w:rFonts w:ascii="Times New Roman" w:hAnsi="Times New Roman" w:cs="Times New Roman"/>
          <w:sz w:val="28"/>
          <w:szCs w:val="28"/>
        </w:rPr>
        <w:t>Криводонова</w:t>
      </w:r>
      <w:proofErr w:type="spellEnd"/>
      <w:r w:rsidRPr="003E409C">
        <w:rPr>
          <w:rFonts w:ascii="Times New Roman" w:hAnsi="Times New Roman" w:cs="Times New Roman"/>
          <w:sz w:val="28"/>
          <w:szCs w:val="28"/>
        </w:rPr>
        <w:t xml:space="preserve"> Ю.Е. Особенности формирования инклюзивных компетенций у педагогов в рамках общеобразовательной организации // Инновационные направления социально-гуманитарных исследований: сб. науч. тр. по матер. </w:t>
      </w:r>
      <w:proofErr w:type="spellStart"/>
      <w:r w:rsidRPr="003E409C">
        <w:rPr>
          <w:rFonts w:ascii="Times New Roman" w:hAnsi="Times New Roman" w:cs="Times New Roman"/>
          <w:sz w:val="28"/>
          <w:szCs w:val="28"/>
        </w:rPr>
        <w:t>междунар</w:t>
      </w:r>
      <w:proofErr w:type="spellEnd"/>
      <w:r w:rsidRPr="003E409C">
        <w:rPr>
          <w:rFonts w:ascii="Times New Roman" w:hAnsi="Times New Roman" w:cs="Times New Roman"/>
          <w:sz w:val="28"/>
          <w:szCs w:val="28"/>
        </w:rPr>
        <w:t>. науч.-</w:t>
      </w:r>
      <w:proofErr w:type="spellStart"/>
      <w:r w:rsidRPr="003E409C">
        <w:rPr>
          <w:rFonts w:ascii="Times New Roman" w:hAnsi="Times New Roman" w:cs="Times New Roman"/>
          <w:sz w:val="28"/>
          <w:szCs w:val="28"/>
        </w:rPr>
        <w:t>практ</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конф</w:t>
      </w:r>
      <w:proofErr w:type="spellEnd"/>
      <w:r w:rsidRPr="003E409C">
        <w:rPr>
          <w:rFonts w:ascii="Times New Roman" w:hAnsi="Times New Roman" w:cs="Times New Roman"/>
          <w:sz w:val="28"/>
          <w:szCs w:val="28"/>
        </w:rPr>
        <w:t xml:space="preserve">. – Белгород, 2020. – С. 58-61. </w:t>
      </w:r>
    </w:p>
    <w:p w:rsidR="003E409C" w:rsidRPr="00E33878" w:rsidRDefault="00AF516D" w:rsidP="001946CD">
      <w:pPr>
        <w:pStyle w:val="a3"/>
        <w:numPr>
          <w:ilvl w:val="0"/>
          <w:numId w:val="62"/>
        </w:numPr>
        <w:tabs>
          <w:tab w:val="left" w:pos="1276"/>
        </w:tabs>
        <w:spacing w:after="0" w:line="240" w:lineRule="auto"/>
        <w:ind w:left="0" w:firstLine="709"/>
        <w:contextualSpacing w:val="0"/>
        <w:rPr>
          <w:rFonts w:ascii="Times New Roman" w:hAnsi="Times New Roman" w:cs="Times New Roman"/>
          <w:lang w:val="en-US"/>
        </w:rPr>
      </w:pPr>
      <w:hyperlink r:id="rId122" w:history="1">
        <w:proofErr w:type="spellStart"/>
        <w:r w:rsidR="003E409C" w:rsidRPr="00E228F9">
          <w:rPr>
            <w:rStyle w:val="a4"/>
            <w:rFonts w:ascii="Times New Roman" w:hAnsi="Times New Roman" w:cs="Times New Roman"/>
            <w:color w:val="auto"/>
            <w:sz w:val="28"/>
            <w:szCs w:val="28"/>
            <w:u w:val="none"/>
            <w:lang w:val="en-US"/>
          </w:rPr>
          <w:t>Velykzhanina</w:t>
        </w:r>
        <w:proofErr w:type="spellEnd"/>
      </w:hyperlink>
      <w:r w:rsidR="003E409C" w:rsidRPr="00E228F9">
        <w:rPr>
          <w:rFonts w:ascii="Times New Roman" w:hAnsi="Times New Roman" w:cs="Times New Roman"/>
          <w:sz w:val="28"/>
          <w:szCs w:val="28"/>
          <w:lang w:val="en-US"/>
        </w:rPr>
        <w:t xml:space="preserve"> </w:t>
      </w:r>
      <w:r w:rsidR="003E409C" w:rsidRPr="00E33878">
        <w:rPr>
          <w:rFonts w:ascii="Times New Roman" w:hAnsi="Times New Roman" w:cs="Times New Roman"/>
          <w:sz w:val="28"/>
          <w:szCs w:val="28"/>
          <w:lang w:val="en-US"/>
        </w:rPr>
        <w:t>D.V. Actual aspects of formation of inclusive competence of future social pedagogues</w:t>
      </w:r>
      <w:r w:rsidR="003E409C" w:rsidRPr="003E409C">
        <w:rPr>
          <w:rFonts w:ascii="Times New Roman" w:hAnsi="Times New Roman" w:cs="Times New Roman"/>
          <w:sz w:val="28"/>
          <w:szCs w:val="28"/>
          <w:lang w:val="en-US"/>
        </w:rPr>
        <w:t xml:space="preserve"> </w:t>
      </w:r>
      <w:r w:rsidR="003E409C" w:rsidRPr="00E33878">
        <w:rPr>
          <w:rFonts w:ascii="Times New Roman" w:hAnsi="Times New Roman" w:cs="Times New Roman"/>
          <w:sz w:val="28"/>
          <w:szCs w:val="28"/>
          <w:lang w:val="en-US"/>
        </w:rPr>
        <w:t xml:space="preserve">// </w:t>
      </w:r>
      <w:proofErr w:type="spellStart"/>
      <w:r w:rsidR="003E409C" w:rsidRPr="003E409C">
        <w:rPr>
          <w:rFonts w:ascii="Times New Roman" w:hAnsi="Times New Roman" w:cs="Times New Roman"/>
          <w:sz w:val="28"/>
          <w:szCs w:val="28"/>
        </w:rPr>
        <w:t>Інноваційна</w:t>
      </w:r>
      <w:proofErr w:type="spellEnd"/>
      <w:r w:rsidR="003E409C" w:rsidRPr="00E33878">
        <w:rPr>
          <w:rFonts w:ascii="Times New Roman" w:hAnsi="Times New Roman" w:cs="Times New Roman"/>
          <w:sz w:val="28"/>
          <w:szCs w:val="28"/>
          <w:lang w:val="en-US"/>
        </w:rPr>
        <w:t xml:space="preserve"> </w:t>
      </w:r>
      <w:proofErr w:type="spellStart"/>
      <w:r w:rsidR="003E409C" w:rsidRPr="003E409C">
        <w:rPr>
          <w:rFonts w:ascii="Times New Roman" w:hAnsi="Times New Roman" w:cs="Times New Roman"/>
          <w:sz w:val="28"/>
          <w:szCs w:val="28"/>
        </w:rPr>
        <w:t>педагогіка</w:t>
      </w:r>
      <w:proofErr w:type="spellEnd"/>
      <w:r w:rsidR="003E409C" w:rsidRPr="00E33878">
        <w:rPr>
          <w:rFonts w:ascii="Times New Roman" w:hAnsi="Times New Roman" w:cs="Times New Roman"/>
          <w:sz w:val="28"/>
          <w:szCs w:val="28"/>
          <w:lang w:val="en-US"/>
        </w:rPr>
        <w:t xml:space="preserve">. </w:t>
      </w:r>
      <w:r w:rsidR="003E409C" w:rsidRPr="003E409C">
        <w:rPr>
          <w:rFonts w:ascii="Times New Roman" w:hAnsi="Times New Roman" w:cs="Times New Roman"/>
          <w:sz w:val="28"/>
          <w:szCs w:val="28"/>
          <w:lang w:val="kk-KZ"/>
        </w:rPr>
        <w:t xml:space="preserve">– </w:t>
      </w:r>
      <w:r w:rsidR="003E409C" w:rsidRPr="00E33878">
        <w:rPr>
          <w:rFonts w:ascii="Times New Roman" w:hAnsi="Times New Roman" w:cs="Times New Roman"/>
          <w:sz w:val="28"/>
          <w:szCs w:val="28"/>
          <w:lang w:val="en-US"/>
        </w:rPr>
        <w:t>2022</w:t>
      </w:r>
      <w:r w:rsidR="003E409C" w:rsidRPr="003E409C">
        <w:rPr>
          <w:rFonts w:ascii="Times New Roman" w:hAnsi="Times New Roman" w:cs="Times New Roman"/>
          <w:sz w:val="28"/>
          <w:szCs w:val="28"/>
          <w:lang w:val="en-US"/>
        </w:rPr>
        <w:t xml:space="preserve">. – </w:t>
      </w:r>
      <w:r w:rsidR="003E409C" w:rsidRPr="00E33878">
        <w:rPr>
          <w:rFonts w:ascii="Times New Roman" w:hAnsi="Times New Roman" w:cs="Times New Roman"/>
          <w:sz w:val="28"/>
          <w:szCs w:val="28"/>
          <w:lang w:val="en-US"/>
        </w:rPr>
        <w:t>№47</w:t>
      </w:r>
      <w:r w:rsidR="003E409C" w:rsidRPr="003E409C">
        <w:rPr>
          <w:rFonts w:ascii="Times New Roman" w:hAnsi="Times New Roman" w:cs="Times New Roman"/>
          <w:sz w:val="28"/>
          <w:szCs w:val="28"/>
          <w:lang w:val="kk-KZ"/>
        </w:rPr>
        <w:t xml:space="preserve">. – </w:t>
      </w:r>
      <w:r w:rsidR="003E409C" w:rsidRPr="003E409C">
        <w:rPr>
          <w:rFonts w:ascii="Times New Roman" w:hAnsi="Times New Roman" w:cs="Times New Roman"/>
          <w:sz w:val="28"/>
          <w:szCs w:val="28"/>
        </w:rPr>
        <w:t>С</w:t>
      </w:r>
      <w:r w:rsidR="003E409C" w:rsidRPr="00E33878">
        <w:rPr>
          <w:rFonts w:ascii="Times New Roman" w:hAnsi="Times New Roman" w:cs="Times New Roman"/>
          <w:sz w:val="28"/>
          <w:szCs w:val="28"/>
          <w:lang w:val="en-US"/>
        </w:rPr>
        <w:t>.</w:t>
      </w:r>
      <w:r w:rsidR="003E409C" w:rsidRPr="003E409C">
        <w:rPr>
          <w:rFonts w:ascii="Times New Roman" w:hAnsi="Times New Roman" w:cs="Times New Roman"/>
          <w:sz w:val="28"/>
          <w:szCs w:val="28"/>
          <w:lang w:val="kk-KZ"/>
        </w:rPr>
        <w:t xml:space="preserve"> </w:t>
      </w:r>
      <w:r w:rsidR="003E409C" w:rsidRPr="00E33878">
        <w:rPr>
          <w:rFonts w:ascii="Times New Roman" w:hAnsi="Times New Roman" w:cs="Times New Roman"/>
          <w:sz w:val="28"/>
          <w:szCs w:val="28"/>
          <w:lang w:val="en-US"/>
        </w:rPr>
        <w:t>158-164.</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lastRenderedPageBreak/>
        <w:t xml:space="preserve">Бурмистрова Л., </w:t>
      </w:r>
      <w:bookmarkStart w:id="150" w:name="_Hlk109322882"/>
      <w:r w:rsidRPr="003E409C">
        <w:rPr>
          <w:rFonts w:ascii="Times New Roman" w:hAnsi="Times New Roman" w:cs="Times New Roman"/>
          <w:sz w:val="28"/>
          <w:szCs w:val="28"/>
        </w:rPr>
        <w:t>Хаустов А.</w:t>
      </w:r>
      <w:bookmarkEnd w:id="150"/>
      <w:r w:rsidRPr="003E409C">
        <w:rPr>
          <w:rFonts w:ascii="Times New Roman" w:hAnsi="Times New Roman" w:cs="Times New Roman"/>
          <w:sz w:val="28"/>
          <w:szCs w:val="28"/>
        </w:rPr>
        <w:t xml:space="preserve"> Для развития инклюзии необходимы три компонента: мотивация организации, командная работа и компетентность специалистов // СДО.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2019.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№6(96).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С.</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8-14.</w:t>
      </w:r>
      <w:bookmarkStart w:id="151" w:name="_Hlk109323550"/>
    </w:p>
    <w:p w:rsidR="003E409C" w:rsidRPr="00E33878"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lang w:val="en-US"/>
        </w:rPr>
      </w:pPr>
      <w:proofErr w:type="spellStart"/>
      <w:r w:rsidRPr="00E33878">
        <w:rPr>
          <w:rFonts w:ascii="Times New Roman" w:hAnsi="Times New Roman" w:cs="Times New Roman"/>
          <w:sz w:val="28"/>
          <w:szCs w:val="28"/>
          <w:lang w:val="en-US"/>
        </w:rPr>
        <w:t>Bouillet</w:t>
      </w:r>
      <w:proofErr w:type="spellEnd"/>
      <w:r w:rsidRPr="00E33878">
        <w:rPr>
          <w:rFonts w:ascii="Times New Roman" w:hAnsi="Times New Roman" w:cs="Times New Roman"/>
          <w:sz w:val="28"/>
          <w:szCs w:val="28"/>
          <w:lang w:val="en-US"/>
        </w:rPr>
        <w:t xml:space="preserve"> D. </w:t>
      </w:r>
      <w:bookmarkEnd w:id="151"/>
      <w:r w:rsidRPr="00E33878">
        <w:rPr>
          <w:rFonts w:ascii="Times New Roman" w:hAnsi="Times New Roman" w:cs="Times New Roman"/>
          <w:sz w:val="28"/>
          <w:szCs w:val="28"/>
          <w:lang w:val="en-US"/>
        </w:rPr>
        <w:t>Some aspects of collaboration in inclusive education – teacher’s experiences</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 Center for Educational Policy Studies Journal.</w:t>
      </w:r>
      <w:r w:rsidRPr="003E409C">
        <w:rPr>
          <w:rFonts w:ascii="Times New Roman" w:hAnsi="Times New Roman" w:cs="Times New Roman"/>
          <w:sz w:val="28"/>
          <w:szCs w:val="28"/>
          <w:lang w:val="kk-KZ"/>
        </w:rPr>
        <w:t xml:space="preserve"> – </w:t>
      </w:r>
      <w:r w:rsidRPr="00E33878">
        <w:rPr>
          <w:rFonts w:ascii="Times New Roman" w:hAnsi="Times New Roman" w:cs="Times New Roman"/>
          <w:sz w:val="28"/>
          <w:szCs w:val="28"/>
          <w:lang w:val="en-US"/>
        </w:rPr>
        <w:t>2013.</w:t>
      </w:r>
      <w:r w:rsidRPr="003E409C">
        <w:rPr>
          <w:rFonts w:ascii="Times New Roman" w:hAnsi="Times New Roman" w:cs="Times New Roman"/>
          <w:sz w:val="28"/>
          <w:szCs w:val="28"/>
          <w:lang w:val="kk-KZ"/>
        </w:rPr>
        <w:t xml:space="preserve"> – </w:t>
      </w:r>
      <w:r w:rsidRPr="00E33878">
        <w:rPr>
          <w:rFonts w:ascii="Times New Roman" w:hAnsi="Times New Roman" w:cs="Times New Roman"/>
          <w:sz w:val="28"/>
          <w:szCs w:val="28"/>
          <w:lang w:val="en-US"/>
        </w:rPr>
        <w:t>Vol.</w:t>
      </w:r>
      <w:r w:rsidRPr="003E409C">
        <w:rPr>
          <w:rFonts w:ascii="Times New Roman" w:hAnsi="Times New Roman" w:cs="Times New Roman"/>
          <w:sz w:val="28"/>
          <w:szCs w:val="28"/>
          <w:lang w:val="en-US"/>
        </w:rPr>
        <w:t> </w:t>
      </w:r>
      <w:r w:rsidRPr="00E33878">
        <w:rPr>
          <w:rFonts w:ascii="Times New Roman" w:hAnsi="Times New Roman" w:cs="Times New Roman"/>
          <w:sz w:val="28"/>
          <w:szCs w:val="28"/>
          <w:lang w:val="en-US"/>
        </w:rPr>
        <w:t>3, №2.</w:t>
      </w:r>
      <w:r w:rsidRPr="003E409C">
        <w:rPr>
          <w:rFonts w:ascii="Times New Roman" w:hAnsi="Times New Roman" w:cs="Times New Roman"/>
          <w:sz w:val="28"/>
          <w:szCs w:val="28"/>
          <w:lang w:val="kk-KZ"/>
        </w:rPr>
        <w:t xml:space="preserve"> – </w:t>
      </w:r>
      <w:r w:rsidRPr="00E33878">
        <w:rPr>
          <w:rFonts w:ascii="Times New Roman" w:hAnsi="Times New Roman" w:cs="Times New Roman"/>
          <w:sz w:val="28"/>
          <w:szCs w:val="28"/>
          <w:lang w:val="en-US"/>
        </w:rPr>
        <w:t>P.</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93-117.</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proofErr w:type="spellStart"/>
      <w:r w:rsidRPr="003E409C">
        <w:rPr>
          <w:rFonts w:ascii="Times New Roman" w:hAnsi="Times New Roman" w:cs="Times New Roman"/>
          <w:sz w:val="28"/>
          <w:szCs w:val="28"/>
        </w:rPr>
        <w:t>Шеманов</w:t>
      </w:r>
      <w:proofErr w:type="spellEnd"/>
      <w:r w:rsidRPr="003E409C">
        <w:rPr>
          <w:rFonts w:ascii="Times New Roman" w:hAnsi="Times New Roman" w:cs="Times New Roman"/>
          <w:sz w:val="28"/>
          <w:szCs w:val="28"/>
        </w:rPr>
        <w:t xml:space="preserve"> А.Ю., </w:t>
      </w:r>
      <w:proofErr w:type="spellStart"/>
      <w:r w:rsidRPr="003E409C">
        <w:rPr>
          <w:rFonts w:ascii="Times New Roman" w:hAnsi="Times New Roman" w:cs="Times New Roman"/>
          <w:sz w:val="28"/>
          <w:szCs w:val="28"/>
        </w:rPr>
        <w:t>Екушевская</w:t>
      </w:r>
      <w:proofErr w:type="spellEnd"/>
      <w:r w:rsidRPr="003E409C">
        <w:rPr>
          <w:rFonts w:ascii="Times New Roman" w:hAnsi="Times New Roman" w:cs="Times New Roman"/>
          <w:sz w:val="28"/>
          <w:szCs w:val="28"/>
        </w:rPr>
        <w:t xml:space="preserve"> А.С. Формирование инклюзивной культуры при реализации инклюзивного образования: вызовы и достижения // Современная зарубежная психология.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2018. – Т. 7, №1. – С. 29-37. </w:t>
      </w:r>
      <w:bookmarkStart w:id="152" w:name="_Hlk109325029"/>
    </w:p>
    <w:p w:rsidR="003E409C" w:rsidRPr="00E33878" w:rsidRDefault="00AF516D" w:rsidP="001946CD">
      <w:pPr>
        <w:pStyle w:val="a3"/>
        <w:numPr>
          <w:ilvl w:val="0"/>
          <w:numId w:val="62"/>
        </w:numPr>
        <w:tabs>
          <w:tab w:val="left" w:pos="1276"/>
        </w:tabs>
        <w:spacing w:after="0" w:line="240" w:lineRule="auto"/>
        <w:ind w:left="0" w:firstLine="709"/>
        <w:contextualSpacing w:val="0"/>
        <w:rPr>
          <w:rFonts w:ascii="Times New Roman" w:hAnsi="Times New Roman" w:cs="Times New Roman"/>
          <w:lang w:val="en-US"/>
        </w:rPr>
      </w:pPr>
      <w:hyperlink r:id="rId123" w:history="1">
        <w:r w:rsidR="003E409C" w:rsidRPr="00E228F9">
          <w:rPr>
            <w:rStyle w:val="a4"/>
            <w:rFonts w:ascii="Times New Roman" w:hAnsi="Times New Roman" w:cs="Times New Roman"/>
            <w:color w:val="auto"/>
            <w:sz w:val="28"/>
            <w:szCs w:val="28"/>
            <w:u w:val="none"/>
            <w:lang w:val="en-US"/>
          </w:rPr>
          <w:t>Boychuk</w:t>
        </w:r>
      </w:hyperlink>
      <w:r w:rsidR="003E409C" w:rsidRPr="00E228F9">
        <w:rPr>
          <w:rFonts w:ascii="Times New Roman" w:hAnsi="Times New Roman" w:cs="Times New Roman"/>
          <w:sz w:val="28"/>
          <w:szCs w:val="28"/>
          <w:lang w:val="en-US"/>
        </w:rPr>
        <w:t xml:space="preserve"> Y., </w:t>
      </w:r>
      <w:hyperlink r:id="rId124" w:history="1">
        <w:proofErr w:type="spellStart"/>
        <w:r w:rsidR="003E409C" w:rsidRPr="00E228F9">
          <w:rPr>
            <w:rStyle w:val="a4"/>
            <w:rFonts w:ascii="Times New Roman" w:hAnsi="Times New Roman" w:cs="Times New Roman"/>
            <w:color w:val="auto"/>
            <w:sz w:val="28"/>
            <w:szCs w:val="28"/>
            <w:u w:val="none"/>
            <w:lang w:val="en-US"/>
          </w:rPr>
          <w:t>Kazachiner</w:t>
        </w:r>
        <w:proofErr w:type="spellEnd"/>
      </w:hyperlink>
      <w:r w:rsidR="003E409C" w:rsidRPr="00E228F9">
        <w:rPr>
          <w:rFonts w:ascii="Times New Roman" w:hAnsi="Times New Roman" w:cs="Times New Roman"/>
          <w:sz w:val="28"/>
          <w:szCs w:val="28"/>
          <w:lang w:val="en-US"/>
        </w:rPr>
        <w:t xml:space="preserve"> O., </w:t>
      </w:r>
      <w:hyperlink r:id="rId125" w:history="1">
        <w:proofErr w:type="spellStart"/>
        <w:r w:rsidR="003E409C" w:rsidRPr="00E228F9">
          <w:rPr>
            <w:rStyle w:val="a4"/>
            <w:rFonts w:ascii="Times New Roman" w:hAnsi="Times New Roman" w:cs="Times New Roman"/>
            <w:color w:val="auto"/>
            <w:sz w:val="28"/>
            <w:szCs w:val="28"/>
            <w:u w:val="none"/>
            <w:lang w:val="en-US"/>
          </w:rPr>
          <w:t>Khliebnikova</w:t>
        </w:r>
        <w:proofErr w:type="spellEnd"/>
      </w:hyperlink>
      <w:r w:rsidR="003E409C" w:rsidRPr="00E33878">
        <w:rPr>
          <w:rFonts w:ascii="Times New Roman" w:hAnsi="Times New Roman" w:cs="Times New Roman"/>
          <w:sz w:val="28"/>
          <w:szCs w:val="28"/>
          <w:lang w:val="en-US"/>
        </w:rPr>
        <w:t xml:space="preserve"> T.</w:t>
      </w:r>
      <w:bookmarkEnd w:id="152"/>
      <w:r w:rsidR="003E409C" w:rsidRPr="00E33878">
        <w:rPr>
          <w:rFonts w:ascii="Times New Roman" w:hAnsi="Times New Roman" w:cs="Times New Roman"/>
          <w:sz w:val="28"/>
          <w:szCs w:val="28"/>
          <w:lang w:val="en-US"/>
        </w:rPr>
        <w:t xml:space="preserve"> Managing teacher’s inclusive culture development</w:t>
      </w:r>
      <w:r w:rsidR="003E409C" w:rsidRPr="003E409C">
        <w:rPr>
          <w:rFonts w:ascii="Times New Roman" w:hAnsi="Times New Roman" w:cs="Times New Roman"/>
          <w:sz w:val="28"/>
          <w:szCs w:val="28"/>
          <w:lang w:val="en-US"/>
        </w:rPr>
        <w:t xml:space="preserve"> </w:t>
      </w:r>
      <w:r w:rsidR="003E409C" w:rsidRPr="00E33878">
        <w:rPr>
          <w:rFonts w:ascii="Times New Roman" w:hAnsi="Times New Roman" w:cs="Times New Roman"/>
          <w:sz w:val="28"/>
          <w:szCs w:val="28"/>
          <w:lang w:val="en-US"/>
        </w:rPr>
        <w:t xml:space="preserve">// </w:t>
      </w:r>
      <w:proofErr w:type="spellStart"/>
      <w:r w:rsidR="003E409C" w:rsidRPr="00E33878">
        <w:rPr>
          <w:rFonts w:ascii="Times New Roman" w:hAnsi="Times New Roman" w:cs="Times New Roman"/>
          <w:sz w:val="28"/>
          <w:szCs w:val="28"/>
          <w:lang w:val="en-US"/>
        </w:rPr>
        <w:t>Revista</w:t>
      </w:r>
      <w:proofErr w:type="spellEnd"/>
      <w:r w:rsidR="003E409C" w:rsidRPr="00E33878">
        <w:rPr>
          <w:rFonts w:ascii="Times New Roman" w:hAnsi="Times New Roman" w:cs="Times New Roman"/>
          <w:sz w:val="28"/>
          <w:szCs w:val="28"/>
          <w:lang w:val="en-US"/>
        </w:rPr>
        <w:t xml:space="preserve"> Amazonia </w:t>
      </w:r>
      <w:proofErr w:type="spellStart"/>
      <w:r w:rsidR="003E409C" w:rsidRPr="00E33878">
        <w:rPr>
          <w:rFonts w:ascii="Times New Roman" w:hAnsi="Times New Roman" w:cs="Times New Roman"/>
          <w:sz w:val="28"/>
          <w:szCs w:val="28"/>
          <w:lang w:val="en-US"/>
        </w:rPr>
        <w:t>Investiga</w:t>
      </w:r>
      <w:proofErr w:type="spellEnd"/>
      <w:r w:rsidR="003E409C" w:rsidRPr="00E33878">
        <w:rPr>
          <w:rFonts w:ascii="Times New Roman" w:hAnsi="Times New Roman" w:cs="Times New Roman"/>
          <w:sz w:val="28"/>
          <w:szCs w:val="28"/>
          <w:lang w:val="en-US"/>
        </w:rPr>
        <w:t>.</w:t>
      </w:r>
      <w:r w:rsidR="003E409C" w:rsidRPr="003E409C">
        <w:rPr>
          <w:rFonts w:ascii="Times New Roman" w:hAnsi="Times New Roman" w:cs="Times New Roman"/>
          <w:sz w:val="28"/>
          <w:szCs w:val="28"/>
          <w:lang w:val="kk-KZ"/>
        </w:rPr>
        <w:t xml:space="preserve"> – </w:t>
      </w:r>
      <w:r w:rsidR="003E409C" w:rsidRPr="00E33878">
        <w:rPr>
          <w:rFonts w:ascii="Times New Roman" w:hAnsi="Times New Roman" w:cs="Times New Roman"/>
          <w:sz w:val="28"/>
          <w:szCs w:val="28"/>
          <w:lang w:val="en-US"/>
        </w:rPr>
        <w:t>2021.</w:t>
      </w:r>
      <w:r w:rsidR="003E409C" w:rsidRPr="003E409C">
        <w:rPr>
          <w:rFonts w:ascii="Times New Roman" w:hAnsi="Times New Roman" w:cs="Times New Roman"/>
          <w:sz w:val="28"/>
          <w:szCs w:val="28"/>
          <w:lang w:val="kk-KZ"/>
        </w:rPr>
        <w:t xml:space="preserve"> – </w:t>
      </w:r>
      <w:r w:rsidR="003E409C" w:rsidRPr="00E33878">
        <w:rPr>
          <w:rFonts w:ascii="Times New Roman" w:hAnsi="Times New Roman" w:cs="Times New Roman"/>
          <w:sz w:val="28"/>
          <w:szCs w:val="28"/>
          <w:lang w:val="en-US"/>
        </w:rPr>
        <w:t>Vol.</w:t>
      </w:r>
      <w:r w:rsidR="003E409C" w:rsidRPr="003E409C">
        <w:rPr>
          <w:rFonts w:ascii="Times New Roman" w:hAnsi="Times New Roman" w:cs="Times New Roman"/>
          <w:sz w:val="28"/>
          <w:szCs w:val="28"/>
          <w:lang w:val="kk-KZ"/>
        </w:rPr>
        <w:t xml:space="preserve"> </w:t>
      </w:r>
      <w:r w:rsidR="003E409C" w:rsidRPr="00E33878">
        <w:rPr>
          <w:rFonts w:ascii="Times New Roman" w:hAnsi="Times New Roman" w:cs="Times New Roman"/>
          <w:sz w:val="28"/>
          <w:szCs w:val="28"/>
          <w:lang w:val="en-US"/>
        </w:rPr>
        <w:t>10, №44.</w:t>
      </w:r>
      <w:r w:rsidR="003E409C" w:rsidRPr="003E409C">
        <w:rPr>
          <w:rFonts w:ascii="Times New Roman" w:hAnsi="Times New Roman" w:cs="Times New Roman"/>
          <w:sz w:val="28"/>
          <w:szCs w:val="28"/>
          <w:lang w:val="kk-KZ"/>
        </w:rPr>
        <w:t xml:space="preserve"> – </w:t>
      </w:r>
      <w:r w:rsidR="003E409C" w:rsidRPr="00E33878">
        <w:rPr>
          <w:rFonts w:ascii="Times New Roman" w:hAnsi="Times New Roman" w:cs="Times New Roman"/>
          <w:sz w:val="28"/>
          <w:szCs w:val="28"/>
          <w:lang w:val="en-US"/>
        </w:rPr>
        <w:t>P.</w:t>
      </w:r>
      <w:r w:rsidR="003E409C" w:rsidRPr="003E409C">
        <w:rPr>
          <w:rFonts w:ascii="Times New Roman" w:hAnsi="Times New Roman" w:cs="Times New Roman"/>
          <w:sz w:val="28"/>
          <w:szCs w:val="28"/>
          <w:lang w:val="kk-KZ"/>
        </w:rPr>
        <w:t xml:space="preserve"> </w:t>
      </w:r>
      <w:r w:rsidR="003E409C" w:rsidRPr="00E33878">
        <w:rPr>
          <w:rFonts w:ascii="Times New Roman" w:hAnsi="Times New Roman" w:cs="Times New Roman"/>
          <w:sz w:val="28"/>
          <w:szCs w:val="28"/>
          <w:lang w:val="en-US"/>
        </w:rPr>
        <w:t>207-219.</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proofErr w:type="spellStart"/>
      <w:r w:rsidRPr="003E409C">
        <w:rPr>
          <w:rFonts w:ascii="Times New Roman" w:hAnsi="Times New Roman" w:cs="Times New Roman"/>
          <w:sz w:val="28"/>
          <w:szCs w:val="28"/>
        </w:rPr>
        <w:t>Загвязинский</w:t>
      </w:r>
      <w:proofErr w:type="spellEnd"/>
      <w:r w:rsidRPr="003E409C">
        <w:rPr>
          <w:rFonts w:ascii="Times New Roman" w:hAnsi="Times New Roman" w:cs="Times New Roman"/>
          <w:sz w:val="28"/>
          <w:szCs w:val="28"/>
        </w:rPr>
        <w:t xml:space="preserve"> В.П. Моделирование в структуре социально-педагогического проектирования // Вестник Высшей школы. – 2004. – №4. – С. 14-21.</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Краевский В.В. Методология педагогики: пос.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Чебоксары: Изд-во Чуваш, ун-та, 2001</w:t>
      </w:r>
      <w:r w:rsidRPr="003E409C">
        <w:rPr>
          <w:rFonts w:ascii="Times New Roman" w:hAnsi="Times New Roman" w:cs="Times New Roman"/>
          <w:sz w:val="28"/>
          <w:szCs w:val="28"/>
          <w:lang w:val="kk-KZ"/>
        </w:rPr>
        <w:t>.</w:t>
      </w:r>
      <w:r w:rsidRPr="003E409C">
        <w:rPr>
          <w:rFonts w:ascii="Times New Roman" w:hAnsi="Times New Roman" w:cs="Times New Roman"/>
          <w:sz w:val="28"/>
          <w:szCs w:val="28"/>
        </w:rPr>
        <w:t xml:space="preserve"> – 244</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с.</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proofErr w:type="spellStart"/>
      <w:r w:rsidRPr="003E409C">
        <w:rPr>
          <w:rFonts w:ascii="Times New Roman" w:hAnsi="Times New Roman" w:cs="Times New Roman"/>
          <w:sz w:val="28"/>
          <w:szCs w:val="28"/>
        </w:rPr>
        <w:t>Штофф</w:t>
      </w:r>
      <w:proofErr w:type="spellEnd"/>
      <w:r w:rsidRPr="003E409C">
        <w:rPr>
          <w:rFonts w:ascii="Times New Roman" w:hAnsi="Times New Roman" w:cs="Times New Roman"/>
          <w:sz w:val="28"/>
          <w:szCs w:val="28"/>
        </w:rPr>
        <w:t xml:space="preserve"> В.А. Моделирование и философия. – М.; Л: Наука, 1996. – 30 с.</w:t>
      </w:r>
    </w:p>
    <w:p w:rsidR="003E409C" w:rsidRPr="00E33878"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lang w:val="en-US"/>
        </w:rPr>
      </w:pPr>
      <w:proofErr w:type="spellStart"/>
      <w:r w:rsidRPr="00E33878">
        <w:rPr>
          <w:rFonts w:ascii="Times New Roman" w:hAnsi="Times New Roman" w:cs="Times New Roman"/>
          <w:sz w:val="28"/>
          <w:szCs w:val="28"/>
          <w:lang w:val="en-US"/>
        </w:rPr>
        <w:t>Groccia</w:t>
      </w:r>
      <w:proofErr w:type="spellEnd"/>
      <w:r w:rsidRPr="00E33878">
        <w:rPr>
          <w:rFonts w:ascii="Times New Roman" w:hAnsi="Times New Roman" w:cs="Times New Roman"/>
          <w:sz w:val="28"/>
          <w:szCs w:val="28"/>
          <w:lang w:val="en-US"/>
        </w:rPr>
        <w:t xml:space="preserve"> J.E. A model for understanding teaching and learning</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lang w:val="en-US"/>
        </w:rPr>
        <w:t xml:space="preserve">In book: </w:t>
      </w:r>
      <w:hyperlink r:id="rId126" w:history="1">
        <w:r w:rsidRPr="00E228F9">
          <w:rPr>
            <w:rStyle w:val="a4"/>
            <w:rFonts w:ascii="Times New Roman" w:hAnsi="Times New Roman" w:cs="Times New Roman"/>
            <w:color w:val="auto"/>
            <w:sz w:val="28"/>
            <w:szCs w:val="28"/>
            <w:u w:val="none"/>
            <w:lang w:val="en-US"/>
          </w:rPr>
          <w:t>Handbook of College and University Teaching: A Global Perspective</w:t>
        </w:r>
      </w:hyperlink>
      <w:r w:rsidRPr="00E228F9">
        <w:rPr>
          <w:rFonts w:ascii="Times New Roman" w:hAnsi="Times New Roman" w:cs="Times New Roman"/>
          <w:sz w:val="28"/>
          <w:szCs w:val="28"/>
          <w:lang w:val="en-US"/>
        </w:rPr>
        <w:t>.</w:t>
      </w:r>
      <w:r w:rsidRPr="00E33878">
        <w:rPr>
          <w:rFonts w:ascii="Times New Roman" w:hAnsi="Times New Roman" w:cs="Times New Roman"/>
          <w:sz w:val="28"/>
          <w:szCs w:val="28"/>
          <w:lang w:val="en-US"/>
        </w:rPr>
        <w:t xml:space="preserve"> – </w:t>
      </w:r>
      <w:r w:rsidRPr="003E409C">
        <w:rPr>
          <w:rFonts w:ascii="Times New Roman" w:hAnsi="Times New Roman" w:cs="Times New Roman"/>
          <w:sz w:val="28"/>
          <w:szCs w:val="28"/>
          <w:lang w:val="en-US"/>
        </w:rPr>
        <w:t xml:space="preserve">Los Angeles: </w:t>
      </w:r>
      <w:r w:rsidRPr="00E33878">
        <w:rPr>
          <w:rFonts w:ascii="Times New Roman" w:hAnsi="Times New Roman" w:cs="Times New Roman"/>
          <w:sz w:val="28"/>
          <w:szCs w:val="28"/>
          <w:lang w:val="en-US"/>
        </w:rPr>
        <w:t xml:space="preserve">SAGE Publications, 1997. </w:t>
      </w:r>
      <w:r w:rsidRPr="003E409C">
        <w:rPr>
          <w:rFonts w:ascii="Times New Roman" w:hAnsi="Times New Roman" w:cs="Times New Roman"/>
          <w:sz w:val="28"/>
          <w:szCs w:val="28"/>
          <w:lang w:val="en-US"/>
        </w:rPr>
        <w:t xml:space="preserve">– P. </w:t>
      </w:r>
      <w:r w:rsidRPr="00E33878">
        <w:rPr>
          <w:rFonts w:ascii="Times New Roman" w:hAnsi="Times New Roman" w:cs="Times New Roman"/>
          <w:sz w:val="28"/>
          <w:szCs w:val="28"/>
          <w:lang w:val="en-US"/>
        </w:rPr>
        <w:t xml:space="preserve">2-14. </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proofErr w:type="spellStart"/>
      <w:r w:rsidRPr="00E33878">
        <w:rPr>
          <w:rFonts w:ascii="Times New Roman" w:hAnsi="Times New Roman" w:cs="Times New Roman"/>
          <w:sz w:val="28"/>
          <w:szCs w:val="28"/>
          <w:lang w:val="en-US"/>
        </w:rPr>
        <w:t>Podnieks</w:t>
      </w:r>
      <w:proofErr w:type="spellEnd"/>
      <w:r w:rsidRPr="00E33878">
        <w:rPr>
          <w:rFonts w:ascii="Times New Roman" w:hAnsi="Times New Roman" w:cs="Times New Roman"/>
          <w:sz w:val="28"/>
          <w:szCs w:val="28"/>
          <w:lang w:val="en-US"/>
        </w:rPr>
        <w:t xml:space="preserve"> K. The limits of modeling. (n.d.)</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 xml:space="preserve"> </w:t>
      </w:r>
      <w:hyperlink r:id="rId127" w:history="1">
        <w:r w:rsidRPr="00E33878">
          <w:rPr>
            <w:rStyle w:val="a4"/>
            <w:rFonts w:ascii="Times New Roman" w:hAnsi="Times New Roman" w:cs="Times New Roman"/>
            <w:sz w:val="28"/>
            <w:szCs w:val="28"/>
            <w:lang w:val="en-US"/>
          </w:rPr>
          <w:t>http://philsci-archive.pitt.edu/5475/1/Podnieks_Limits_of_Modeling.pdf</w:t>
        </w:r>
      </w:hyperlink>
      <w:r w:rsidRPr="003E409C">
        <w:rPr>
          <w:rFonts w:ascii="Times New Roman" w:hAnsi="Times New Roman" w:cs="Times New Roman"/>
          <w:sz w:val="28"/>
          <w:szCs w:val="28"/>
          <w:lang w:val="en-US"/>
        </w:rPr>
        <w:t>. 15.11.2020.</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Нормативно-правовая база специального и инклюзивного образования // https://old.special-edu.kz/nprbase.html. 15.11.2020.</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Приказ Министерства образования и науки Республики Казахстан. Об утверждении Типовых квалификационных характеристик должностей педагогов: утв. 13 июля 2009 года, №338 (зарегистрирован в Министерстве юстиции Республики Казахстан 17 августа 2009 года, №5750) // </w:t>
      </w:r>
      <w:hyperlink r:id="rId128" w:history="1">
        <w:r w:rsidRPr="003E409C">
          <w:rPr>
            <w:rStyle w:val="a4"/>
            <w:rFonts w:ascii="Times New Roman" w:hAnsi="Times New Roman" w:cs="Times New Roman"/>
            <w:sz w:val="28"/>
            <w:szCs w:val="28"/>
            <w:lang w:val="en-US"/>
          </w:rPr>
          <w:t>https</w:t>
        </w:r>
        <w:r w:rsidRPr="003E409C">
          <w:rPr>
            <w:rStyle w:val="a4"/>
            <w:rFonts w:ascii="Times New Roman" w:hAnsi="Times New Roman" w:cs="Times New Roman"/>
            <w:sz w:val="28"/>
            <w:szCs w:val="28"/>
          </w:rPr>
          <w:t>://</w:t>
        </w:r>
        <w:proofErr w:type="spellStart"/>
        <w:r w:rsidRPr="003E409C">
          <w:rPr>
            <w:rStyle w:val="a4"/>
            <w:rFonts w:ascii="Times New Roman" w:hAnsi="Times New Roman" w:cs="Times New Roman"/>
            <w:sz w:val="28"/>
            <w:szCs w:val="28"/>
            <w:lang w:val="en-US"/>
          </w:rPr>
          <w:t>adilet</w:t>
        </w:r>
        <w:proofErr w:type="spellEnd"/>
        <w:r w:rsidRPr="003E409C">
          <w:rPr>
            <w:rStyle w:val="a4"/>
            <w:rFonts w:ascii="Times New Roman" w:hAnsi="Times New Roman" w:cs="Times New Roman"/>
            <w:sz w:val="28"/>
            <w:szCs w:val="28"/>
          </w:rPr>
          <w:t>.</w:t>
        </w:r>
        <w:proofErr w:type="spellStart"/>
        <w:r w:rsidRPr="003E409C">
          <w:rPr>
            <w:rStyle w:val="a4"/>
            <w:rFonts w:ascii="Times New Roman" w:hAnsi="Times New Roman" w:cs="Times New Roman"/>
            <w:sz w:val="28"/>
            <w:szCs w:val="28"/>
            <w:lang w:val="en-US"/>
          </w:rPr>
          <w:t>zan</w:t>
        </w:r>
        <w:proofErr w:type="spellEnd"/>
        <w:r w:rsidRPr="003E409C">
          <w:rPr>
            <w:rStyle w:val="a4"/>
            <w:rFonts w:ascii="Times New Roman" w:hAnsi="Times New Roman" w:cs="Times New Roman"/>
            <w:sz w:val="28"/>
            <w:szCs w:val="28"/>
          </w:rPr>
          <w:t>.</w:t>
        </w:r>
        <w:proofErr w:type="spellStart"/>
        <w:r w:rsidRPr="003E409C">
          <w:rPr>
            <w:rStyle w:val="a4"/>
            <w:rFonts w:ascii="Times New Roman" w:hAnsi="Times New Roman" w:cs="Times New Roman"/>
            <w:sz w:val="28"/>
            <w:szCs w:val="28"/>
            <w:lang w:val="en-US"/>
          </w:rPr>
          <w:t>kz</w:t>
        </w:r>
        <w:proofErr w:type="spellEnd"/>
        <w:r w:rsidRPr="003E409C">
          <w:rPr>
            <w:rStyle w:val="a4"/>
            <w:rFonts w:ascii="Times New Roman" w:hAnsi="Times New Roman" w:cs="Times New Roman"/>
            <w:sz w:val="28"/>
            <w:szCs w:val="28"/>
          </w:rPr>
          <w:t>/</w:t>
        </w:r>
        <w:proofErr w:type="spellStart"/>
        <w:r w:rsidRPr="003E409C">
          <w:rPr>
            <w:rStyle w:val="a4"/>
            <w:rFonts w:ascii="Times New Roman" w:hAnsi="Times New Roman" w:cs="Times New Roman"/>
            <w:sz w:val="28"/>
            <w:szCs w:val="28"/>
            <w:lang w:val="en-US"/>
          </w:rPr>
          <w:t>rus</w:t>
        </w:r>
        <w:proofErr w:type="spellEnd"/>
        <w:r w:rsidRPr="003E409C">
          <w:rPr>
            <w:rStyle w:val="a4"/>
            <w:rFonts w:ascii="Times New Roman" w:hAnsi="Times New Roman" w:cs="Times New Roman"/>
            <w:sz w:val="28"/>
            <w:szCs w:val="28"/>
          </w:rPr>
          <w:t>/</w:t>
        </w:r>
        <w:r w:rsidRPr="003E409C">
          <w:rPr>
            <w:rStyle w:val="a4"/>
            <w:rFonts w:ascii="Times New Roman" w:hAnsi="Times New Roman" w:cs="Times New Roman"/>
            <w:sz w:val="28"/>
            <w:szCs w:val="28"/>
            <w:lang w:val="en-US"/>
          </w:rPr>
          <w:t>docs</w:t>
        </w:r>
        <w:r w:rsidRPr="003E409C">
          <w:rPr>
            <w:rStyle w:val="a4"/>
            <w:rFonts w:ascii="Times New Roman" w:hAnsi="Times New Roman" w:cs="Times New Roman"/>
            <w:sz w:val="28"/>
            <w:szCs w:val="28"/>
          </w:rPr>
          <w:t>/</w:t>
        </w:r>
        <w:r w:rsidRPr="003E409C">
          <w:rPr>
            <w:rStyle w:val="a4"/>
            <w:rFonts w:ascii="Times New Roman" w:hAnsi="Times New Roman" w:cs="Times New Roman"/>
            <w:sz w:val="28"/>
            <w:szCs w:val="28"/>
            <w:lang w:val="en-US"/>
          </w:rPr>
          <w:t>V</w:t>
        </w:r>
        <w:r w:rsidRPr="003E409C">
          <w:rPr>
            <w:rStyle w:val="a4"/>
            <w:rFonts w:ascii="Times New Roman" w:hAnsi="Times New Roman" w:cs="Times New Roman"/>
            <w:sz w:val="28"/>
            <w:szCs w:val="28"/>
          </w:rPr>
          <w:t>090005750_</w:t>
        </w:r>
      </w:hyperlink>
      <w:r w:rsidRPr="003E409C">
        <w:rPr>
          <w:rFonts w:ascii="Times New Roman" w:hAnsi="Times New Roman" w:cs="Times New Roman"/>
          <w:sz w:val="28"/>
          <w:szCs w:val="28"/>
        </w:rPr>
        <w:t>. 15.11.2020.</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Приказ Министра труда и социальной защиты населения Республики Казахстан. Об утверждении профессионального стандарта «Психологическая и социальная работа»: утв. 30 мая 2019 года, №292 (зарегистрирован в Министерстве юстиции Республики Казахстан 31 мая 2019 года, №18764) // </w:t>
      </w:r>
      <w:hyperlink r:id="rId129" w:history="1">
        <w:r w:rsidRPr="003E409C">
          <w:rPr>
            <w:rStyle w:val="a4"/>
            <w:rFonts w:ascii="Times New Roman" w:hAnsi="Times New Roman" w:cs="Times New Roman"/>
            <w:sz w:val="28"/>
            <w:szCs w:val="28"/>
          </w:rPr>
          <w:t>https://adilet.zan.kz/rus/docs/V1900018764</w:t>
        </w:r>
      </w:hyperlink>
      <w:r w:rsidRPr="003E409C">
        <w:rPr>
          <w:rFonts w:ascii="Times New Roman" w:hAnsi="Times New Roman" w:cs="Times New Roman"/>
          <w:sz w:val="28"/>
          <w:szCs w:val="28"/>
        </w:rPr>
        <w:t>. 15.11.2020.</w:t>
      </w:r>
    </w:p>
    <w:p w:rsidR="003E409C" w:rsidRPr="00E33878"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lang w:val="en-US"/>
        </w:rPr>
      </w:pPr>
      <w:proofErr w:type="spellStart"/>
      <w:r w:rsidRPr="00E33878">
        <w:rPr>
          <w:rFonts w:ascii="Times New Roman" w:hAnsi="Times New Roman" w:cs="Times New Roman"/>
          <w:sz w:val="28"/>
          <w:szCs w:val="28"/>
          <w:lang w:val="en-US"/>
        </w:rPr>
        <w:t>Bubpha</w:t>
      </w:r>
      <w:proofErr w:type="spellEnd"/>
      <w:r w:rsidRPr="00E33878">
        <w:rPr>
          <w:rFonts w:ascii="Times New Roman" w:hAnsi="Times New Roman" w:cs="Times New Roman"/>
          <w:sz w:val="28"/>
          <w:szCs w:val="28"/>
          <w:lang w:val="en-US"/>
        </w:rPr>
        <w:t xml:space="preserve"> S., </w:t>
      </w:r>
      <w:proofErr w:type="spellStart"/>
      <w:r w:rsidRPr="00E33878">
        <w:rPr>
          <w:rFonts w:ascii="Times New Roman" w:hAnsi="Times New Roman" w:cs="Times New Roman"/>
          <w:sz w:val="28"/>
          <w:szCs w:val="28"/>
          <w:lang w:val="en-US"/>
        </w:rPr>
        <w:t>Erawan</w:t>
      </w:r>
      <w:proofErr w:type="spellEnd"/>
      <w:r w:rsidRPr="00E33878">
        <w:rPr>
          <w:rFonts w:ascii="Times New Roman" w:hAnsi="Times New Roman" w:cs="Times New Roman"/>
          <w:sz w:val="28"/>
          <w:szCs w:val="28"/>
          <w:lang w:val="en-US"/>
        </w:rPr>
        <w:t xml:space="preserve"> P.</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 xml:space="preserve"> </w:t>
      </w:r>
      <w:proofErr w:type="spellStart"/>
      <w:r w:rsidRPr="00E33878">
        <w:rPr>
          <w:rFonts w:ascii="Times New Roman" w:hAnsi="Times New Roman" w:cs="Times New Roman"/>
          <w:sz w:val="28"/>
          <w:szCs w:val="28"/>
          <w:lang w:val="en-US"/>
        </w:rPr>
        <w:t>Saihong</w:t>
      </w:r>
      <w:proofErr w:type="spellEnd"/>
      <w:r w:rsidRPr="00E33878">
        <w:rPr>
          <w:rFonts w:ascii="Times New Roman" w:hAnsi="Times New Roman" w:cs="Times New Roman"/>
          <w:sz w:val="28"/>
          <w:szCs w:val="28"/>
          <w:lang w:val="en-US"/>
        </w:rPr>
        <w:t xml:space="preserve"> P. Model Development for Inclusive Education Management: Practical Guidelines for Inclusive Schools</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 xml:space="preserve"> Journal of Education and Practice. – 2012. –</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Vol. 3, №8.</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P. 223-233.</w:t>
      </w:r>
    </w:p>
    <w:p w:rsidR="003E409C" w:rsidRPr="00E33878"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lang w:val="en-US"/>
        </w:rPr>
      </w:pPr>
      <w:proofErr w:type="spellStart"/>
      <w:r w:rsidRPr="00E33878">
        <w:rPr>
          <w:rFonts w:ascii="Times New Roman" w:hAnsi="Times New Roman" w:cs="Times New Roman"/>
          <w:sz w:val="28"/>
          <w:szCs w:val="28"/>
          <w:lang w:val="en-US"/>
        </w:rPr>
        <w:t>Teschers</w:t>
      </w:r>
      <w:proofErr w:type="spellEnd"/>
      <w:r w:rsidRPr="00E33878">
        <w:rPr>
          <w:rFonts w:ascii="Times New Roman" w:hAnsi="Times New Roman" w:cs="Times New Roman"/>
          <w:sz w:val="28"/>
          <w:szCs w:val="28"/>
          <w:lang w:val="en-US"/>
        </w:rPr>
        <w:t xml:space="preserve"> C. Proposing a holistic inclusive education model for policy, curriculum and classroom development </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 xml:space="preserve">Teachers’ Work. – 2020. </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Vol.</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17, №1</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2</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 – P.</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 xml:space="preserve">73-87. </w:t>
      </w:r>
    </w:p>
    <w:p w:rsidR="003E409C" w:rsidRPr="003E409C" w:rsidRDefault="003E409C" w:rsidP="001946CD">
      <w:pPr>
        <w:pStyle w:val="a3"/>
        <w:numPr>
          <w:ilvl w:val="0"/>
          <w:numId w:val="62"/>
        </w:numPr>
        <w:tabs>
          <w:tab w:val="left" w:pos="1276"/>
          <w:tab w:val="left" w:pos="1418"/>
        </w:tabs>
        <w:spacing w:after="0" w:line="240" w:lineRule="auto"/>
        <w:ind w:left="0" w:firstLine="709"/>
        <w:contextualSpacing w:val="0"/>
        <w:rPr>
          <w:rFonts w:ascii="Times New Roman" w:hAnsi="Times New Roman" w:cs="Times New Roman"/>
        </w:rPr>
      </w:pPr>
      <w:proofErr w:type="spellStart"/>
      <w:r w:rsidRPr="003E409C">
        <w:rPr>
          <w:rFonts w:ascii="Times New Roman" w:hAnsi="Times New Roman" w:cs="Times New Roman"/>
          <w:sz w:val="28"/>
          <w:szCs w:val="28"/>
        </w:rPr>
        <w:lastRenderedPageBreak/>
        <w:t>Божович</w:t>
      </w:r>
      <w:proofErr w:type="spellEnd"/>
      <w:r w:rsidRPr="003E409C">
        <w:rPr>
          <w:rFonts w:ascii="Times New Roman" w:hAnsi="Times New Roman" w:cs="Times New Roman"/>
          <w:sz w:val="28"/>
          <w:szCs w:val="28"/>
        </w:rPr>
        <w:t xml:space="preserve"> Л.И. Проблема развития мотивационной сферы ребенка // </w:t>
      </w:r>
      <w:r w:rsidRPr="003E409C">
        <w:rPr>
          <w:rFonts w:ascii="Times New Roman" w:hAnsi="Times New Roman" w:cs="Times New Roman"/>
          <w:sz w:val="28"/>
          <w:szCs w:val="28"/>
          <w:lang w:val="kk-KZ"/>
        </w:rPr>
        <w:t xml:space="preserve">В кн.: </w:t>
      </w:r>
      <w:r w:rsidRPr="003E409C">
        <w:rPr>
          <w:rFonts w:ascii="Times New Roman" w:hAnsi="Times New Roman" w:cs="Times New Roman"/>
          <w:sz w:val="28"/>
          <w:szCs w:val="28"/>
        </w:rPr>
        <w:t>Изучение мотивации поведения детей и подростков</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М.: Педагогика, 1972. – С. 7</w:t>
      </w:r>
      <w:r w:rsidRPr="003E409C">
        <w:rPr>
          <w:rFonts w:ascii="Times New Roman" w:hAnsi="Times New Roman" w:cs="Times New Roman"/>
          <w:sz w:val="28"/>
          <w:szCs w:val="28"/>
          <w:lang w:val="kk-KZ"/>
        </w:rPr>
        <w:t>-</w:t>
      </w:r>
      <w:r w:rsidRPr="003E409C">
        <w:rPr>
          <w:rFonts w:ascii="Times New Roman" w:hAnsi="Times New Roman" w:cs="Times New Roman"/>
          <w:sz w:val="28"/>
          <w:szCs w:val="28"/>
        </w:rPr>
        <w:t>44.</w:t>
      </w:r>
    </w:p>
    <w:p w:rsidR="003E409C" w:rsidRPr="003E409C" w:rsidRDefault="003E409C" w:rsidP="001946CD">
      <w:pPr>
        <w:pStyle w:val="a3"/>
        <w:numPr>
          <w:ilvl w:val="0"/>
          <w:numId w:val="62"/>
        </w:numPr>
        <w:tabs>
          <w:tab w:val="left" w:pos="1276"/>
          <w:tab w:val="left" w:pos="1418"/>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Леонтьев А.Н. Лекции по общей психологии.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М.: Смысл, 2000.</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509</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с.</w:t>
      </w:r>
    </w:p>
    <w:p w:rsidR="003E409C" w:rsidRPr="003E409C" w:rsidRDefault="003E409C" w:rsidP="001946CD">
      <w:pPr>
        <w:pStyle w:val="a3"/>
        <w:numPr>
          <w:ilvl w:val="0"/>
          <w:numId w:val="62"/>
        </w:numPr>
        <w:tabs>
          <w:tab w:val="left" w:pos="1276"/>
          <w:tab w:val="left" w:pos="1418"/>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Рубинштейн С.Л. Основы общей психологии. – СПб.:</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Питер, 2009.</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713 с.</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proofErr w:type="spellStart"/>
      <w:r w:rsidRPr="003E409C">
        <w:rPr>
          <w:rFonts w:ascii="Times New Roman" w:hAnsi="Times New Roman" w:cs="Times New Roman"/>
          <w:sz w:val="28"/>
          <w:szCs w:val="28"/>
        </w:rPr>
        <w:t>Багина</w:t>
      </w:r>
      <w:proofErr w:type="spellEnd"/>
      <w:r w:rsidRPr="003E409C">
        <w:rPr>
          <w:rFonts w:ascii="Times New Roman" w:hAnsi="Times New Roman" w:cs="Times New Roman"/>
          <w:sz w:val="28"/>
          <w:szCs w:val="28"/>
        </w:rPr>
        <w:t xml:space="preserve"> В.А., Боровкова О.А. Особенности мотивационно-ценностного компонента личностной готовности к профессиональной деятельности студентов с учетом успешности обучения в вузе // Наука и современность.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2014.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№34. – С.</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35-40. </w:t>
      </w:r>
    </w:p>
    <w:p w:rsidR="003E409C" w:rsidRPr="00E33878"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lang w:val="en-US"/>
        </w:rPr>
      </w:pPr>
      <w:r w:rsidRPr="00E33878">
        <w:rPr>
          <w:rFonts w:ascii="Times New Roman" w:hAnsi="Times New Roman" w:cs="Times New Roman"/>
          <w:sz w:val="28"/>
          <w:szCs w:val="28"/>
          <w:lang w:val="en-US"/>
        </w:rPr>
        <w:t>Reynolds M. Education for Inclusion, Teacher Education and the Teacher Training Agency Standards</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 xml:space="preserve"> Journal of In-Service Education</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2001</w:t>
      </w:r>
      <w:r w:rsidRPr="003E409C">
        <w:rPr>
          <w:rFonts w:ascii="Times New Roman" w:hAnsi="Times New Roman" w:cs="Times New Roman"/>
          <w:sz w:val="28"/>
          <w:szCs w:val="28"/>
          <w:lang w:val="en-US"/>
        </w:rPr>
        <w:t>.</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lang w:val="kk-KZ"/>
        </w:rPr>
        <w:t>№</w:t>
      </w:r>
      <w:r w:rsidRPr="00E33878">
        <w:rPr>
          <w:rFonts w:ascii="Times New Roman" w:hAnsi="Times New Roman" w:cs="Times New Roman"/>
          <w:sz w:val="28"/>
          <w:szCs w:val="28"/>
          <w:lang w:val="en-US"/>
        </w:rPr>
        <w:t>27</w:t>
      </w:r>
      <w:r w:rsidRPr="003E409C">
        <w:rPr>
          <w:rFonts w:ascii="Times New Roman" w:hAnsi="Times New Roman" w:cs="Times New Roman"/>
          <w:sz w:val="28"/>
          <w:szCs w:val="28"/>
          <w:lang w:val="kk-KZ"/>
        </w:rPr>
        <w:t>(</w:t>
      </w:r>
      <w:r w:rsidRPr="00E33878">
        <w:rPr>
          <w:rFonts w:ascii="Times New Roman" w:hAnsi="Times New Roman" w:cs="Times New Roman"/>
          <w:sz w:val="28"/>
          <w:szCs w:val="28"/>
          <w:lang w:val="en-US"/>
        </w:rPr>
        <w:t>3</w:t>
      </w:r>
      <w:r w:rsidRPr="003E409C">
        <w:rPr>
          <w:rFonts w:ascii="Times New Roman" w:hAnsi="Times New Roman" w:cs="Times New Roman"/>
          <w:sz w:val="28"/>
          <w:szCs w:val="28"/>
          <w:lang w:val="kk-KZ"/>
        </w:rPr>
        <w:t>).</w:t>
      </w:r>
      <w:r w:rsidRPr="00E33878">
        <w:rPr>
          <w:rFonts w:ascii="Times New Roman" w:hAnsi="Times New Roman" w:cs="Times New Roman"/>
          <w:sz w:val="28"/>
          <w:szCs w:val="28"/>
          <w:lang w:val="en-US"/>
        </w:rPr>
        <w:t xml:space="preserve"> – </w:t>
      </w:r>
      <w:r w:rsidRPr="003E409C">
        <w:rPr>
          <w:rFonts w:ascii="Times New Roman" w:hAnsi="Times New Roman" w:cs="Times New Roman"/>
          <w:sz w:val="28"/>
          <w:szCs w:val="28"/>
          <w:lang w:val="en-US"/>
        </w:rPr>
        <w:t>P.</w:t>
      </w:r>
      <w:r w:rsidRPr="003E409C">
        <w:rPr>
          <w:rFonts w:ascii="Times New Roman" w:hAnsi="Times New Roman" w:cs="Times New Roman"/>
          <w:sz w:val="28"/>
          <w:szCs w:val="28"/>
          <w:lang w:val="kk-KZ"/>
        </w:rPr>
        <w:t> </w:t>
      </w:r>
      <w:r w:rsidRPr="00E33878">
        <w:rPr>
          <w:rFonts w:ascii="Times New Roman" w:hAnsi="Times New Roman" w:cs="Times New Roman"/>
          <w:sz w:val="28"/>
          <w:szCs w:val="28"/>
          <w:lang w:val="en-US"/>
        </w:rPr>
        <w:t xml:space="preserve">465-476. </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proofErr w:type="spellStart"/>
      <w:r w:rsidRPr="003E409C">
        <w:rPr>
          <w:rFonts w:ascii="Times New Roman" w:hAnsi="Times New Roman" w:cs="Times New Roman"/>
          <w:sz w:val="28"/>
          <w:szCs w:val="28"/>
        </w:rPr>
        <w:t>Пургина</w:t>
      </w:r>
      <w:proofErr w:type="spellEnd"/>
      <w:r w:rsidRPr="003E409C">
        <w:rPr>
          <w:rFonts w:ascii="Times New Roman" w:hAnsi="Times New Roman" w:cs="Times New Roman"/>
          <w:sz w:val="28"/>
          <w:szCs w:val="28"/>
        </w:rPr>
        <w:t xml:space="preserve"> Е.И.</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Философские основы инклюзивного образования в контексте специального Федерального государственного образовательного стандарта для детей с ограниченными возможностями здоровья // Педагогическое образование в России.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2014.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№2.</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 С.</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152-156. </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proofErr w:type="spellStart"/>
      <w:r w:rsidRPr="003E409C">
        <w:rPr>
          <w:rFonts w:ascii="Times New Roman" w:hAnsi="Times New Roman" w:cs="Times New Roman"/>
          <w:sz w:val="28"/>
          <w:szCs w:val="28"/>
        </w:rPr>
        <w:t>Сластенин</w:t>
      </w:r>
      <w:proofErr w:type="spellEnd"/>
      <w:r w:rsidRPr="003E409C">
        <w:rPr>
          <w:rFonts w:ascii="Times New Roman" w:hAnsi="Times New Roman" w:cs="Times New Roman"/>
          <w:sz w:val="28"/>
          <w:szCs w:val="28"/>
        </w:rPr>
        <w:t xml:space="preserve"> В.А. Социальный педагог и социальный работник: личность и профессия // Теория и практика социальной работы: отечественный и зарубежный опыт</w:t>
      </w:r>
      <w:r w:rsidRPr="003E409C">
        <w:rPr>
          <w:rFonts w:ascii="Times New Roman" w:hAnsi="Times New Roman" w:cs="Times New Roman"/>
          <w:sz w:val="28"/>
          <w:szCs w:val="28"/>
          <w:lang w:val="kk-KZ"/>
        </w:rPr>
        <w:t>: сб</w:t>
      </w:r>
      <w:r w:rsidRPr="003E409C">
        <w:rPr>
          <w:rFonts w:ascii="Times New Roman" w:hAnsi="Times New Roman" w:cs="Times New Roman"/>
          <w:sz w:val="28"/>
          <w:szCs w:val="28"/>
        </w:rPr>
        <w:t>. – М.</w:t>
      </w:r>
      <w:r w:rsidRPr="003E409C">
        <w:rPr>
          <w:rFonts w:ascii="Times New Roman" w:hAnsi="Times New Roman" w:cs="Times New Roman"/>
          <w:sz w:val="28"/>
          <w:szCs w:val="28"/>
          <w:lang w:val="kk-KZ"/>
        </w:rPr>
        <w:t>;</w:t>
      </w:r>
      <w:r w:rsidRPr="003E409C">
        <w:rPr>
          <w:rFonts w:ascii="Times New Roman" w:hAnsi="Times New Roman" w:cs="Times New Roman"/>
          <w:sz w:val="28"/>
          <w:szCs w:val="28"/>
        </w:rPr>
        <w:t xml:space="preserve"> Тула</w:t>
      </w:r>
      <w:r w:rsidRPr="003E409C">
        <w:rPr>
          <w:rFonts w:ascii="Times New Roman" w:hAnsi="Times New Roman" w:cs="Times New Roman"/>
          <w:sz w:val="28"/>
          <w:szCs w:val="28"/>
          <w:lang w:val="kk-KZ"/>
        </w:rPr>
        <w:t>,</w:t>
      </w:r>
      <w:r w:rsidRPr="003E409C">
        <w:rPr>
          <w:rFonts w:ascii="Times New Roman" w:hAnsi="Times New Roman" w:cs="Times New Roman"/>
          <w:sz w:val="28"/>
          <w:szCs w:val="28"/>
        </w:rPr>
        <w:t xml:space="preserve"> 1993 – Т.</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2. – 269 с.</w:t>
      </w:r>
    </w:p>
    <w:p w:rsidR="003E409C" w:rsidRPr="00E33878"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lang w:val="en-US"/>
        </w:rPr>
      </w:pPr>
      <w:proofErr w:type="spellStart"/>
      <w:r w:rsidRPr="00E33878">
        <w:rPr>
          <w:rFonts w:ascii="Times New Roman" w:hAnsi="Times New Roman" w:cs="Times New Roman"/>
          <w:sz w:val="28"/>
          <w:szCs w:val="28"/>
          <w:lang w:val="en-US"/>
        </w:rPr>
        <w:t>Grinceviciene</w:t>
      </w:r>
      <w:proofErr w:type="spellEnd"/>
      <w:r w:rsidRPr="00E33878">
        <w:rPr>
          <w:rFonts w:ascii="Times New Roman" w:hAnsi="Times New Roman" w:cs="Times New Roman"/>
          <w:sz w:val="28"/>
          <w:szCs w:val="28"/>
          <w:lang w:val="en-US"/>
        </w:rPr>
        <w:t xml:space="preserve"> V., </w:t>
      </w:r>
      <w:proofErr w:type="spellStart"/>
      <w:r w:rsidRPr="00E33878">
        <w:rPr>
          <w:rFonts w:ascii="Times New Roman" w:hAnsi="Times New Roman" w:cs="Times New Roman"/>
          <w:sz w:val="28"/>
          <w:szCs w:val="28"/>
          <w:lang w:val="en-US"/>
        </w:rPr>
        <w:t>Bareviciflte</w:t>
      </w:r>
      <w:proofErr w:type="spellEnd"/>
      <w:r w:rsidRPr="00E33878">
        <w:rPr>
          <w:rFonts w:ascii="Times New Roman" w:hAnsi="Times New Roman" w:cs="Times New Roman"/>
          <w:sz w:val="28"/>
          <w:szCs w:val="28"/>
          <w:lang w:val="en-US"/>
        </w:rPr>
        <w:t xml:space="preserve"> J., </w:t>
      </w:r>
      <w:proofErr w:type="spellStart"/>
      <w:r w:rsidRPr="00E33878">
        <w:rPr>
          <w:rFonts w:ascii="Times New Roman" w:hAnsi="Times New Roman" w:cs="Times New Roman"/>
          <w:sz w:val="28"/>
          <w:szCs w:val="28"/>
          <w:lang w:val="en-US"/>
        </w:rPr>
        <w:t>Asakaviciflte</w:t>
      </w:r>
      <w:proofErr w:type="spellEnd"/>
      <w:r w:rsidRPr="00E33878">
        <w:rPr>
          <w:rFonts w:ascii="Times New Roman" w:hAnsi="Times New Roman" w:cs="Times New Roman"/>
          <w:sz w:val="28"/>
          <w:szCs w:val="28"/>
          <w:lang w:val="en-US"/>
        </w:rPr>
        <w:t xml:space="preserve"> V. e</w:t>
      </w:r>
      <w:r w:rsidRPr="003E409C">
        <w:rPr>
          <w:rFonts w:ascii="Times New Roman" w:hAnsi="Times New Roman" w:cs="Times New Roman"/>
          <w:sz w:val="28"/>
          <w:szCs w:val="28"/>
          <w:lang w:val="en-US"/>
        </w:rPr>
        <w:t>t al.</w:t>
      </w:r>
      <w:r w:rsidRPr="00E33878">
        <w:rPr>
          <w:rFonts w:ascii="Times New Roman" w:hAnsi="Times New Roman" w:cs="Times New Roman"/>
          <w:sz w:val="28"/>
          <w:szCs w:val="28"/>
          <w:lang w:val="en-US"/>
        </w:rPr>
        <w:t xml:space="preserve"> Inclusive education as a value: philosophical and socio-educational approaches // </w:t>
      </w:r>
      <w:r w:rsidRPr="003E409C">
        <w:rPr>
          <w:rFonts w:ascii="Times New Roman" w:hAnsi="Times New Roman" w:cs="Times New Roman"/>
          <w:sz w:val="28"/>
          <w:szCs w:val="28"/>
        </w:rPr>
        <w:t>Вестник</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rPr>
        <w:t>Том</w:t>
      </w:r>
      <w:r w:rsidRPr="00E33878">
        <w:rPr>
          <w:rFonts w:ascii="Times New Roman" w:hAnsi="Times New Roman" w:cs="Times New Roman"/>
          <w:sz w:val="28"/>
          <w:szCs w:val="28"/>
          <w:lang w:val="en-US"/>
        </w:rPr>
        <w:t xml:space="preserve">. </w:t>
      </w:r>
      <w:proofErr w:type="spellStart"/>
      <w:r w:rsidRPr="003E409C">
        <w:rPr>
          <w:rFonts w:ascii="Times New Roman" w:hAnsi="Times New Roman" w:cs="Times New Roman"/>
          <w:sz w:val="28"/>
          <w:szCs w:val="28"/>
        </w:rPr>
        <w:t>гос</w:t>
      </w:r>
      <w:proofErr w:type="spellEnd"/>
      <w:r w:rsidRPr="00E33878">
        <w:rPr>
          <w:rFonts w:ascii="Times New Roman" w:hAnsi="Times New Roman" w:cs="Times New Roman"/>
          <w:sz w:val="28"/>
          <w:szCs w:val="28"/>
          <w:lang w:val="en-US"/>
        </w:rPr>
        <w:t xml:space="preserve">. </w:t>
      </w:r>
      <w:proofErr w:type="spellStart"/>
      <w:r w:rsidRPr="003E409C">
        <w:rPr>
          <w:rFonts w:ascii="Times New Roman" w:hAnsi="Times New Roman" w:cs="Times New Roman"/>
          <w:sz w:val="28"/>
          <w:szCs w:val="28"/>
        </w:rPr>
        <w:t>ун</w:t>
      </w:r>
      <w:proofErr w:type="spellEnd"/>
      <w:r w:rsidRPr="00E33878">
        <w:rPr>
          <w:rFonts w:ascii="Times New Roman" w:hAnsi="Times New Roman" w:cs="Times New Roman"/>
          <w:sz w:val="28"/>
          <w:szCs w:val="28"/>
          <w:lang w:val="en-US"/>
        </w:rPr>
        <w:t>-</w:t>
      </w:r>
      <w:r w:rsidRPr="003E409C">
        <w:rPr>
          <w:rFonts w:ascii="Times New Roman" w:hAnsi="Times New Roman" w:cs="Times New Roman"/>
          <w:sz w:val="28"/>
          <w:szCs w:val="28"/>
        </w:rPr>
        <w:t>та</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 xml:space="preserve">2019. </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№50</w:t>
      </w:r>
      <w:r w:rsidRPr="003E409C">
        <w:rPr>
          <w:rFonts w:ascii="Times New Roman" w:hAnsi="Times New Roman" w:cs="Times New Roman"/>
          <w:sz w:val="28"/>
          <w:szCs w:val="28"/>
          <w:lang w:val="kk-KZ"/>
        </w:rPr>
        <w:t xml:space="preserve">. – </w:t>
      </w:r>
      <w:r w:rsidRPr="00E33878">
        <w:rPr>
          <w:rFonts w:ascii="Times New Roman" w:hAnsi="Times New Roman" w:cs="Times New Roman"/>
          <w:sz w:val="28"/>
          <w:szCs w:val="28"/>
          <w:lang w:val="en-US"/>
        </w:rPr>
        <w:t xml:space="preserve">C. 47-52. </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proofErr w:type="spellStart"/>
      <w:r w:rsidRPr="003E409C">
        <w:rPr>
          <w:rFonts w:ascii="Times New Roman" w:hAnsi="Times New Roman" w:cs="Times New Roman"/>
          <w:sz w:val="28"/>
          <w:szCs w:val="28"/>
        </w:rPr>
        <w:t>Нежиховская</w:t>
      </w:r>
      <w:proofErr w:type="spellEnd"/>
      <w:r w:rsidRPr="003E409C">
        <w:rPr>
          <w:rFonts w:ascii="Times New Roman" w:hAnsi="Times New Roman" w:cs="Times New Roman"/>
          <w:sz w:val="28"/>
          <w:szCs w:val="28"/>
        </w:rPr>
        <w:t xml:space="preserve"> Е.М. К вопросу о формировании мотивов выбора вуза и факультета // В кн.: Мотивация жизнедеятельности студента.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Каунас, 2001.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С.</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145-159.</w:t>
      </w:r>
    </w:p>
    <w:p w:rsidR="003E409C" w:rsidRPr="003E409C" w:rsidRDefault="003E409C" w:rsidP="001946CD">
      <w:pPr>
        <w:pStyle w:val="a3"/>
        <w:numPr>
          <w:ilvl w:val="0"/>
          <w:numId w:val="62"/>
        </w:numPr>
        <w:tabs>
          <w:tab w:val="left" w:pos="1276"/>
          <w:tab w:val="left" w:pos="1418"/>
        </w:tabs>
        <w:spacing w:after="0" w:line="240" w:lineRule="auto"/>
        <w:ind w:left="0" w:firstLine="709"/>
        <w:contextualSpacing w:val="0"/>
        <w:rPr>
          <w:rFonts w:ascii="Times New Roman" w:hAnsi="Times New Roman" w:cs="Times New Roman"/>
        </w:rPr>
      </w:pPr>
      <w:proofErr w:type="spellStart"/>
      <w:r w:rsidRPr="003E409C">
        <w:rPr>
          <w:rFonts w:ascii="Times New Roman" w:hAnsi="Times New Roman" w:cs="Times New Roman"/>
          <w:sz w:val="28"/>
          <w:szCs w:val="28"/>
        </w:rPr>
        <w:t>Хитрюк</w:t>
      </w:r>
      <w:proofErr w:type="spellEnd"/>
      <w:r w:rsidRPr="003E409C">
        <w:rPr>
          <w:rFonts w:ascii="Times New Roman" w:hAnsi="Times New Roman" w:cs="Times New Roman"/>
          <w:sz w:val="28"/>
          <w:szCs w:val="28"/>
        </w:rPr>
        <w:t xml:space="preserve"> В.В. Инклюзивная готовность как этап формирования инклюзивной культуры педагога: структурно-уровневый анализ // Вестник БГУ.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2012.</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№1(1). – С.</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80-84.</w:t>
      </w:r>
    </w:p>
    <w:p w:rsidR="003E409C" w:rsidRPr="003E409C" w:rsidRDefault="003E409C" w:rsidP="001946CD">
      <w:pPr>
        <w:pStyle w:val="a3"/>
        <w:numPr>
          <w:ilvl w:val="0"/>
          <w:numId w:val="62"/>
        </w:numPr>
        <w:tabs>
          <w:tab w:val="left" w:pos="1276"/>
          <w:tab w:val="left" w:pos="1418"/>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Емельянова Т.В., Синявская А.А. Инклюзивная культура будущих педагогов «включенного» образования // Современные тенденции развития науки и технологий: сб. науч. тр. по матер. 7-й </w:t>
      </w:r>
      <w:proofErr w:type="spellStart"/>
      <w:r w:rsidRPr="003E409C">
        <w:rPr>
          <w:rFonts w:ascii="Times New Roman" w:hAnsi="Times New Roman" w:cs="Times New Roman"/>
          <w:sz w:val="28"/>
          <w:szCs w:val="28"/>
        </w:rPr>
        <w:t>междунар</w:t>
      </w:r>
      <w:proofErr w:type="spellEnd"/>
      <w:r w:rsidRPr="003E409C">
        <w:rPr>
          <w:rFonts w:ascii="Times New Roman" w:hAnsi="Times New Roman" w:cs="Times New Roman"/>
          <w:sz w:val="28"/>
          <w:szCs w:val="28"/>
        </w:rPr>
        <w:t>. науч.-</w:t>
      </w:r>
      <w:proofErr w:type="spellStart"/>
      <w:r w:rsidRPr="003E409C">
        <w:rPr>
          <w:rFonts w:ascii="Times New Roman" w:hAnsi="Times New Roman" w:cs="Times New Roman"/>
          <w:sz w:val="28"/>
          <w:szCs w:val="28"/>
        </w:rPr>
        <w:t>практ</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конф</w:t>
      </w:r>
      <w:proofErr w:type="spellEnd"/>
      <w:r w:rsidRPr="003E409C">
        <w:rPr>
          <w:rFonts w:ascii="Times New Roman" w:hAnsi="Times New Roman" w:cs="Times New Roman"/>
          <w:sz w:val="28"/>
          <w:szCs w:val="28"/>
        </w:rPr>
        <w:t xml:space="preserve">. – Белгород, 2015. – С. 38-41. </w:t>
      </w:r>
    </w:p>
    <w:p w:rsidR="003E409C" w:rsidRPr="003E409C" w:rsidRDefault="003E409C" w:rsidP="001946CD">
      <w:pPr>
        <w:pStyle w:val="a3"/>
        <w:numPr>
          <w:ilvl w:val="0"/>
          <w:numId w:val="62"/>
        </w:numPr>
        <w:tabs>
          <w:tab w:val="left" w:pos="1276"/>
          <w:tab w:val="left" w:pos="1418"/>
        </w:tabs>
        <w:spacing w:after="0" w:line="240" w:lineRule="auto"/>
        <w:ind w:left="0" w:firstLine="709"/>
        <w:contextualSpacing w:val="0"/>
        <w:rPr>
          <w:rFonts w:ascii="Times New Roman" w:hAnsi="Times New Roman" w:cs="Times New Roman"/>
        </w:rPr>
      </w:pPr>
      <w:proofErr w:type="spellStart"/>
      <w:r w:rsidRPr="003E409C">
        <w:rPr>
          <w:rFonts w:ascii="Times New Roman" w:hAnsi="Times New Roman" w:cs="Times New Roman"/>
          <w:sz w:val="28"/>
          <w:szCs w:val="28"/>
        </w:rPr>
        <w:t>Галагузова</w:t>
      </w:r>
      <w:proofErr w:type="spellEnd"/>
      <w:r w:rsidRPr="003E409C">
        <w:rPr>
          <w:rFonts w:ascii="Times New Roman" w:hAnsi="Times New Roman" w:cs="Times New Roman"/>
          <w:sz w:val="28"/>
          <w:szCs w:val="28"/>
        </w:rPr>
        <w:t>, М.А. Научно-методическое обеспечение профессиональной подготовки социальных педагогов // Социально-педагогическая деятельность: проблемы и перспективы: матер. науч.-</w:t>
      </w:r>
      <w:proofErr w:type="spellStart"/>
      <w:r w:rsidRPr="003E409C">
        <w:rPr>
          <w:rFonts w:ascii="Times New Roman" w:hAnsi="Times New Roman" w:cs="Times New Roman"/>
          <w:sz w:val="28"/>
          <w:szCs w:val="28"/>
        </w:rPr>
        <w:t>практ</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конф</w:t>
      </w:r>
      <w:proofErr w:type="spellEnd"/>
      <w:r w:rsidRPr="003E409C">
        <w:rPr>
          <w:rFonts w:ascii="Times New Roman" w:hAnsi="Times New Roman" w:cs="Times New Roman"/>
          <w:sz w:val="28"/>
          <w:szCs w:val="28"/>
        </w:rPr>
        <w:t>.</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Самара, 2006. – С.</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21-25.</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Руднева Т.И. Многоаспектность социально-педагогической деятель</w:t>
      </w:r>
      <w:r w:rsidRPr="003E409C">
        <w:rPr>
          <w:rFonts w:ascii="Times New Roman" w:hAnsi="Times New Roman" w:cs="Times New Roman"/>
          <w:sz w:val="28"/>
          <w:szCs w:val="28"/>
        </w:rPr>
        <w:softHyphen/>
        <w:t>ности и разновидность профессиональной подготовки специалистов // Социально-педагогическая деятельность: проблемы и перспективы: матер. науч.-</w:t>
      </w:r>
      <w:proofErr w:type="spellStart"/>
      <w:r w:rsidRPr="003E409C">
        <w:rPr>
          <w:rFonts w:ascii="Times New Roman" w:hAnsi="Times New Roman" w:cs="Times New Roman"/>
          <w:sz w:val="28"/>
          <w:szCs w:val="28"/>
        </w:rPr>
        <w:t>практ</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конф</w:t>
      </w:r>
      <w:proofErr w:type="spellEnd"/>
      <w:r w:rsidRPr="003E409C">
        <w:rPr>
          <w:rFonts w:ascii="Times New Roman" w:hAnsi="Times New Roman" w:cs="Times New Roman"/>
          <w:sz w:val="28"/>
          <w:szCs w:val="28"/>
        </w:rPr>
        <w:t>.</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Самара, 2006.</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С.</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13-16.</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Хмель Н.Д. Теоретические основы профессиональной подготовки учителя. – Алматы: </w:t>
      </w:r>
      <w:proofErr w:type="spellStart"/>
      <w:r w:rsidRPr="003E409C">
        <w:rPr>
          <w:rFonts w:ascii="Times New Roman" w:hAnsi="Times New Roman" w:cs="Times New Roman"/>
          <w:sz w:val="28"/>
          <w:szCs w:val="28"/>
        </w:rPr>
        <w:t>Ғылым</w:t>
      </w:r>
      <w:proofErr w:type="spellEnd"/>
      <w:r w:rsidRPr="003E409C">
        <w:rPr>
          <w:rFonts w:ascii="Times New Roman" w:hAnsi="Times New Roman" w:cs="Times New Roman"/>
          <w:sz w:val="28"/>
          <w:szCs w:val="28"/>
        </w:rPr>
        <w:t>,</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1998. – 320 с.</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proofErr w:type="spellStart"/>
      <w:r w:rsidRPr="003E409C">
        <w:rPr>
          <w:rFonts w:ascii="Times New Roman" w:hAnsi="Times New Roman" w:cs="Times New Roman"/>
          <w:sz w:val="28"/>
          <w:szCs w:val="28"/>
        </w:rPr>
        <w:lastRenderedPageBreak/>
        <w:t>Гукасова</w:t>
      </w:r>
      <w:proofErr w:type="spellEnd"/>
      <w:r w:rsidRPr="003E409C">
        <w:rPr>
          <w:rFonts w:ascii="Times New Roman" w:hAnsi="Times New Roman" w:cs="Times New Roman"/>
          <w:sz w:val="28"/>
          <w:szCs w:val="28"/>
        </w:rPr>
        <w:t xml:space="preserve"> Г.С. Изучение профессиональной готовности будущего социального педагога к практической деятельности на рабочих местах // Молодой ученый.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2012. – №8(43). – С. 321-323. </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Алехина С.В., Алексеева М.А., Агафонова Е.А. Готовность педагогов как основной фактор успешности инклюзивного процесса в образовании // Психологическая наука и образование. – 2011. – №1. – С. 83-89.</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sz w:val="28"/>
          <w:szCs w:val="28"/>
          <w:shd w:val="clear" w:color="auto" w:fill="FFFFFF"/>
        </w:rPr>
      </w:pPr>
      <w:proofErr w:type="spellStart"/>
      <w:r w:rsidRPr="003E409C">
        <w:rPr>
          <w:rFonts w:ascii="Times New Roman" w:hAnsi="Times New Roman" w:cs="Times New Roman"/>
          <w:sz w:val="28"/>
          <w:szCs w:val="28"/>
        </w:rPr>
        <w:t>Османова</w:t>
      </w:r>
      <w:proofErr w:type="spellEnd"/>
      <w:r w:rsidRPr="003E409C">
        <w:rPr>
          <w:rFonts w:ascii="Times New Roman" w:hAnsi="Times New Roman" w:cs="Times New Roman"/>
          <w:sz w:val="28"/>
          <w:szCs w:val="28"/>
        </w:rPr>
        <w:t xml:space="preserve"> Х.С. Требования к личности и профессиональной компетентности педагога, работающего с детьми ОВЗ // </w:t>
      </w:r>
      <w:hyperlink r:id="rId130" w:history="1">
        <w:r w:rsidRPr="003E409C">
          <w:rPr>
            <w:rStyle w:val="a4"/>
            <w:rFonts w:ascii="Times New Roman" w:hAnsi="Times New Roman" w:cs="Times New Roman"/>
            <w:sz w:val="28"/>
            <w:szCs w:val="28"/>
          </w:rPr>
          <w:t>https://nsportal.ru/detskiy-sad/raznoe/2019/04/06/trebovaniya-k. 12.05.2022.</w:t>
        </w:r>
      </w:hyperlink>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shd w:val="clear" w:color="auto" w:fill="FFFFFF"/>
        </w:rPr>
        <w:t xml:space="preserve">Макович Г.В., Истомин К.В. Формирование у персонала организации с инклюзивной корпоративной культурой компетенции взаимодействовать с коллегами, имеющими инвалидность // </w:t>
      </w:r>
      <w:proofErr w:type="spellStart"/>
      <w:r w:rsidRPr="003E409C">
        <w:rPr>
          <w:rFonts w:ascii="Times New Roman" w:hAnsi="Times New Roman" w:cs="Times New Roman"/>
          <w:sz w:val="28"/>
          <w:szCs w:val="28"/>
          <w:shd w:val="clear" w:color="auto" w:fill="FFFFFF"/>
        </w:rPr>
        <w:t>Экстрабилити</w:t>
      </w:r>
      <w:proofErr w:type="spellEnd"/>
      <w:r w:rsidRPr="003E409C">
        <w:rPr>
          <w:rFonts w:ascii="Times New Roman" w:hAnsi="Times New Roman" w:cs="Times New Roman"/>
          <w:sz w:val="28"/>
          <w:szCs w:val="28"/>
          <w:shd w:val="clear" w:color="auto" w:fill="FFFFFF"/>
        </w:rPr>
        <w:t xml:space="preserve"> как феномен инклюзивной культуры: формирование инклюзивной культуры в организациях: матер. 2-й </w:t>
      </w:r>
      <w:proofErr w:type="spellStart"/>
      <w:r w:rsidRPr="003E409C">
        <w:rPr>
          <w:rFonts w:ascii="Times New Roman" w:hAnsi="Times New Roman" w:cs="Times New Roman"/>
          <w:sz w:val="28"/>
          <w:szCs w:val="28"/>
          <w:shd w:val="clear" w:color="auto" w:fill="FFFFFF"/>
        </w:rPr>
        <w:t>всеросс</w:t>
      </w:r>
      <w:proofErr w:type="spellEnd"/>
      <w:r w:rsidRPr="003E409C">
        <w:rPr>
          <w:rFonts w:ascii="Times New Roman" w:hAnsi="Times New Roman" w:cs="Times New Roman"/>
          <w:sz w:val="28"/>
          <w:szCs w:val="28"/>
          <w:shd w:val="clear" w:color="auto" w:fill="FFFFFF"/>
        </w:rPr>
        <w:t>. науч.-</w:t>
      </w:r>
      <w:proofErr w:type="spellStart"/>
      <w:r w:rsidRPr="003E409C">
        <w:rPr>
          <w:rFonts w:ascii="Times New Roman" w:hAnsi="Times New Roman" w:cs="Times New Roman"/>
          <w:sz w:val="28"/>
          <w:szCs w:val="28"/>
          <w:shd w:val="clear" w:color="auto" w:fill="FFFFFF"/>
        </w:rPr>
        <w:t>практ</w:t>
      </w:r>
      <w:proofErr w:type="spellEnd"/>
      <w:r w:rsidRPr="003E409C">
        <w:rPr>
          <w:rFonts w:ascii="Times New Roman" w:hAnsi="Times New Roman" w:cs="Times New Roman"/>
          <w:sz w:val="28"/>
          <w:szCs w:val="28"/>
          <w:shd w:val="clear" w:color="auto" w:fill="FFFFFF"/>
        </w:rPr>
        <w:t xml:space="preserve">. </w:t>
      </w:r>
      <w:proofErr w:type="spellStart"/>
      <w:r w:rsidRPr="003E409C">
        <w:rPr>
          <w:rFonts w:ascii="Times New Roman" w:hAnsi="Times New Roman" w:cs="Times New Roman"/>
          <w:sz w:val="28"/>
          <w:szCs w:val="28"/>
          <w:shd w:val="clear" w:color="auto" w:fill="FFFFFF"/>
        </w:rPr>
        <w:t>конф</w:t>
      </w:r>
      <w:proofErr w:type="spellEnd"/>
      <w:r w:rsidRPr="003E409C">
        <w:rPr>
          <w:rFonts w:ascii="Times New Roman" w:hAnsi="Times New Roman" w:cs="Times New Roman"/>
          <w:sz w:val="28"/>
          <w:szCs w:val="28"/>
          <w:shd w:val="clear" w:color="auto" w:fill="FFFFFF"/>
        </w:rPr>
        <w:t xml:space="preserve">. с </w:t>
      </w:r>
      <w:proofErr w:type="spellStart"/>
      <w:r w:rsidRPr="003E409C">
        <w:rPr>
          <w:rFonts w:ascii="Times New Roman" w:hAnsi="Times New Roman" w:cs="Times New Roman"/>
          <w:sz w:val="28"/>
          <w:szCs w:val="28"/>
          <w:shd w:val="clear" w:color="auto" w:fill="FFFFFF"/>
        </w:rPr>
        <w:t>междунар</w:t>
      </w:r>
      <w:proofErr w:type="spellEnd"/>
      <w:r w:rsidRPr="003E409C">
        <w:rPr>
          <w:rFonts w:ascii="Times New Roman" w:hAnsi="Times New Roman" w:cs="Times New Roman"/>
          <w:sz w:val="28"/>
          <w:szCs w:val="28"/>
          <w:shd w:val="clear" w:color="auto" w:fill="FFFFFF"/>
        </w:rPr>
        <w:t xml:space="preserve">. </w:t>
      </w:r>
      <w:proofErr w:type="spellStart"/>
      <w:r w:rsidRPr="003E409C">
        <w:rPr>
          <w:rFonts w:ascii="Times New Roman" w:hAnsi="Times New Roman" w:cs="Times New Roman"/>
          <w:sz w:val="28"/>
          <w:szCs w:val="28"/>
          <w:shd w:val="clear" w:color="auto" w:fill="FFFFFF"/>
        </w:rPr>
        <w:t>участ</w:t>
      </w:r>
      <w:proofErr w:type="spellEnd"/>
      <w:r w:rsidRPr="003E409C">
        <w:rPr>
          <w:rFonts w:ascii="Times New Roman" w:hAnsi="Times New Roman" w:cs="Times New Roman"/>
          <w:sz w:val="28"/>
          <w:szCs w:val="28"/>
          <w:shd w:val="clear" w:color="auto" w:fill="FFFFFF"/>
        </w:rPr>
        <w:t>. – Екатеринбург, 2020. – С. 163-167.</w:t>
      </w:r>
      <w:r w:rsidRPr="003E409C">
        <w:rPr>
          <w:rFonts w:ascii="Times New Roman" w:hAnsi="Times New Roman" w:cs="Times New Roman"/>
          <w:sz w:val="28"/>
          <w:szCs w:val="28"/>
        </w:rPr>
        <w:t xml:space="preserve"> </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Платонов К.К. Краткий словарь системы психологических понятий.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М</w:t>
      </w:r>
      <w:r w:rsidRPr="003E409C">
        <w:rPr>
          <w:rFonts w:ascii="Times New Roman" w:hAnsi="Times New Roman" w:cs="Times New Roman"/>
          <w:sz w:val="28"/>
          <w:szCs w:val="28"/>
          <w:lang w:val="kk-KZ"/>
        </w:rPr>
        <w:t>.</w:t>
      </w:r>
      <w:r w:rsidRPr="003E409C">
        <w:rPr>
          <w:rFonts w:ascii="Times New Roman" w:hAnsi="Times New Roman" w:cs="Times New Roman"/>
          <w:sz w:val="28"/>
          <w:szCs w:val="28"/>
        </w:rPr>
        <w:t>: Высшая школа, 1984. – 174 с.</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proofErr w:type="spellStart"/>
      <w:r w:rsidRPr="003E409C">
        <w:rPr>
          <w:rFonts w:ascii="Times New Roman" w:hAnsi="Times New Roman" w:cs="Times New Roman"/>
          <w:sz w:val="28"/>
          <w:szCs w:val="28"/>
        </w:rPr>
        <w:t>Шептенко</w:t>
      </w:r>
      <w:proofErr w:type="spellEnd"/>
      <w:r w:rsidRPr="003E409C">
        <w:rPr>
          <w:rFonts w:ascii="Times New Roman" w:hAnsi="Times New Roman" w:cs="Times New Roman"/>
          <w:sz w:val="28"/>
          <w:szCs w:val="28"/>
        </w:rPr>
        <w:t xml:space="preserve"> П.А., Воронина Г.А. Методика и технология работы социального педагога: учеб. пос. – М.: Академия, 2001. – 208</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с.</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Овчарова Р.В. Социально-педагогическая запущенность детей и подростков. – М.: </w:t>
      </w:r>
      <w:proofErr w:type="spellStart"/>
      <w:r w:rsidRPr="003E409C">
        <w:rPr>
          <w:rFonts w:ascii="Times New Roman" w:hAnsi="Times New Roman" w:cs="Times New Roman"/>
          <w:sz w:val="28"/>
          <w:szCs w:val="28"/>
        </w:rPr>
        <w:t>Юрайт</w:t>
      </w:r>
      <w:proofErr w:type="spellEnd"/>
      <w:r w:rsidRPr="003E409C">
        <w:rPr>
          <w:rFonts w:ascii="Times New Roman" w:hAnsi="Times New Roman" w:cs="Times New Roman"/>
          <w:sz w:val="28"/>
          <w:szCs w:val="28"/>
        </w:rPr>
        <w:t>, 2021. – 394 с.</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Миронова Е.Е. Мотивация профессиональной деятельности: сб. псих. тестов. – Минск, 2006.</w:t>
      </w:r>
      <w:r w:rsidRPr="003E409C">
        <w:rPr>
          <w:rFonts w:ascii="Times New Roman" w:hAnsi="Times New Roman" w:cs="Times New Roman"/>
          <w:sz w:val="28"/>
          <w:szCs w:val="28"/>
          <w:lang w:val="kk-KZ"/>
        </w:rPr>
        <w:t xml:space="preserve"> – Ч. 3. – </w:t>
      </w:r>
      <w:r w:rsidRPr="003E409C">
        <w:rPr>
          <w:rFonts w:ascii="Times New Roman" w:hAnsi="Times New Roman" w:cs="Times New Roman"/>
          <w:sz w:val="28"/>
          <w:szCs w:val="28"/>
        </w:rPr>
        <w:t>120 с.</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proofErr w:type="spellStart"/>
      <w:r w:rsidRPr="003E409C">
        <w:rPr>
          <w:rFonts w:ascii="Times New Roman" w:hAnsi="Times New Roman" w:cs="Times New Roman"/>
          <w:sz w:val="28"/>
          <w:szCs w:val="28"/>
        </w:rPr>
        <w:t>Стебловская</w:t>
      </w:r>
      <w:proofErr w:type="spellEnd"/>
      <w:r w:rsidRPr="003E409C">
        <w:rPr>
          <w:rFonts w:ascii="Times New Roman" w:hAnsi="Times New Roman" w:cs="Times New Roman"/>
          <w:sz w:val="28"/>
          <w:szCs w:val="28"/>
        </w:rPr>
        <w:t xml:space="preserve"> Л.С. Мотивация педагогической деятельности как один из факторов профессионального развития педагогов // Современное педагогическое образование.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2019.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№5.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С.</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38-44.</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Медведева И.А. Мотивы поступления в учебное заведение // Личность и общество: в поисках гармонии.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2001.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1.</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С. 97-100.</w:t>
      </w:r>
    </w:p>
    <w:p w:rsidR="003E409C" w:rsidRPr="00E33878"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lang w:val="en-US"/>
        </w:rPr>
      </w:pPr>
      <w:r w:rsidRPr="00E33878">
        <w:rPr>
          <w:rFonts w:ascii="Times New Roman" w:hAnsi="Times New Roman" w:cs="Times New Roman"/>
          <w:sz w:val="28"/>
          <w:szCs w:val="28"/>
          <w:lang w:val="en-US"/>
        </w:rPr>
        <w:t xml:space="preserve">Mag A.G., </w:t>
      </w:r>
      <w:proofErr w:type="spellStart"/>
      <w:r w:rsidRPr="00E33878">
        <w:rPr>
          <w:rFonts w:ascii="Times New Roman" w:hAnsi="Times New Roman" w:cs="Times New Roman"/>
          <w:sz w:val="28"/>
          <w:szCs w:val="28"/>
          <w:lang w:val="en-US"/>
        </w:rPr>
        <w:t>Sinfield</w:t>
      </w:r>
      <w:proofErr w:type="spellEnd"/>
      <w:r w:rsidRPr="00E33878">
        <w:rPr>
          <w:rFonts w:ascii="Times New Roman" w:hAnsi="Times New Roman" w:cs="Times New Roman"/>
          <w:sz w:val="28"/>
          <w:szCs w:val="28"/>
          <w:lang w:val="en-US"/>
        </w:rPr>
        <w:t xml:space="preserve"> S., Burns</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T. The benefits of inclusive education: new challenges for university teachers</w:t>
      </w:r>
      <w:r w:rsidRPr="003E409C">
        <w:rPr>
          <w:rFonts w:ascii="Times New Roman" w:hAnsi="Times New Roman" w:cs="Times New Roman"/>
          <w:sz w:val="28"/>
          <w:szCs w:val="28"/>
          <w:lang w:val="en-US"/>
        </w:rPr>
        <w:t xml:space="preserve"> // </w:t>
      </w:r>
      <w:proofErr w:type="spellStart"/>
      <w:r w:rsidRPr="00E33878">
        <w:rPr>
          <w:rFonts w:ascii="Times New Roman" w:hAnsi="Times New Roman" w:cs="Times New Roman"/>
          <w:sz w:val="28"/>
          <w:szCs w:val="28"/>
          <w:lang w:val="en-US"/>
        </w:rPr>
        <w:t>Matec</w:t>
      </w:r>
      <w:proofErr w:type="spellEnd"/>
      <w:r w:rsidRPr="00E33878">
        <w:rPr>
          <w:rFonts w:ascii="Times New Roman" w:hAnsi="Times New Roman" w:cs="Times New Roman"/>
          <w:sz w:val="28"/>
          <w:szCs w:val="28"/>
          <w:lang w:val="en-US"/>
        </w:rPr>
        <w:t xml:space="preserve"> Web of Conferences</w:t>
      </w:r>
      <w:r w:rsidRPr="003E409C">
        <w:rPr>
          <w:rFonts w:ascii="Times New Roman" w:hAnsi="Times New Roman" w:cs="Times New Roman"/>
          <w:sz w:val="28"/>
          <w:szCs w:val="28"/>
          <w:lang w:val="en-US"/>
        </w:rPr>
        <w:t>. – 2017. – №</w:t>
      </w:r>
      <w:r w:rsidRPr="00E33878">
        <w:rPr>
          <w:rFonts w:ascii="Times New Roman" w:hAnsi="Times New Roman" w:cs="Times New Roman"/>
          <w:sz w:val="28"/>
          <w:szCs w:val="28"/>
          <w:lang w:val="en-US"/>
        </w:rPr>
        <w:t>121(1)</w:t>
      </w:r>
      <w:r w:rsidRPr="003E409C">
        <w:rPr>
          <w:rFonts w:ascii="Times New Roman" w:hAnsi="Times New Roman" w:cs="Times New Roman"/>
          <w:sz w:val="28"/>
          <w:szCs w:val="28"/>
          <w:lang w:val="en-US"/>
        </w:rPr>
        <w:t xml:space="preserve">. – </w:t>
      </w:r>
      <w:r w:rsidRPr="003E409C">
        <w:rPr>
          <w:rFonts w:ascii="Times New Roman" w:hAnsi="Times New Roman" w:cs="Times New Roman"/>
          <w:sz w:val="28"/>
          <w:szCs w:val="28"/>
        </w:rPr>
        <w:t>Р</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12011</w:t>
      </w:r>
      <w:r w:rsidRPr="003E409C">
        <w:rPr>
          <w:rFonts w:ascii="Times New Roman" w:hAnsi="Times New Roman" w:cs="Times New Roman"/>
          <w:sz w:val="28"/>
          <w:szCs w:val="28"/>
          <w:lang w:val="en-US"/>
        </w:rPr>
        <w:t>-1-12011-7</w:t>
      </w:r>
      <w:r w:rsidRPr="00E33878">
        <w:rPr>
          <w:rFonts w:ascii="Times New Roman" w:hAnsi="Times New Roman" w:cs="Times New Roman"/>
          <w:sz w:val="28"/>
          <w:szCs w:val="28"/>
          <w:lang w:val="en-US"/>
        </w:rPr>
        <w:t xml:space="preserve">. </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Кузьмина В. П. Эмпатия как условие реализации принципов инклюзивного образования // Концепт. – 2016. – Т. 8. – С. 138-142. </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bookmarkStart w:id="153" w:name="_Hlk109583894"/>
      <w:r w:rsidRPr="003E409C">
        <w:rPr>
          <w:rFonts w:ascii="Times New Roman" w:hAnsi="Times New Roman" w:cs="Times New Roman"/>
          <w:sz w:val="28"/>
          <w:szCs w:val="28"/>
        </w:rPr>
        <w:t>Николаева И.С. Профессиональная компетенция социального педагога // МНКО. – 2010. – №4-1.–С. 231-234.</w:t>
      </w:r>
    </w:p>
    <w:p w:rsidR="003E409C" w:rsidRPr="00E33878"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lang w:val="en-US"/>
        </w:rPr>
      </w:pPr>
      <w:proofErr w:type="spellStart"/>
      <w:r w:rsidRPr="00E33878">
        <w:rPr>
          <w:rFonts w:ascii="Times New Roman" w:hAnsi="Times New Roman" w:cs="Times New Roman"/>
          <w:sz w:val="28"/>
          <w:szCs w:val="28"/>
          <w:lang w:val="en-US"/>
        </w:rPr>
        <w:t>Baklashova</w:t>
      </w:r>
      <w:proofErr w:type="spellEnd"/>
      <w:r w:rsidRPr="00E33878">
        <w:rPr>
          <w:rFonts w:ascii="Times New Roman" w:hAnsi="Times New Roman" w:cs="Times New Roman"/>
          <w:sz w:val="28"/>
          <w:szCs w:val="28"/>
          <w:lang w:val="en-US"/>
        </w:rPr>
        <w:t xml:space="preserve"> T.A., </w:t>
      </w:r>
      <w:proofErr w:type="spellStart"/>
      <w:r w:rsidRPr="00E33878">
        <w:rPr>
          <w:rFonts w:ascii="Times New Roman" w:hAnsi="Times New Roman" w:cs="Times New Roman"/>
          <w:sz w:val="28"/>
          <w:szCs w:val="28"/>
          <w:lang w:val="en-US"/>
        </w:rPr>
        <w:t>Galishnikova</w:t>
      </w:r>
      <w:proofErr w:type="spellEnd"/>
      <w:r w:rsidRPr="00E33878">
        <w:rPr>
          <w:rFonts w:ascii="Times New Roman" w:hAnsi="Times New Roman" w:cs="Times New Roman"/>
          <w:sz w:val="28"/>
          <w:szCs w:val="28"/>
          <w:lang w:val="en-US"/>
        </w:rPr>
        <w:t xml:space="preserve"> E.M., </w:t>
      </w:r>
      <w:proofErr w:type="spellStart"/>
      <w:r w:rsidRPr="00E33878">
        <w:rPr>
          <w:rFonts w:ascii="Times New Roman" w:hAnsi="Times New Roman" w:cs="Times New Roman"/>
          <w:sz w:val="28"/>
          <w:szCs w:val="28"/>
          <w:lang w:val="en-US"/>
        </w:rPr>
        <w:t>Khafizova</w:t>
      </w:r>
      <w:proofErr w:type="spellEnd"/>
      <w:r w:rsidRPr="00E33878">
        <w:rPr>
          <w:rFonts w:ascii="Times New Roman" w:hAnsi="Times New Roman" w:cs="Times New Roman"/>
          <w:sz w:val="28"/>
          <w:szCs w:val="28"/>
          <w:lang w:val="en-US"/>
        </w:rPr>
        <w:t xml:space="preserve"> L.V. </w:t>
      </w:r>
      <w:bookmarkEnd w:id="153"/>
      <w:r w:rsidRPr="00E33878">
        <w:rPr>
          <w:rFonts w:ascii="Times New Roman" w:hAnsi="Times New Roman" w:cs="Times New Roman"/>
          <w:sz w:val="28"/>
          <w:szCs w:val="28"/>
          <w:lang w:val="en-US"/>
        </w:rPr>
        <w:t xml:space="preserve">The effects of education on tolerance: research of students’ social and ethnic attitudes // Mediterranean Journal of Social Sciences. </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2015. – Vol.</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6, №1S3</w:t>
      </w:r>
      <w:r w:rsidRPr="003E409C">
        <w:rPr>
          <w:rFonts w:ascii="Times New Roman" w:hAnsi="Times New Roman" w:cs="Times New Roman"/>
          <w:sz w:val="28"/>
          <w:szCs w:val="28"/>
          <w:lang w:val="kk-KZ"/>
        </w:rPr>
        <w:t>. –</w:t>
      </w:r>
      <w:r w:rsidRPr="00E33878">
        <w:rPr>
          <w:rFonts w:ascii="Times New Roman" w:hAnsi="Times New Roman" w:cs="Times New Roman"/>
          <w:sz w:val="28"/>
          <w:szCs w:val="28"/>
          <w:lang w:val="en-US"/>
        </w:rPr>
        <w:t xml:space="preserve"> P.</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335-340.</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proofErr w:type="spellStart"/>
      <w:r w:rsidRPr="003E409C">
        <w:rPr>
          <w:rFonts w:ascii="Times New Roman" w:hAnsi="Times New Roman" w:cs="Times New Roman"/>
          <w:sz w:val="28"/>
          <w:szCs w:val="28"/>
        </w:rPr>
        <w:t>Мегирьянц</w:t>
      </w:r>
      <w:proofErr w:type="spellEnd"/>
      <w:r w:rsidRPr="003E409C">
        <w:rPr>
          <w:rFonts w:ascii="Times New Roman" w:hAnsi="Times New Roman" w:cs="Times New Roman"/>
          <w:sz w:val="28"/>
          <w:szCs w:val="28"/>
        </w:rPr>
        <w:t xml:space="preserve"> Т.А. Инклюзивное образование и профессиональные компетенции // Территория науки.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2017.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№2.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С.</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42-50.</w:t>
      </w:r>
      <w:bookmarkStart w:id="154" w:name="_Hlk110637076"/>
    </w:p>
    <w:bookmarkEnd w:id="154"/>
    <w:p w:rsidR="003E409C" w:rsidRPr="00E33878"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lang w:val="en-US"/>
        </w:rPr>
      </w:pPr>
      <w:proofErr w:type="spellStart"/>
      <w:r w:rsidRPr="00E33878">
        <w:rPr>
          <w:rFonts w:ascii="Times New Roman" w:hAnsi="Times New Roman" w:cs="Times New Roman"/>
          <w:sz w:val="28"/>
          <w:szCs w:val="28"/>
          <w:lang w:val="en-US"/>
        </w:rPr>
        <w:t>Bulatbaeva</w:t>
      </w:r>
      <w:proofErr w:type="spellEnd"/>
      <w:r w:rsidRPr="00E33878">
        <w:rPr>
          <w:rFonts w:ascii="Times New Roman" w:hAnsi="Times New Roman" w:cs="Times New Roman"/>
          <w:sz w:val="28"/>
          <w:szCs w:val="28"/>
          <w:lang w:val="en-US"/>
        </w:rPr>
        <w:t xml:space="preserve"> A.A., </w:t>
      </w:r>
      <w:proofErr w:type="spellStart"/>
      <w:r w:rsidRPr="00E33878">
        <w:rPr>
          <w:rFonts w:ascii="Times New Roman" w:hAnsi="Times New Roman" w:cs="Times New Roman"/>
          <w:sz w:val="28"/>
          <w:szCs w:val="28"/>
          <w:lang w:val="en-US"/>
        </w:rPr>
        <w:t>Makhambetova</w:t>
      </w:r>
      <w:proofErr w:type="spellEnd"/>
      <w:r w:rsidRPr="00E33878">
        <w:rPr>
          <w:rFonts w:ascii="Times New Roman" w:hAnsi="Times New Roman" w:cs="Times New Roman"/>
          <w:sz w:val="28"/>
          <w:szCs w:val="28"/>
          <w:lang w:val="en-US"/>
        </w:rPr>
        <w:t xml:space="preserve"> </w:t>
      </w:r>
      <w:proofErr w:type="spellStart"/>
      <w:r w:rsidRPr="00E33878">
        <w:rPr>
          <w:rFonts w:ascii="Times New Roman" w:hAnsi="Times New Roman" w:cs="Times New Roman"/>
          <w:sz w:val="28"/>
          <w:szCs w:val="28"/>
          <w:lang w:val="en-US"/>
        </w:rPr>
        <w:t>Zh.T</w:t>
      </w:r>
      <w:proofErr w:type="spellEnd"/>
      <w:r w:rsidRPr="00E33878">
        <w:rPr>
          <w:rFonts w:ascii="Times New Roman" w:hAnsi="Times New Roman" w:cs="Times New Roman"/>
          <w:sz w:val="28"/>
          <w:szCs w:val="28"/>
          <w:lang w:val="en-US"/>
        </w:rPr>
        <w:t>. Professional Training of social pedagogues as Creative individuals in al-</w:t>
      </w:r>
      <w:proofErr w:type="spellStart"/>
      <w:r w:rsidRPr="00E33878">
        <w:rPr>
          <w:rFonts w:ascii="Times New Roman" w:hAnsi="Times New Roman" w:cs="Times New Roman"/>
          <w:sz w:val="28"/>
          <w:szCs w:val="28"/>
          <w:lang w:val="en-US"/>
        </w:rPr>
        <w:t>Farabi</w:t>
      </w:r>
      <w:proofErr w:type="spellEnd"/>
      <w:r w:rsidRPr="00E33878">
        <w:rPr>
          <w:rFonts w:ascii="Times New Roman" w:hAnsi="Times New Roman" w:cs="Times New Roman"/>
          <w:sz w:val="28"/>
          <w:szCs w:val="28"/>
          <w:lang w:val="en-US"/>
        </w:rPr>
        <w:t xml:space="preserve"> Kazakh National University</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 xml:space="preserve">// International Journal of Humanities and Social Science. </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 xml:space="preserve">2016. </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 xml:space="preserve">Vol. 6, №8. </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P.</w:t>
      </w:r>
      <w:r w:rsidRPr="003E409C">
        <w:rPr>
          <w:rFonts w:ascii="Times New Roman" w:hAnsi="Times New Roman" w:cs="Times New Roman"/>
          <w:sz w:val="28"/>
          <w:szCs w:val="28"/>
          <w:lang w:val="en-US"/>
        </w:rPr>
        <w:t> </w:t>
      </w:r>
      <w:r w:rsidRPr="00E33878">
        <w:rPr>
          <w:rFonts w:ascii="Times New Roman" w:hAnsi="Times New Roman" w:cs="Times New Roman"/>
          <w:sz w:val="28"/>
          <w:szCs w:val="28"/>
          <w:lang w:val="en-US"/>
        </w:rPr>
        <w:t>113-117.</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lastRenderedPageBreak/>
        <w:t>Бессонова Т.И. Социально-психологические программы и проекты инклюзивного образования в мире: учеб.-метод. пос.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Севастополь: </w:t>
      </w:r>
      <w:proofErr w:type="spellStart"/>
      <w:r w:rsidRPr="003E409C">
        <w:rPr>
          <w:rFonts w:ascii="Times New Roman" w:hAnsi="Times New Roman" w:cs="Times New Roman"/>
          <w:sz w:val="28"/>
          <w:szCs w:val="28"/>
        </w:rPr>
        <w:t>Рибэст</w:t>
      </w:r>
      <w:proofErr w:type="spellEnd"/>
      <w:r w:rsidRPr="003E409C">
        <w:rPr>
          <w:rFonts w:ascii="Times New Roman" w:hAnsi="Times New Roman" w:cs="Times New Roman"/>
          <w:sz w:val="28"/>
          <w:szCs w:val="28"/>
        </w:rPr>
        <w:t>, 2013.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51 с.</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proofErr w:type="spellStart"/>
      <w:r w:rsidRPr="003E409C">
        <w:rPr>
          <w:rFonts w:ascii="Times New Roman" w:hAnsi="Times New Roman" w:cs="Times New Roman"/>
          <w:sz w:val="28"/>
          <w:szCs w:val="28"/>
        </w:rPr>
        <w:t>Бондаревская</w:t>
      </w:r>
      <w:proofErr w:type="spellEnd"/>
      <w:r w:rsidRPr="003E409C">
        <w:rPr>
          <w:rFonts w:ascii="Times New Roman" w:hAnsi="Times New Roman" w:cs="Times New Roman"/>
          <w:sz w:val="28"/>
          <w:szCs w:val="28"/>
        </w:rPr>
        <w:t xml:space="preserve"> Е.В. Педагогическая позиция и профессионально-личностные качества педагога // В кн.: Введение в педагогическую культуру. – Р-на-Д.: Феникс, 1995. – С. 74-80.</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proofErr w:type="spellStart"/>
      <w:r w:rsidRPr="003E409C">
        <w:rPr>
          <w:rFonts w:ascii="Times New Roman" w:hAnsi="Times New Roman" w:cs="Times New Roman"/>
          <w:sz w:val="28"/>
          <w:szCs w:val="28"/>
        </w:rPr>
        <w:t>Ташина</w:t>
      </w:r>
      <w:proofErr w:type="spellEnd"/>
      <w:r w:rsidRPr="003E409C">
        <w:rPr>
          <w:rFonts w:ascii="Times New Roman" w:hAnsi="Times New Roman" w:cs="Times New Roman"/>
          <w:sz w:val="28"/>
          <w:szCs w:val="28"/>
        </w:rPr>
        <w:t xml:space="preserve"> Т.М., </w:t>
      </w:r>
      <w:proofErr w:type="spellStart"/>
      <w:r w:rsidRPr="003E409C">
        <w:rPr>
          <w:rFonts w:ascii="Times New Roman" w:hAnsi="Times New Roman" w:cs="Times New Roman"/>
          <w:sz w:val="28"/>
          <w:szCs w:val="28"/>
        </w:rPr>
        <w:t>Семено</w:t>
      </w:r>
      <w:proofErr w:type="spellEnd"/>
      <w:r w:rsidRPr="003E409C">
        <w:rPr>
          <w:rFonts w:ascii="Times New Roman" w:hAnsi="Times New Roman" w:cs="Times New Roman"/>
          <w:sz w:val="28"/>
          <w:szCs w:val="28"/>
        </w:rPr>
        <w:t xml:space="preserve"> А.А. Подготовка специалистов к работе в инклюзивном образовании // </w:t>
      </w:r>
      <w:hyperlink r:id="rId131" w:history="1">
        <w:r w:rsidRPr="003E409C">
          <w:rPr>
            <w:rStyle w:val="a4"/>
            <w:rFonts w:ascii="Times New Roman" w:hAnsi="Times New Roman" w:cs="Times New Roman"/>
            <w:sz w:val="28"/>
            <w:szCs w:val="28"/>
          </w:rPr>
          <w:t>https://cyberleninka.ru/article/n/podgotovka-spetsialistov-k-rabote-v-inklyuzivnom-obrazovanii/viewer</w:t>
        </w:r>
      </w:hyperlink>
      <w:r w:rsidRPr="003E409C">
        <w:rPr>
          <w:rFonts w:ascii="Times New Roman" w:hAnsi="Times New Roman" w:cs="Times New Roman"/>
          <w:sz w:val="28"/>
          <w:szCs w:val="28"/>
        </w:rPr>
        <w:t>. 12.05.2022.</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Сапунова И.В. Дети с ограниченными возможностями здоровья и талантливые дети в инклюзии: направление образовательной политики и взгляд педагогов // Педагогическое искусство.</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 xml:space="preserve">2019.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№2</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С.</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31-39.</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Выготский Л.</w:t>
      </w:r>
      <w:r w:rsidRPr="003E409C">
        <w:rPr>
          <w:rFonts w:ascii="Times New Roman" w:hAnsi="Times New Roman" w:cs="Times New Roman"/>
          <w:sz w:val="28"/>
          <w:szCs w:val="28"/>
          <w:lang w:val="en-US"/>
        </w:rPr>
        <w:t>C</w:t>
      </w:r>
      <w:r w:rsidRPr="003E409C">
        <w:rPr>
          <w:rFonts w:ascii="Times New Roman" w:hAnsi="Times New Roman" w:cs="Times New Roman"/>
          <w:sz w:val="28"/>
          <w:szCs w:val="28"/>
        </w:rPr>
        <w:t xml:space="preserve">. Педагогическая психология.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М</w:t>
      </w:r>
      <w:r w:rsidRPr="003E409C">
        <w:rPr>
          <w:rFonts w:ascii="Times New Roman" w:hAnsi="Times New Roman" w:cs="Times New Roman"/>
          <w:sz w:val="28"/>
          <w:szCs w:val="28"/>
          <w:lang w:val="kk-KZ"/>
        </w:rPr>
        <w:t>.:</w:t>
      </w:r>
      <w:r w:rsidRPr="003E409C">
        <w:rPr>
          <w:rFonts w:ascii="Times New Roman" w:hAnsi="Times New Roman" w:cs="Times New Roman"/>
          <w:sz w:val="28"/>
          <w:szCs w:val="28"/>
        </w:rPr>
        <w:t xml:space="preserve"> АСТ Астрель,</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2010. – 671 с.</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Белкина И.Н., </w:t>
      </w:r>
      <w:proofErr w:type="spellStart"/>
      <w:r w:rsidRPr="003E409C">
        <w:rPr>
          <w:rFonts w:ascii="Times New Roman" w:hAnsi="Times New Roman" w:cs="Times New Roman"/>
          <w:sz w:val="28"/>
          <w:szCs w:val="28"/>
        </w:rPr>
        <w:t>Слащинин</w:t>
      </w:r>
      <w:proofErr w:type="spellEnd"/>
      <w:r w:rsidRPr="003E409C">
        <w:rPr>
          <w:rFonts w:ascii="Times New Roman" w:hAnsi="Times New Roman" w:cs="Times New Roman"/>
          <w:sz w:val="28"/>
          <w:szCs w:val="28"/>
        </w:rPr>
        <w:t xml:space="preserve"> С.А. Особенности организации взаимодействия участников в процессе инклюзивного образования школ</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Проблемы педагогики.</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2017.</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 xml:space="preserve">№9(32).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С. 65-68. </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Панченко О.Л., </w:t>
      </w:r>
      <w:proofErr w:type="spellStart"/>
      <w:r w:rsidRPr="003E409C">
        <w:rPr>
          <w:rFonts w:ascii="Times New Roman" w:hAnsi="Times New Roman" w:cs="Times New Roman"/>
          <w:sz w:val="28"/>
          <w:szCs w:val="28"/>
        </w:rPr>
        <w:t>Парубина</w:t>
      </w:r>
      <w:proofErr w:type="spellEnd"/>
      <w:r w:rsidRPr="003E409C">
        <w:rPr>
          <w:rFonts w:ascii="Times New Roman" w:hAnsi="Times New Roman" w:cs="Times New Roman"/>
          <w:sz w:val="28"/>
          <w:szCs w:val="28"/>
        </w:rPr>
        <w:t xml:space="preserve"> В.Д. Социальное партнерство в инклюзивном образовательном поле как механизм непрямого государственного управления</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https://yaznanie.ru/a/ecGH0Q7B. 12.05.2022.</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proofErr w:type="spellStart"/>
      <w:r w:rsidRPr="003E409C">
        <w:rPr>
          <w:rFonts w:ascii="Times New Roman" w:hAnsi="Times New Roman" w:cs="Times New Roman"/>
          <w:sz w:val="28"/>
          <w:szCs w:val="28"/>
        </w:rPr>
        <w:t>Мардахаев</w:t>
      </w:r>
      <w:proofErr w:type="spellEnd"/>
      <w:r w:rsidRPr="003E409C">
        <w:rPr>
          <w:rFonts w:ascii="Times New Roman" w:hAnsi="Times New Roman" w:cs="Times New Roman"/>
          <w:sz w:val="28"/>
          <w:szCs w:val="28"/>
        </w:rPr>
        <w:t xml:space="preserve"> Л.В. Социально-педагогическое сопровождение и поддержка человека в жизненной с ситуации // Педагогическое образование и наука. – 2010. – №6. – С. 4-10. </w:t>
      </w:r>
    </w:p>
    <w:p w:rsidR="003E409C" w:rsidRPr="00E33878"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lang w:val="en-US"/>
        </w:rPr>
      </w:pPr>
      <w:proofErr w:type="spellStart"/>
      <w:r w:rsidRPr="003E409C">
        <w:rPr>
          <w:rFonts w:ascii="Times New Roman" w:hAnsi="Times New Roman" w:cs="Times New Roman"/>
          <w:sz w:val="28"/>
          <w:szCs w:val="28"/>
          <w:lang w:val="en-US"/>
        </w:rPr>
        <w:t>Magauova</w:t>
      </w:r>
      <w:proofErr w:type="spellEnd"/>
      <w:r w:rsidRPr="003E409C">
        <w:rPr>
          <w:rFonts w:ascii="Times New Roman" w:hAnsi="Times New Roman" w:cs="Times New Roman"/>
          <w:sz w:val="28"/>
          <w:szCs w:val="28"/>
          <w:lang w:val="en-US"/>
        </w:rPr>
        <w:t xml:space="preserve"> A.S., </w:t>
      </w:r>
      <w:proofErr w:type="spellStart"/>
      <w:r w:rsidRPr="003E409C">
        <w:rPr>
          <w:rFonts w:ascii="Times New Roman" w:hAnsi="Times New Roman" w:cs="Times New Roman"/>
          <w:sz w:val="28"/>
          <w:szCs w:val="28"/>
          <w:lang w:val="en-US"/>
        </w:rPr>
        <w:t>Talipova</w:t>
      </w:r>
      <w:proofErr w:type="spellEnd"/>
      <w:r w:rsidRPr="003E409C">
        <w:rPr>
          <w:rFonts w:ascii="Times New Roman" w:hAnsi="Times New Roman" w:cs="Times New Roman"/>
          <w:sz w:val="28"/>
          <w:szCs w:val="28"/>
          <w:lang w:val="en-US"/>
        </w:rPr>
        <w:t xml:space="preserve"> N.A., </w:t>
      </w:r>
      <w:proofErr w:type="spellStart"/>
      <w:r w:rsidRPr="003E409C">
        <w:rPr>
          <w:rFonts w:ascii="Times New Roman" w:hAnsi="Times New Roman" w:cs="Times New Roman"/>
          <w:sz w:val="28"/>
          <w:szCs w:val="28"/>
          <w:lang w:val="en-US"/>
        </w:rPr>
        <w:t>Makhambetova</w:t>
      </w:r>
      <w:proofErr w:type="spellEnd"/>
      <w:r w:rsidRPr="003E409C">
        <w:rPr>
          <w:rFonts w:ascii="Times New Roman" w:hAnsi="Times New Roman" w:cs="Times New Roman"/>
          <w:sz w:val="28"/>
          <w:szCs w:val="28"/>
          <w:lang w:val="en-US"/>
        </w:rPr>
        <w:t xml:space="preserve"> </w:t>
      </w:r>
      <w:proofErr w:type="spellStart"/>
      <w:r w:rsidRPr="003E409C">
        <w:rPr>
          <w:rFonts w:ascii="Times New Roman" w:hAnsi="Times New Roman" w:cs="Times New Roman"/>
          <w:sz w:val="28"/>
          <w:szCs w:val="28"/>
          <w:lang w:val="en-US"/>
        </w:rPr>
        <w:t>Zh.T</w:t>
      </w:r>
      <w:proofErr w:type="spellEnd"/>
      <w:r w:rsidRPr="003E409C">
        <w:rPr>
          <w:rFonts w:ascii="Times New Roman" w:hAnsi="Times New Roman" w:cs="Times New Roman"/>
          <w:sz w:val="28"/>
          <w:szCs w:val="28"/>
          <w:lang w:val="en-US"/>
        </w:rPr>
        <w:t xml:space="preserve">. Modeling of psychological and pedagogical support of students with special educational needs at the university in the conditions of inclusive education // </w:t>
      </w:r>
      <w:r w:rsidRPr="003E409C">
        <w:rPr>
          <w:rFonts w:ascii="Times New Roman" w:hAnsi="Times New Roman" w:cs="Times New Roman"/>
          <w:sz w:val="28"/>
          <w:szCs w:val="28"/>
        </w:rPr>
        <w:t>Вестник</w:t>
      </w:r>
      <w:r w:rsidRPr="00E33878">
        <w:rPr>
          <w:rFonts w:ascii="Times New Roman" w:hAnsi="Times New Roman" w:cs="Times New Roman"/>
          <w:sz w:val="28"/>
          <w:szCs w:val="28"/>
          <w:lang w:val="en-US"/>
        </w:rPr>
        <w:t xml:space="preserve"> </w:t>
      </w:r>
      <w:proofErr w:type="spellStart"/>
      <w:r w:rsidRPr="003E409C">
        <w:rPr>
          <w:rFonts w:ascii="Times New Roman" w:hAnsi="Times New Roman" w:cs="Times New Roman"/>
          <w:sz w:val="28"/>
          <w:szCs w:val="28"/>
        </w:rPr>
        <w:t>КазНПУ</w:t>
      </w:r>
      <w:proofErr w:type="spellEnd"/>
      <w:r w:rsidRPr="00E33878">
        <w:rPr>
          <w:rFonts w:ascii="Times New Roman" w:hAnsi="Times New Roman" w:cs="Times New Roman"/>
          <w:sz w:val="28"/>
          <w:szCs w:val="28"/>
          <w:lang w:val="en-US"/>
        </w:rPr>
        <w:t>.</w:t>
      </w:r>
      <w:r w:rsidRPr="003E409C">
        <w:rPr>
          <w:rFonts w:ascii="Times New Roman" w:hAnsi="Times New Roman" w:cs="Times New Roman"/>
          <w:sz w:val="28"/>
          <w:szCs w:val="28"/>
          <w:lang w:val="kk-KZ"/>
        </w:rPr>
        <w:t xml:space="preserve"> – </w:t>
      </w:r>
      <w:r w:rsidRPr="00E33878">
        <w:rPr>
          <w:rFonts w:ascii="Times New Roman" w:hAnsi="Times New Roman" w:cs="Times New Roman"/>
          <w:sz w:val="28"/>
          <w:szCs w:val="28"/>
          <w:lang w:val="en-US"/>
        </w:rPr>
        <w:t>2021</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№4(69)</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lang w:val="en-US"/>
        </w:rPr>
        <w:t>P</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29-40.</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Медведева Е.Ю., Ольхина Е.А. Особенности индивидуальных образовательных траекторий взрослых лиц с ОВЗ и инвалидностью</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Социально-педагогическая поддержка лиц с ограниченными возможностями здоровья: теория и практика: матер. 2-й </w:t>
      </w:r>
      <w:proofErr w:type="spellStart"/>
      <w:r w:rsidRPr="003E409C">
        <w:rPr>
          <w:rFonts w:ascii="Times New Roman" w:hAnsi="Times New Roman" w:cs="Times New Roman"/>
          <w:sz w:val="28"/>
          <w:szCs w:val="28"/>
        </w:rPr>
        <w:t>всеросс</w:t>
      </w:r>
      <w:proofErr w:type="spellEnd"/>
      <w:r w:rsidRPr="003E409C">
        <w:rPr>
          <w:rFonts w:ascii="Times New Roman" w:hAnsi="Times New Roman" w:cs="Times New Roman"/>
          <w:sz w:val="28"/>
          <w:szCs w:val="28"/>
        </w:rPr>
        <w:t>. науч.-</w:t>
      </w:r>
      <w:proofErr w:type="spellStart"/>
      <w:r w:rsidRPr="003E409C">
        <w:rPr>
          <w:rFonts w:ascii="Times New Roman" w:hAnsi="Times New Roman" w:cs="Times New Roman"/>
          <w:sz w:val="28"/>
          <w:szCs w:val="28"/>
        </w:rPr>
        <w:t>практ</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конф</w:t>
      </w:r>
      <w:proofErr w:type="spellEnd"/>
      <w:r w:rsidRPr="003E409C">
        <w:rPr>
          <w:rFonts w:ascii="Times New Roman" w:hAnsi="Times New Roman" w:cs="Times New Roman"/>
          <w:sz w:val="28"/>
          <w:szCs w:val="28"/>
        </w:rPr>
        <w:t>. – Ялта: РИО ГПА, 2016.</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С.</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163-167.</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proofErr w:type="spellStart"/>
      <w:r w:rsidRPr="003E409C">
        <w:rPr>
          <w:rFonts w:ascii="Times New Roman" w:hAnsi="Times New Roman" w:cs="Times New Roman"/>
          <w:sz w:val="28"/>
          <w:szCs w:val="28"/>
        </w:rPr>
        <w:t>Жомартова</w:t>
      </w:r>
      <w:proofErr w:type="spellEnd"/>
      <w:r w:rsidRPr="003E409C">
        <w:rPr>
          <w:rFonts w:ascii="Times New Roman" w:hAnsi="Times New Roman" w:cs="Times New Roman"/>
          <w:sz w:val="28"/>
          <w:szCs w:val="28"/>
        </w:rPr>
        <w:t xml:space="preserve"> А.Д., </w:t>
      </w:r>
      <w:proofErr w:type="spellStart"/>
      <w:r w:rsidRPr="003E409C">
        <w:rPr>
          <w:rFonts w:ascii="Times New Roman" w:hAnsi="Times New Roman" w:cs="Times New Roman"/>
          <w:sz w:val="28"/>
          <w:szCs w:val="28"/>
        </w:rPr>
        <w:t>Бурдина</w:t>
      </w:r>
      <w:proofErr w:type="spellEnd"/>
      <w:r w:rsidRPr="003E409C">
        <w:rPr>
          <w:rFonts w:ascii="Times New Roman" w:hAnsi="Times New Roman" w:cs="Times New Roman"/>
          <w:sz w:val="28"/>
          <w:szCs w:val="28"/>
        </w:rPr>
        <w:t xml:space="preserve"> Е.И., </w:t>
      </w:r>
      <w:proofErr w:type="spellStart"/>
      <w:r w:rsidRPr="003E409C">
        <w:rPr>
          <w:rFonts w:ascii="Times New Roman" w:hAnsi="Times New Roman" w:cs="Times New Roman"/>
          <w:sz w:val="28"/>
          <w:szCs w:val="28"/>
        </w:rPr>
        <w:t>Аубакирова</w:t>
      </w:r>
      <w:proofErr w:type="spellEnd"/>
      <w:r w:rsidRPr="003E409C">
        <w:rPr>
          <w:rFonts w:ascii="Times New Roman" w:hAnsi="Times New Roman" w:cs="Times New Roman"/>
          <w:sz w:val="28"/>
          <w:szCs w:val="28"/>
        </w:rPr>
        <w:t xml:space="preserve"> С.Д. Из опыта подготовки педагогов к инклюзивному образованию за рубежом // Вестник </w:t>
      </w:r>
      <w:proofErr w:type="spellStart"/>
      <w:r w:rsidRPr="003E409C">
        <w:rPr>
          <w:rFonts w:ascii="Times New Roman" w:hAnsi="Times New Roman" w:cs="Times New Roman"/>
          <w:sz w:val="28"/>
          <w:szCs w:val="28"/>
        </w:rPr>
        <w:t>Торайгыров</w:t>
      </w:r>
      <w:proofErr w:type="spellEnd"/>
      <w:r w:rsidRPr="003E409C">
        <w:rPr>
          <w:rFonts w:ascii="Times New Roman" w:hAnsi="Times New Roman" w:cs="Times New Roman"/>
          <w:sz w:val="28"/>
          <w:szCs w:val="28"/>
        </w:rPr>
        <w:t xml:space="preserve"> университета. </w:t>
      </w:r>
      <w:r w:rsidRPr="003E409C">
        <w:rPr>
          <w:rFonts w:ascii="Times New Roman" w:hAnsi="Times New Roman" w:cs="Times New Roman"/>
          <w:sz w:val="28"/>
          <w:szCs w:val="28"/>
          <w:lang w:val="kk-KZ"/>
        </w:rPr>
        <w:t>– 2022. –</w:t>
      </w:r>
      <w:r w:rsidRPr="003E409C">
        <w:rPr>
          <w:rFonts w:ascii="Times New Roman" w:hAnsi="Times New Roman" w:cs="Times New Roman"/>
          <w:sz w:val="28"/>
          <w:szCs w:val="28"/>
        </w:rPr>
        <w:t xml:space="preserve"> №1.</w:t>
      </w:r>
      <w:r w:rsidRPr="003E409C">
        <w:rPr>
          <w:rFonts w:ascii="Times New Roman" w:hAnsi="Times New Roman" w:cs="Times New Roman"/>
          <w:sz w:val="28"/>
          <w:szCs w:val="28"/>
          <w:lang w:val="kk-KZ"/>
        </w:rPr>
        <w:t xml:space="preserve"> – С. 427-439.</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proofErr w:type="spellStart"/>
      <w:r w:rsidRPr="003E409C">
        <w:rPr>
          <w:rFonts w:ascii="Times New Roman" w:hAnsi="Times New Roman" w:cs="Times New Roman"/>
          <w:sz w:val="28"/>
          <w:szCs w:val="28"/>
        </w:rPr>
        <w:t>Дюсембинова</w:t>
      </w:r>
      <w:proofErr w:type="spellEnd"/>
      <w:r w:rsidRPr="003E409C">
        <w:rPr>
          <w:rFonts w:ascii="Times New Roman" w:hAnsi="Times New Roman" w:cs="Times New Roman"/>
          <w:sz w:val="28"/>
          <w:szCs w:val="28"/>
        </w:rPr>
        <w:t xml:space="preserve"> Р.К., </w:t>
      </w:r>
      <w:proofErr w:type="spellStart"/>
      <w:r w:rsidRPr="003E409C">
        <w:rPr>
          <w:rFonts w:ascii="Times New Roman" w:hAnsi="Times New Roman" w:cs="Times New Roman"/>
          <w:sz w:val="28"/>
          <w:szCs w:val="28"/>
        </w:rPr>
        <w:t>Рымханова</w:t>
      </w:r>
      <w:proofErr w:type="spellEnd"/>
      <w:r w:rsidRPr="003E409C">
        <w:rPr>
          <w:rFonts w:ascii="Times New Roman" w:hAnsi="Times New Roman" w:cs="Times New Roman"/>
          <w:sz w:val="28"/>
          <w:szCs w:val="28"/>
        </w:rPr>
        <w:t xml:space="preserve"> А.Р., </w:t>
      </w:r>
      <w:proofErr w:type="spellStart"/>
      <w:r w:rsidRPr="003E409C">
        <w:rPr>
          <w:rFonts w:ascii="Times New Roman" w:hAnsi="Times New Roman" w:cs="Times New Roman"/>
          <w:sz w:val="28"/>
          <w:szCs w:val="28"/>
        </w:rPr>
        <w:t>Абильдина</w:t>
      </w:r>
      <w:proofErr w:type="spellEnd"/>
      <w:r w:rsidRPr="003E409C">
        <w:rPr>
          <w:rFonts w:ascii="Times New Roman" w:hAnsi="Times New Roman" w:cs="Times New Roman"/>
          <w:sz w:val="28"/>
          <w:szCs w:val="28"/>
        </w:rPr>
        <w:t xml:space="preserve"> С.К. и др. Социально-педагогические условия организации волонтерского движения студентов в рамках инклюзивного образования // Мир педагогики и психологии. – 2021. – №10 (63). – С. 171-181.</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Лукша П., Лукша К., Песков Д. и др. Атлас новых профессий. – М.: Московская школа управления, 2014. – 168</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с.</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Тьютор кто такой и чем занимается // </w:t>
      </w:r>
      <w:hyperlink w:history="1">
        <w:r w:rsidRPr="003E409C">
          <w:rPr>
            <w:rFonts w:ascii="Times New Roman" w:hAnsi="Times New Roman" w:cs="Times New Roman"/>
            <w:color w:val="000000"/>
            <w:sz w:val="28"/>
            <w:szCs w:val="28"/>
          </w:rPr>
          <w:t>https://znachenie.mozaiyka.ru /articles/tyutor-kto-takoy-i-chem-zanimaetsya.html?ysclid=l6cojksz8m.</w:t>
        </w:r>
      </w:hyperlink>
      <w:r w:rsidRPr="003E409C">
        <w:rPr>
          <w:rFonts w:ascii="Times New Roman" w:hAnsi="Times New Roman" w:cs="Times New Roman"/>
          <w:sz w:val="28"/>
          <w:szCs w:val="28"/>
        </w:rPr>
        <w:t xml:space="preserve"> 7.01.2022.</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lastRenderedPageBreak/>
        <w:t xml:space="preserve">Шаяхметова А.А. О новой образовательной программе «Социальная педагогика и самопознание, тьютор инклюзивного образования» // Психолого-педагогические аспекты инклюзивного образования: матер. </w:t>
      </w:r>
      <w:proofErr w:type="spellStart"/>
      <w:r w:rsidRPr="003E409C">
        <w:rPr>
          <w:rFonts w:ascii="Times New Roman" w:hAnsi="Times New Roman" w:cs="Times New Roman"/>
          <w:sz w:val="28"/>
          <w:szCs w:val="28"/>
        </w:rPr>
        <w:t>междунар</w:t>
      </w:r>
      <w:proofErr w:type="spellEnd"/>
      <w:r w:rsidRPr="003E409C">
        <w:rPr>
          <w:rFonts w:ascii="Times New Roman" w:hAnsi="Times New Roman" w:cs="Times New Roman"/>
          <w:sz w:val="28"/>
          <w:szCs w:val="28"/>
        </w:rPr>
        <w:t xml:space="preserve">. науч.-практической </w:t>
      </w:r>
      <w:proofErr w:type="spellStart"/>
      <w:r w:rsidRPr="003E409C">
        <w:rPr>
          <w:rFonts w:ascii="Times New Roman" w:hAnsi="Times New Roman" w:cs="Times New Roman"/>
          <w:sz w:val="28"/>
          <w:szCs w:val="28"/>
        </w:rPr>
        <w:t>конф</w:t>
      </w:r>
      <w:proofErr w:type="spellEnd"/>
      <w:r w:rsidRPr="003E409C">
        <w:rPr>
          <w:rFonts w:ascii="Times New Roman" w:hAnsi="Times New Roman" w:cs="Times New Roman"/>
          <w:sz w:val="28"/>
          <w:szCs w:val="28"/>
        </w:rPr>
        <w:t>. – Актобе, 2019. – С. 59-63.</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Ковалева Т.М. Материалы курса «Основы </w:t>
      </w:r>
      <w:proofErr w:type="spellStart"/>
      <w:r w:rsidRPr="003E409C">
        <w:rPr>
          <w:rFonts w:ascii="Times New Roman" w:hAnsi="Times New Roman" w:cs="Times New Roman"/>
          <w:sz w:val="28"/>
          <w:szCs w:val="28"/>
        </w:rPr>
        <w:t>тьюторского</w:t>
      </w:r>
      <w:proofErr w:type="spellEnd"/>
      <w:r w:rsidRPr="003E409C">
        <w:rPr>
          <w:rFonts w:ascii="Times New Roman" w:hAnsi="Times New Roman" w:cs="Times New Roman"/>
          <w:sz w:val="28"/>
          <w:szCs w:val="28"/>
        </w:rPr>
        <w:t xml:space="preserve"> сопровождения в общем образовании»: лекции 1-4. – М.: Педагогический университет «Первое сентября», 2010 – 56 с.</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Сизикова В.В., Фомина С.Н., Аникеева О.А. Тенденции развития социально-педагогического образования в современном российском обществе // ЦИТИСЭ. – 2017. – №3(12). – С. 17-29.</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Гончарова Ю.А. Социально-педагогическая диагностика: в 2 ч. – Воронеж, 2005. – Ч. 1. – 64 с.</w:t>
      </w:r>
    </w:p>
    <w:p w:rsidR="003E409C" w:rsidRPr="003E409C" w:rsidRDefault="00AF516D"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hyperlink r:id="rId132" w:history="1">
        <w:r w:rsidR="003E409C" w:rsidRPr="00E228F9">
          <w:rPr>
            <w:rStyle w:val="a4"/>
            <w:rFonts w:ascii="Times New Roman" w:hAnsi="Times New Roman" w:cs="Times New Roman"/>
            <w:color w:val="auto"/>
            <w:sz w:val="28"/>
            <w:szCs w:val="28"/>
            <w:u w:val="none"/>
          </w:rPr>
          <w:t>Психологический словарь</w:t>
        </w:r>
      </w:hyperlink>
      <w:r w:rsidR="003E409C" w:rsidRPr="003E409C">
        <w:rPr>
          <w:rFonts w:ascii="Times New Roman" w:hAnsi="Times New Roman" w:cs="Times New Roman"/>
          <w:sz w:val="28"/>
          <w:szCs w:val="28"/>
        </w:rPr>
        <w:t xml:space="preserve"> // </w:t>
      </w:r>
      <w:hyperlink r:id="rId133" w:history="1">
        <w:r w:rsidR="003E409C" w:rsidRPr="003E409C">
          <w:rPr>
            <w:rStyle w:val="a4"/>
            <w:rFonts w:ascii="Times New Roman" w:hAnsi="Times New Roman" w:cs="Times New Roman"/>
            <w:sz w:val="28"/>
            <w:szCs w:val="28"/>
          </w:rPr>
          <w:t>https://azps.ru/handbook/competence/ socialynaya_kompetenciya.html. 3.03.2021</w:t>
        </w:r>
      </w:hyperlink>
      <w:r w:rsidR="003E409C" w:rsidRPr="003E409C">
        <w:rPr>
          <w:rStyle w:val="a4"/>
          <w:rFonts w:ascii="Times New Roman" w:hAnsi="Times New Roman" w:cs="Times New Roman"/>
          <w:sz w:val="28"/>
          <w:szCs w:val="28"/>
        </w:rPr>
        <w:t>.</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Стрелкова А. В. Формирование социальных компетенций старших подростков методом кейсов: </w:t>
      </w:r>
      <w:proofErr w:type="spellStart"/>
      <w:r w:rsidRPr="003E409C">
        <w:rPr>
          <w:rFonts w:ascii="Times New Roman" w:hAnsi="Times New Roman" w:cs="Times New Roman"/>
          <w:sz w:val="28"/>
          <w:szCs w:val="28"/>
        </w:rPr>
        <w:t>автореф</w:t>
      </w:r>
      <w:proofErr w:type="spellEnd"/>
      <w:r w:rsidRPr="003E409C">
        <w:rPr>
          <w:rFonts w:ascii="Times New Roman" w:hAnsi="Times New Roman" w:cs="Times New Roman"/>
          <w:sz w:val="28"/>
          <w:szCs w:val="28"/>
        </w:rPr>
        <w:t xml:space="preserve">. … канд. </w:t>
      </w:r>
      <w:proofErr w:type="spellStart"/>
      <w:r w:rsidRPr="003E409C">
        <w:rPr>
          <w:rFonts w:ascii="Times New Roman" w:hAnsi="Times New Roman" w:cs="Times New Roman"/>
          <w:sz w:val="28"/>
          <w:szCs w:val="28"/>
        </w:rPr>
        <w:t>пед</w:t>
      </w:r>
      <w:proofErr w:type="spellEnd"/>
      <w:r w:rsidRPr="003E409C">
        <w:rPr>
          <w:rFonts w:ascii="Times New Roman" w:hAnsi="Times New Roman" w:cs="Times New Roman"/>
          <w:sz w:val="28"/>
          <w:szCs w:val="28"/>
        </w:rPr>
        <w:t xml:space="preserve">. наук: 13.00.01.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М., 2016.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22 с.</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proofErr w:type="spellStart"/>
      <w:r w:rsidRPr="003E409C">
        <w:rPr>
          <w:rFonts w:ascii="Times New Roman" w:hAnsi="Times New Roman" w:cs="Times New Roman"/>
          <w:sz w:val="28"/>
          <w:szCs w:val="28"/>
        </w:rPr>
        <w:t>Ценч</w:t>
      </w:r>
      <w:proofErr w:type="spellEnd"/>
      <w:r w:rsidRPr="003E409C">
        <w:rPr>
          <w:rFonts w:ascii="Times New Roman" w:hAnsi="Times New Roman" w:cs="Times New Roman"/>
          <w:sz w:val="28"/>
          <w:szCs w:val="28"/>
        </w:rPr>
        <w:t xml:space="preserve"> Ю.С. Развитие организационной компетенции преподавателей в учреждениях профессионального образования // </w:t>
      </w:r>
      <w:proofErr w:type="spellStart"/>
      <w:r w:rsidRPr="003E409C">
        <w:rPr>
          <w:rFonts w:ascii="Times New Roman" w:hAnsi="Times New Roman" w:cs="Times New Roman"/>
          <w:sz w:val="28"/>
          <w:szCs w:val="28"/>
        </w:rPr>
        <w:t>Агроинженерия</w:t>
      </w:r>
      <w:proofErr w:type="spellEnd"/>
      <w:r w:rsidRPr="003E409C">
        <w:rPr>
          <w:rFonts w:ascii="Times New Roman" w:hAnsi="Times New Roman" w:cs="Times New Roman"/>
          <w:sz w:val="28"/>
          <w:szCs w:val="28"/>
        </w:rPr>
        <w:t>. – 2008.</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№6</w:t>
      </w:r>
      <w:r w:rsidRPr="003E409C">
        <w:rPr>
          <w:rFonts w:ascii="Times New Roman" w:hAnsi="Times New Roman" w:cs="Times New Roman"/>
          <w:sz w:val="28"/>
          <w:szCs w:val="28"/>
          <w:lang w:val="kk-KZ"/>
        </w:rPr>
        <w:t>.</w:t>
      </w:r>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С. 85-87.</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 </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sz w:val="28"/>
          <w:szCs w:val="28"/>
        </w:rPr>
      </w:pPr>
      <w:r w:rsidRPr="003E409C">
        <w:rPr>
          <w:rFonts w:ascii="Times New Roman" w:hAnsi="Times New Roman" w:cs="Times New Roman"/>
          <w:sz w:val="28"/>
          <w:szCs w:val="28"/>
        </w:rPr>
        <w:t xml:space="preserve">Никитин М. Признаки ключевых компетентностей // </w:t>
      </w:r>
      <w:hyperlink r:id="rId134" w:history="1">
        <w:r w:rsidRPr="003E409C">
          <w:rPr>
            <w:rStyle w:val="a4"/>
            <w:rFonts w:ascii="Times New Roman" w:hAnsi="Times New Roman" w:cs="Times New Roman"/>
            <w:sz w:val="28"/>
            <w:szCs w:val="28"/>
          </w:rPr>
          <w:t>https://znanio.ru/media/priznaki-klyuchevyh-kompetentnostej-2681026. 20.04.2021.</w:t>
        </w:r>
      </w:hyperlink>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Деев А.В. Формирование системных компетенций графическими средствами в курсах математических дисциплин // ОНВ. – 2011. – №4(99).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С. 155-156.</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proofErr w:type="spellStart"/>
      <w:r w:rsidRPr="003E409C">
        <w:rPr>
          <w:rFonts w:ascii="Times New Roman" w:hAnsi="Times New Roman" w:cs="Times New Roman"/>
          <w:sz w:val="28"/>
          <w:szCs w:val="28"/>
        </w:rPr>
        <w:t>Тырина</w:t>
      </w:r>
      <w:proofErr w:type="spellEnd"/>
      <w:r w:rsidRPr="003E409C">
        <w:rPr>
          <w:rFonts w:ascii="Times New Roman" w:hAnsi="Times New Roman" w:cs="Times New Roman"/>
          <w:sz w:val="28"/>
          <w:szCs w:val="28"/>
        </w:rPr>
        <w:t xml:space="preserve"> М.П., Полякова А.И. Компетенции социального педагога в работе с детьми «группы риска» в условиях образовательного учреждения // </w:t>
      </w:r>
      <w:hyperlink r:id="rId135" w:anchor="_blank" w:history="1">
        <w:r w:rsidRPr="003E409C">
          <w:rPr>
            <w:rStyle w:val="a4"/>
            <w:rFonts w:ascii="Times New Roman" w:hAnsi="Times New Roman" w:cs="Times New Roman"/>
            <w:color w:val="auto"/>
            <w:sz w:val="28"/>
            <w:szCs w:val="28"/>
          </w:rPr>
          <w:t>Новая наука: психолого-педагогический подход</w:t>
        </w:r>
      </w:hyperlink>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2017. – №3. – С. 140-142.</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Система </w:t>
      </w:r>
      <w:proofErr w:type="spellStart"/>
      <w:r w:rsidRPr="003E409C">
        <w:rPr>
          <w:rFonts w:ascii="Times New Roman" w:hAnsi="Times New Roman" w:cs="Times New Roman"/>
          <w:sz w:val="28"/>
          <w:szCs w:val="28"/>
        </w:rPr>
        <w:t>критериального</w:t>
      </w:r>
      <w:proofErr w:type="spellEnd"/>
      <w:r w:rsidRPr="003E409C">
        <w:rPr>
          <w:rFonts w:ascii="Times New Roman" w:hAnsi="Times New Roman" w:cs="Times New Roman"/>
          <w:sz w:val="28"/>
          <w:szCs w:val="28"/>
        </w:rPr>
        <w:t xml:space="preserve"> оценивания учебных достижений учащихся с особыми образовательными потребностями в условиях инклюзивного образования: метод. пос. – Астана: НАО имени И. </w:t>
      </w:r>
      <w:proofErr w:type="spellStart"/>
      <w:r w:rsidRPr="003E409C">
        <w:rPr>
          <w:rFonts w:ascii="Times New Roman" w:hAnsi="Times New Roman" w:cs="Times New Roman"/>
          <w:sz w:val="28"/>
          <w:szCs w:val="28"/>
        </w:rPr>
        <w:t>Алтынсарина</w:t>
      </w:r>
      <w:proofErr w:type="spellEnd"/>
      <w:r w:rsidRPr="003E409C">
        <w:rPr>
          <w:rFonts w:ascii="Times New Roman" w:hAnsi="Times New Roman" w:cs="Times New Roman"/>
          <w:sz w:val="28"/>
          <w:szCs w:val="28"/>
        </w:rPr>
        <w:t>,</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2016</w:t>
      </w:r>
      <w:r w:rsidRPr="003E409C">
        <w:rPr>
          <w:rFonts w:ascii="Times New Roman" w:hAnsi="Times New Roman" w:cs="Times New Roman"/>
          <w:sz w:val="28"/>
          <w:szCs w:val="28"/>
          <w:lang w:val="kk-KZ"/>
        </w:rPr>
        <w:t>.</w:t>
      </w:r>
      <w:r w:rsidRPr="003E409C">
        <w:rPr>
          <w:rFonts w:ascii="Times New Roman" w:hAnsi="Times New Roman" w:cs="Times New Roman"/>
          <w:sz w:val="28"/>
          <w:szCs w:val="28"/>
        </w:rPr>
        <w:t xml:space="preserve"> – 102 с.</w:t>
      </w:r>
    </w:p>
    <w:p w:rsidR="003E409C" w:rsidRPr="00E33878"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lang w:val="en-US"/>
        </w:rPr>
      </w:pPr>
      <w:proofErr w:type="spellStart"/>
      <w:r w:rsidRPr="003E409C">
        <w:rPr>
          <w:rFonts w:ascii="Times New Roman" w:hAnsi="Times New Roman" w:cs="Times New Roman"/>
          <w:sz w:val="28"/>
          <w:szCs w:val="28"/>
          <w:lang w:val="en-US"/>
        </w:rPr>
        <w:t>Makhambetova</w:t>
      </w:r>
      <w:proofErr w:type="spellEnd"/>
      <w:r w:rsidRPr="003E409C">
        <w:rPr>
          <w:rFonts w:ascii="Times New Roman" w:hAnsi="Times New Roman" w:cs="Times New Roman"/>
          <w:sz w:val="28"/>
          <w:szCs w:val="28"/>
          <w:lang w:val="en-US"/>
        </w:rPr>
        <w:t xml:space="preserve"> Z.T., </w:t>
      </w:r>
      <w:proofErr w:type="spellStart"/>
      <w:r w:rsidRPr="003E409C">
        <w:rPr>
          <w:rFonts w:ascii="Times New Roman" w:hAnsi="Times New Roman" w:cs="Times New Roman"/>
          <w:sz w:val="28"/>
          <w:szCs w:val="28"/>
          <w:lang w:val="en-US"/>
        </w:rPr>
        <w:t>Magauova</w:t>
      </w:r>
      <w:proofErr w:type="spellEnd"/>
      <w:r w:rsidRPr="003E409C">
        <w:rPr>
          <w:rFonts w:ascii="Times New Roman" w:hAnsi="Times New Roman" w:cs="Times New Roman"/>
          <w:sz w:val="28"/>
          <w:szCs w:val="28"/>
          <w:lang w:val="en-US"/>
        </w:rPr>
        <w:t xml:space="preserve"> A.S. Professional competences in the context of inclusive education: A model design // European Journal of Educational Research. – 2023. – Vol. 12, </w:t>
      </w:r>
      <w:r w:rsidRPr="00E33878">
        <w:rPr>
          <w:rFonts w:ascii="Times New Roman" w:hAnsi="Times New Roman" w:cs="Times New Roman"/>
          <w:sz w:val="28"/>
          <w:szCs w:val="28"/>
          <w:lang w:val="en-US"/>
        </w:rPr>
        <w:t>№</w:t>
      </w:r>
      <w:r w:rsidRPr="003E409C">
        <w:rPr>
          <w:rFonts w:ascii="Times New Roman" w:hAnsi="Times New Roman" w:cs="Times New Roman"/>
          <w:sz w:val="28"/>
          <w:szCs w:val="28"/>
          <w:lang w:val="en-US"/>
        </w:rPr>
        <w:t>1</w:t>
      </w:r>
      <w:r w:rsidRPr="00E33878">
        <w:rPr>
          <w:rFonts w:ascii="Times New Roman" w:hAnsi="Times New Roman" w:cs="Times New Roman"/>
          <w:sz w:val="28"/>
          <w:szCs w:val="28"/>
          <w:lang w:val="en-US"/>
        </w:rPr>
        <w:t>.</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w:t>
      </w:r>
      <w:r w:rsidRPr="003E409C">
        <w:rPr>
          <w:rFonts w:ascii="Times New Roman" w:hAnsi="Times New Roman" w:cs="Times New Roman"/>
          <w:sz w:val="28"/>
          <w:szCs w:val="28"/>
          <w:lang w:val="en-US"/>
        </w:rPr>
        <w:t xml:space="preserve"> P. 201-211.</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Педагог: приложение // Об утверждении профессионального стандарта: утв. приказом Председателя Правления Национальной палаты предпринимателей Республики Казахстан «</w:t>
      </w:r>
      <w:proofErr w:type="spellStart"/>
      <w:r w:rsidRPr="003E409C">
        <w:rPr>
          <w:rFonts w:ascii="Times New Roman" w:hAnsi="Times New Roman" w:cs="Times New Roman"/>
          <w:sz w:val="28"/>
          <w:szCs w:val="28"/>
        </w:rPr>
        <w:t>Атамекен</w:t>
      </w:r>
      <w:proofErr w:type="spellEnd"/>
      <w:r w:rsidRPr="003E409C">
        <w:rPr>
          <w:rFonts w:ascii="Times New Roman" w:hAnsi="Times New Roman" w:cs="Times New Roman"/>
          <w:sz w:val="28"/>
          <w:szCs w:val="28"/>
        </w:rPr>
        <w:t xml:space="preserve">» от 8 июня 2017 года, №133 // </w:t>
      </w:r>
      <w:hyperlink r:id="rId136" w:history="1">
        <w:r w:rsidRPr="003E409C">
          <w:rPr>
            <w:rStyle w:val="a4"/>
            <w:rFonts w:ascii="Times New Roman" w:hAnsi="Times New Roman" w:cs="Times New Roman"/>
            <w:sz w:val="28"/>
            <w:szCs w:val="28"/>
          </w:rPr>
          <w:t>https://online.zakon.kz/Document/?doc_id=36778129.</w:t>
        </w:r>
      </w:hyperlink>
      <w:r w:rsidRPr="003E409C">
        <w:rPr>
          <w:rFonts w:ascii="Times New Roman" w:hAnsi="Times New Roman" w:cs="Times New Roman"/>
          <w:sz w:val="28"/>
          <w:szCs w:val="28"/>
        </w:rPr>
        <w:t xml:space="preserve"> 20.04.2021.</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Конституция Республики Казахстан: принята на республиканском референдуме 30 августа 1995 года // </w:t>
      </w:r>
      <w:hyperlink r:id="rId137" w:history="1">
        <w:r w:rsidRPr="003E409C">
          <w:rPr>
            <w:rStyle w:val="a4"/>
            <w:rFonts w:ascii="Times New Roman" w:hAnsi="Times New Roman" w:cs="Times New Roman"/>
            <w:sz w:val="28"/>
            <w:szCs w:val="28"/>
          </w:rPr>
          <w:t>https://adilet.zan.kz/rus/docs. 10.12.2019</w:t>
        </w:r>
      </w:hyperlink>
      <w:r w:rsidRPr="003E409C">
        <w:rPr>
          <w:rFonts w:ascii="Times New Roman" w:hAnsi="Times New Roman" w:cs="Times New Roman"/>
          <w:sz w:val="28"/>
          <w:szCs w:val="28"/>
        </w:rPr>
        <w:t>.</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Закон Республики Казахстан. О правах ребенка в Республике Казахстан: принят 8 августа 2002 года, №345 </w:t>
      </w:r>
      <w:hyperlink r:id="rId138" w:history="1">
        <w:r w:rsidRPr="003E409C">
          <w:rPr>
            <w:rStyle w:val="a4"/>
            <w:rFonts w:ascii="Times New Roman" w:hAnsi="Times New Roman" w:cs="Times New Roman"/>
            <w:sz w:val="28"/>
            <w:szCs w:val="28"/>
          </w:rPr>
          <w:t>//adilet.zan.kz/</w:t>
        </w:r>
        <w:proofErr w:type="spellStart"/>
        <w:r w:rsidRPr="003E409C">
          <w:rPr>
            <w:rStyle w:val="a4"/>
            <w:rFonts w:ascii="Times New Roman" w:hAnsi="Times New Roman" w:cs="Times New Roman"/>
            <w:sz w:val="28"/>
            <w:szCs w:val="28"/>
          </w:rPr>
          <w:t>rus</w:t>
        </w:r>
        <w:proofErr w:type="spellEnd"/>
        <w:r w:rsidRPr="003E409C">
          <w:rPr>
            <w:rStyle w:val="a4"/>
            <w:rFonts w:ascii="Times New Roman" w:hAnsi="Times New Roman" w:cs="Times New Roman"/>
            <w:sz w:val="28"/>
            <w:szCs w:val="28"/>
          </w:rPr>
          <w:t>/</w:t>
        </w:r>
        <w:proofErr w:type="spellStart"/>
        <w:r w:rsidRPr="003E409C">
          <w:rPr>
            <w:rStyle w:val="a4"/>
            <w:rFonts w:ascii="Times New Roman" w:hAnsi="Times New Roman" w:cs="Times New Roman"/>
            <w:sz w:val="28"/>
            <w:szCs w:val="28"/>
          </w:rPr>
          <w:t>docs</w:t>
        </w:r>
        <w:proofErr w:type="spellEnd"/>
        <w:r w:rsidRPr="003E409C">
          <w:rPr>
            <w:rStyle w:val="a4"/>
            <w:rFonts w:ascii="Times New Roman" w:hAnsi="Times New Roman" w:cs="Times New Roman"/>
            <w:sz w:val="28"/>
            <w:szCs w:val="28"/>
          </w:rPr>
          <w:t>. 10.12.2019</w:t>
        </w:r>
      </w:hyperlink>
      <w:r w:rsidRPr="003E409C">
        <w:rPr>
          <w:rFonts w:ascii="Times New Roman" w:hAnsi="Times New Roman" w:cs="Times New Roman"/>
          <w:sz w:val="28"/>
          <w:szCs w:val="28"/>
        </w:rPr>
        <w:t>.</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Закон Республики Казахстан. Об образовании: принят 27 июля 2007 года, №319-III </w:t>
      </w:r>
      <w:hyperlink w:history="1">
        <w:r w:rsidRPr="003E409C">
          <w:rPr>
            <w:rFonts w:ascii="Times New Roman" w:hAnsi="Times New Roman" w:cs="Times New Roman"/>
            <w:color w:val="000000"/>
            <w:sz w:val="28"/>
            <w:szCs w:val="28"/>
          </w:rPr>
          <w:t>// https://adilet.zan.kz/rus/docs/Z070000319_. 10.12.2019</w:t>
        </w:r>
      </w:hyperlink>
      <w:r w:rsidRPr="003E409C">
        <w:rPr>
          <w:rFonts w:ascii="Times New Roman" w:hAnsi="Times New Roman" w:cs="Times New Roman"/>
          <w:sz w:val="28"/>
          <w:szCs w:val="28"/>
        </w:rPr>
        <w:t>.</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lastRenderedPageBreak/>
        <w:t>Закон Республики Казахстан.</w:t>
      </w:r>
      <w:r w:rsidRPr="003E409C">
        <w:rPr>
          <w:rFonts w:ascii="Times New Roman" w:hAnsi="Times New Roman" w:cs="Times New Roman"/>
          <w:sz w:val="28"/>
          <w:szCs w:val="28"/>
          <w:lang w:val="kk-KZ"/>
        </w:rPr>
        <w:t xml:space="preserve"> О социальной и медико-педагогической коррекционной поддержке детей с ограниченными возможностями: принят</w:t>
      </w:r>
      <w:r w:rsidRPr="003E409C">
        <w:rPr>
          <w:rFonts w:ascii="Times New Roman" w:hAnsi="Times New Roman" w:cs="Times New Roman"/>
          <w:sz w:val="28"/>
          <w:szCs w:val="28"/>
        </w:rPr>
        <w:t xml:space="preserve"> 11 июля 2002 года, №343 // </w:t>
      </w:r>
      <w:hyperlink r:id="rId139" w:history="1">
        <w:r w:rsidRPr="003E409C">
          <w:rPr>
            <w:rStyle w:val="a4"/>
            <w:rFonts w:ascii="Times New Roman" w:hAnsi="Times New Roman" w:cs="Times New Roman"/>
            <w:sz w:val="28"/>
            <w:szCs w:val="28"/>
          </w:rPr>
          <w:t>https://adilet.zan.kz/rus/docs/Z020000343_</w:t>
        </w:r>
      </w:hyperlink>
      <w:r w:rsidRPr="003E409C">
        <w:rPr>
          <w:rFonts w:ascii="Times New Roman" w:hAnsi="Times New Roman" w:cs="Times New Roman"/>
          <w:sz w:val="28"/>
          <w:szCs w:val="28"/>
        </w:rPr>
        <w:t>. 10.12.2019.</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sz w:val="28"/>
          <w:szCs w:val="28"/>
        </w:rPr>
      </w:pPr>
      <w:r w:rsidRPr="003E409C">
        <w:rPr>
          <w:rFonts w:ascii="Times New Roman" w:hAnsi="Times New Roman" w:cs="Times New Roman"/>
          <w:sz w:val="28"/>
          <w:szCs w:val="28"/>
        </w:rPr>
        <w:t>Закон Республики Казахстан.</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О социальной защите лиц с инвалидностью в Республике Казахстан: принят 13 апреля 2005 года, №39 // </w:t>
      </w:r>
      <w:hyperlink r:id="rId140" w:history="1">
        <w:r w:rsidRPr="003E409C">
          <w:rPr>
            <w:rStyle w:val="a4"/>
            <w:rFonts w:ascii="Times New Roman" w:hAnsi="Times New Roman" w:cs="Times New Roman"/>
            <w:sz w:val="28"/>
            <w:szCs w:val="28"/>
          </w:rPr>
          <w:t>//adilet.zan.kz/</w:t>
        </w:r>
        <w:proofErr w:type="spellStart"/>
        <w:r w:rsidRPr="003E409C">
          <w:rPr>
            <w:rStyle w:val="a4"/>
            <w:rFonts w:ascii="Times New Roman" w:hAnsi="Times New Roman" w:cs="Times New Roman"/>
            <w:sz w:val="28"/>
            <w:szCs w:val="28"/>
          </w:rPr>
          <w:t>rus</w:t>
        </w:r>
        <w:proofErr w:type="spellEnd"/>
        <w:r w:rsidRPr="003E409C">
          <w:rPr>
            <w:rStyle w:val="a4"/>
            <w:rFonts w:ascii="Times New Roman" w:hAnsi="Times New Roman" w:cs="Times New Roman"/>
            <w:sz w:val="28"/>
            <w:szCs w:val="28"/>
          </w:rPr>
          <w:t>/</w:t>
        </w:r>
        <w:proofErr w:type="spellStart"/>
        <w:r w:rsidRPr="003E409C">
          <w:rPr>
            <w:rStyle w:val="a4"/>
            <w:rFonts w:ascii="Times New Roman" w:hAnsi="Times New Roman" w:cs="Times New Roman"/>
            <w:sz w:val="28"/>
            <w:szCs w:val="28"/>
          </w:rPr>
          <w:t>docs</w:t>
        </w:r>
        <w:proofErr w:type="spellEnd"/>
        <w:r w:rsidRPr="003E409C">
          <w:rPr>
            <w:rStyle w:val="a4"/>
            <w:rFonts w:ascii="Times New Roman" w:hAnsi="Times New Roman" w:cs="Times New Roman"/>
            <w:sz w:val="28"/>
            <w:szCs w:val="28"/>
          </w:rPr>
          <w:t>/Z050000039_ 10.12.2019</w:t>
        </w:r>
      </w:hyperlink>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Указ Президента </w:t>
      </w:r>
      <w:proofErr w:type="spellStart"/>
      <w:r w:rsidRPr="003E409C">
        <w:rPr>
          <w:rFonts w:ascii="Times New Roman" w:hAnsi="Times New Roman" w:cs="Times New Roman"/>
          <w:sz w:val="28"/>
          <w:szCs w:val="28"/>
        </w:rPr>
        <w:t>Республикик</w:t>
      </w:r>
      <w:proofErr w:type="spellEnd"/>
      <w:r w:rsidRPr="003E409C">
        <w:rPr>
          <w:rFonts w:ascii="Times New Roman" w:hAnsi="Times New Roman" w:cs="Times New Roman"/>
          <w:sz w:val="28"/>
          <w:szCs w:val="28"/>
        </w:rPr>
        <w:t xml:space="preserve"> Казахстан. Об утверждении Государственной программы развития образования в Республики Казахстан на </w:t>
      </w:r>
      <w:bookmarkStart w:id="155" w:name="_Hlk113815837"/>
      <w:r w:rsidRPr="003E409C">
        <w:rPr>
          <w:rFonts w:ascii="Times New Roman" w:hAnsi="Times New Roman" w:cs="Times New Roman"/>
          <w:sz w:val="28"/>
          <w:szCs w:val="28"/>
        </w:rPr>
        <w:t>2011-2020</w:t>
      </w:r>
      <w:bookmarkEnd w:id="155"/>
      <w:r w:rsidRPr="003E409C">
        <w:rPr>
          <w:rFonts w:ascii="Times New Roman" w:hAnsi="Times New Roman" w:cs="Times New Roman"/>
          <w:sz w:val="28"/>
          <w:szCs w:val="28"/>
        </w:rPr>
        <w:t xml:space="preserve"> годы: утв. 7 декабря 2010 года, №1118 // //adilet.zan.kz/</w:t>
      </w:r>
      <w:proofErr w:type="spellStart"/>
      <w:r w:rsidRPr="003E409C">
        <w:rPr>
          <w:rFonts w:ascii="Times New Roman" w:hAnsi="Times New Roman" w:cs="Times New Roman"/>
          <w:sz w:val="28"/>
          <w:szCs w:val="28"/>
        </w:rPr>
        <w:t>rus</w:t>
      </w:r>
      <w:proofErr w:type="spellEnd"/>
      <w:r w:rsidRPr="003E409C">
        <w:rPr>
          <w:rFonts w:ascii="Times New Roman" w:hAnsi="Times New Roman" w:cs="Times New Roman"/>
          <w:sz w:val="28"/>
          <w:szCs w:val="28"/>
        </w:rPr>
        <w:t>/</w:t>
      </w:r>
      <w:proofErr w:type="spellStart"/>
      <w:r w:rsidRPr="003E409C">
        <w:rPr>
          <w:rFonts w:ascii="Times New Roman" w:hAnsi="Times New Roman" w:cs="Times New Roman"/>
          <w:sz w:val="28"/>
          <w:szCs w:val="28"/>
        </w:rPr>
        <w:t>docs</w:t>
      </w:r>
      <w:proofErr w:type="spellEnd"/>
      <w:r w:rsidRPr="003E409C">
        <w:rPr>
          <w:rFonts w:ascii="Times New Roman" w:hAnsi="Times New Roman" w:cs="Times New Roman"/>
          <w:sz w:val="28"/>
          <w:szCs w:val="28"/>
        </w:rPr>
        <w:t>/U1000001118. 10.12.2019.</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Постановление Правительства Республики Казахстан. Об утверждении Государственной программы развития образования и науки Республики Казахстан на 2020-2025 годы: утв. 27 декабря 2019 года, №988 </w:t>
      </w:r>
      <w:hyperlink r:id="rId141" w:history="1">
        <w:r w:rsidRPr="003E409C">
          <w:rPr>
            <w:rStyle w:val="a4"/>
            <w:rFonts w:ascii="Times New Roman" w:hAnsi="Times New Roman" w:cs="Times New Roman"/>
            <w:sz w:val="28"/>
            <w:szCs w:val="28"/>
          </w:rPr>
          <w:t>// adilet.zan.kz/</w:t>
        </w:r>
        <w:proofErr w:type="spellStart"/>
        <w:r w:rsidRPr="003E409C">
          <w:rPr>
            <w:rStyle w:val="a4"/>
            <w:rFonts w:ascii="Times New Roman" w:hAnsi="Times New Roman" w:cs="Times New Roman"/>
            <w:sz w:val="28"/>
            <w:szCs w:val="28"/>
          </w:rPr>
          <w:t>rus</w:t>
        </w:r>
        <w:proofErr w:type="spellEnd"/>
        <w:r w:rsidRPr="003E409C">
          <w:rPr>
            <w:rStyle w:val="a4"/>
            <w:rFonts w:ascii="Times New Roman" w:hAnsi="Times New Roman" w:cs="Times New Roman"/>
            <w:sz w:val="28"/>
            <w:szCs w:val="28"/>
          </w:rPr>
          <w:t>/</w:t>
        </w:r>
        <w:proofErr w:type="spellStart"/>
        <w:r w:rsidRPr="003E409C">
          <w:rPr>
            <w:rStyle w:val="a4"/>
            <w:rFonts w:ascii="Times New Roman" w:hAnsi="Times New Roman" w:cs="Times New Roman"/>
            <w:sz w:val="28"/>
            <w:szCs w:val="28"/>
          </w:rPr>
          <w:t>docs</w:t>
        </w:r>
        <w:proofErr w:type="spellEnd"/>
        <w:r w:rsidRPr="003E409C">
          <w:rPr>
            <w:rStyle w:val="a4"/>
            <w:rFonts w:ascii="Times New Roman" w:hAnsi="Times New Roman" w:cs="Times New Roman"/>
            <w:sz w:val="28"/>
            <w:szCs w:val="28"/>
          </w:rPr>
          <w:t>/P1900000988</w:t>
        </w:r>
      </w:hyperlink>
      <w:r w:rsidRPr="003E409C">
        <w:rPr>
          <w:rFonts w:ascii="Times New Roman" w:hAnsi="Times New Roman" w:cs="Times New Roman"/>
          <w:sz w:val="28"/>
          <w:szCs w:val="28"/>
        </w:rPr>
        <w:t xml:space="preserve">. 10.12.2019. </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Об особенностях организации образовательного процесса в общеобразовательных школах Республики Казахстан в 2018-2019 учебном году: </w:t>
      </w:r>
      <w:proofErr w:type="spellStart"/>
      <w:r w:rsidRPr="003E409C">
        <w:rPr>
          <w:rFonts w:ascii="Times New Roman" w:hAnsi="Times New Roman" w:cs="Times New Roman"/>
          <w:sz w:val="28"/>
          <w:szCs w:val="28"/>
        </w:rPr>
        <w:t>инструкт</w:t>
      </w:r>
      <w:proofErr w:type="spellEnd"/>
      <w:r w:rsidRPr="003E409C">
        <w:rPr>
          <w:rFonts w:ascii="Times New Roman" w:hAnsi="Times New Roman" w:cs="Times New Roman"/>
          <w:sz w:val="28"/>
          <w:szCs w:val="28"/>
        </w:rPr>
        <w:t>.-метод. письмо / Национальная академия образования им. И. </w:t>
      </w:r>
      <w:proofErr w:type="spellStart"/>
      <w:r w:rsidRPr="003E409C">
        <w:rPr>
          <w:rFonts w:ascii="Times New Roman" w:hAnsi="Times New Roman" w:cs="Times New Roman"/>
          <w:sz w:val="28"/>
          <w:szCs w:val="28"/>
        </w:rPr>
        <w:t>Алтынсарина</w:t>
      </w:r>
      <w:proofErr w:type="spellEnd"/>
      <w:r w:rsidRPr="003E409C">
        <w:rPr>
          <w:rFonts w:ascii="Times New Roman" w:hAnsi="Times New Roman" w:cs="Times New Roman"/>
          <w:sz w:val="28"/>
          <w:szCs w:val="28"/>
        </w:rPr>
        <w:t xml:space="preserve">. – Астана, 2019. – 29 с. </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Колесников А.К., Лебедева И.П. Структурно-функциональное моделирование в педагогическом исследовании // Сибирский педагогический журнал. – 2012. – №4. – C. 38-41.</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Алферова Г.А. Формирование у будущего учителя готовности к непрерывному образованию: </w:t>
      </w:r>
      <w:proofErr w:type="spellStart"/>
      <w:r w:rsidRPr="003E409C">
        <w:rPr>
          <w:rFonts w:ascii="Times New Roman" w:hAnsi="Times New Roman" w:cs="Times New Roman"/>
          <w:sz w:val="28"/>
          <w:szCs w:val="28"/>
        </w:rPr>
        <w:t>автореф</w:t>
      </w:r>
      <w:proofErr w:type="spellEnd"/>
      <w:r w:rsidRPr="003E409C">
        <w:rPr>
          <w:rFonts w:ascii="Times New Roman" w:hAnsi="Times New Roman" w:cs="Times New Roman"/>
          <w:sz w:val="28"/>
          <w:szCs w:val="28"/>
        </w:rPr>
        <w:t xml:space="preserve">. ... канд. </w:t>
      </w:r>
      <w:proofErr w:type="spellStart"/>
      <w:r w:rsidRPr="003E409C">
        <w:rPr>
          <w:rFonts w:ascii="Times New Roman" w:hAnsi="Times New Roman" w:cs="Times New Roman"/>
          <w:sz w:val="28"/>
          <w:szCs w:val="28"/>
        </w:rPr>
        <w:t>пед</w:t>
      </w:r>
      <w:proofErr w:type="spellEnd"/>
      <w:r w:rsidRPr="003E409C">
        <w:rPr>
          <w:rFonts w:ascii="Times New Roman" w:hAnsi="Times New Roman" w:cs="Times New Roman"/>
          <w:sz w:val="28"/>
          <w:szCs w:val="28"/>
        </w:rPr>
        <w:t>. наук: 13.00.08. – Волгоград, 1998. – 22 с.</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Калинникова Н.Г. Принцип непрерывности педагогического образования и его реализация в современной практике // Наука и школа.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2007. – №1</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С.</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7-11.</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Архипова О.В. Непрерывное образование как персональная стратегия и стиль жизни в условиях цифровой культуры // Образование через всю жизнь: непрерывное образование в интересах устойчивого развития: матер. 17-й </w:t>
      </w:r>
      <w:proofErr w:type="spellStart"/>
      <w:r w:rsidRPr="003E409C">
        <w:rPr>
          <w:rFonts w:ascii="Times New Roman" w:hAnsi="Times New Roman" w:cs="Times New Roman"/>
          <w:sz w:val="28"/>
          <w:szCs w:val="28"/>
        </w:rPr>
        <w:t>междунар</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конф</w:t>
      </w:r>
      <w:proofErr w:type="spellEnd"/>
      <w:r w:rsidRPr="003E409C">
        <w:rPr>
          <w:rFonts w:ascii="Times New Roman" w:hAnsi="Times New Roman" w:cs="Times New Roman"/>
          <w:sz w:val="28"/>
          <w:szCs w:val="28"/>
        </w:rPr>
        <w:t>.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СПб.: СПБГЭУ, 2019. – С.</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14-19.</w:t>
      </w:r>
    </w:p>
    <w:p w:rsidR="003E409C" w:rsidRPr="00E33878"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lang w:val="en-US"/>
        </w:rPr>
      </w:pPr>
      <w:r w:rsidRPr="00E33878">
        <w:rPr>
          <w:rFonts w:ascii="Times New Roman" w:hAnsi="Times New Roman" w:cs="Times New Roman"/>
          <w:sz w:val="28"/>
          <w:szCs w:val="28"/>
          <w:lang w:val="en-US"/>
        </w:rPr>
        <w:t xml:space="preserve">Lifelong learning in the Global </w:t>
      </w:r>
      <w:proofErr w:type="spellStart"/>
      <w:r w:rsidRPr="00E33878">
        <w:rPr>
          <w:rFonts w:ascii="Times New Roman" w:hAnsi="Times New Roman" w:cs="Times New Roman"/>
          <w:sz w:val="28"/>
          <w:szCs w:val="28"/>
          <w:lang w:val="en-US"/>
        </w:rPr>
        <w:t>Knowlege</w:t>
      </w:r>
      <w:proofErr w:type="spellEnd"/>
      <w:r w:rsidRPr="00E33878">
        <w:rPr>
          <w:rFonts w:ascii="Times New Roman" w:hAnsi="Times New Roman" w:cs="Times New Roman"/>
          <w:sz w:val="28"/>
          <w:szCs w:val="28"/>
          <w:lang w:val="en-US"/>
        </w:rPr>
        <w:t xml:space="preserve"> Economy: Challenges for Developing Counties</w:t>
      </w:r>
      <w:r w:rsidRPr="003E409C">
        <w:rPr>
          <w:rFonts w:ascii="Times New Roman" w:hAnsi="Times New Roman" w:cs="Times New Roman"/>
          <w:sz w:val="28"/>
          <w:szCs w:val="28"/>
          <w:lang w:val="en-US"/>
        </w:rPr>
        <w:t xml:space="preserve"> / </w:t>
      </w:r>
      <w:r w:rsidRPr="00E33878">
        <w:rPr>
          <w:rFonts w:ascii="Times New Roman" w:hAnsi="Times New Roman" w:cs="Times New Roman"/>
          <w:sz w:val="28"/>
          <w:szCs w:val="28"/>
          <w:lang w:val="en-US"/>
        </w:rPr>
        <w:t xml:space="preserve">World Bank. </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Washington D.C., 2003.</w:t>
      </w:r>
      <w:r w:rsidRPr="003E409C">
        <w:rPr>
          <w:rFonts w:ascii="Times New Roman" w:hAnsi="Times New Roman" w:cs="Times New Roman"/>
          <w:sz w:val="28"/>
          <w:szCs w:val="28"/>
          <w:lang w:val="en-US"/>
        </w:rPr>
        <w:t xml:space="preserve"> – 168 </w:t>
      </w:r>
      <w:r w:rsidRPr="003E409C">
        <w:rPr>
          <w:rFonts w:ascii="Times New Roman" w:hAnsi="Times New Roman" w:cs="Times New Roman"/>
          <w:sz w:val="28"/>
          <w:szCs w:val="28"/>
        </w:rPr>
        <w:t>р</w:t>
      </w:r>
      <w:r w:rsidRPr="003E409C">
        <w:rPr>
          <w:rFonts w:ascii="Times New Roman" w:hAnsi="Times New Roman" w:cs="Times New Roman"/>
          <w:sz w:val="28"/>
          <w:szCs w:val="28"/>
          <w:lang w:val="en-US"/>
        </w:rPr>
        <w:t>.</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Козырева О.А. Сущность магистерской // Преподаватель ХХI век.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2014.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№4.</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 С.</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73-77.</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E33878">
        <w:rPr>
          <w:rFonts w:ascii="Times New Roman" w:hAnsi="Times New Roman" w:cs="Times New Roman"/>
          <w:sz w:val="28"/>
          <w:szCs w:val="28"/>
          <w:lang w:val="en-US"/>
        </w:rPr>
        <w:t>Learning: The Treasure Within. Highlights. Report to UNESCO of the International Commission on Education for the Twenty-first Century</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 xml:space="preserve"> </w:t>
      </w:r>
      <w:hyperlink r:id="rId142" w:history="1">
        <w:r w:rsidRPr="00E33878">
          <w:rPr>
            <w:rStyle w:val="a4"/>
            <w:rFonts w:ascii="Times New Roman" w:hAnsi="Times New Roman" w:cs="Times New Roman"/>
            <w:sz w:val="28"/>
            <w:szCs w:val="28"/>
            <w:lang w:val="en-US"/>
          </w:rPr>
          <w:t>https://www.eccnetwork.net/sites/default/files/media/file/109590engo.</w:t>
        </w:r>
      </w:hyperlink>
      <w:r w:rsidRPr="003E409C">
        <w:rPr>
          <w:rFonts w:ascii="Times New Roman" w:hAnsi="Times New Roman" w:cs="Times New Roman"/>
          <w:sz w:val="28"/>
          <w:szCs w:val="28"/>
          <w:lang w:val="en-US"/>
        </w:rPr>
        <w:t xml:space="preserve"> </w:t>
      </w:r>
      <w:r w:rsidRPr="003E409C">
        <w:rPr>
          <w:rFonts w:ascii="Times New Roman" w:hAnsi="Times New Roman" w:cs="Times New Roman"/>
          <w:sz w:val="28"/>
          <w:szCs w:val="28"/>
        </w:rPr>
        <w:t>10.12.2019.</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Нигматов З.Г. Гуманистические концептуальные идеи инклюзивного образования // Актуальные проблемы гуманитарных и естественных наук.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2013.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№7-2. – С. 172-176.</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Ершова Е.А. Интеграция теории и практики в обучении будущих учителей решению педагогических задач: </w:t>
      </w:r>
      <w:proofErr w:type="spellStart"/>
      <w:r w:rsidRPr="003E409C">
        <w:rPr>
          <w:rFonts w:ascii="Times New Roman" w:hAnsi="Times New Roman" w:cs="Times New Roman"/>
          <w:sz w:val="28"/>
          <w:szCs w:val="28"/>
        </w:rPr>
        <w:t>дис</w:t>
      </w:r>
      <w:proofErr w:type="spellEnd"/>
      <w:r w:rsidRPr="003E409C">
        <w:rPr>
          <w:rFonts w:ascii="Times New Roman" w:hAnsi="Times New Roman" w:cs="Times New Roman"/>
          <w:sz w:val="28"/>
          <w:szCs w:val="28"/>
        </w:rPr>
        <w:t xml:space="preserve">. ... канд. </w:t>
      </w:r>
      <w:proofErr w:type="spellStart"/>
      <w:r w:rsidRPr="003E409C">
        <w:rPr>
          <w:rFonts w:ascii="Times New Roman" w:hAnsi="Times New Roman" w:cs="Times New Roman"/>
          <w:sz w:val="28"/>
          <w:szCs w:val="28"/>
        </w:rPr>
        <w:t>пед</w:t>
      </w:r>
      <w:proofErr w:type="spellEnd"/>
      <w:r w:rsidRPr="003E409C">
        <w:rPr>
          <w:rFonts w:ascii="Times New Roman" w:hAnsi="Times New Roman" w:cs="Times New Roman"/>
          <w:sz w:val="28"/>
          <w:szCs w:val="28"/>
        </w:rPr>
        <w:t>. наук: 13.00.08</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СПб., 2002</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164 c.</w:t>
      </w:r>
      <w:bookmarkStart w:id="156" w:name="_Hlk110455638"/>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lastRenderedPageBreak/>
        <w:t>Косинская Е.А.</w:t>
      </w:r>
      <w:bookmarkEnd w:id="156"/>
      <w:r w:rsidRPr="003E409C">
        <w:rPr>
          <w:rFonts w:ascii="Times New Roman" w:hAnsi="Times New Roman" w:cs="Times New Roman"/>
          <w:sz w:val="28"/>
          <w:szCs w:val="28"/>
        </w:rPr>
        <w:t xml:space="preserve"> Реализация принципа индивидуального подхода к личности студента // Ученые записки Крымского федерального университета имени В.И. Вернадского.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2015.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№4.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С.</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78-87.</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proofErr w:type="spellStart"/>
      <w:r w:rsidRPr="003E409C">
        <w:rPr>
          <w:rFonts w:ascii="Times New Roman" w:hAnsi="Times New Roman" w:cs="Times New Roman"/>
          <w:sz w:val="28"/>
          <w:szCs w:val="28"/>
        </w:rPr>
        <w:t>Мардахаев</w:t>
      </w:r>
      <w:proofErr w:type="spellEnd"/>
      <w:r w:rsidRPr="003E409C">
        <w:rPr>
          <w:rFonts w:ascii="Times New Roman" w:hAnsi="Times New Roman" w:cs="Times New Roman"/>
          <w:sz w:val="28"/>
          <w:szCs w:val="28"/>
        </w:rPr>
        <w:t xml:space="preserve"> Л.В. Социальная педагогика: основы курса: учеб. – Изд. 6-е, </w:t>
      </w:r>
      <w:proofErr w:type="spellStart"/>
      <w:r w:rsidRPr="003E409C">
        <w:rPr>
          <w:rFonts w:ascii="Times New Roman" w:hAnsi="Times New Roman" w:cs="Times New Roman"/>
          <w:sz w:val="28"/>
          <w:szCs w:val="28"/>
        </w:rPr>
        <w:t>испр</w:t>
      </w:r>
      <w:proofErr w:type="spellEnd"/>
      <w:r w:rsidRPr="003E409C">
        <w:rPr>
          <w:rFonts w:ascii="Times New Roman" w:hAnsi="Times New Roman" w:cs="Times New Roman"/>
          <w:sz w:val="28"/>
          <w:szCs w:val="28"/>
        </w:rPr>
        <w:t>., доп. – М., Берлин: Директ-Медиа, 2021. – 438 с.</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Воронова О.В. Дифференцированная подготовка социальных педагогов к работе в учреждениях различного типа: </w:t>
      </w:r>
      <w:proofErr w:type="spellStart"/>
      <w:r w:rsidRPr="003E409C">
        <w:rPr>
          <w:rFonts w:ascii="Times New Roman" w:hAnsi="Times New Roman" w:cs="Times New Roman"/>
          <w:sz w:val="28"/>
          <w:szCs w:val="28"/>
        </w:rPr>
        <w:t>дис</w:t>
      </w:r>
      <w:proofErr w:type="spellEnd"/>
      <w:r w:rsidRPr="003E409C">
        <w:rPr>
          <w:rFonts w:ascii="Times New Roman" w:hAnsi="Times New Roman" w:cs="Times New Roman"/>
          <w:sz w:val="28"/>
          <w:szCs w:val="28"/>
        </w:rPr>
        <w:t xml:space="preserve">. … канд. </w:t>
      </w:r>
      <w:proofErr w:type="spellStart"/>
      <w:r w:rsidRPr="003E409C">
        <w:rPr>
          <w:rFonts w:ascii="Times New Roman" w:hAnsi="Times New Roman" w:cs="Times New Roman"/>
          <w:sz w:val="28"/>
          <w:szCs w:val="28"/>
        </w:rPr>
        <w:t>пед</w:t>
      </w:r>
      <w:proofErr w:type="spellEnd"/>
      <w:r w:rsidRPr="003E409C">
        <w:rPr>
          <w:rFonts w:ascii="Times New Roman" w:hAnsi="Times New Roman" w:cs="Times New Roman"/>
          <w:sz w:val="28"/>
          <w:szCs w:val="28"/>
        </w:rPr>
        <w:t>. наук: 13.08.00.</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Самара,</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2005.</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203 с.</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proofErr w:type="spellStart"/>
      <w:r w:rsidRPr="003E409C">
        <w:rPr>
          <w:rFonts w:ascii="Times New Roman" w:hAnsi="Times New Roman" w:cs="Times New Roman"/>
          <w:sz w:val="28"/>
          <w:szCs w:val="28"/>
        </w:rPr>
        <w:t>Селевко</w:t>
      </w:r>
      <w:proofErr w:type="spellEnd"/>
      <w:r w:rsidRPr="003E409C">
        <w:rPr>
          <w:rFonts w:ascii="Times New Roman" w:hAnsi="Times New Roman" w:cs="Times New Roman"/>
          <w:sz w:val="28"/>
          <w:szCs w:val="28"/>
        </w:rPr>
        <w:t xml:space="preserve"> Г.К. Энциклопедия образовательных технологий: в 2 т. – М.: Народное образование, 2005. – Т. 1. – 816 с.</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Беспалько В.П. Педагогика и прогрессивные технологии обучения.</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М., 1995.</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342 с</w:t>
      </w:r>
      <w:r w:rsidRPr="003E409C">
        <w:rPr>
          <w:rFonts w:ascii="Times New Roman" w:hAnsi="Times New Roman" w:cs="Times New Roman"/>
          <w:sz w:val="28"/>
          <w:szCs w:val="28"/>
          <w:lang w:val="kk-KZ"/>
        </w:rPr>
        <w:t>.</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Ваганова О.И., Пирогова А.А., Прохорова М.П. Инновационные технологии в инклюзивном образовании // Инновационная экономика: перспективы развития и совершенствования.</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 2018.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№6(32)</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С.</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36-40.</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sz w:val="28"/>
          <w:szCs w:val="28"/>
        </w:rPr>
      </w:pPr>
      <w:r w:rsidRPr="003E409C">
        <w:rPr>
          <w:rFonts w:ascii="Times New Roman" w:hAnsi="Times New Roman" w:cs="Times New Roman"/>
          <w:sz w:val="28"/>
          <w:szCs w:val="28"/>
        </w:rPr>
        <w:t xml:space="preserve">Приказ Министра образования и науки Республики Казахстан. Правила организации учебного процесса по кредитной технологии обучения: </w:t>
      </w:r>
      <w:r w:rsidRPr="003E409C">
        <w:rPr>
          <w:rFonts w:ascii="Times New Roman" w:hAnsi="Times New Roman" w:cs="Times New Roman"/>
          <w:spacing w:val="-4"/>
          <w:sz w:val="28"/>
          <w:szCs w:val="28"/>
        </w:rPr>
        <w:t xml:space="preserve">утв. 20 апреля 2011 года, №152 // </w:t>
      </w:r>
      <w:hyperlink r:id="rId143" w:history="1">
        <w:r w:rsidRPr="003E409C">
          <w:rPr>
            <w:rStyle w:val="a4"/>
            <w:rFonts w:ascii="Times New Roman" w:hAnsi="Times New Roman" w:cs="Times New Roman"/>
            <w:spacing w:val="-4"/>
            <w:sz w:val="28"/>
            <w:szCs w:val="28"/>
          </w:rPr>
          <w:t>https://www.enu.kz/downloads/pravila. 16.04.2021.</w:t>
        </w:r>
      </w:hyperlink>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proofErr w:type="spellStart"/>
      <w:r w:rsidRPr="003E409C">
        <w:rPr>
          <w:rFonts w:ascii="Times New Roman" w:hAnsi="Times New Roman" w:cs="Times New Roman"/>
          <w:sz w:val="28"/>
          <w:szCs w:val="28"/>
        </w:rPr>
        <w:t>Мынбаева</w:t>
      </w:r>
      <w:proofErr w:type="spellEnd"/>
      <w:r w:rsidRPr="003E409C">
        <w:rPr>
          <w:rFonts w:ascii="Times New Roman" w:hAnsi="Times New Roman" w:cs="Times New Roman"/>
          <w:sz w:val="28"/>
          <w:szCs w:val="28"/>
        </w:rPr>
        <w:t xml:space="preserve"> А.К. М Основы педагогики высшей школы: учеб. пос. – Алматы, 2008. – 144 с.</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Паспорт ВУЗа / Казахский Национальный Университет имени аль-Фараби // </w:t>
      </w:r>
      <w:hyperlink r:id="rId144" w:history="1">
        <w:r w:rsidRPr="003E409C">
          <w:rPr>
            <w:rStyle w:val="a4"/>
            <w:rFonts w:ascii="Times New Roman" w:hAnsi="Times New Roman" w:cs="Times New Roman"/>
            <w:sz w:val="28"/>
            <w:szCs w:val="28"/>
          </w:rPr>
          <w:t>https://www.kaznu.kz/RU/20566/page/</w:t>
        </w:r>
      </w:hyperlink>
      <w:r w:rsidRPr="003E409C">
        <w:rPr>
          <w:rFonts w:ascii="Times New Roman" w:hAnsi="Times New Roman" w:cs="Times New Roman"/>
          <w:sz w:val="28"/>
          <w:szCs w:val="28"/>
        </w:rPr>
        <w:t xml:space="preserve"> 16.04.2021. </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Михайлова Е.И. Кейс и кейс метод: общие понятия // Маркетинг. – 1999. – №1. – С. 39-44.</w:t>
      </w:r>
    </w:p>
    <w:p w:rsidR="003E409C" w:rsidRPr="00E33878"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lang w:val="en-US"/>
        </w:rPr>
      </w:pPr>
      <w:proofErr w:type="spellStart"/>
      <w:r w:rsidRPr="00E33878">
        <w:rPr>
          <w:rFonts w:ascii="Times New Roman" w:hAnsi="Times New Roman" w:cs="Times New Roman"/>
          <w:sz w:val="28"/>
          <w:szCs w:val="28"/>
          <w:lang w:val="en-US"/>
        </w:rPr>
        <w:t>Tsarapkina</w:t>
      </w:r>
      <w:proofErr w:type="spellEnd"/>
      <w:r w:rsidRPr="00E33878">
        <w:rPr>
          <w:rFonts w:ascii="Times New Roman" w:hAnsi="Times New Roman" w:cs="Times New Roman"/>
          <w:sz w:val="28"/>
          <w:szCs w:val="28"/>
          <w:lang w:val="en-US"/>
        </w:rPr>
        <w:t xml:space="preserve"> </w:t>
      </w:r>
      <w:proofErr w:type="spellStart"/>
      <w:r w:rsidRPr="00E33878">
        <w:rPr>
          <w:rFonts w:ascii="Times New Roman" w:hAnsi="Times New Roman" w:cs="Times New Roman"/>
          <w:sz w:val="28"/>
          <w:szCs w:val="28"/>
          <w:lang w:val="en-US"/>
        </w:rPr>
        <w:t>Yu.M</w:t>
      </w:r>
      <w:proofErr w:type="spellEnd"/>
      <w:r w:rsidRPr="00E33878">
        <w:rPr>
          <w:rFonts w:ascii="Times New Roman" w:hAnsi="Times New Roman" w:cs="Times New Roman"/>
          <w:sz w:val="28"/>
          <w:szCs w:val="28"/>
          <w:lang w:val="en-US"/>
        </w:rPr>
        <w:t xml:space="preserve">. The use of case technologies in teaching students </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 xml:space="preserve">The Education and science Journal. </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 xml:space="preserve">2015.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lang w:val="en-US"/>
        </w:rPr>
        <w:t xml:space="preserve">Vol. </w:t>
      </w:r>
      <w:r w:rsidRPr="00E33878">
        <w:rPr>
          <w:rFonts w:ascii="Times New Roman" w:hAnsi="Times New Roman" w:cs="Times New Roman"/>
          <w:sz w:val="28"/>
          <w:szCs w:val="28"/>
          <w:lang w:val="en-US"/>
        </w:rPr>
        <w:t>1(3)</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lang w:val="en-US"/>
        </w:rPr>
        <w:t>P</w:t>
      </w:r>
      <w:r w:rsidRPr="00E33878">
        <w:rPr>
          <w:rFonts w:ascii="Times New Roman" w:hAnsi="Times New Roman" w:cs="Times New Roman"/>
          <w:sz w:val="28"/>
          <w:szCs w:val="28"/>
          <w:lang w:val="en-US"/>
        </w:rPr>
        <w:t>.</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120-129.</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Черкасова С.А. Система подготовки будущих педагогов-психологов к работе в условиях инклюзивного образования // Инклюзивное образование: методология, практика, технология: матер. </w:t>
      </w:r>
      <w:proofErr w:type="spellStart"/>
      <w:r w:rsidRPr="003E409C">
        <w:rPr>
          <w:rFonts w:ascii="Times New Roman" w:hAnsi="Times New Roman" w:cs="Times New Roman"/>
          <w:sz w:val="28"/>
          <w:szCs w:val="28"/>
        </w:rPr>
        <w:t>междунар</w:t>
      </w:r>
      <w:proofErr w:type="spellEnd"/>
      <w:r w:rsidRPr="003E409C">
        <w:rPr>
          <w:rFonts w:ascii="Times New Roman" w:hAnsi="Times New Roman" w:cs="Times New Roman"/>
          <w:sz w:val="28"/>
          <w:szCs w:val="28"/>
        </w:rPr>
        <w:t>. науч.-</w:t>
      </w:r>
      <w:proofErr w:type="spellStart"/>
      <w:r w:rsidRPr="003E409C">
        <w:rPr>
          <w:rFonts w:ascii="Times New Roman" w:hAnsi="Times New Roman" w:cs="Times New Roman"/>
          <w:sz w:val="28"/>
          <w:szCs w:val="28"/>
        </w:rPr>
        <w:t>практ</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конф</w:t>
      </w:r>
      <w:proofErr w:type="spellEnd"/>
      <w:r w:rsidRPr="003E409C">
        <w:rPr>
          <w:rFonts w:ascii="Times New Roman" w:hAnsi="Times New Roman" w:cs="Times New Roman"/>
          <w:sz w:val="28"/>
          <w:szCs w:val="28"/>
        </w:rPr>
        <w:t>. – М</w:t>
      </w:r>
      <w:r w:rsidRPr="003E409C">
        <w:rPr>
          <w:rFonts w:ascii="Times New Roman" w:hAnsi="Times New Roman" w:cs="Times New Roman"/>
          <w:sz w:val="28"/>
          <w:szCs w:val="28"/>
          <w:lang w:val="kk-KZ"/>
        </w:rPr>
        <w:t>.</w:t>
      </w:r>
      <w:r w:rsidRPr="003E409C">
        <w:rPr>
          <w:rFonts w:ascii="Times New Roman" w:hAnsi="Times New Roman" w:cs="Times New Roman"/>
          <w:sz w:val="28"/>
          <w:szCs w:val="28"/>
        </w:rPr>
        <w:t>, 2011. – С. 223-225.</w:t>
      </w:r>
    </w:p>
    <w:p w:rsidR="003E409C" w:rsidRPr="00E33878"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lang w:val="en-US"/>
        </w:rPr>
      </w:pPr>
      <w:r w:rsidRPr="00E33878">
        <w:rPr>
          <w:rFonts w:ascii="Times New Roman" w:hAnsi="Times New Roman" w:cs="Times New Roman"/>
          <w:sz w:val="28"/>
          <w:szCs w:val="28"/>
          <w:lang w:val="en-US"/>
        </w:rPr>
        <w:t>Johnson R.T., Johnson D.W. An overview of cooperative learning</w:t>
      </w:r>
      <w:r w:rsidRPr="003E409C">
        <w:rPr>
          <w:rFonts w:ascii="Times New Roman" w:hAnsi="Times New Roman" w:cs="Times New Roman"/>
          <w:sz w:val="28"/>
          <w:szCs w:val="28"/>
          <w:lang w:val="en-US"/>
        </w:rPr>
        <w:t xml:space="preserve"> // In book: </w:t>
      </w:r>
      <w:r w:rsidRPr="00E33878">
        <w:rPr>
          <w:rFonts w:ascii="Times New Roman" w:hAnsi="Times New Roman" w:cs="Times New Roman"/>
          <w:sz w:val="28"/>
          <w:szCs w:val="28"/>
          <w:lang w:val="en-US"/>
        </w:rPr>
        <w:t>Creativity and collaborative learning</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Baltimore</w:t>
      </w:r>
      <w:r w:rsidRPr="003E409C">
        <w:rPr>
          <w:rFonts w:ascii="Times New Roman" w:hAnsi="Times New Roman" w:cs="Times New Roman"/>
          <w:sz w:val="28"/>
          <w:szCs w:val="28"/>
          <w:lang w:val="en-US"/>
        </w:rPr>
        <w:t>, 1994. – P. 1-20.</w:t>
      </w:r>
    </w:p>
    <w:p w:rsidR="003E409C" w:rsidRPr="00E33878"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lang w:val="en-US"/>
        </w:rPr>
      </w:pPr>
      <w:r w:rsidRPr="00E33878">
        <w:rPr>
          <w:rFonts w:ascii="Times New Roman" w:hAnsi="Times New Roman" w:cs="Times New Roman"/>
          <w:sz w:val="28"/>
          <w:szCs w:val="28"/>
          <w:lang w:val="en-US"/>
        </w:rPr>
        <w:t xml:space="preserve">Mehta S., </w:t>
      </w:r>
      <w:proofErr w:type="spellStart"/>
      <w:r w:rsidRPr="00E33878">
        <w:rPr>
          <w:rFonts w:ascii="Times New Roman" w:hAnsi="Times New Roman" w:cs="Times New Roman"/>
          <w:sz w:val="28"/>
          <w:szCs w:val="28"/>
          <w:lang w:val="en-US"/>
        </w:rPr>
        <w:t>Kulshrestha</w:t>
      </w:r>
      <w:proofErr w:type="spellEnd"/>
      <w:r w:rsidRPr="00E33878">
        <w:rPr>
          <w:rFonts w:ascii="Times New Roman" w:hAnsi="Times New Roman" w:cs="Times New Roman"/>
          <w:sz w:val="28"/>
          <w:szCs w:val="28"/>
          <w:lang w:val="en-US"/>
        </w:rPr>
        <w:t xml:space="preserve"> A.K. Implementation of cooperative learning in science: A developmental-cum-experimental study // Education Research International. – 2014. – Vol. 2014, №2. –</w:t>
      </w:r>
      <w:r w:rsidRPr="003E409C">
        <w:rPr>
          <w:rFonts w:ascii="Times New Roman" w:hAnsi="Times New Roman" w:cs="Times New Roman"/>
          <w:sz w:val="28"/>
          <w:szCs w:val="28"/>
          <w:lang w:val="en-US"/>
        </w:rPr>
        <w:t xml:space="preserve"> P.</w:t>
      </w:r>
      <w:r w:rsidRPr="00E33878">
        <w:rPr>
          <w:rFonts w:ascii="Times New Roman" w:hAnsi="Times New Roman" w:cs="Times New Roman"/>
          <w:sz w:val="28"/>
          <w:szCs w:val="28"/>
          <w:lang w:val="en-US"/>
        </w:rPr>
        <w:t xml:space="preserve"> 1</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7.</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Костромина Н.В. Педагогические технологии обучения: сущность, их характеристики и эффективность // Сибирский педагогический журнал.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2007.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№12.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С.</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105-111.</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proofErr w:type="spellStart"/>
      <w:r w:rsidRPr="003E409C">
        <w:rPr>
          <w:rFonts w:ascii="Times New Roman" w:hAnsi="Times New Roman" w:cs="Times New Roman"/>
          <w:sz w:val="28"/>
          <w:szCs w:val="28"/>
        </w:rPr>
        <w:t>Селигман</w:t>
      </w:r>
      <w:proofErr w:type="spellEnd"/>
      <w:r w:rsidRPr="003E409C">
        <w:rPr>
          <w:rFonts w:ascii="Times New Roman" w:hAnsi="Times New Roman" w:cs="Times New Roman"/>
          <w:sz w:val="28"/>
          <w:szCs w:val="28"/>
        </w:rPr>
        <w:t xml:space="preserve"> М. Как научиться оптимизму: советы на каждый день / пер. с англ.</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М.: Вече, 1997. – 432</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с.</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Кузнецова Н.С., </w:t>
      </w:r>
      <w:proofErr w:type="spellStart"/>
      <w:r w:rsidRPr="003E409C">
        <w:rPr>
          <w:rFonts w:ascii="Times New Roman" w:hAnsi="Times New Roman" w:cs="Times New Roman"/>
          <w:sz w:val="28"/>
          <w:szCs w:val="28"/>
        </w:rPr>
        <w:t>Болдакова</w:t>
      </w:r>
      <w:proofErr w:type="spellEnd"/>
      <w:r w:rsidRPr="003E409C">
        <w:rPr>
          <w:rFonts w:ascii="Times New Roman" w:hAnsi="Times New Roman" w:cs="Times New Roman"/>
          <w:sz w:val="28"/>
          <w:szCs w:val="28"/>
        </w:rPr>
        <w:t xml:space="preserve"> И.В. Коллективный способ обучения – обучение через общение // Вестник Костромского государственного университета.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2017. </w:t>
      </w:r>
      <w:r w:rsidRPr="003E409C">
        <w:rPr>
          <w:rFonts w:ascii="Times New Roman" w:hAnsi="Times New Roman" w:cs="Times New Roman"/>
          <w:sz w:val="28"/>
          <w:szCs w:val="28"/>
          <w:lang w:val="kk-KZ"/>
        </w:rPr>
        <w:t xml:space="preserve">– Т. 23, </w:t>
      </w:r>
      <w:r w:rsidRPr="003E409C">
        <w:rPr>
          <w:rFonts w:ascii="Times New Roman" w:hAnsi="Times New Roman" w:cs="Times New Roman"/>
          <w:sz w:val="28"/>
          <w:szCs w:val="28"/>
        </w:rPr>
        <w:t>№1. – С. 17-19.</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lastRenderedPageBreak/>
        <w:t>Дьяченко В.К. Новая дидактика.</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М.: Народное образование, 2001.</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496 с.</w:t>
      </w:r>
      <w:bookmarkStart w:id="157" w:name="_Hlk107216887"/>
    </w:p>
    <w:p w:rsidR="003E409C" w:rsidRPr="00E33878"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lang w:val="en-US"/>
        </w:rPr>
      </w:pPr>
      <w:proofErr w:type="spellStart"/>
      <w:r w:rsidRPr="00E33878">
        <w:rPr>
          <w:rFonts w:ascii="Times New Roman" w:hAnsi="Times New Roman" w:cs="Times New Roman"/>
          <w:sz w:val="28"/>
          <w:szCs w:val="28"/>
          <w:lang w:val="en-US"/>
        </w:rPr>
        <w:t>Savin</w:t>
      </w:r>
      <w:proofErr w:type="spellEnd"/>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Baden</w:t>
      </w:r>
      <w:bookmarkEnd w:id="157"/>
      <w:r w:rsidRPr="00E33878">
        <w:rPr>
          <w:rFonts w:ascii="Times New Roman" w:hAnsi="Times New Roman" w:cs="Times New Roman"/>
          <w:sz w:val="28"/>
          <w:szCs w:val="28"/>
          <w:lang w:val="en-US"/>
        </w:rPr>
        <w:t xml:space="preserve"> M. Problem-based Learning in Higher Education: Untold Stories. </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Philadelphia</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Open University Press</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 xml:space="preserve"> 2000. </w:t>
      </w:r>
      <w:r w:rsidRPr="003E409C">
        <w:rPr>
          <w:rFonts w:ascii="Times New Roman" w:hAnsi="Times New Roman" w:cs="Times New Roman"/>
          <w:sz w:val="28"/>
          <w:szCs w:val="28"/>
          <w:lang w:val="en-US"/>
        </w:rPr>
        <w:t xml:space="preserve">– 161 </w:t>
      </w:r>
      <w:r w:rsidRPr="003E409C">
        <w:rPr>
          <w:rFonts w:ascii="Times New Roman" w:hAnsi="Times New Roman" w:cs="Times New Roman"/>
          <w:sz w:val="28"/>
          <w:szCs w:val="28"/>
        </w:rPr>
        <w:t>р</w:t>
      </w:r>
      <w:r w:rsidRPr="003E409C">
        <w:rPr>
          <w:rFonts w:ascii="Times New Roman" w:hAnsi="Times New Roman" w:cs="Times New Roman"/>
          <w:sz w:val="28"/>
          <w:szCs w:val="28"/>
          <w:lang w:val="en-US"/>
        </w:rPr>
        <w:t>.</w:t>
      </w:r>
      <w:bookmarkStart w:id="158" w:name="_Hlk107217202"/>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Поздеева С.И. </w:t>
      </w:r>
      <w:bookmarkEnd w:id="158"/>
      <w:r w:rsidRPr="003E409C">
        <w:rPr>
          <w:rFonts w:ascii="Times New Roman" w:hAnsi="Times New Roman" w:cs="Times New Roman"/>
          <w:sz w:val="28"/>
          <w:szCs w:val="28"/>
        </w:rPr>
        <w:t xml:space="preserve">Проблемное и проблемно-ориентированное </w:t>
      </w:r>
      <w:proofErr w:type="spellStart"/>
      <w:r w:rsidRPr="003E409C">
        <w:rPr>
          <w:rFonts w:ascii="Times New Roman" w:hAnsi="Times New Roman" w:cs="Times New Roman"/>
          <w:sz w:val="28"/>
          <w:szCs w:val="28"/>
        </w:rPr>
        <w:t>обучениe</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problem-based</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learning</w:t>
      </w:r>
      <w:proofErr w:type="spellEnd"/>
      <w:r w:rsidRPr="003E409C">
        <w:rPr>
          <w:rFonts w:ascii="Times New Roman" w:hAnsi="Times New Roman" w:cs="Times New Roman"/>
          <w:sz w:val="28"/>
          <w:szCs w:val="28"/>
        </w:rPr>
        <w:t>): сравнительный анализ // Сибирский педагогический журнал.</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 2016.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№2.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С.</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95-99.</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Ахмадова Т.Х., </w:t>
      </w:r>
      <w:proofErr w:type="spellStart"/>
      <w:r w:rsidRPr="003E409C">
        <w:rPr>
          <w:rFonts w:ascii="Times New Roman" w:hAnsi="Times New Roman" w:cs="Times New Roman"/>
          <w:sz w:val="28"/>
          <w:szCs w:val="28"/>
        </w:rPr>
        <w:t>Озиева</w:t>
      </w:r>
      <w:proofErr w:type="spellEnd"/>
      <w:r w:rsidRPr="003E409C">
        <w:rPr>
          <w:rFonts w:ascii="Times New Roman" w:hAnsi="Times New Roman" w:cs="Times New Roman"/>
          <w:sz w:val="28"/>
          <w:szCs w:val="28"/>
        </w:rPr>
        <w:t xml:space="preserve"> Л.С., </w:t>
      </w:r>
      <w:proofErr w:type="spellStart"/>
      <w:r w:rsidRPr="003E409C">
        <w:rPr>
          <w:rFonts w:ascii="Times New Roman" w:hAnsi="Times New Roman" w:cs="Times New Roman"/>
          <w:sz w:val="28"/>
          <w:szCs w:val="28"/>
        </w:rPr>
        <w:t>Цороев</w:t>
      </w:r>
      <w:proofErr w:type="spellEnd"/>
      <w:r w:rsidRPr="003E409C">
        <w:rPr>
          <w:rFonts w:ascii="Times New Roman" w:hAnsi="Times New Roman" w:cs="Times New Roman"/>
          <w:sz w:val="28"/>
          <w:szCs w:val="28"/>
        </w:rPr>
        <w:t xml:space="preserve"> С.С. Особенности использо</w:t>
      </w:r>
      <w:r w:rsidRPr="003E409C">
        <w:rPr>
          <w:rFonts w:ascii="Times New Roman" w:hAnsi="Times New Roman" w:cs="Times New Roman"/>
          <w:sz w:val="28"/>
          <w:szCs w:val="28"/>
        </w:rPr>
        <w:softHyphen/>
        <w:t xml:space="preserve">вания тренинговых технологий в профессиональном образовании студентов // МНКО.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2020.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№2(81)</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С.</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36-38.</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proofErr w:type="spellStart"/>
      <w:r w:rsidRPr="003E409C">
        <w:rPr>
          <w:rFonts w:ascii="Times New Roman" w:hAnsi="Times New Roman" w:cs="Times New Roman"/>
          <w:sz w:val="28"/>
          <w:szCs w:val="28"/>
        </w:rPr>
        <w:t>Фопель</w:t>
      </w:r>
      <w:proofErr w:type="spellEnd"/>
      <w:r w:rsidRPr="003E409C">
        <w:rPr>
          <w:rFonts w:ascii="Times New Roman" w:hAnsi="Times New Roman" w:cs="Times New Roman"/>
          <w:sz w:val="28"/>
          <w:szCs w:val="28"/>
        </w:rPr>
        <w:t xml:space="preserve"> К. Технология ведения тренинга: теория и практика / пер. с нем. – Изд. 2-е. – М.: Генезис, 2004</w:t>
      </w:r>
      <w:r w:rsidRPr="003E409C">
        <w:rPr>
          <w:rFonts w:ascii="Times New Roman" w:hAnsi="Times New Roman" w:cs="Times New Roman"/>
          <w:sz w:val="28"/>
          <w:szCs w:val="28"/>
          <w:lang w:val="kk-KZ"/>
        </w:rPr>
        <w:t>.</w:t>
      </w:r>
      <w:r w:rsidRPr="003E409C">
        <w:rPr>
          <w:rFonts w:ascii="Times New Roman" w:hAnsi="Times New Roman" w:cs="Times New Roman"/>
          <w:sz w:val="28"/>
          <w:szCs w:val="28"/>
        </w:rPr>
        <w:t xml:space="preserve"> – 267 с. </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Локшина С.М. Краткий словарь иностранных слов. </w:t>
      </w:r>
      <w:r w:rsidRPr="003E409C">
        <w:rPr>
          <w:rFonts w:ascii="Times New Roman" w:hAnsi="Times New Roman" w:cs="Times New Roman"/>
          <w:sz w:val="28"/>
          <w:szCs w:val="28"/>
          <w:lang w:val="kk-KZ"/>
        </w:rPr>
        <w:t xml:space="preserve">– Изд. 10-е, стер. – </w:t>
      </w:r>
      <w:r w:rsidRPr="003E409C">
        <w:rPr>
          <w:rFonts w:ascii="Times New Roman" w:hAnsi="Times New Roman" w:cs="Times New Roman"/>
          <w:sz w:val="28"/>
          <w:szCs w:val="28"/>
        </w:rPr>
        <w:t>М.: Рус. яз. 1988.</w:t>
      </w:r>
      <w:r w:rsidRPr="003E409C">
        <w:rPr>
          <w:rFonts w:ascii="Times New Roman" w:hAnsi="Times New Roman" w:cs="Times New Roman"/>
          <w:sz w:val="28"/>
          <w:szCs w:val="28"/>
          <w:lang w:val="kk-KZ"/>
        </w:rPr>
        <w:t xml:space="preserve"> – 630 с</w:t>
      </w:r>
      <w:r w:rsidRPr="003E409C">
        <w:rPr>
          <w:rFonts w:ascii="Times New Roman" w:hAnsi="Times New Roman" w:cs="Times New Roman"/>
          <w:sz w:val="28"/>
          <w:szCs w:val="28"/>
        </w:rPr>
        <w:t>.</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Попова Н.А. Технология проектного обучения в вузе как формат практической подготовки в процессе взаимодействия с работодателями // Современная высшая школа: </w:t>
      </w:r>
      <w:proofErr w:type="spellStart"/>
      <w:r w:rsidRPr="003E409C">
        <w:rPr>
          <w:rFonts w:ascii="Times New Roman" w:hAnsi="Times New Roman" w:cs="Times New Roman"/>
          <w:sz w:val="28"/>
          <w:szCs w:val="28"/>
        </w:rPr>
        <w:t>инновац</w:t>
      </w:r>
      <w:proofErr w:type="spellEnd"/>
      <w:r w:rsidRPr="003E409C">
        <w:rPr>
          <w:rFonts w:ascii="Times New Roman" w:hAnsi="Times New Roman" w:cs="Times New Roman"/>
          <w:sz w:val="28"/>
          <w:szCs w:val="28"/>
        </w:rPr>
        <w:t>. аспект.</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 2020.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№4(50).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С.</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85-91.</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Пащенко О.И. Информационные технологии в образовании: учеб.-метод. пос. – Нижневартовск: Изд-во </w:t>
      </w:r>
      <w:proofErr w:type="spellStart"/>
      <w:r w:rsidRPr="003E409C">
        <w:rPr>
          <w:rFonts w:ascii="Times New Roman" w:hAnsi="Times New Roman" w:cs="Times New Roman"/>
          <w:sz w:val="28"/>
          <w:szCs w:val="28"/>
        </w:rPr>
        <w:t>Нижневарт</w:t>
      </w:r>
      <w:proofErr w:type="spellEnd"/>
      <w:r w:rsidRPr="003E409C">
        <w:rPr>
          <w:rFonts w:ascii="Times New Roman" w:hAnsi="Times New Roman" w:cs="Times New Roman"/>
          <w:sz w:val="28"/>
          <w:szCs w:val="28"/>
        </w:rPr>
        <w:t>. гос. ун-та, 2013. – 227 с.</w:t>
      </w:r>
    </w:p>
    <w:p w:rsidR="003E409C" w:rsidRPr="00E33878"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lang w:val="en-US"/>
        </w:rPr>
      </w:pPr>
      <w:proofErr w:type="spellStart"/>
      <w:r w:rsidRPr="00E33878">
        <w:rPr>
          <w:rFonts w:ascii="Times New Roman" w:hAnsi="Times New Roman" w:cs="Times New Roman"/>
          <w:sz w:val="28"/>
          <w:szCs w:val="28"/>
          <w:lang w:val="en-US"/>
        </w:rPr>
        <w:t>Magauova</w:t>
      </w:r>
      <w:proofErr w:type="spellEnd"/>
      <w:r w:rsidRPr="00E33878">
        <w:rPr>
          <w:rFonts w:ascii="Times New Roman" w:hAnsi="Times New Roman" w:cs="Times New Roman"/>
          <w:sz w:val="28"/>
          <w:szCs w:val="28"/>
          <w:lang w:val="en-US"/>
        </w:rPr>
        <w:t xml:space="preserve"> A.S., </w:t>
      </w:r>
      <w:proofErr w:type="spellStart"/>
      <w:r w:rsidRPr="00E33878">
        <w:rPr>
          <w:rFonts w:ascii="Times New Roman" w:hAnsi="Times New Roman" w:cs="Times New Roman"/>
          <w:sz w:val="28"/>
          <w:szCs w:val="28"/>
          <w:lang w:val="en-US"/>
        </w:rPr>
        <w:t>Kertayeva</w:t>
      </w:r>
      <w:proofErr w:type="spellEnd"/>
      <w:r w:rsidRPr="00E33878">
        <w:rPr>
          <w:rFonts w:ascii="Times New Roman" w:hAnsi="Times New Roman" w:cs="Times New Roman"/>
          <w:sz w:val="28"/>
          <w:szCs w:val="28"/>
          <w:lang w:val="en-US"/>
        </w:rPr>
        <w:t xml:space="preserve"> K.M., </w:t>
      </w:r>
      <w:proofErr w:type="spellStart"/>
      <w:r w:rsidRPr="00E33878">
        <w:rPr>
          <w:rFonts w:ascii="Times New Roman" w:hAnsi="Times New Roman" w:cs="Times New Roman"/>
          <w:sz w:val="28"/>
          <w:szCs w:val="28"/>
          <w:lang w:val="en-US"/>
        </w:rPr>
        <w:t>Arzanbaeva</w:t>
      </w:r>
      <w:proofErr w:type="spellEnd"/>
      <w:r w:rsidRPr="00E33878">
        <w:rPr>
          <w:rFonts w:ascii="Times New Roman" w:hAnsi="Times New Roman" w:cs="Times New Roman"/>
          <w:sz w:val="28"/>
          <w:szCs w:val="28"/>
          <w:lang w:val="en-US"/>
        </w:rPr>
        <w:t xml:space="preserve"> B.O.</w:t>
      </w:r>
      <w:r w:rsidRPr="003E409C">
        <w:rPr>
          <w:rFonts w:ascii="Times New Roman" w:hAnsi="Times New Roman" w:cs="Times New Roman"/>
          <w:sz w:val="28"/>
          <w:szCs w:val="28"/>
          <w:lang w:val="en-US"/>
        </w:rPr>
        <w:t xml:space="preserve"> et al. </w:t>
      </w:r>
      <w:r w:rsidRPr="00E33878">
        <w:rPr>
          <w:rFonts w:ascii="Times New Roman" w:hAnsi="Times New Roman" w:cs="Times New Roman"/>
          <w:sz w:val="28"/>
          <w:szCs w:val="28"/>
          <w:lang w:val="en-US"/>
        </w:rPr>
        <w:t xml:space="preserve">Higher education system in the republic of </w:t>
      </w:r>
      <w:proofErr w:type="spellStart"/>
      <w:r w:rsidRPr="00E33878">
        <w:rPr>
          <w:rFonts w:ascii="Times New Roman" w:hAnsi="Times New Roman" w:cs="Times New Roman"/>
          <w:sz w:val="28"/>
          <w:szCs w:val="28"/>
          <w:lang w:val="en-US"/>
        </w:rPr>
        <w:t>kazakhstan</w:t>
      </w:r>
      <w:proofErr w:type="spellEnd"/>
      <w:r w:rsidRPr="00E33878">
        <w:rPr>
          <w:rFonts w:ascii="Times New Roman" w:hAnsi="Times New Roman" w:cs="Times New Roman"/>
          <w:sz w:val="28"/>
          <w:szCs w:val="28"/>
          <w:lang w:val="en-US"/>
        </w:rPr>
        <w:t xml:space="preserve"> in the context of the credit system of education</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 Life Science Journal. – 2014.</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lang w:val="en-US"/>
        </w:rPr>
        <w:t xml:space="preserve">Vol. </w:t>
      </w:r>
      <w:r w:rsidRPr="00E33878">
        <w:rPr>
          <w:rFonts w:ascii="Times New Roman" w:hAnsi="Times New Roman" w:cs="Times New Roman"/>
          <w:sz w:val="28"/>
          <w:szCs w:val="28"/>
          <w:lang w:val="en-US"/>
        </w:rPr>
        <w:t xml:space="preserve">11(7s). </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P.</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226-228.</w:t>
      </w:r>
      <w:bookmarkStart w:id="159" w:name="_Hlk103519183"/>
      <w:bookmarkEnd w:id="159"/>
    </w:p>
    <w:p w:rsidR="003E409C" w:rsidRPr="00E33878"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lang w:val="en-US"/>
        </w:rPr>
      </w:pPr>
      <w:proofErr w:type="spellStart"/>
      <w:r w:rsidRPr="00E33878">
        <w:rPr>
          <w:rFonts w:ascii="Times New Roman" w:hAnsi="Times New Roman" w:cs="Times New Roman"/>
          <w:sz w:val="28"/>
          <w:szCs w:val="28"/>
          <w:lang w:val="en-US"/>
        </w:rPr>
        <w:t>Lamanauskas</w:t>
      </w:r>
      <w:proofErr w:type="spellEnd"/>
      <w:r w:rsidRPr="00E33878">
        <w:rPr>
          <w:rFonts w:ascii="Times New Roman" w:hAnsi="Times New Roman" w:cs="Times New Roman"/>
          <w:sz w:val="28"/>
          <w:szCs w:val="28"/>
          <w:lang w:val="en-US"/>
        </w:rPr>
        <w:t xml:space="preserve"> V., </w:t>
      </w:r>
      <w:proofErr w:type="spellStart"/>
      <w:r w:rsidRPr="00E33878">
        <w:rPr>
          <w:rFonts w:ascii="Times New Roman" w:hAnsi="Times New Roman" w:cs="Times New Roman"/>
          <w:sz w:val="28"/>
          <w:szCs w:val="28"/>
          <w:lang w:val="en-US"/>
        </w:rPr>
        <w:t>Gorghiu</w:t>
      </w:r>
      <w:proofErr w:type="spellEnd"/>
      <w:r w:rsidRPr="00E33878">
        <w:rPr>
          <w:rFonts w:ascii="Times New Roman" w:hAnsi="Times New Roman" w:cs="Times New Roman"/>
          <w:sz w:val="28"/>
          <w:szCs w:val="28"/>
          <w:lang w:val="en-US"/>
        </w:rPr>
        <w:t xml:space="preserve"> G., Santi E.A.</w:t>
      </w:r>
      <w:r w:rsidRPr="003E409C">
        <w:rPr>
          <w:rFonts w:ascii="Times New Roman" w:hAnsi="Times New Roman" w:cs="Times New Roman"/>
          <w:sz w:val="28"/>
          <w:szCs w:val="28"/>
          <w:lang w:val="en-US"/>
        </w:rPr>
        <w:t xml:space="preserve">, </w:t>
      </w:r>
      <w:proofErr w:type="spellStart"/>
      <w:r w:rsidRPr="003E409C">
        <w:rPr>
          <w:rFonts w:ascii="Times New Roman" w:hAnsi="Times New Roman" w:cs="Times New Roman"/>
          <w:sz w:val="28"/>
          <w:szCs w:val="28"/>
          <w:lang w:val="en-US"/>
        </w:rPr>
        <w:t>Pribeanu</w:t>
      </w:r>
      <w:proofErr w:type="spellEnd"/>
      <w:r w:rsidRPr="003E409C">
        <w:rPr>
          <w:rFonts w:ascii="Times New Roman" w:hAnsi="Times New Roman" w:cs="Times New Roman"/>
          <w:sz w:val="28"/>
          <w:szCs w:val="28"/>
          <w:lang w:val="en-US"/>
        </w:rPr>
        <w:t xml:space="preserve"> C</w:t>
      </w:r>
      <w:r w:rsidRPr="00E33878">
        <w:rPr>
          <w:rFonts w:ascii="Times New Roman" w:hAnsi="Times New Roman" w:cs="Times New Roman"/>
          <w:sz w:val="28"/>
          <w:szCs w:val="28"/>
          <w:lang w:val="en-US"/>
        </w:rPr>
        <w:t>. Satisfaction with the online education during the pandemic: A comparison between Romanian and Lithuanian master students</w:t>
      </w:r>
      <w:r w:rsidRPr="003E409C">
        <w:rPr>
          <w:rFonts w:ascii="Times New Roman" w:hAnsi="Times New Roman" w:cs="Times New Roman"/>
          <w:sz w:val="28"/>
          <w:szCs w:val="28"/>
          <w:lang w:val="en-US"/>
        </w:rPr>
        <w:t xml:space="preserve"> // Procced. </w:t>
      </w:r>
      <w:r w:rsidRPr="00E33878">
        <w:rPr>
          <w:rFonts w:ascii="Times New Roman" w:hAnsi="Times New Roman" w:cs="Times New Roman"/>
          <w:sz w:val="28"/>
          <w:szCs w:val="28"/>
          <w:lang w:val="en-US"/>
        </w:rPr>
        <w:t xml:space="preserve">14th </w:t>
      </w:r>
      <w:proofErr w:type="spellStart"/>
      <w:r w:rsidRPr="00E33878">
        <w:rPr>
          <w:rFonts w:ascii="Times New Roman" w:hAnsi="Times New Roman" w:cs="Times New Roman"/>
          <w:sz w:val="28"/>
          <w:szCs w:val="28"/>
          <w:lang w:val="en-US"/>
        </w:rPr>
        <w:t>internat</w:t>
      </w:r>
      <w:r w:rsidRPr="003E409C">
        <w:rPr>
          <w:rFonts w:ascii="Times New Roman" w:hAnsi="Times New Roman" w:cs="Times New Roman"/>
          <w:sz w:val="28"/>
          <w:szCs w:val="28"/>
          <w:lang w:val="en-US"/>
        </w:rPr>
        <w:t>.</w:t>
      </w:r>
      <w:proofErr w:type="spellEnd"/>
      <w:r w:rsidRPr="00E33878">
        <w:rPr>
          <w:rFonts w:ascii="Times New Roman" w:hAnsi="Times New Roman" w:cs="Times New Roman"/>
          <w:sz w:val="28"/>
          <w:szCs w:val="28"/>
          <w:lang w:val="en-US"/>
        </w:rPr>
        <w:t xml:space="preserve"> scient</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 xml:space="preserve"> conf</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 xml:space="preserve"> on Distance Learning in Applied Informatics. –</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Philadelphia, Wolters Kluwer</w:t>
      </w:r>
      <w:r w:rsidRPr="003E409C">
        <w:rPr>
          <w:rFonts w:ascii="Times New Roman" w:hAnsi="Times New Roman" w:cs="Times New Roman"/>
          <w:sz w:val="28"/>
          <w:szCs w:val="28"/>
          <w:lang w:val="en-US"/>
        </w:rPr>
        <w:t>, 2022</w:t>
      </w:r>
      <w:r w:rsidRPr="00E33878">
        <w:rPr>
          <w:rFonts w:ascii="Times New Roman" w:hAnsi="Times New Roman" w:cs="Times New Roman"/>
          <w:sz w:val="28"/>
          <w:szCs w:val="28"/>
          <w:lang w:val="en-US"/>
        </w:rPr>
        <w:t>.</w:t>
      </w:r>
      <w:r w:rsidRPr="003E409C">
        <w:rPr>
          <w:rFonts w:ascii="Times New Roman" w:hAnsi="Times New Roman" w:cs="Times New Roman"/>
          <w:sz w:val="28"/>
          <w:szCs w:val="28"/>
          <w:lang w:val="en-US"/>
        </w:rPr>
        <w:t xml:space="preserve"> – P. 237-248.</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bookmarkStart w:id="160" w:name="_Hlk110866879"/>
      <w:r w:rsidRPr="003E409C">
        <w:rPr>
          <w:rFonts w:ascii="Times New Roman" w:hAnsi="Times New Roman" w:cs="Times New Roman"/>
          <w:sz w:val="28"/>
          <w:szCs w:val="28"/>
        </w:rPr>
        <w:t xml:space="preserve">Ожегов С.И. </w:t>
      </w:r>
      <w:bookmarkEnd w:id="160"/>
      <w:proofErr w:type="spellStart"/>
      <w:r w:rsidRPr="003E409C">
        <w:rPr>
          <w:rFonts w:ascii="Times New Roman" w:hAnsi="Times New Roman" w:cs="Times New Roman"/>
          <w:sz w:val="28"/>
          <w:szCs w:val="28"/>
        </w:rPr>
        <w:t>Cловарь</w:t>
      </w:r>
      <w:proofErr w:type="spellEnd"/>
      <w:r w:rsidRPr="003E409C">
        <w:rPr>
          <w:rFonts w:ascii="Times New Roman" w:hAnsi="Times New Roman" w:cs="Times New Roman"/>
          <w:sz w:val="28"/>
          <w:szCs w:val="28"/>
        </w:rPr>
        <w:t xml:space="preserve"> русского языка / под ред. Н.Ю. Шведовой. – Изд.</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11-е, стере.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М.: Русский язык, 1975.</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846 с.</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Немов Р.С. Психология: словарь-справочник: в 2 ч. – М.: </w:t>
      </w:r>
      <w:proofErr w:type="spellStart"/>
      <w:r w:rsidRPr="003E409C">
        <w:rPr>
          <w:rFonts w:ascii="Times New Roman" w:hAnsi="Times New Roman" w:cs="Times New Roman"/>
          <w:sz w:val="28"/>
          <w:szCs w:val="28"/>
        </w:rPr>
        <w:t>Владос</w:t>
      </w:r>
      <w:proofErr w:type="spellEnd"/>
      <w:r w:rsidRPr="003E409C">
        <w:rPr>
          <w:rFonts w:ascii="Times New Roman" w:hAnsi="Times New Roman" w:cs="Times New Roman"/>
          <w:sz w:val="28"/>
          <w:szCs w:val="28"/>
        </w:rPr>
        <w:t>-пресс, 2003. – Ч. 2. – 352 с.</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proofErr w:type="spellStart"/>
      <w:r w:rsidRPr="003E409C">
        <w:rPr>
          <w:rFonts w:ascii="Times New Roman" w:hAnsi="Times New Roman" w:cs="Times New Roman"/>
          <w:sz w:val="28"/>
          <w:szCs w:val="28"/>
        </w:rPr>
        <w:t>Борытко</w:t>
      </w:r>
      <w:proofErr w:type="spellEnd"/>
      <w:r w:rsidRPr="003E409C">
        <w:rPr>
          <w:rFonts w:ascii="Times New Roman" w:hAnsi="Times New Roman" w:cs="Times New Roman"/>
          <w:sz w:val="28"/>
          <w:szCs w:val="28"/>
        </w:rPr>
        <w:t xml:space="preserve"> Н.М. В пространстве воспитательной деятельности.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Волгоград: Перемена, 2001.</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181 с.</w:t>
      </w:r>
      <w:bookmarkStart w:id="161" w:name="_Hlk107219799"/>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Айзикова Л.В. </w:t>
      </w:r>
      <w:bookmarkEnd w:id="161"/>
      <w:r w:rsidRPr="003E409C">
        <w:rPr>
          <w:rFonts w:ascii="Times New Roman" w:hAnsi="Times New Roman" w:cs="Times New Roman"/>
          <w:sz w:val="28"/>
          <w:szCs w:val="28"/>
        </w:rPr>
        <w:t xml:space="preserve">К вопросу об обучении на протяжении жизни // Наука о человеке: гуманитарные исследования.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2012.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№1(9). – С. 35-41.</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Хмель Н.Д. Теория и технология реализации целостного педагогического процесса: учеб. пос.</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 Алматы, 2001</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114 с.</w:t>
      </w:r>
      <w:bookmarkStart w:id="162" w:name="_Hlk115641085"/>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Баскаков</w:t>
      </w:r>
      <w:bookmarkEnd w:id="162"/>
      <w:r w:rsidRPr="003E409C">
        <w:rPr>
          <w:rFonts w:ascii="Times New Roman" w:hAnsi="Times New Roman" w:cs="Times New Roman"/>
          <w:sz w:val="28"/>
          <w:szCs w:val="28"/>
        </w:rPr>
        <w:t xml:space="preserve"> А.М. Сущность, структура и закономерности целостного педагогического процесса в вузе // Вестник ЧГАКИ. – 2007</w:t>
      </w:r>
      <w:r w:rsidRPr="003E409C">
        <w:rPr>
          <w:rFonts w:ascii="Times New Roman" w:hAnsi="Times New Roman" w:cs="Times New Roman"/>
          <w:sz w:val="28"/>
          <w:szCs w:val="28"/>
          <w:lang w:val="kk-KZ"/>
        </w:rPr>
        <w:t>.</w:t>
      </w:r>
      <w:r w:rsidRPr="003E409C">
        <w:rPr>
          <w:rFonts w:ascii="Times New Roman" w:hAnsi="Times New Roman" w:cs="Times New Roman"/>
          <w:sz w:val="28"/>
          <w:szCs w:val="28"/>
        </w:rPr>
        <w:t xml:space="preserve"> – №2(12).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C.</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148-151.</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proofErr w:type="spellStart"/>
      <w:r w:rsidRPr="003E409C">
        <w:rPr>
          <w:rFonts w:ascii="Times New Roman" w:hAnsi="Times New Roman" w:cs="Times New Roman"/>
          <w:sz w:val="28"/>
          <w:szCs w:val="28"/>
        </w:rPr>
        <w:t>Магауова</w:t>
      </w:r>
      <w:proofErr w:type="spellEnd"/>
      <w:r w:rsidRPr="003E409C">
        <w:rPr>
          <w:rFonts w:ascii="Times New Roman" w:hAnsi="Times New Roman" w:cs="Times New Roman"/>
          <w:sz w:val="28"/>
          <w:szCs w:val="28"/>
        </w:rPr>
        <w:t xml:space="preserve"> А.С. Теоретические основы формирования готовности будущего учителя к реализации единства учебной и внеучебной деятельности учащихся: </w:t>
      </w:r>
      <w:proofErr w:type="spellStart"/>
      <w:r w:rsidRPr="003E409C">
        <w:rPr>
          <w:rFonts w:ascii="Times New Roman" w:hAnsi="Times New Roman" w:cs="Times New Roman"/>
          <w:sz w:val="28"/>
          <w:szCs w:val="28"/>
        </w:rPr>
        <w:t>дис</w:t>
      </w:r>
      <w:proofErr w:type="spellEnd"/>
      <w:r w:rsidRPr="003E409C">
        <w:rPr>
          <w:rFonts w:ascii="Times New Roman" w:hAnsi="Times New Roman" w:cs="Times New Roman"/>
          <w:sz w:val="28"/>
          <w:szCs w:val="28"/>
        </w:rPr>
        <w:t xml:space="preserve">. … док. </w:t>
      </w:r>
      <w:proofErr w:type="spellStart"/>
      <w:r w:rsidRPr="003E409C">
        <w:rPr>
          <w:rFonts w:ascii="Times New Roman" w:hAnsi="Times New Roman" w:cs="Times New Roman"/>
          <w:sz w:val="28"/>
          <w:szCs w:val="28"/>
        </w:rPr>
        <w:t>пед</w:t>
      </w:r>
      <w:proofErr w:type="spellEnd"/>
      <w:r w:rsidRPr="003E409C">
        <w:rPr>
          <w:rFonts w:ascii="Times New Roman" w:hAnsi="Times New Roman" w:cs="Times New Roman"/>
          <w:sz w:val="28"/>
          <w:szCs w:val="28"/>
        </w:rPr>
        <w:t>. наук: 13.00.08. – Караганд</w:t>
      </w:r>
      <w:r w:rsidR="00011338">
        <w:rPr>
          <w:rFonts w:ascii="Times New Roman" w:hAnsi="Times New Roman" w:cs="Times New Roman"/>
          <w:sz w:val="28"/>
          <w:szCs w:val="28"/>
        </w:rPr>
        <w:t>а</w:t>
      </w:r>
      <w:r w:rsidRPr="003E409C">
        <w:rPr>
          <w:rFonts w:ascii="Times New Roman" w:hAnsi="Times New Roman" w:cs="Times New Roman"/>
          <w:sz w:val="28"/>
          <w:szCs w:val="28"/>
        </w:rPr>
        <w:t>, 2007.</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369 с.</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lastRenderedPageBreak/>
        <w:t xml:space="preserve">Исаева З.А., </w:t>
      </w:r>
      <w:proofErr w:type="spellStart"/>
      <w:r w:rsidRPr="003E409C">
        <w:rPr>
          <w:rFonts w:ascii="Times New Roman" w:hAnsi="Times New Roman" w:cs="Times New Roman"/>
          <w:sz w:val="28"/>
          <w:szCs w:val="28"/>
        </w:rPr>
        <w:t>Мынбаева</w:t>
      </w:r>
      <w:proofErr w:type="spellEnd"/>
      <w:r w:rsidRPr="003E409C">
        <w:rPr>
          <w:rFonts w:ascii="Times New Roman" w:hAnsi="Times New Roman" w:cs="Times New Roman"/>
          <w:sz w:val="28"/>
          <w:szCs w:val="28"/>
        </w:rPr>
        <w:t xml:space="preserve"> А.К., </w:t>
      </w:r>
      <w:proofErr w:type="spellStart"/>
      <w:r w:rsidRPr="003E409C">
        <w:rPr>
          <w:rFonts w:ascii="Times New Roman" w:hAnsi="Times New Roman" w:cs="Times New Roman"/>
          <w:sz w:val="28"/>
          <w:szCs w:val="28"/>
        </w:rPr>
        <w:t>Садвакасова</w:t>
      </w:r>
      <w:proofErr w:type="spellEnd"/>
      <w:r w:rsidRPr="003E409C">
        <w:rPr>
          <w:rFonts w:ascii="Times New Roman" w:hAnsi="Times New Roman" w:cs="Times New Roman"/>
          <w:sz w:val="28"/>
          <w:szCs w:val="28"/>
        </w:rPr>
        <w:t xml:space="preserve"> З.М. Активные методы и формы обучения в высшей школе: учеб.-метод. пос.</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 xml:space="preserve">Алматы: </w:t>
      </w:r>
      <w:proofErr w:type="spellStart"/>
      <w:r w:rsidRPr="003E409C">
        <w:rPr>
          <w:rFonts w:ascii="Times New Roman" w:hAnsi="Times New Roman" w:cs="Times New Roman"/>
          <w:sz w:val="28"/>
          <w:szCs w:val="28"/>
        </w:rPr>
        <w:t>Қазақ</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университеті</w:t>
      </w:r>
      <w:proofErr w:type="spellEnd"/>
      <w:r w:rsidRPr="003E409C">
        <w:rPr>
          <w:rFonts w:ascii="Times New Roman" w:hAnsi="Times New Roman" w:cs="Times New Roman"/>
          <w:sz w:val="28"/>
          <w:szCs w:val="28"/>
        </w:rPr>
        <w:t>, 2005.</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122 с.</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proofErr w:type="spellStart"/>
      <w:r w:rsidRPr="003E409C">
        <w:rPr>
          <w:rFonts w:ascii="Times New Roman" w:hAnsi="Times New Roman" w:cs="Times New Roman"/>
          <w:sz w:val="28"/>
          <w:szCs w:val="28"/>
        </w:rPr>
        <w:t>Мадалиева</w:t>
      </w:r>
      <w:proofErr w:type="spellEnd"/>
      <w:r w:rsidRPr="003E409C">
        <w:rPr>
          <w:rFonts w:ascii="Times New Roman" w:hAnsi="Times New Roman" w:cs="Times New Roman"/>
          <w:sz w:val="28"/>
          <w:szCs w:val="28"/>
        </w:rPr>
        <w:t xml:space="preserve"> З.Б., </w:t>
      </w:r>
      <w:proofErr w:type="spellStart"/>
      <w:r w:rsidRPr="003E409C">
        <w:rPr>
          <w:rFonts w:ascii="Times New Roman" w:hAnsi="Times New Roman" w:cs="Times New Roman"/>
          <w:sz w:val="28"/>
          <w:szCs w:val="28"/>
        </w:rPr>
        <w:t>Көмекбаева</w:t>
      </w:r>
      <w:proofErr w:type="spellEnd"/>
      <w:r w:rsidRPr="003E409C">
        <w:rPr>
          <w:rFonts w:ascii="Times New Roman" w:hAnsi="Times New Roman" w:cs="Times New Roman"/>
          <w:sz w:val="28"/>
          <w:szCs w:val="28"/>
        </w:rPr>
        <w:t xml:space="preserve"> Л.К., </w:t>
      </w:r>
      <w:proofErr w:type="spellStart"/>
      <w:r w:rsidRPr="003E409C">
        <w:rPr>
          <w:rFonts w:ascii="Times New Roman" w:hAnsi="Times New Roman" w:cs="Times New Roman"/>
          <w:sz w:val="28"/>
          <w:szCs w:val="28"/>
        </w:rPr>
        <w:t>Сүлеймен</w:t>
      </w:r>
      <w:proofErr w:type="spellEnd"/>
      <w:r w:rsidRPr="003E409C">
        <w:rPr>
          <w:rFonts w:ascii="Times New Roman" w:hAnsi="Times New Roman" w:cs="Times New Roman"/>
          <w:sz w:val="28"/>
          <w:szCs w:val="28"/>
        </w:rPr>
        <w:t xml:space="preserve"> М.М. </w:t>
      </w:r>
      <w:proofErr w:type="spellStart"/>
      <w:r w:rsidRPr="003E409C">
        <w:rPr>
          <w:rFonts w:ascii="Times New Roman" w:hAnsi="Times New Roman" w:cs="Times New Roman"/>
          <w:sz w:val="28"/>
          <w:szCs w:val="28"/>
        </w:rPr>
        <w:t>Жалпыға</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арналған</w:t>
      </w:r>
      <w:proofErr w:type="spellEnd"/>
      <w:r w:rsidRPr="003E409C">
        <w:rPr>
          <w:rFonts w:ascii="Times New Roman" w:hAnsi="Times New Roman" w:cs="Times New Roman"/>
          <w:sz w:val="28"/>
          <w:szCs w:val="28"/>
        </w:rPr>
        <w:t xml:space="preserve"> арт-терапия: </w:t>
      </w:r>
      <w:proofErr w:type="spellStart"/>
      <w:r w:rsidRPr="003E409C">
        <w:rPr>
          <w:rFonts w:ascii="Times New Roman" w:hAnsi="Times New Roman" w:cs="Times New Roman"/>
          <w:sz w:val="28"/>
          <w:szCs w:val="28"/>
        </w:rPr>
        <w:t>оқу-әдістем</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құр</w:t>
      </w:r>
      <w:proofErr w:type="spellEnd"/>
      <w:r w:rsidRPr="003E409C">
        <w:rPr>
          <w:rFonts w:ascii="Times New Roman" w:hAnsi="Times New Roman" w:cs="Times New Roman"/>
          <w:sz w:val="28"/>
          <w:szCs w:val="28"/>
        </w:rPr>
        <w:t>.</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Алматы, 2016. – 160 б.</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Методика М. </w:t>
      </w:r>
      <w:proofErr w:type="spellStart"/>
      <w:r w:rsidRPr="003E409C">
        <w:rPr>
          <w:rFonts w:ascii="Times New Roman" w:hAnsi="Times New Roman" w:cs="Times New Roman"/>
          <w:sz w:val="28"/>
          <w:szCs w:val="28"/>
        </w:rPr>
        <w:t>Рокича</w:t>
      </w:r>
      <w:proofErr w:type="spellEnd"/>
      <w:r w:rsidRPr="003E409C">
        <w:rPr>
          <w:rFonts w:ascii="Times New Roman" w:hAnsi="Times New Roman" w:cs="Times New Roman"/>
          <w:sz w:val="28"/>
          <w:szCs w:val="28"/>
        </w:rPr>
        <w:t xml:space="preserve"> «Ценностные ориентации» // </w:t>
      </w:r>
      <w:hyperlink r:id="rId145" w:history="1">
        <w:r w:rsidRPr="003E409C">
          <w:rPr>
            <w:rStyle w:val="a4"/>
            <w:rFonts w:ascii="Times New Roman" w:hAnsi="Times New Roman" w:cs="Times New Roman"/>
            <w:sz w:val="28"/>
            <w:szCs w:val="28"/>
          </w:rPr>
          <w:t>http://dip-psi.ru/psikhologicheskiye-testy/post/metodika-m-rokicha-tsennostnyye.</w:t>
        </w:r>
      </w:hyperlink>
      <w:r w:rsidRPr="003E409C">
        <w:rPr>
          <w:rFonts w:ascii="Times New Roman" w:hAnsi="Times New Roman" w:cs="Times New Roman"/>
          <w:sz w:val="28"/>
          <w:szCs w:val="28"/>
        </w:rPr>
        <w:t xml:space="preserve"> 15.11.2020.</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Опросник методики «Шкала эмоционального отклика» А. </w:t>
      </w:r>
      <w:proofErr w:type="spellStart"/>
      <w:r w:rsidRPr="003E409C">
        <w:rPr>
          <w:rFonts w:ascii="Times New Roman" w:hAnsi="Times New Roman" w:cs="Times New Roman"/>
          <w:sz w:val="28"/>
          <w:szCs w:val="28"/>
        </w:rPr>
        <w:t>Меграбяна</w:t>
      </w:r>
      <w:proofErr w:type="spellEnd"/>
      <w:r w:rsidRPr="003E409C">
        <w:rPr>
          <w:rFonts w:ascii="Times New Roman" w:hAnsi="Times New Roman" w:cs="Times New Roman"/>
          <w:sz w:val="28"/>
          <w:szCs w:val="28"/>
        </w:rPr>
        <w:t xml:space="preserve"> и Н. Эпштейна // </w:t>
      </w:r>
      <w:hyperlink r:id="rId146" w:history="1">
        <w:r w:rsidRPr="003E409C">
          <w:rPr>
            <w:rStyle w:val="a4"/>
            <w:rFonts w:ascii="Times New Roman" w:hAnsi="Times New Roman" w:cs="Times New Roman"/>
            <w:sz w:val="28"/>
            <w:szCs w:val="28"/>
          </w:rPr>
          <w:t>https://www.psychologos.ru/articles/view/oprosnik.</w:t>
        </w:r>
      </w:hyperlink>
      <w:r w:rsidRPr="003E409C">
        <w:rPr>
          <w:rFonts w:ascii="Times New Roman" w:hAnsi="Times New Roman" w:cs="Times New Roman"/>
          <w:sz w:val="28"/>
          <w:szCs w:val="28"/>
        </w:rPr>
        <w:t xml:space="preserve"> 15.11.2020.</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Мотивация профессиональной деятельности (методика К. </w:t>
      </w:r>
      <w:proofErr w:type="spellStart"/>
      <w:r w:rsidRPr="003E409C">
        <w:rPr>
          <w:rFonts w:ascii="Times New Roman" w:hAnsi="Times New Roman" w:cs="Times New Roman"/>
          <w:sz w:val="28"/>
          <w:szCs w:val="28"/>
        </w:rPr>
        <w:t>Замфир</w:t>
      </w:r>
      <w:proofErr w:type="spellEnd"/>
      <w:r w:rsidRPr="003E409C">
        <w:rPr>
          <w:rFonts w:ascii="Times New Roman" w:hAnsi="Times New Roman" w:cs="Times New Roman"/>
          <w:sz w:val="28"/>
          <w:szCs w:val="28"/>
        </w:rPr>
        <w:t xml:space="preserve"> в модификации А.А. </w:t>
      </w:r>
      <w:proofErr w:type="spellStart"/>
      <w:r w:rsidRPr="003E409C">
        <w:rPr>
          <w:rFonts w:ascii="Times New Roman" w:hAnsi="Times New Roman" w:cs="Times New Roman"/>
          <w:sz w:val="28"/>
          <w:szCs w:val="28"/>
        </w:rPr>
        <w:t>Реана</w:t>
      </w:r>
      <w:proofErr w:type="spellEnd"/>
      <w:r w:rsidRPr="003E409C">
        <w:rPr>
          <w:rFonts w:ascii="Times New Roman" w:hAnsi="Times New Roman" w:cs="Times New Roman"/>
          <w:sz w:val="28"/>
          <w:szCs w:val="28"/>
        </w:rPr>
        <w:t xml:space="preserve">) // </w:t>
      </w:r>
      <w:hyperlink r:id="rId147" w:history="1">
        <w:r w:rsidRPr="003E409C">
          <w:rPr>
            <w:rStyle w:val="a4"/>
            <w:rFonts w:ascii="Times New Roman" w:hAnsi="Times New Roman" w:cs="Times New Roman"/>
            <w:sz w:val="28"/>
            <w:szCs w:val="28"/>
          </w:rPr>
          <w:t>http://www.miu.by/kaf_new/mpp/102.pdf</w:t>
        </w:r>
      </w:hyperlink>
      <w:r w:rsidRPr="003E409C">
        <w:rPr>
          <w:rFonts w:ascii="Times New Roman" w:hAnsi="Times New Roman" w:cs="Times New Roman"/>
          <w:sz w:val="28"/>
          <w:szCs w:val="28"/>
        </w:rPr>
        <w:t>. 15.11.2020.</w:t>
      </w:r>
    </w:p>
    <w:p w:rsidR="003E409C" w:rsidRPr="003E409C" w:rsidRDefault="003E409C" w:rsidP="001946CD">
      <w:pPr>
        <w:pStyle w:val="a3"/>
        <w:numPr>
          <w:ilvl w:val="0"/>
          <w:numId w:val="62"/>
        </w:numPr>
        <w:tabs>
          <w:tab w:val="left" w:pos="1276"/>
        </w:tabs>
        <w:spacing w:after="0" w:line="240" w:lineRule="auto"/>
        <w:ind w:left="0" w:firstLine="851"/>
        <w:contextualSpacing w:val="0"/>
        <w:rPr>
          <w:rFonts w:ascii="Times New Roman" w:hAnsi="Times New Roman" w:cs="Times New Roman"/>
        </w:rPr>
      </w:pPr>
      <w:r w:rsidRPr="003E409C">
        <w:rPr>
          <w:rFonts w:ascii="Times New Roman" w:hAnsi="Times New Roman" w:cs="Times New Roman"/>
          <w:sz w:val="28"/>
          <w:szCs w:val="28"/>
        </w:rPr>
        <w:t>Приказ Министра образования и науки Республики Казахстан. Об утверждении государственных общеобязательных стандартов образования всех уровней образования: утв. 31 октября 2018 года, №604 (</w:t>
      </w:r>
      <w:proofErr w:type="spellStart"/>
      <w:r w:rsidRPr="003E409C">
        <w:rPr>
          <w:rFonts w:ascii="Times New Roman" w:hAnsi="Times New Roman" w:cs="Times New Roman"/>
          <w:sz w:val="28"/>
          <w:szCs w:val="28"/>
        </w:rPr>
        <w:t>зарегистр</w:t>
      </w:r>
      <w:proofErr w:type="spellEnd"/>
      <w:r w:rsidRPr="003E409C">
        <w:rPr>
          <w:rFonts w:ascii="Times New Roman" w:hAnsi="Times New Roman" w:cs="Times New Roman"/>
          <w:sz w:val="28"/>
          <w:szCs w:val="28"/>
        </w:rPr>
        <w:t>. в Министерстве Юстиции РК 1 ноября 2018 года, №176690) // https://adilet.zan.kz/rus/docs/V1800017669. 15.11.2020.</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proofErr w:type="spellStart"/>
      <w:r w:rsidRPr="003E409C">
        <w:rPr>
          <w:rFonts w:ascii="Times New Roman" w:hAnsi="Times New Roman" w:cs="Times New Roman"/>
          <w:sz w:val="28"/>
          <w:szCs w:val="28"/>
        </w:rPr>
        <w:t>Cоциально</w:t>
      </w:r>
      <w:proofErr w:type="spellEnd"/>
      <w:r w:rsidRPr="003E409C">
        <w:rPr>
          <w:rFonts w:ascii="Times New Roman" w:hAnsi="Times New Roman" w:cs="Times New Roman"/>
          <w:sz w:val="28"/>
          <w:szCs w:val="28"/>
        </w:rPr>
        <w:t xml:space="preserve">-педагогические игры на развитие межличностных взаимодействий // </w:t>
      </w:r>
      <w:hyperlink r:id="rId148" w:history="1">
        <w:r w:rsidRPr="003E409C">
          <w:rPr>
            <w:rStyle w:val="a4"/>
            <w:rFonts w:ascii="Times New Roman" w:hAnsi="Times New Roman" w:cs="Times New Roman"/>
            <w:sz w:val="28"/>
            <w:szCs w:val="28"/>
          </w:rPr>
          <w:t>https://infourok.ru/socialno-pedagogicheskie_igry_. 15.11.2020</w:t>
        </w:r>
      </w:hyperlink>
      <w:r w:rsidRPr="003E409C">
        <w:rPr>
          <w:rFonts w:ascii="Times New Roman" w:hAnsi="Times New Roman" w:cs="Times New Roman"/>
          <w:sz w:val="28"/>
          <w:szCs w:val="28"/>
        </w:rPr>
        <w:t>.</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Игры, позволяющие развивать мотивационную сферу учащихся // </w:t>
      </w:r>
      <w:hyperlink r:id="rId149" w:history="1">
        <w:r w:rsidRPr="003E409C">
          <w:rPr>
            <w:rStyle w:val="a4"/>
            <w:rFonts w:ascii="Times New Roman" w:hAnsi="Times New Roman" w:cs="Times New Roman"/>
            <w:sz w:val="28"/>
            <w:szCs w:val="28"/>
          </w:rPr>
          <w:t>https://infourok.ru/igri-pozvolyayuschie-razvivat-motivacionnuyu-sferu. 15.11.2020</w:t>
        </w:r>
      </w:hyperlink>
      <w:r w:rsidRPr="003E409C">
        <w:rPr>
          <w:rFonts w:ascii="Times New Roman" w:hAnsi="Times New Roman" w:cs="Times New Roman"/>
          <w:sz w:val="28"/>
          <w:szCs w:val="28"/>
        </w:rPr>
        <w:t>.</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Пузиков В.Г. Технология ведения </w:t>
      </w:r>
      <w:proofErr w:type="spellStart"/>
      <w:r w:rsidRPr="003E409C">
        <w:rPr>
          <w:rFonts w:ascii="Times New Roman" w:hAnsi="Times New Roman" w:cs="Times New Roman"/>
          <w:sz w:val="28"/>
          <w:szCs w:val="28"/>
        </w:rPr>
        <w:t>тренига</w:t>
      </w:r>
      <w:proofErr w:type="spellEnd"/>
      <w:r w:rsidRPr="003E409C">
        <w:rPr>
          <w:rFonts w:ascii="Times New Roman" w:hAnsi="Times New Roman" w:cs="Times New Roman"/>
          <w:sz w:val="28"/>
          <w:szCs w:val="28"/>
        </w:rPr>
        <w:t>. – СПб.: Речь, 2007.</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224 с.</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proofErr w:type="spellStart"/>
      <w:r w:rsidRPr="003E409C">
        <w:rPr>
          <w:rFonts w:ascii="Times New Roman" w:hAnsi="Times New Roman" w:cs="Times New Roman"/>
          <w:sz w:val="28"/>
          <w:szCs w:val="28"/>
        </w:rPr>
        <w:t>Мересман</w:t>
      </w:r>
      <w:proofErr w:type="spellEnd"/>
      <w:r w:rsidRPr="003E409C">
        <w:rPr>
          <w:rFonts w:ascii="Times New Roman" w:hAnsi="Times New Roman" w:cs="Times New Roman"/>
          <w:sz w:val="28"/>
          <w:szCs w:val="28"/>
        </w:rPr>
        <w:t xml:space="preserve"> С. Участие родителей, семьи и сообщества в инклюзивном образовании: </w:t>
      </w:r>
      <w:proofErr w:type="spellStart"/>
      <w:r w:rsidRPr="003E409C">
        <w:rPr>
          <w:rFonts w:ascii="Times New Roman" w:hAnsi="Times New Roman" w:cs="Times New Roman"/>
          <w:sz w:val="28"/>
          <w:szCs w:val="28"/>
        </w:rPr>
        <w:t>технич</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путевод</w:t>
      </w:r>
      <w:proofErr w:type="spellEnd"/>
      <w:r w:rsidRPr="003E409C">
        <w:rPr>
          <w:rFonts w:ascii="Times New Roman" w:hAnsi="Times New Roman" w:cs="Times New Roman"/>
          <w:sz w:val="28"/>
          <w:szCs w:val="28"/>
        </w:rPr>
        <w:t>. – Нью-Йорк, 2014.</w:t>
      </w:r>
      <w:r w:rsidRPr="003E409C">
        <w:rPr>
          <w:rFonts w:ascii="Times New Roman" w:hAnsi="Times New Roman" w:cs="Times New Roman"/>
          <w:sz w:val="28"/>
          <w:szCs w:val="28"/>
          <w:lang w:val="kk-KZ"/>
        </w:rPr>
        <w:t xml:space="preserve"> – </w:t>
      </w:r>
      <w:r w:rsidRPr="003E409C">
        <w:rPr>
          <w:rFonts w:ascii="Times New Roman" w:hAnsi="Times New Roman" w:cs="Times New Roman"/>
          <w:sz w:val="28"/>
          <w:szCs w:val="28"/>
        </w:rPr>
        <w:t>35</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c.</w:t>
      </w:r>
    </w:p>
    <w:p w:rsidR="003E409C" w:rsidRPr="00E33878"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lang w:val="en-US"/>
        </w:rPr>
      </w:pPr>
      <w:r w:rsidRPr="00E33878">
        <w:rPr>
          <w:rFonts w:ascii="Times New Roman" w:hAnsi="Times New Roman" w:cs="Times New Roman"/>
          <w:sz w:val="28"/>
          <w:szCs w:val="28"/>
          <w:lang w:val="en-US"/>
        </w:rPr>
        <w:t xml:space="preserve">Marshall </w:t>
      </w:r>
      <w:bookmarkStart w:id="163" w:name="_Hlk110633252"/>
      <w:r w:rsidRPr="00E33878">
        <w:rPr>
          <w:rFonts w:ascii="Times New Roman" w:hAnsi="Times New Roman" w:cs="Times New Roman"/>
          <w:sz w:val="28"/>
          <w:szCs w:val="28"/>
          <w:lang w:val="en-US"/>
        </w:rPr>
        <w:t>G.B.</w:t>
      </w:r>
      <w:bookmarkEnd w:id="163"/>
      <w:r w:rsidRPr="00E33878">
        <w:rPr>
          <w:rFonts w:ascii="Times New Roman" w:hAnsi="Times New Roman" w:cs="Times New Roman"/>
          <w:sz w:val="28"/>
          <w:szCs w:val="28"/>
          <w:lang w:val="en-US"/>
        </w:rPr>
        <w:t xml:space="preserve">, Rossman </w:t>
      </w:r>
      <w:bookmarkStart w:id="164" w:name="_Hlk110633274"/>
      <w:r w:rsidRPr="00E33878">
        <w:rPr>
          <w:rFonts w:ascii="Times New Roman" w:hAnsi="Times New Roman" w:cs="Times New Roman"/>
          <w:sz w:val="28"/>
          <w:szCs w:val="28"/>
          <w:lang w:val="en-US"/>
        </w:rPr>
        <w:t xml:space="preserve">C. </w:t>
      </w:r>
      <w:bookmarkEnd w:id="164"/>
      <w:r w:rsidRPr="00E33878">
        <w:rPr>
          <w:rFonts w:ascii="Times New Roman" w:hAnsi="Times New Roman" w:cs="Times New Roman"/>
          <w:sz w:val="28"/>
          <w:szCs w:val="28"/>
          <w:lang w:val="en-US"/>
        </w:rPr>
        <w:t xml:space="preserve">Designing qualitative research. </w:t>
      </w:r>
      <w:r w:rsidRPr="003E409C">
        <w:rPr>
          <w:rFonts w:ascii="Times New Roman" w:hAnsi="Times New Roman" w:cs="Times New Roman"/>
          <w:sz w:val="28"/>
          <w:szCs w:val="28"/>
          <w:lang w:val="en-US"/>
        </w:rPr>
        <w:t xml:space="preserve">– Thousand Oaks: </w:t>
      </w:r>
      <w:r w:rsidRPr="00E33878">
        <w:rPr>
          <w:rFonts w:ascii="Times New Roman" w:hAnsi="Times New Roman" w:cs="Times New Roman"/>
          <w:sz w:val="28"/>
          <w:szCs w:val="28"/>
          <w:lang w:val="en-US"/>
        </w:rPr>
        <w:t>Sage</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 xml:space="preserve">2011. </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321 p.</w:t>
      </w:r>
    </w:p>
    <w:p w:rsidR="003E409C" w:rsidRPr="00E33878"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lang w:val="en-US"/>
        </w:rPr>
      </w:pPr>
      <w:proofErr w:type="spellStart"/>
      <w:r w:rsidRPr="00E33878">
        <w:rPr>
          <w:rFonts w:ascii="Times New Roman" w:hAnsi="Times New Roman" w:cs="Times New Roman"/>
          <w:sz w:val="28"/>
          <w:szCs w:val="28"/>
          <w:lang w:val="en-US"/>
        </w:rPr>
        <w:t>Magauova</w:t>
      </w:r>
      <w:proofErr w:type="spellEnd"/>
      <w:r w:rsidRPr="00E33878">
        <w:rPr>
          <w:rFonts w:ascii="Times New Roman" w:hAnsi="Times New Roman" w:cs="Times New Roman"/>
          <w:sz w:val="28"/>
          <w:szCs w:val="28"/>
          <w:lang w:val="en-US"/>
        </w:rPr>
        <w:t xml:space="preserve"> A.S., </w:t>
      </w:r>
      <w:proofErr w:type="spellStart"/>
      <w:r w:rsidRPr="00E33878">
        <w:rPr>
          <w:rFonts w:ascii="Times New Roman" w:hAnsi="Times New Roman" w:cs="Times New Roman"/>
          <w:sz w:val="28"/>
          <w:szCs w:val="28"/>
          <w:lang w:val="en-US"/>
        </w:rPr>
        <w:t>Makhambetova</w:t>
      </w:r>
      <w:proofErr w:type="spellEnd"/>
      <w:r w:rsidRPr="00E33878">
        <w:rPr>
          <w:rFonts w:ascii="Times New Roman" w:hAnsi="Times New Roman" w:cs="Times New Roman"/>
          <w:sz w:val="28"/>
          <w:szCs w:val="28"/>
          <w:lang w:val="en-US"/>
        </w:rPr>
        <w:t xml:space="preserve"> </w:t>
      </w:r>
      <w:proofErr w:type="spellStart"/>
      <w:r w:rsidRPr="00E33878">
        <w:rPr>
          <w:rFonts w:ascii="Times New Roman" w:hAnsi="Times New Roman" w:cs="Times New Roman"/>
          <w:sz w:val="28"/>
          <w:szCs w:val="28"/>
          <w:lang w:val="en-US"/>
        </w:rPr>
        <w:t>Zh.T</w:t>
      </w:r>
      <w:proofErr w:type="spellEnd"/>
      <w:r w:rsidRPr="00E33878">
        <w:rPr>
          <w:rFonts w:ascii="Times New Roman" w:hAnsi="Times New Roman" w:cs="Times New Roman"/>
          <w:sz w:val="28"/>
          <w:szCs w:val="28"/>
          <w:lang w:val="en-US"/>
        </w:rPr>
        <w:t xml:space="preserve">. Psychological aspects of implementing strategies and models for inclusive education of children with special educational needs </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 xml:space="preserve">Bulletin </w:t>
      </w:r>
      <w:proofErr w:type="spellStart"/>
      <w:r w:rsidRPr="00E33878">
        <w:rPr>
          <w:rFonts w:ascii="Times New Roman" w:hAnsi="Times New Roman" w:cs="Times New Roman"/>
          <w:sz w:val="28"/>
          <w:szCs w:val="28"/>
          <w:lang w:val="en-US"/>
        </w:rPr>
        <w:t>KazNPU</w:t>
      </w:r>
      <w:proofErr w:type="spellEnd"/>
      <w:r w:rsidRPr="00E33878">
        <w:rPr>
          <w:rFonts w:ascii="Times New Roman" w:hAnsi="Times New Roman" w:cs="Times New Roman"/>
          <w:sz w:val="28"/>
          <w:szCs w:val="28"/>
          <w:lang w:val="en-US"/>
        </w:rPr>
        <w:t xml:space="preserve"> named after </w:t>
      </w:r>
      <w:proofErr w:type="spellStart"/>
      <w:r w:rsidRPr="00E33878">
        <w:rPr>
          <w:rFonts w:ascii="Times New Roman" w:hAnsi="Times New Roman" w:cs="Times New Roman"/>
          <w:sz w:val="28"/>
          <w:szCs w:val="28"/>
          <w:lang w:val="en-US"/>
        </w:rPr>
        <w:t>Abai</w:t>
      </w:r>
      <w:proofErr w:type="spellEnd"/>
      <w:r w:rsidRPr="00E33878">
        <w:rPr>
          <w:rFonts w:ascii="Times New Roman" w:hAnsi="Times New Roman" w:cs="Times New Roman"/>
          <w:sz w:val="28"/>
          <w:szCs w:val="28"/>
          <w:lang w:val="en-US"/>
        </w:rPr>
        <w:t>. –</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 xml:space="preserve">2020. </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lang w:val="en-US"/>
        </w:rPr>
        <w:t xml:space="preserve">Vol. 1, </w:t>
      </w:r>
      <w:r w:rsidRPr="00E33878">
        <w:rPr>
          <w:rFonts w:ascii="Times New Roman" w:hAnsi="Times New Roman" w:cs="Times New Roman"/>
          <w:sz w:val="28"/>
          <w:szCs w:val="28"/>
          <w:lang w:val="en-US"/>
        </w:rPr>
        <w:t>№62</w:t>
      </w:r>
      <w:r w:rsidRPr="003E409C">
        <w:rPr>
          <w:rFonts w:ascii="Times New Roman" w:hAnsi="Times New Roman" w:cs="Times New Roman"/>
          <w:sz w:val="28"/>
          <w:szCs w:val="28"/>
          <w:lang w:val="kk-KZ"/>
        </w:rPr>
        <w:t>.</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P.</w:t>
      </w:r>
      <w:r w:rsidRPr="003E409C">
        <w:rPr>
          <w:rFonts w:ascii="Times New Roman" w:hAnsi="Times New Roman" w:cs="Times New Roman"/>
          <w:sz w:val="28"/>
          <w:szCs w:val="28"/>
          <w:lang w:val="en-US"/>
        </w:rPr>
        <w:t> </w:t>
      </w:r>
      <w:r w:rsidRPr="00E33878">
        <w:rPr>
          <w:rFonts w:ascii="Times New Roman" w:hAnsi="Times New Roman" w:cs="Times New Roman"/>
          <w:sz w:val="28"/>
          <w:szCs w:val="28"/>
          <w:lang w:val="en-US"/>
        </w:rPr>
        <w:t>240-244.</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proofErr w:type="spellStart"/>
      <w:r w:rsidRPr="003E409C">
        <w:rPr>
          <w:rFonts w:ascii="Times New Roman" w:hAnsi="Times New Roman" w:cs="Times New Roman"/>
          <w:sz w:val="28"/>
          <w:szCs w:val="28"/>
        </w:rPr>
        <w:t>Крыштановский</w:t>
      </w:r>
      <w:proofErr w:type="spellEnd"/>
      <w:r w:rsidRPr="003E409C">
        <w:rPr>
          <w:rFonts w:ascii="Times New Roman" w:hAnsi="Times New Roman" w:cs="Times New Roman"/>
          <w:sz w:val="28"/>
          <w:szCs w:val="28"/>
        </w:rPr>
        <w:t xml:space="preserve"> А.О. Анализ социологических данных с помощью пакета SPSS: учеб. пос. – М.: Изд. дом ГУ ВШЭ, 2006. – 281 с.</w:t>
      </w:r>
    </w:p>
    <w:p w:rsidR="003E409C" w:rsidRPr="00E33878"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lang w:val="en-US"/>
        </w:rPr>
      </w:pPr>
      <w:proofErr w:type="spellStart"/>
      <w:r w:rsidRPr="00E33878">
        <w:rPr>
          <w:rFonts w:ascii="Times New Roman" w:hAnsi="Times New Roman" w:cs="Times New Roman"/>
          <w:sz w:val="28"/>
          <w:szCs w:val="28"/>
          <w:lang w:val="en-US"/>
        </w:rPr>
        <w:t>Isobe</w:t>
      </w:r>
      <w:proofErr w:type="spellEnd"/>
      <w:r w:rsidRPr="00E33878">
        <w:rPr>
          <w:rFonts w:ascii="Times New Roman" w:hAnsi="Times New Roman" w:cs="Times New Roman"/>
          <w:sz w:val="28"/>
          <w:szCs w:val="28"/>
          <w:lang w:val="en-US"/>
        </w:rPr>
        <w:t xml:space="preserve"> Y. Qualitative research on inclusive education</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 xml:space="preserve">The Japanese Journal of Special Education. </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2004. – Vol.</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41, №6.</w:t>
      </w:r>
      <w:r w:rsidRPr="003E409C">
        <w:rPr>
          <w:rFonts w:ascii="Times New Roman" w:hAnsi="Times New Roman" w:cs="Times New Roman"/>
          <w:sz w:val="28"/>
          <w:szCs w:val="28"/>
          <w:lang w:val="kk-KZ"/>
        </w:rPr>
        <w:t xml:space="preserve"> – </w:t>
      </w:r>
      <w:r w:rsidRPr="00E33878">
        <w:rPr>
          <w:rFonts w:ascii="Times New Roman" w:hAnsi="Times New Roman" w:cs="Times New Roman"/>
          <w:sz w:val="28"/>
          <w:szCs w:val="28"/>
          <w:lang w:val="en-US"/>
        </w:rPr>
        <w:t>P.</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659</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669.</w:t>
      </w:r>
    </w:p>
    <w:p w:rsidR="003E409C" w:rsidRPr="00E33878"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lang w:val="en-US"/>
        </w:rPr>
      </w:pPr>
      <w:proofErr w:type="spellStart"/>
      <w:r w:rsidRPr="00E33878">
        <w:rPr>
          <w:rFonts w:ascii="Times New Roman" w:hAnsi="Times New Roman" w:cs="Times New Roman"/>
          <w:sz w:val="28"/>
          <w:szCs w:val="28"/>
          <w:lang w:val="en-US"/>
        </w:rPr>
        <w:t>Lamanauskas</w:t>
      </w:r>
      <w:proofErr w:type="spellEnd"/>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 xml:space="preserve">V., </w:t>
      </w:r>
      <w:proofErr w:type="spellStart"/>
      <w:r w:rsidRPr="00E33878">
        <w:rPr>
          <w:rFonts w:ascii="Times New Roman" w:hAnsi="Times New Roman" w:cs="Times New Roman"/>
          <w:sz w:val="28"/>
          <w:szCs w:val="28"/>
          <w:lang w:val="en-US"/>
        </w:rPr>
        <w:t>Makarskaitė</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Petkevičienė</w:t>
      </w:r>
      <w:proofErr w:type="spellEnd"/>
      <w:r w:rsidRPr="00E33878">
        <w:rPr>
          <w:rFonts w:ascii="Times New Roman" w:hAnsi="Times New Roman" w:cs="Times New Roman"/>
          <w:sz w:val="28"/>
          <w:szCs w:val="28"/>
          <w:lang w:val="en-US"/>
        </w:rPr>
        <w:t xml:space="preserve"> R. University study quality: Understanding, improvement, influential factors</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 xml:space="preserve">// Quality Issues and Insights in the 21st Century. </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2016. – Vol. 5, №1. – P.</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31</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45.</w:t>
      </w:r>
    </w:p>
    <w:p w:rsidR="003E409C" w:rsidRPr="00E33878"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lang w:val="en-US"/>
        </w:rPr>
      </w:pPr>
      <w:r w:rsidRPr="00E33878">
        <w:rPr>
          <w:rFonts w:ascii="Times New Roman" w:hAnsi="Times New Roman" w:cs="Times New Roman"/>
          <w:sz w:val="28"/>
          <w:szCs w:val="28"/>
          <w:lang w:val="en-US"/>
        </w:rPr>
        <w:t xml:space="preserve">Morse </w:t>
      </w:r>
      <w:bookmarkStart w:id="165" w:name="_Hlk110633746"/>
      <w:r w:rsidRPr="00E33878">
        <w:rPr>
          <w:rFonts w:ascii="Times New Roman" w:hAnsi="Times New Roman" w:cs="Times New Roman"/>
          <w:sz w:val="28"/>
          <w:szCs w:val="28"/>
          <w:lang w:val="en-US"/>
        </w:rPr>
        <w:t>J.M.</w:t>
      </w:r>
      <w:r w:rsidRPr="003E409C">
        <w:rPr>
          <w:rFonts w:ascii="Times New Roman" w:hAnsi="Times New Roman" w:cs="Times New Roman"/>
          <w:sz w:val="28"/>
          <w:szCs w:val="28"/>
          <w:lang w:val="en-US"/>
        </w:rPr>
        <w:t xml:space="preserve">, </w:t>
      </w:r>
      <w:bookmarkEnd w:id="165"/>
      <w:r w:rsidRPr="00E33878">
        <w:rPr>
          <w:rFonts w:ascii="Times New Roman" w:hAnsi="Times New Roman" w:cs="Times New Roman"/>
          <w:sz w:val="28"/>
          <w:szCs w:val="28"/>
          <w:lang w:val="en-US"/>
        </w:rPr>
        <w:t>Lincoln Y.S. Designing funded qualitative research</w:t>
      </w:r>
      <w:r w:rsidRPr="003E409C">
        <w:rPr>
          <w:rFonts w:ascii="Times New Roman" w:hAnsi="Times New Roman" w:cs="Times New Roman"/>
          <w:sz w:val="28"/>
          <w:szCs w:val="28"/>
          <w:lang w:val="en-US"/>
        </w:rPr>
        <w:t xml:space="preserve"> // In book: </w:t>
      </w:r>
      <w:r w:rsidRPr="00E33878">
        <w:rPr>
          <w:rFonts w:ascii="Times New Roman" w:hAnsi="Times New Roman" w:cs="Times New Roman"/>
          <w:sz w:val="28"/>
          <w:szCs w:val="28"/>
          <w:lang w:val="en-US"/>
        </w:rPr>
        <w:t xml:space="preserve">Handbook of Qualitative </w:t>
      </w:r>
      <w:r w:rsidRPr="003E409C">
        <w:rPr>
          <w:rFonts w:ascii="Times New Roman" w:hAnsi="Times New Roman" w:cs="Times New Roman"/>
          <w:sz w:val="28"/>
          <w:szCs w:val="28"/>
          <w:lang w:val="en-US"/>
        </w:rPr>
        <w:t>Inquiry.</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Thousand Oaks: Sage, 1994.</w:t>
      </w:r>
      <w:r w:rsidRPr="003E409C">
        <w:rPr>
          <w:rFonts w:ascii="Times New Roman" w:hAnsi="Times New Roman" w:cs="Times New Roman"/>
          <w:sz w:val="28"/>
          <w:szCs w:val="28"/>
          <w:lang w:val="en-US"/>
        </w:rPr>
        <w:t xml:space="preserve"> – P. 220-235.</w:t>
      </w:r>
    </w:p>
    <w:p w:rsidR="003E409C" w:rsidRPr="00E33878"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lang w:val="en-US"/>
        </w:rPr>
      </w:pPr>
      <w:r w:rsidRPr="00E33878">
        <w:rPr>
          <w:rFonts w:ascii="Times New Roman" w:hAnsi="Times New Roman" w:cs="Times New Roman"/>
          <w:sz w:val="28"/>
          <w:szCs w:val="28"/>
          <w:lang w:val="en-US"/>
        </w:rPr>
        <w:t>Flick U. An introduction to qualitative research.</w:t>
      </w:r>
      <w:r w:rsidRPr="003E409C">
        <w:rPr>
          <w:rFonts w:ascii="Times New Roman" w:hAnsi="Times New Roman" w:cs="Times New Roman"/>
          <w:sz w:val="28"/>
          <w:szCs w:val="28"/>
          <w:lang w:val="en-US"/>
        </w:rPr>
        <w:t xml:space="preserve">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lang w:val="en-US"/>
        </w:rPr>
        <w:t xml:space="preserve">Ed. </w:t>
      </w:r>
      <w:r w:rsidRPr="00E33878">
        <w:rPr>
          <w:rFonts w:ascii="Times New Roman" w:hAnsi="Times New Roman" w:cs="Times New Roman"/>
          <w:sz w:val="28"/>
          <w:szCs w:val="28"/>
          <w:lang w:val="en-US"/>
        </w:rPr>
        <w:t xml:space="preserve">5th. </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Thousand Oaks: Sage, 2014.</w:t>
      </w:r>
      <w:r w:rsidRPr="003E409C">
        <w:rPr>
          <w:rFonts w:ascii="Times New Roman" w:hAnsi="Times New Roman" w:cs="Times New Roman"/>
          <w:sz w:val="28"/>
          <w:szCs w:val="28"/>
          <w:lang w:val="kk-KZ"/>
        </w:rPr>
        <w:t xml:space="preserve"> – </w:t>
      </w:r>
      <w:r w:rsidRPr="00E33878">
        <w:rPr>
          <w:rFonts w:ascii="Times New Roman" w:hAnsi="Times New Roman" w:cs="Times New Roman"/>
          <w:sz w:val="28"/>
          <w:szCs w:val="28"/>
          <w:lang w:val="en-US"/>
        </w:rPr>
        <w:t>696 p.</w:t>
      </w:r>
    </w:p>
    <w:p w:rsidR="003E409C" w:rsidRPr="00E33878"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lang w:val="en-US"/>
        </w:rPr>
      </w:pPr>
      <w:r w:rsidRPr="00E33878">
        <w:rPr>
          <w:rFonts w:ascii="Times New Roman" w:hAnsi="Times New Roman" w:cs="Times New Roman"/>
          <w:sz w:val="28"/>
          <w:szCs w:val="28"/>
          <w:lang w:val="en-US"/>
        </w:rPr>
        <w:t>Littig B.,</w:t>
      </w:r>
      <w:r w:rsidRPr="003E409C">
        <w:rPr>
          <w:rFonts w:ascii="Times New Roman" w:hAnsi="Times New Roman" w:cs="Times New Roman"/>
          <w:sz w:val="28"/>
          <w:szCs w:val="28"/>
          <w:lang w:val="en-US"/>
        </w:rPr>
        <w:t xml:space="preserve"> </w:t>
      </w:r>
      <w:proofErr w:type="spellStart"/>
      <w:r w:rsidRPr="00E33878">
        <w:rPr>
          <w:rFonts w:ascii="Times New Roman" w:hAnsi="Times New Roman" w:cs="Times New Roman"/>
          <w:sz w:val="28"/>
          <w:szCs w:val="28"/>
          <w:lang w:val="en-US"/>
        </w:rPr>
        <w:t>Pöchhacker</w:t>
      </w:r>
      <w:proofErr w:type="spellEnd"/>
      <w:r w:rsidRPr="00E33878">
        <w:rPr>
          <w:rFonts w:ascii="Times New Roman" w:hAnsi="Times New Roman" w:cs="Times New Roman"/>
          <w:sz w:val="28"/>
          <w:szCs w:val="28"/>
          <w:lang w:val="en-US"/>
        </w:rPr>
        <w:t xml:space="preserve"> F. Socio-translational collaboration in qualitative inquiry: The case of expert interviews</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 xml:space="preserve">// Qualitative Inquiry. </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2014. – Vol.</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20, №9.</w:t>
      </w:r>
      <w:r w:rsidRPr="003E409C">
        <w:rPr>
          <w:rFonts w:ascii="Times New Roman" w:hAnsi="Times New Roman" w:cs="Times New Roman"/>
          <w:sz w:val="28"/>
          <w:szCs w:val="28"/>
          <w:lang w:val="kk-KZ"/>
        </w:rPr>
        <w:t xml:space="preserve"> – </w:t>
      </w:r>
      <w:r w:rsidRPr="00E33878">
        <w:rPr>
          <w:rFonts w:ascii="Times New Roman" w:hAnsi="Times New Roman" w:cs="Times New Roman"/>
          <w:sz w:val="28"/>
          <w:szCs w:val="28"/>
          <w:lang w:val="en-US"/>
        </w:rPr>
        <w:t>P.</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1085</w:t>
      </w:r>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 xml:space="preserve">1095. </w:t>
      </w:r>
    </w:p>
    <w:p w:rsidR="003E409C" w:rsidRPr="003E409C"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rPr>
      </w:pPr>
      <w:r w:rsidRPr="00E33878">
        <w:rPr>
          <w:rFonts w:ascii="Times New Roman" w:hAnsi="Times New Roman" w:cs="Times New Roman"/>
          <w:sz w:val="28"/>
          <w:szCs w:val="28"/>
          <w:lang w:val="en-US"/>
        </w:rPr>
        <w:t>Free online survey tool</w:t>
      </w:r>
      <w:r w:rsidRPr="003E409C">
        <w:rPr>
          <w:rFonts w:ascii="Times New Roman" w:hAnsi="Times New Roman" w:cs="Times New Roman"/>
          <w:sz w:val="28"/>
          <w:szCs w:val="28"/>
          <w:lang w:val="en-US"/>
        </w:rPr>
        <w:t xml:space="preserve"> //</w:t>
      </w:r>
      <w:r w:rsidRPr="00E33878">
        <w:rPr>
          <w:rFonts w:ascii="Times New Roman" w:hAnsi="Times New Roman" w:cs="Times New Roman"/>
          <w:sz w:val="28"/>
          <w:szCs w:val="28"/>
          <w:lang w:val="en-US"/>
        </w:rPr>
        <w:t xml:space="preserve"> </w:t>
      </w:r>
      <w:hyperlink r:id="rId150" w:history="1">
        <w:r w:rsidRPr="00E33878">
          <w:rPr>
            <w:rStyle w:val="a4"/>
            <w:rFonts w:ascii="Times New Roman" w:hAnsi="Times New Roman" w:cs="Times New Roman"/>
            <w:sz w:val="28"/>
            <w:szCs w:val="28"/>
            <w:lang w:val="en-US"/>
          </w:rPr>
          <w:t>https://www.surveyhero.com/</w:t>
        </w:r>
      </w:hyperlink>
      <w:r w:rsidRPr="003E409C">
        <w:rPr>
          <w:rFonts w:ascii="Times New Roman" w:hAnsi="Times New Roman" w:cs="Times New Roman"/>
          <w:sz w:val="28"/>
          <w:szCs w:val="28"/>
          <w:lang w:val="en-US"/>
        </w:rPr>
        <w:t>.</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lang w:val="en-US"/>
        </w:rPr>
        <w:t>15.11.2020.</w:t>
      </w:r>
    </w:p>
    <w:p w:rsidR="003E409C" w:rsidRPr="00E33878"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lang w:val="en-US"/>
        </w:rPr>
      </w:pPr>
      <w:r w:rsidRPr="00E33878">
        <w:rPr>
          <w:rFonts w:ascii="Times New Roman" w:hAnsi="Times New Roman" w:cs="Times New Roman"/>
          <w:sz w:val="28"/>
          <w:szCs w:val="28"/>
          <w:lang w:val="en-US"/>
        </w:rPr>
        <w:lastRenderedPageBreak/>
        <w:t xml:space="preserve">Guba E., Lincoln Y. Naturalistic inquiry. </w:t>
      </w:r>
      <w:r w:rsidRPr="003E409C">
        <w:rPr>
          <w:rFonts w:ascii="Times New Roman" w:hAnsi="Times New Roman" w:cs="Times New Roman"/>
          <w:sz w:val="28"/>
          <w:szCs w:val="28"/>
          <w:lang w:val="en-US"/>
        </w:rPr>
        <w:t xml:space="preserve">– London: </w:t>
      </w:r>
      <w:r w:rsidRPr="00E33878">
        <w:rPr>
          <w:rFonts w:ascii="Times New Roman" w:hAnsi="Times New Roman" w:cs="Times New Roman"/>
          <w:sz w:val="28"/>
          <w:szCs w:val="28"/>
          <w:lang w:val="en-US"/>
        </w:rPr>
        <w:t>Sage,</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1985.</w:t>
      </w:r>
      <w:r w:rsidRPr="003E409C">
        <w:rPr>
          <w:rFonts w:ascii="Times New Roman" w:hAnsi="Times New Roman" w:cs="Times New Roman"/>
          <w:sz w:val="28"/>
          <w:szCs w:val="28"/>
          <w:lang w:val="en-US"/>
        </w:rPr>
        <w:t xml:space="preserve"> – 416 p.</w:t>
      </w:r>
    </w:p>
    <w:p w:rsidR="003E409C" w:rsidRPr="00E33878" w:rsidRDefault="003E409C" w:rsidP="001946CD">
      <w:pPr>
        <w:pStyle w:val="a3"/>
        <w:numPr>
          <w:ilvl w:val="0"/>
          <w:numId w:val="62"/>
        </w:numPr>
        <w:tabs>
          <w:tab w:val="left" w:pos="1276"/>
        </w:tabs>
        <w:spacing w:after="0" w:line="240" w:lineRule="auto"/>
        <w:ind w:left="0" w:firstLine="709"/>
        <w:contextualSpacing w:val="0"/>
        <w:rPr>
          <w:rFonts w:ascii="Times New Roman" w:hAnsi="Times New Roman" w:cs="Times New Roman"/>
          <w:lang w:val="en-US"/>
        </w:rPr>
      </w:pPr>
      <w:proofErr w:type="spellStart"/>
      <w:r w:rsidRPr="00E33878">
        <w:rPr>
          <w:rFonts w:ascii="Times New Roman" w:hAnsi="Times New Roman" w:cs="Times New Roman"/>
          <w:sz w:val="28"/>
          <w:szCs w:val="28"/>
          <w:lang w:val="en-US"/>
        </w:rPr>
        <w:t>Magauova</w:t>
      </w:r>
      <w:proofErr w:type="spellEnd"/>
      <w:r w:rsidRPr="00E33878">
        <w:rPr>
          <w:rFonts w:ascii="Times New Roman" w:hAnsi="Times New Roman" w:cs="Times New Roman"/>
          <w:sz w:val="28"/>
          <w:szCs w:val="28"/>
          <w:lang w:val="en-US"/>
        </w:rPr>
        <w:t xml:space="preserve"> A.S., </w:t>
      </w:r>
      <w:proofErr w:type="spellStart"/>
      <w:r w:rsidRPr="00E33878">
        <w:rPr>
          <w:rFonts w:ascii="Times New Roman" w:hAnsi="Times New Roman" w:cs="Times New Roman"/>
          <w:sz w:val="28"/>
          <w:szCs w:val="28"/>
          <w:lang w:val="en-US"/>
        </w:rPr>
        <w:t>Makhambetova</w:t>
      </w:r>
      <w:proofErr w:type="spellEnd"/>
      <w:r w:rsidRPr="00E33878">
        <w:rPr>
          <w:rFonts w:ascii="Times New Roman" w:hAnsi="Times New Roman" w:cs="Times New Roman"/>
          <w:sz w:val="28"/>
          <w:szCs w:val="28"/>
          <w:lang w:val="en-US"/>
        </w:rPr>
        <w:t xml:space="preserve"> </w:t>
      </w:r>
      <w:proofErr w:type="spellStart"/>
      <w:r w:rsidRPr="00E33878">
        <w:rPr>
          <w:rFonts w:ascii="Times New Roman" w:hAnsi="Times New Roman" w:cs="Times New Roman"/>
          <w:sz w:val="28"/>
          <w:szCs w:val="28"/>
          <w:lang w:val="en-US"/>
        </w:rPr>
        <w:t>Zh.T</w:t>
      </w:r>
      <w:proofErr w:type="spellEnd"/>
      <w:r w:rsidRPr="00E33878">
        <w:rPr>
          <w:rFonts w:ascii="Times New Roman" w:hAnsi="Times New Roman" w:cs="Times New Roman"/>
          <w:sz w:val="28"/>
          <w:szCs w:val="28"/>
          <w:lang w:val="en-US"/>
        </w:rPr>
        <w:t xml:space="preserve">. </w:t>
      </w:r>
      <w:bookmarkStart w:id="166" w:name="_Hlk122383899"/>
      <w:r w:rsidRPr="00E33878">
        <w:rPr>
          <w:rFonts w:ascii="Times New Roman" w:hAnsi="Times New Roman" w:cs="Times New Roman"/>
          <w:sz w:val="28"/>
          <w:szCs w:val="28"/>
          <w:lang w:val="en-US"/>
        </w:rPr>
        <w:t>Social pedagogue in the system of inclusive education</w:t>
      </w:r>
      <w:bookmarkEnd w:id="166"/>
      <w:r w:rsidRPr="00E33878">
        <w:rPr>
          <w:rFonts w:ascii="Times New Roman" w:hAnsi="Times New Roman" w:cs="Times New Roman"/>
          <w:sz w:val="28"/>
          <w:szCs w:val="28"/>
          <w:lang w:val="en-US"/>
        </w:rPr>
        <w:t>: educational-methodological manual</w:t>
      </w:r>
      <w:r w:rsidRPr="003E409C">
        <w:rPr>
          <w:rFonts w:ascii="Times New Roman" w:hAnsi="Times New Roman" w:cs="Times New Roman"/>
          <w:sz w:val="28"/>
          <w:szCs w:val="28"/>
          <w:lang w:val="kk-KZ"/>
        </w:rPr>
        <w:t>.</w:t>
      </w:r>
      <w:r w:rsidRPr="00E33878">
        <w:rPr>
          <w:rFonts w:ascii="Times New Roman" w:hAnsi="Times New Roman" w:cs="Times New Roman"/>
          <w:sz w:val="28"/>
          <w:szCs w:val="28"/>
          <w:lang w:val="en-US"/>
        </w:rPr>
        <w:t xml:space="preserve"> </w:t>
      </w:r>
      <w:r w:rsidRPr="003E409C">
        <w:rPr>
          <w:rFonts w:ascii="Times New Roman" w:hAnsi="Times New Roman" w:cs="Times New Roman"/>
          <w:sz w:val="28"/>
          <w:szCs w:val="28"/>
          <w:lang w:val="kk-KZ"/>
        </w:rPr>
        <w:t xml:space="preserve">– </w:t>
      </w:r>
      <w:r w:rsidRPr="00E33878">
        <w:rPr>
          <w:rFonts w:ascii="Times New Roman" w:hAnsi="Times New Roman" w:cs="Times New Roman"/>
          <w:sz w:val="28"/>
          <w:szCs w:val="28"/>
          <w:lang w:val="en-US"/>
        </w:rPr>
        <w:t>Almaty: Qazaq University, 2021.</w:t>
      </w:r>
      <w:r w:rsidRPr="003E409C">
        <w:rPr>
          <w:rFonts w:ascii="Times New Roman" w:hAnsi="Times New Roman" w:cs="Times New Roman"/>
          <w:sz w:val="28"/>
          <w:szCs w:val="28"/>
          <w:lang w:val="kk-KZ"/>
        </w:rPr>
        <w:t xml:space="preserve"> – </w:t>
      </w:r>
      <w:r w:rsidRPr="00E33878">
        <w:rPr>
          <w:rFonts w:ascii="Times New Roman" w:hAnsi="Times New Roman" w:cs="Times New Roman"/>
          <w:sz w:val="28"/>
          <w:szCs w:val="28"/>
          <w:lang w:val="en-US"/>
        </w:rPr>
        <w:t xml:space="preserve">150 p. </w:t>
      </w:r>
    </w:p>
    <w:p w:rsidR="003E409C" w:rsidRPr="00E33878" w:rsidRDefault="003E409C" w:rsidP="003E409C">
      <w:pPr>
        <w:rPr>
          <w:rFonts w:ascii="Times New Roman" w:hAnsi="Times New Roman" w:cs="Times New Roman"/>
          <w:lang w:val="en-US"/>
        </w:rPr>
        <w:sectPr w:rsidR="003E409C" w:rsidRPr="00E33878">
          <w:footerReference w:type="even" r:id="rId151"/>
          <w:footerReference w:type="default" r:id="rId152"/>
          <w:footerReference w:type="first" r:id="rId153"/>
          <w:pgSz w:w="11906" w:h="16838"/>
          <w:pgMar w:top="1134" w:right="567" w:bottom="1134" w:left="1701" w:header="720" w:footer="709" w:gutter="0"/>
          <w:cols w:space="720"/>
          <w:docGrid w:linePitch="360"/>
        </w:sectPr>
      </w:pPr>
    </w:p>
    <w:p w:rsidR="003E409C" w:rsidRPr="003E409C" w:rsidRDefault="003E409C" w:rsidP="003E409C">
      <w:pPr>
        <w:spacing w:after="0" w:line="240" w:lineRule="auto"/>
        <w:jc w:val="center"/>
        <w:rPr>
          <w:rFonts w:ascii="Times New Roman" w:hAnsi="Times New Roman" w:cs="Times New Roman"/>
        </w:rPr>
      </w:pPr>
      <w:r w:rsidRPr="003E409C">
        <w:rPr>
          <w:rFonts w:ascii="Times New Roman" w:hAnsi="Times New Roman" w:cs="Times New Roman"/>
          <w:b/>
          <w:sz w:val="28"/>
          <w:szCs w:val="28"/>
        </w:rPr>
        <w:lastRenderedPageBreak/>
        <w:t>ПРИЛОЖЕНИЕ А</w:t>
      </w:r>
    </w:p>
    <w:p w:rsidR="003E409C" w:rsidRPr="003E409C" w:rsidRDefault="003E409C" w:rsidP="003E409C">
      <w:pPr>
        <w:spacing w:after="0" w:line="240" w:lineRule="auto"/>
        <w:jc w:val="center"/>
        <w:rPr>
          <w:rFonts w:ascii="Times New Roman" w:hAnsi="Times New Roman" w:cs="Times New Roman"/>
          <w:sz w:val="28"/>
          <w:szCs w:val="28"/>
        </w:rPr>
      </w:pPr>
    </w:p>
    <w:p w:rsidR="003E409C" w:rsidRPr="003E409C" w:rsidRDefault="003E409C" w:rsidP="003E409C">
      <w:pPr>
        <w:spacing w:after="0" w:line="240" w:lineRule="auto"/>
        <w:jc w:val="center"/>
        <w:rPr>
          <w:rFonts w:ascii="Times New Roman" w:hAnsi="Times New Roman" w:cs="Times New Roman"/>
        </w:rPr>
      </w:pPr>
      <w:r w:rsidRPr="003E409C">
        <w:rPr>
          <w:rFonts w:ascii="Times New Roman" w:hAnsi="Times New Roman" w:cs="Times New Roman"/>
          <w:sz w:val="28"/>
          <w:szCs w:val="28"/>
        </w:rPr>
        <w:t xml:space="preserve">Результаты оценки будущих социальных педагогов двух вузов по методике </w:t>
      </w:r>
      <w:proofErr w:type="spellStart"/>
      <w:r w:rsidRPr="003E409C">
        <w:rPr>
          <w:rFonts w:ascii="Times New Roman" w:hAnsi="Times New Roman" w:cs="Times New Roman"/>
          <w:sz w:val="28"/>
          <w:szCs w:val="28"/>
        </w:rPr>
        <w:t>Рокича</w:t>
      </w:r>
      <w:proofErr w:type="spellEnd"/>
      <w:r w:rsidRPr="003E409C">
        <w:rPr>
          <w:rFonts w:ascii="Times New Roman" w:hAnsi="Times New Roman" w:cs="Times New Roman"/>
          <w:sz w:val="28"/>
          <w:szCs w:val="28"/>
        </w:rPr>
        <w:t xml:space="preserve"> «Ценностные ориентации»</w:t>
      </w:r>
      <w:r w:rsidRPr="003E409C">
        <w:rPr>
          <w:rFonts w:ascii="Times New Roman" w:hAnsi="Times New Roman" w:cs="Times New Roman"/>
          <w:b/>
          <w:bCs/>
          <w:sz w:val="28"/>
          <w:szCs w:val="28"/>
        </w:rPr>
        <w:t xml:space="preserve"> </w:t>
      </w:r>
      <w:r w:rsidRPr="003E409C">
        <w:rPr>
          <w:rFonts w:ascii="Times New Roman" w:hAnsi="Times New Roman" w:cs="Times New Roman"/>
          <w:sz w:val="28"/>
          <w:szCs w:val="28"/>
        </w:rPr>
        <w:t>в разрезе курсов обучения и вузов</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(4 курс </w:t>
      </w:r>
      <w:proofErr w:type="spellStart"/>
      <w:r w:rsidRPr="003E409C">
        <w:rPr>
          <w:rFonts w:ascii="Times New Roman" w:hAnsi="Times New Roman" w:cs="Times New Roman"/>
          <w:sz w:val="28"/>
          <w:szCs w:val="28"/>
        </w:rPr>
        <w:t>КазНУ</w:t>
      </w:r>
      <w:proofErr w:type="spellEnd"/>
      <w:r w:rsidRPr="003E409C">
        <w:rPr>
          <w:rFonts w:ascii="Times New Roman" w:hAnsi="Times New Roman" w:cs="Times New Roman"/>
          <w:sz w:val="28"/>
          <w:szCs w:val="28"/>
        </w:rPr>
        <w:t xml:space="preserve"> им. аль-Фараби, 4 курс </w:t>
      </w:r>
      <w:proofErr w:type="spellStart"/>
      <w:r w:rsidRPr="003E409C">
        <w:rPr>
          <w:rFonts w:ascii="Times New Roman" w:hAnsi="Times New Roman" w:cs="Times New Roman"/>
          <w:sz w:val="28"/>
          <w:szCs w:val="28"/>
        </w:rPr>
        <w:t>КазНПУ</w:t>
      </w:r>
      <w:proofErr w:type="spellEnd"/>
      <w:r w:rsidRPr="003E409C">
        <w:rPr>
          <w:rFonts w:ascii="Times New Roman" w:hAnsi="Times New Roman" w:cs="Times New Roman"/>
          <w:sz w:val="28"/>
          <w:szCs w:val="28"/>
        </w:rPr>
        <w:t xml:space="preserve"> им. Абая)</w:t>
      </w:r>
    </w:p>
    <w:p w:rsidR="003E409C" w:rsidRPr="003E409C" w:rsidRDefault="003E409C" w:rsidP="003E409C">
      <w:pPr>
        <w:spacing w:after="0" w:line="240" w:lineRule="auto"/>
        <w:rPr>
          <w:rFonts w:ascii="Times New Roman" w:hAnsi="Times New Roman" w:cs="Times New Roman"/>
          <w:sz w:val="28"/>
          <w:szCs w:val="28"/>
        </w:rPr>
      </w:pPr>
    </w:p>
    <w:p w:rsidR="003E409C" w:rsidRPr="003E409C" w:rsidRDefault="003E409C" w:rsidP="003E409C">
      <w:pPr>
        <w:spacing w:after="0" w:line="240" w:lineRule="auto"/>
        <w:rPr>
          <w:rFonts w:ascii="Times New Roman" w:hAnsi="Times New Roman" w:cs="Times New Roman"/>
        </w:rPr>
      </w:pPr>
      <w:r w:rsidRPr="003E409C">
        <w:rPr>
          <w:rFonts w:ascii="Times New Roman" w:hAnsi="Times New Roman" w:cs="Times New Roman"/>
          <w:bCs/>
          <w:i/>
          <w:sz w:val="28"/>
          <w:szCs w:val="28"/>
        </w:rPr>
        <w:t xml:space="preserve">Таблица А.1 – </w:t>
      </w:r>
      <w:proofErr w:type="spellStart"/>
      <w:r w:rsidRPr="003E409C">
        <w:rPr>
          <w:rFonts w:ascii="Times New Roman" w:hAnsi="Times New Roman" w:cs="Times New Roman"/>
          <w:bCs/>
          <w:i/>
          <w:sz w:val="28"/>
          <w:szCs w:val="28"/>
        </w:rPr>
        <w:t>КазНУ</w:t>
      </w:r>
      <w:proofErr w:type="spellEnd"/>
      <w:r w:rsidRPr="003E409C">
        <w:rPr>
          <w:rFonts w:ascii="Times New Roman" w:hAnsi="Times New Roman" w:cs="Times New Roman"/>
          <w:bCs/>
          <w:i/>
          <w:sz w:val="28"/>
          <w:szCs w:val="28"/>
        </w:rPr>
        <w:t xml:space="preserve"> им. аль-Фараби, специальность Социальная педагогика и самопознание, </w:t>
      </w:r>
      <w:r w:rsidRPr="003E409C">
        <w:rPr>
          <w:rFonts w:ascii="Times New Roman" w:hAnsi="Times New Roman" w:cs="Times New Roman"/>
          <w:bCs/>
          <w:i/>
          <w:color w:val="000000"/>
          <w:sz w:val="28"/>
          <w:szCs w:val="28"/>
        </w:rPr>
        <w:t xml:space="preserve">4 курс </w:t>
      </w:r>
    </w:p>
    <w:tbl>
      <w:tblPr>
        <w:tblW w:w="0" w:type="auto"/>
        <w:tblInd w:w="123" w:type="dxa"/>
        <w:tblLayout w:type="fixed"/>
        <w:tblLook w:val="0000" w:firstRow="0" w:lastRow="0" w:firstColumn="0" w:lastColumn="0" w:noHBand="0" w:noVBand="0"/>
      </w:tblPr>
      <w:tblGrid>
        <w:gridCol w:w="15153"/>
        <w:gridCol w:w="1275"/>
      </w:tblGrid>
      <w:tr w:rsidR="003E409C" w:rsidRPr="003E409C" w:rsidTr="00D754DE">
        <w:trPr>
          <w:trHeight w:val="315"/>
        </w:trPr>
        <w:tc>
          <w:tcPr>
            <w:tcW w:w="16428" w:type="dxa"/>
            <w:gridSpan w:val="2"/>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b/>
                <w:sz w:val="10"/>
                <w:szCs w:val="10"/>
              </w:rPr>
            </w:pPr>
          </w:p>
          <w:tbl>
            <w:tblPr>
              <w:tblW w:w="0" w:type="auto"/>
              <w:tblLayout w:type="fixed"/>
              <w:tblLook w:val="0000" w:firstRow="0" w:lastRow="0" w:firstColumn="0" w:lastColumn="0" w:noHBand="0" w:noVBand="0"/>
            </w:tblPr>
            <w:tblGrid>
              <w:gridCol w:w="8119"/>
              <w:gridCol w:w="670"/>
              <w:gridCol w:w="86"/>
              <w:gridCol w:w="1062"/>
              <w:gridCol w:w="1343"/>
              <w:gridCol w:w="1442"/>
              <w:gridCol w:w="1652"/>
            </w:tblGrid>
            <w:tr w:rsidR="003E409C" w:rsidRPr="003E409C" w:rsidTr="00D754DE">
              <w:trPr>
                <w:trHeight w:val="78"/>
              </w:trPr>
              <w:tc>
                <w:tcPr>
                  <w:tcW w:w="8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Cs/>
                      <w:color w:val="000000"/>
                      <w:sz w:val="24"/>
                      <w:szCs w:val="24"/>
                    </w:rPr>
                    <w:t>Терминальные ценности</w:t>
                  </w:r>
                </w:p>
              </w:tc>
              <w:tc>
                <w:tcPr>
                  <w:tcW w:w="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N</w:t>
                  </w:r>
                </w:p>
              </w:tc>
              <w:tc>
                <w:tcPr>
                  <w:tcW w:w="11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2" w:right="-52"/>
                    <w:jc w:val="center"/>
                    <w:rPr>
                      <w:rFonts w:ascii="Times New Roman" w:hAnsi="Times New Roman" w:cs="Times New Roman"/>
                    </w:rPr>
                  </w:pPr>
                  <w:r w:rsidRPr="003E409C">
                    <w:rPr>
                      <w:rFonts w:ascii="Times New Roman" w:hAnsi="Times New Roman" w:cs="Times New Roman"/>
                      <w:color w:val="000000"/>
                      <w:sz w:val="24"/>
                      <w:szCs w:val="24"/>
                    </w:rPr>
                    <w:t>Минимум</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Максимум</w:t>
                  </w:r>
                </w:p>
              </w:tc>
              <w:tc>
                <w:tcPr>
                  <w:tcW w:w="1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Среднее значение</w:t>
                  </w:r>
                </w:p>
              </w:tc>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right="-108"/>
                    <w:jc w:val="center"/>
                    <w:rPr>
                      <w:rFonts w:ascii="Times New Roman" w:hAnsi="Times New Roman" w:cs="Times New Roman"/>
                    </w:rPr>
                  </w:pPr>
                  <w:r w:rsidRPr="003E409C">
                    <w:rPr>
                      <w:rFonts w:ascii="Times New Roman" w:hAnsi="Times New Roman" w:cs="Times New Roman"/>
                      <w:color w:val="000000"/>
                      <w:sz w:val="24"/>
                      <w:szCs w:val="24"/>
                    </w:rPr>
                    <w:t>Стандартная отклонения</w:t>
                  </w:r>
                </w:p>
              </w:tc>
            </w:tr>
            <w:tr w:rsidR="003E409C" w:rsidRPr="003E409C" w:rsidTr="00D754DE">
              <w:tc>
                <w:tcPr>
                  <w:tcW w:w="811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w:t>
                  </w:r>
                </w:p>
              </w:tc>
              <w:tc>
                <w:tcPr>
                  <w:tcW w:w="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2</w:t>
                  </w:r>
                </w:p>
              </w:tc>
              <w:tc>
                <w:tcPr>
                  <w:tcW w:w="11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3</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4</w:t>
                  </w:r>
                </w:p>
              </w:tc>
              <w:tc>
                <w:tcPr>
                  <w:tcW w:w="1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5</w:t>
                  </w:r>
                </w:p>
              </w:tc>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6</w:t>
                  </w:r>
                </w:p>
              </w:tc>
            </w:tr>
            <w:tr w:rsidR="003E409C" w:rsidRPr="003E409C" w:rsidTr="00D754DE">
              <w:tc>
                <w:tcPr>
                  <w:tcW w:w="811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Здоровье (физическое и психическое)</w:t>
                  </w:r>
                </w:p>
              </w:tc>
              <w:tc>
                <w:tcPr>
                  <w:tcW w:w="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34</w:t>
                  </w:r>
                </w:p>
              </w:tc>
              <w:tc>
                <w:tcPr>
                  <w:tcW w:w="11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11</w:t>
                  </w:r>
                </w:p>
              </w:tc>
              <w:tc>
                <w:tcPr>
                  <w:tcW w:w="1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2,4</w:t>
                  </w:r>
                </w:p>
              </w:tc>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2,4</w:t>
                  </w:r>
                </w:p>
              </w:tc>
            </w:tr>
            <w:tr w:rsidR="003E409C" w:rsidRPr="003E409C" w:rsidTr="00D754DE">
              <w:tc>
                <w:tcPr>
                  <w:tcW w:w="811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Любовь (духовная и физическая близость с любимым человеком)</w:t>
                  </w:r>
                </w:p>
              </w:tc>
              <w:tc>
                <w:tcPr>
                  <w:tcW w:w="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1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16</w:t>
                  </w:r>
                </w:p>
              </w:tc>
              <w:tc>
                <w:tcPr>
                  <w:tcW w:w="1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3,6</w:t>
                  </w:r>
                </w:p>
              </w:tc>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2,4</w:t>
                  </w:r>
                </w:p>
              </w:tc>
            </w:tr>
            <w:tr w:rsidR="003E409C" w:rsidRPr="003E409C" w:rsidTr="00D754DE">
              <w:tc>
                <w:tcPr>
                  <w:tcW w:w="811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Счастливая семейная жизнь</w:t>
                  </w:r>
                </w:p>
              </w:tc>
              <w:tc>
                <w:tcPr>
                  <w:tcW w:w="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1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10</w:t>
                  </w:r>
                </w:p>
              </w:tc>
              <w:tc>
                <w:tcPr>
                  <w:tcW w:w="1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4,1</w:t>
                  </w:r>
                </w:p>
              </w:tc>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1,8</w:t>
                  </w:r>
                </w:p>
              </w:tc>
            </w:tr>
            <w:tr w:rsidR="003E409C" w:rsidRPr="003E409C" w:rsidTr="00D754DE">
              <w:tc>
                <w:tcPr>
                  <w:tcW w:w="811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Интересная работа</w:t>
                  </w:r>
                </w:p>
              </w:tc>
              <w:tc>
                <w:tcPr>
                  <w:tcW w:w="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1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11</w:t>
                  </w:r>
                </w:p>
              </w:tc>
              <w:tc>
                <w:tcPr>
                  <w:tcW w:w="1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5,5</w:t>
                  </w:r>
                </w:p>
              </w:tc>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3,2</w:t>
                  </w:r>
                </w:p>
              </w:tc>
            </w:tr>
            <w:tr w:rsidR="003E409C" w:rsidRPr="003E409C" w:rsidTr="00D754DE">
              <w:tc>
                <w:tcPr>
                  <w:tcW w:w="811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Счастье других (благосостояние, развитие и совершенствование других людей, всего народа, человечества в целом)</w:t>
                  </w:r>
                </w:p>
              </w:tc>
              <w:tc>
                <w:tcPr>
                  <w:tcW w:w="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1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3</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16</w:t>
                  </w:r>
                </w:p>
              </w:tc>
              <w:tc>
                <w:tcPr>
                  <w:tcW w:w="1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7,4</w:t>
                  </w:r>
                </w:p>
              </w:tc>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3,0</w:t>
                  </w:r>
                </w:p>
              </w:tc>
            </w:tr>
            <w:tr w:rsidR="003E409C" w:rsidRPr="003E409C" w:rsidTr="00D754DE">
              <w:tc>
                <w:tcPr>
                  <w:tcW w:w="811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Творчество (возможность заниматься творчеством)</w:t>
                  </w:r>
                </w:p>
              </w:tc>
              <w:tc>
                <w:tcPr>
                  <w:tcW w:w="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1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13</w:t>
                  </w:r>
                </w:p>
              </w:tc>
              <w:tc>
                <w:tcPr>
                  <w:tcW w:w="1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7,8</w:t>
                  </w:r>
                </w:p>
              </w:tc>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2,4</w:t>
                  </w:r>
                </w:p>
              </w:tc>
            </w:tr>
            <w:tr w:rsidR="003E409C" w:rsidRPr="003E409C" w:rsidTr="00D754DE">
              <w:tc>
                <w:tcPr>
                  <w:tcW w:w="811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Материально обеспеченная жизнь (отсутствие материальных проблем)</w:t>
                  </w:r>
                </w:p>
              </w:tc>
              <w:tc>
                <w:tcPr>
                  <w:tcW w:w="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1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2</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15</w:t>
                  </w:r>
                </w:p>
              </w:tc>
              <w:tc>
                <w:tcPr>
                  <w:tcW w:w="1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7,8</w:t>
                  </w:r>
                </w:p>
              </w:tc>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3,1</w:t>
                  </w:r>
                </w:p>
              </w:tc>
            </w:tr>
            <w:tr w:rsidR="003E409C" w:rsidRPr="003E409C" w:rsidTr="00D754DE">
              <w:tc>
                <w:tcPr>
                  <w:tcW w:w="811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Наличие хороших и верных друзей</w:t>
                  </w:r>
                </w:p>
              </w:tc>
              <w:tc>
                <w:tcPr>
                  <w:tcW w:w="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1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6</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18</w:t>
                  </w:r>
                </w:p>
              </w:tc>
              <w:tc>
                <w:tcPr>
                  <w:tcW w:w="1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8,8</w:t>
                  </w:r>
                </w:p>
              </w:tc>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2,6</w:t>
                  </w:r>
                </w:p>
              </w:tc>
            </w:tr>
            <w:tr w:rsidR="003E409C" w:rsidRPr="003E409C" w:rsidTr="00D754DE">
              <w:tc>
                <w:tcPr>
                  <w:tcW w:w="811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ind w:right="-108"/>
                    <w:jc w:val="left"/>
                    <w:rPr>
                      <w:rFonts w:ascii="Times New Roman" w:hAnsi="Times New Roman" w:cs="Times New Roman"/>
                    </w:rPr>
                  </w:pPr>
                  <w:r w:rsidRPr="003E409C">
                    <w:rPr>
                      <w:rFonts w:ascii="Times New Roman" w:hAnsi="Times New Roman" w:cs="Times New Roman"/>
                      <w:color w:val="000000"/>
                      <w:sz w:val="24"/>
                      <w:szCs w:val="24"/>
                    </w:rPr>
                    <w:t>Активная деятельная жизнь (полнота и эмоциональная насыщенность жизни)</w:t>
                  </w:r>
                </w:p>
              </w:tc>
              <w:tc>
                <w:tcPr>
                  <w:tcW w:w="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1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18</w:t>
                  </w:r>
                </w:p>
              </w:tc>
              <w:tc>
                <w:tcPr>
                  <w:tcW w:w="1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8,9</w:t>
                  </w:r>
                </w:p>
              </w:tc>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4,7</w:t>
                  </w:r>
                </w:p>
              </w:tc>
            </w:tr>
            <w:tr w:rsidR="003E409C" w:rsidRPr="003E409C" w:rsidTr="00D754DE">
              <w:tc>
                <w:tcPr>
                  <w:tcW w:w="811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Познание (возможность расширения своего образования, кругозора, общей культуры, интеллектуальное развитие)</w:t>
                  </w:r>
                </w:p>
              </w:tc>
              <w:tc>
                <w:tcPr>
                  <w:tcW w:w="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1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15</w:t>
                  </w:r>
                </w:p>
              </w:tc>
              <w:tc>
                <w:tcPr>
                  <w:tcW w:w="1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8,9</w:t>
                  </w:r>
                </w:p>
              </w:tc>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4,7</w:t>
                  </w:r>
                </w:p>
              </w:tc>
            </w:tr>
            <w:tr w:rsidR="003E409C" w:rsidRPr="003E409C" w:rsidTr="00D754DE">
              <w:tc>
                <w:tcPr>
                  <w:tcW w:w="811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Свобода (самостоятельность, независимость в суждениях и поступках)</w:t>
                  </w:r>
                </w:p>
              </w:tc>
              <w:tc>
                <w:tcPr>
                  <w:tcW w:w="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1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18</w:t>
                  </w:r>
                </w:p>
              </w:tc>
              <w:tc>
                <w:tcPr>
                  <w:tcW w:w="1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10,1</w:t>
                  </w:r>
                </w:p>
              </w:tc>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5,3</w:t>
                  </w:r>
                </w:p>
              </w:tc>
            </w:tr>
            <w:tr w:rsidR="003E409C" w:rsidRPr="003E409C" w:rsidTr="00D754DE">
              <w:tc>
                <w:tcPr>
                  <w:tcW w:w="811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Уверенность в себе (внутренняя гармония, свобода от внутренних противоречий, сомнений)</w:t>
                  </w:r>
                </w:p>
              </w:tc>
              <w:tc>
                <w:tcPr>
                  <w:tcW w:w="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1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18</w:t>
                  </w:r>
                </w:p>
              </w:tc>
              <w:tc>
                <w:tcPr>
                  <w:tcW w:w="1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11,0</w:t>
                  </w:r>
                </w:p>
              </w:tc>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4,7</w:t>
                  </w:r>
                </w:p>
              </w:tc>
            </w:tr>
            <w:tr w:rsidR="003E409C" w:rsidRPr="003E409C" w:rsidTr="00D754DE">
              <w:tc>
                <w:tcPr>
                  <w:tcW w:w="811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Жизненная мудрость (зрелость суждений и здравый смысл, достигаемые благодаря жизненному опыту)</w:t>
                  </w:r>
                </w:p>
              </w:tc>
              <w:tc>
                <w:tcPr>
                  <w:tcW w:w="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1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2</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17</w:t>
                  </w:r>
                </w:p>
              </w:tc>
              <w:tc>
                <w:tcPr>
                  <w:tcW w:w="1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11,0</w:t>
                  </w:r>
                </w:p>
              </w:tc>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4,0</w:t>
                  </w:r>
                </w:p>
              </w:tc>
            </w:tr>
            <w:tr w:rsidR="003E409C" w:rsidRPr="003E409C" w:rsidTr="00D754DE">
              <w:tc>
                <w:tcPr>
                  <w:tcW w:w="811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Развитие (работа над собой, постоянное физическое и духовное совершенствование)</w:t>
                  </w:r>
                </w:p>
              </w:tc>
              <w:tc>
                <w:tcPr>
                  <w:tcW w:w="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1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5</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18</w:t>
                  </w:r>
                </w:p>
              </w:tc>
              <w:tc>
                <w:tcPr>
                  <w:tcW w:w="1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13,3</w:t>
                  </w:r>
                </w:p>
              </w:tc>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3,2</w:t>
                  </w:r>
                </w:p>
              </w:tc>
            </w:tr>
            <w:tr w:rsidR="003E409C" w:rsidRPr="003E409C" w:rsidTr="00D754DE">
              <w:tc>
                <w:tcPr>
                  <w:tcW w:w="8119"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Продуктивная жизнь (максимально полное использование своих возможностей, сил и способностей)</w:t>
                  </w:r>
                </w:p>
              </w:tc>
              <w:tc>
                <w:tcPr>
                  <w:tcW w:w="670"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148" w:type="dxa"/>
                  <w:gridSpan w:val="2"/>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5</w:t>
                  </w:r>
                </w:p>
              </w:tc>
              <w:tc>
                <w:tcPr>
                  <w:tcW w:w="1343"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18</w:t>
                  </w:r>
                </w:p>
              </w:tc>
              <w:tc>
                <w:tcPr>
                  <w:tcW w:w="1442"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13,6</w:t>
                  </w:r>
                </w:p>
              </w:tc>
              <w:tc>
                <w:tcPr>
                  <w:tcW w:w="1652"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2,7</w:t>
                  </w:r>
                </w:p>
              </w:tc>
            </w:tr>
            <w:tr w:rsidR="003E409C" w:rsidRPr="003E409C" w:rsidTr="00D754DE">
              <w:tc>
                <w:tcPr>
                  <w:tcW w:w="14374" w:type="dxa"/>
                  <w:gridSpan w:val="7"/>
                  <w:tcBorders>
                    <w:bottom w:val="single" w:sz="4" w:space="0" w:color="000000"/>
                  </w:tcBorders>
                  <w:shd w:val="clear" w:color="auto" w:fill="auto"/>
                </w:tcPr>
                <w:p w:rsidR="003E409C" w:rsidRPr="003E409C" w:rsidRDefault="003E409C" w:rsidP="00D754DE">
                  <w:pPr>
                    <w:spacing w:after="0" w:line="240" w:lineRule="auto"/>
                    <w:ind w:hanging="96"/>
                    <w:rPr>
                      <w:rFonts w:ascii="Times New Roman" w:hAnsi="Times New Roman" w:cs="Times New Roman"/>
                    </w:rPr>
                  </w:pPr>
                  <w:r w:rsidRPr="003E409C">
                    <w:rPr>
                      <w:rFonts w:ascii="Times New Roman" w:hAnsi="Times New Roman" w:cs="Times New Roman"/>
                      <w:color w:val="000000"/>
                      <w:sz w:val="28"/>
                      <w:szCs w:val="28"/>
                    </w:rPr>
                    <w:lastRenderedPageBreak/>
                    <w:t>Продолжение таблицы А.</w:t>
                  </w:r>
                  <w:r w:rsidRPr="003E409C">
                    <w:rPr>
                      <w:rFonts w:ascii="Times New Roman" w:hAnsi="Times New Roman" w:cs="Times New Roman"/>
                      <w:color w:val="000000"/>
                      <w:sz w:val="28"/>
                      <w:szCs w:val="28"/>
                      <w:lang w:val="en-US"/>
                    </w:rPr>
                    <w:t>1</w:t>
                  </w:r>
                  <w:r w:rsidRPr="003E409C">
                    <w:rPr>
                      <w:rFonts w:ascii="Times New Roman" w:hAnsi="Times New Roman" w:cs="Times New Roman"/>
                      <w:color w:val="000000"/>
                      <w:sz w:val="28"/>
                      <w:szCs w:val="28"/>
                    </w:rPr>
                    <w:t xml:space="preserve"> </w:t>
                  </w:r>
                </w:p>
                <w:p w:rsidR="003E409C" w:rsidRPr="003E409C" w:rsidRDefault="003E409C" w:rsidP="00D754DE">
                  <w:pPr>
                    <w:spacing w:after="0" w:line="240" w:lineRule="auto"/>
                    <w:ind w:hanging="82"/>
                    <w:rPr>
                      <w:rFonts w:ascii="Times New Roman" w:hAnsi="Times New Roman" w:cs="Times New Roman"/>
                      <w:color w:val="000000"/>
                      <w:sz w:val="10"/>
                      <w:szCs w:val="10"/>
                    </w:rPr>
                  </w:pPr>
                </w:p>
              </w:tc>
            </w:tr>
            <w:tr w:rsidR="003E409C" w:rsidRPr="003E409C" w:rsidTr="00D754DE">
              <w:tc>
                <w:tcPr>
                  <w:tcW w:w="811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w:t>
                  </w:r>
                </w:p>
              </w:tc>
              <w:tc>
                <w:tcPr>
                  <w:tcW w:w="7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2</w:t>
                  </w:r>
                </w:p>
              </w:tc>
              <w:tc>
                <w:tcPr>
                  <w:tcW w:w="1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3</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4</w:t>
                  </w:r>
                </w:p>
              </w:tc>
              <w:tc>
                <w:tcPr>
                  <w:tcW w:w="1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5</w:t>
                  </w:r>
                </w:p>
              </w:tc>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6</w:t>
                  </w:r>
                </w:p>
              </w:tc>
            </w:tr>
            <w:tr w:rsidR="003E409C" w:rsidRPr="003E409C" w:rsidTr="00D754DE">
              <w:tc>
                <w:tcPr>
                  <w:tcW w:w="811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Общественное признание (уважение окружающих, коллектива, коллег)</w:t>
                  </w:r>
                </w:p>
              </w:tc>
              <w:tc>
                <w:tcPr>
                  <w:tcW w:w="7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10</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18</w:t>
                  </w:r>
                </w:p>
              </w:tc>
              <w:tc>
                <w:tcPr>
                  <w:tcW w:w="1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14,4</w:t>
                  </w:r>
                </w:p>
              </w:tc>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2,2</w:t>
                  </w:r>
                </w:p>
              </w:tc>
            </w:tr>
            <w:tr w:rsidR="003E409C" w:rsidRPr="003E409C" w:rsidTr="00D754DE">
              <w:tc>
                <w:tcPr>
                  <w:tcW w:w="811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Удовольствия (приятное, необременительное времяпрепровождение, отсутствие обязанностей, развлечения)</w:t>
                  </w:r>
                </w:p>
              </w:tc>
              <w:tc>
                <w:tcPr>
                  <w:tcW w:w="7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6</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18</w:t>
                  </w:r>
                </w:p>
              </w:tc>
              <w:tc>
                <w:tcPr>
                  <w:tcW w:w="1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15,6</w:t>
                  </w:r>
                </w:p>
              </w:tc>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3,0</w:t>
                  </w:r>
                </w:p>
              </w:tc>
            </w:tr>
            <w:tr w:rsidR="003E409C" w:rsidRPr="003E409C" w:rsidTr="00D754DE">
              <w:tc>
                <w:tcPr>
                  <w:tcW w:w="811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Красота природы и искусства (переживание прекрасного в природе и в искусстве)</w:t>
                  </w:r>
                </w:p>
              </w:tc>
              <w:tc>
                <w:tcPr>
                  <w:tcW w:w="7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34</w:t>
                  </w:r>
                </w:p>
              </w:tc>
              <w:tc>
                <w:tcPr>
                  <w:tcW w:w="1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3</w:t>
                  </w: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18</w:t>
                  </w:r>
                </w:p>
              </w:tc>
              <w:tc>
                <w:tcPr>
                  <w:tcW w:w="1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16,2</w:t>
                  </w:r>
                </w:p>
              </w:tc>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2,8</w:t>
                  </w:r>
                </w:p>
              </w:tc>
            </w:tr>
            <w:tr w:rsidR="003E409C" w:rsidRPr="003E409C" w:rsidTr="00D754DE">
              <w:tc>
                <w:tcPr>
                  <w:tcW w:w="811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N валидных (по списку)</w:t>
                  </w:r>
                </w:p>
              </w:tc>
              <w:tc>
                <w:tcPr>
                  <w:tcW w:w="7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34</w:t>
                  </w:r>
                </w:p>
              </w:tc>
              <w:tc>
                <w:tcPr>
                  <w:tcW w:w="1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b/>
                      <w:sz w:val="24"/>
                      <w:szCs w:val="24"/>
                    </w:rPr>
                  </w:pPr>
                </w:p>
              </w:tc>
              <w:tc>
                <w:tcPr>
                  <w:tcW w:w="13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b/>
                      <w:sz w:val="24"/>
                      <w:szCs w:val="24"/>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b/>
                      <w:sz w:val="24"/>
                      <w:szCs w:val="24"/>
                    </w:rPr>
                  </w:pPr>
                </w:p>
              </w:tc>
              <w:tc>
                <w:tcPr>
                  <w:tcW w:w="1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b/>
                      <w:sz w:val="24"/>
                      <w:szCs w:val="24"/>
                    </w:rPr>
                  </w:pPr>
                </w:p>
              </w:tc>
            </w:tr>
            <w:tr w:rsidR="003E409C" w:rsidRPr="003E409C" w:rsidTr="00D754DE">
              <w:tc>
                <w:tcPr>
                  <w:tcW w:w="14374" w:type="dxa"/>
                  <w:gridSpan w:val="7"/>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Примечание – </w:t>
                  </w:r>
                  <w:r w:rsidRPr="003E409C">
                    <w:rPr>
                      <w:rFonts w:ascii="Times New Roman" w:hAnsi="Times New Roman" w:cs="Times New Roman"/>
                      <w:sz w:val="24"/>
                      <w:szCs w:val="24"/>
                      <w:lang w:val="en-US"/>
                    </w:rPr>
                    <w:t>N</w:t>
                  </w:r>
                  <w:r w:rsidRPr="003E409C">
                    <w:rPr>
                      <w:rFonts w:ascii="Times New Roman" w:hAnsi="Times New Roman" w:cs="Times New Roman"/>
                      <w:sz w:val="24"/>
                      <w:szCs w:val="24"/>
                    </w:rPr>
                    <w:t xml:space="preserve"> – количество</w:t>
                  </w:r>
                </w:p>
              </w:tc>
            </w:tr>
          </w:tbl>
          <w:p w:rsidR="003E409C" w:rsidRPr="003E409C" w:rsidRDefault="003E409C" w:rsidP="00D754DE">
            <w:pPr>
              <w:spacing w:after="0" w:line="240" w:lineRule="auto"/>
              <w:rPr>
                <w:rFonts w:ascii="Times New Roman" w:hAnsi="Times New Roman" w:cs="Times New Roman"/>
                <w:sz w:val="28"/>
                <w:szCs w:val="28"/>
              </w:rPr>
            </w:pPr>
          </w:p>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8"/>
                <w:szCs w:val="28"/>
              </w:rPr>
              <w:t>Таблица А.2 –</w:t>
            </w:r>
            <w:r w:rsidRPr="003E409C">
              <w:rPr>
                <w:rFonts w:ascii="Times New Roman" w:hAnsi="Times New Roman" w:cs="Times New Roman"/>
                <w:b/>
                <w:sz w:val="28"/>
                <w:szCs w:val="28"/>
              </w:rPr>
              <w:t xml:space="preserve"> </w:t>
            </w:r>
            <w:proofErr w:type="spellStart"/>
            <w:r w:rsidRPr="003E409C">
              <w:rPr>
                <w:rFonts w:ascii="Times New Roman" w:hAnsi="Times New Roman" w:cs="Times New Roman"/>
                <w:bCs/>
                <w:sz w:val="28"/>
                <w:szCs w:val="28"/>
              </w:rPr>
              <w:t>КазНУ</w:t>
            </w:r>
            <w:proofErr w:type="spellEnd"/>
            <w:r w:rsidRPr="003E409C">
              <w:rPr>
                <w:rFonts w:ascii="Times New Roman" w:hAnsi="Times New Roman" w:cs="Times New Roman"/>
                <w:bCs/>
                <w:sz w:val="28"/>
                <w:szCs w:val="28"/>
              </w:rPr>
              <w:t xml:space="preserve"> им. аль-Фараби, специальность Социальная педагогика и самопознание, </w:t>
            </w:r>
            <w:r w:rsidRPr="003E409C">
              <w:rPr>
                <w:rFonts w:ascii="Times New Roman" w:hAnsi="Times New Roman" w:cs="Times New Roman"/>
                <w:color w:val="000000"/>
                <w:sz w:val="28"/>
                <w:szCs w:val="28"/>
              </w:rPr>
              <w:t>4 курс</w:t>
            </w:r>
            <w:r w:rsidRPr="003E409C">
              <w:rPr>
                <w:rFonts w:ascii="Times New Roman" w:hAnsi="Times New Roman" w:cs="Times New Roman"/>
                <w:sz w:val="24"/>
                <w:szCs w:val="24"/>
              </w:rPr>
              <w:t xml:space="preserve"> </w:t>
            </w:r>
          </w:p>
          <w:p w:rsidR="003E409C" w:rsidRPr="003E409C" w:rsidRDefault="003E409C" w:rsidP="00D754DE">
            <w:pPr>
              <w:spacing w:after="0" w:line="240" w:lineRule="auto"/>
              <w:rPr>
                <w:rFonts w:ascii="Times New Roman" w:hAnsi="Times New Roman" w:cs="Times New Roman"/>
                <w:sz w:val="10"/>
                <w:szCs w:val="10"/>
              </w:rPr>
            </w:pPr>
          </w:p>
          <w:tbl>
            <w:tblPr>
              <w:tblW w:w="0" w:type="auto"/>
              <w:tblLayout w:type="fixed"/>
              <w:tblCellMar>
                <w:left w:w="0" w:type="dxa"/>
                <w:right w:w="0" w:type="dxa"/>
              </w:tblCellMar>
              <w:tblLook w:val="0000" w:firstRow="0" w:lastRow="0" w:firstColumn="0" w:lastColumn="0" w:noHBand="0" w:noVBand="0"/>
            </w:tblPr>
            <w:tblGrid>
              <w:gridCol w:w="9094"/>
              <w:gridCol w:w="639"/>
              <w:gridCol w:w="1204"/>
              <w:gridCol w:w="1276"/>
              <w:gridCol w:w="1275"/>
              <w:gridCol w:w="1560"/>
              <w:gridCol w:w="25"/>
            </w:tblGrid>
            <w:tr w:rsidR="003E409C" w:rsidRPr="003E409C" w:rsidTr="00D754DE">
              <w:tc>
                <w:tcPr>
                  <w:tcW w:w="90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Cs/>
                      <w:sz w:val="24"/>
                      <w:szCs w:val="24"/>
                    </w:rPr>
                    <w:t>Инструментальные ценности</w:t>
                  </w:r>
                </w:p>
              </w:tc>
              <w:tc>
                <w:tcPr>
                  <w:tcW w:w="6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N</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ind w:right="-94"/>
                    <w:rPr>
                      <w:rFonts w:ascii="Times New Roman" w:hAnsi="Times New Roman" w:cs="Times New Roman"/>
                    </w:rPr>
                  </w:pPr>
                  <w:r w:rsidRPr="003E409C">
                    <w:rPr>
                      <w:rFonts w:ascii="Times New Roman" w:hAnsi="Times New Roman" w:cs="Times New Roman"/>
                      <w:color w:val="000000"/>
                      <w:sz w:val="24"/>
                      <w:szCs w:val="24"/>
                    </w:rPr>
                    <w:t>Минимум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ind w:left="-94"/>
                    <w:jc w:val="center"/>
                    <w:rPr>
                      <w:rFonts w:ascii="Times New Roman" w:hAnsi="Times New Roman" w:cs="Times New Roman"/>
                    </w:rPr>
                  </w:pPr>
                  <w:r w:rsidRPr="003E409C">
                    <w:rPr>
                      <w:rFonts w:ascii="Times New Roman" w:hAnsi="Times New Roman" w:cs="Times New Roman"/>
                      <w:color w:val="000000"/>
                      <w:sz w:val="24"/>
                      <w:szCs w:val="24"/>
                    </w:rPr>
                    <w:t>Максимум</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Среднее значение</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Стандартная отклонения</w:t>
                  </w:r>
                </w:p>
              </w:tc>
              <w:tc>
                <w:tcPr>
                  <w:tcW w:w="25" w:type="dxa"/>
                  <w:shd w:val="clear" w:color="auto" w:fill="auto"/>
                </w:tcPr>
                <w:p w:rsidR="003E409C" w:rsidRPr="003E409C" w:rsidRDefault="003E409C" w:rsidP="00D754DE">
                  <w:pPr>
                    <w:snapToGrid w:val="0"/>
                    <w:rPr>
                      <w:rFonts w:ascii="Times New Roman" w:hAnsi="Times New Roman" w:cs="Times New Roman"/>
                      <w:color w:val="000000"/>
                      <w:sz w:val="24"/>
                      <w:szCs w:val="24"/>
                    </w:rPr>
                  </w:pPr>
                </w:p>
              </w:tc>
            </w:tr>
            <w:tr w:rsidR="003E409C" w:rsidRPr="003E409C" w:rsidTr="00D754DE">
              <w:tc>
                <w:tcPr>
                  <w:tcW w:w="90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w:t>
                  </w:r>
                </w:p>
              </w:tc>
              <w:tc>
                <w:tcPr>
                  <w:tcW w:w="6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2</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6</w:t>
                  </w:r>
                </w:p>
              </w:tc>
              <w:tc>
                <w:tcPr>
                  <w:tcW w:w="25" w:type="dxa"/>
                  <w:shd w:val="clear" w:color="auto" w:fill="auto"/>
                </w:tcPr>
                <w:p w:rsidR="003E409C" w:rsidRPr="003E409C" w:rsidRDefault="003E409C" w:rsidP="00D754DE">
                  <w:pPr>
                    <w:snapToGrid w:val="0"/>
                    <w:rPr>
                      <w:rFonts w:ascii="Times New Roman" w:hAnsi="Times New Roman" w:cs="Times New Roman"/>
                      <w:color w:val="000000"/>
                      <w:sz w:val="24"/>
                      <w:szCs w:val="24"/>
                    </w:rPr>
                  </w:pPr>
                </w:p>
              </w:tc>
            </w:tr>
            <w:tr w:rsidR="003E409C" w:rsidRPr="003E409C" w:rsidTr="00D754DE">
              <w:tc>
                <w:tcPr>
                  <w:tcW w:w="90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Образованность (широта знаний, высокий культурный уровень)</w:t>
                  </w:r>
                </w:p>
              </w:tc>
              <w:tc>
                <w:tcPr>
                  <w:tcW w:w="6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34</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4,0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2,6</w:t>
                  </w:r>
                </w:p>
              </w:tc>
              <w:tc>
                <w:tcPr>
                  <w:tcW w:w="25" w:type="dxa"/>
                  <w:shd w:val="clear" w:color="auto" w:fill="auto"/>
                </w:tcPr>
                <w:p w:rsidR="003E409C" w:rsidRPr="003E409C" w:rsidRDefault="003E409C" w:rsidP="00D754DE">
                  <w:pPr>
                    <w:snapToGrid w:val="0"/>
                    <w:rPr>
                      <w:rFonts w:ascii="Times New Roman" w:hAnsi="Times New Roman" w:cs="Times New Roman"/>
                      <w:color w:val="000000"/>
                      <w:sz w:val="24"/>
                      <w:szCs w:val="24"/>
                    </w:rPr>
                  </w:pPr>
                </w:p>
              </w:tc>
            </w:tr>
            <w:tr w:rsidR="003E409C" w:rsidRPr="003E409C" w:rsidTr="00D754DE">
              <w:tc>
                <w:tcPr>
                  <w:tcW w:w="90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Честность (правдивость, искренность)</w:t>
                  </w:r>
                </w:p>
              </w:tc>
              <w:tc>
                <w:tcPr>
                  <w:tcW w:w="6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4,9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4,7</w:t>
                  </w:r>
                </w:p>
              </w:tc>
              <w:tc>
                <w:tcPr>
                  <w:tcW w:w="25" w:type="dxa"/>
                  <w:shd w:val="clear" w:color="auto" w:fill="auto"/>
                </w:tcPr>
                <w:p w:rsidR="003E409C" w:rsidRPr="003E409C" w:rsidRDefault="003E409C" w:rsidP="00D754DE">
                  <w:pPr>
                    <w:snapToGrid w:val="0"/>
                    <w:rPr>
                      <w:rFonts w:ascii="Times New Roman" w:hAnsi="Times New Roman" w:cs="Times New Roman"/>
                      <w:color w:val="000000"/>
                      <w:sz w:val="24"/>
                      <w:szCs w:val="24"/>
                    </w:rPr>
                  </w:pPr>
                </w:p>
              </w:tc>
            </w:tr>
            <w:tr w:rsidR="003E409C" w:rsidRPr="003E409C" w:rsidTr="00D754DE">
              <w:tc>
                <w:tcPr>
                  <w:tcW w:w="90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Эффективность в делах (трудолюбие, продуктивность в работе)</w:t>
                  </w:r>
                </w:p>
              </w:tc>
              <w:tc>
                <w:tcPr>
                  <w:tcW w:w="6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7,1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4,9</w:t>
                  </w:r>
                </w:p>
              </w:tc>
              <w:tc>
                <w:tcPr>
                  <w:tcW w:w="25" w:type="dxa"/>
                  <w:shd w:val="clear" w:color="auto" w:fill="auto"/>
                </w:tcPr>
                <w:p w:rsidR="003E409C" w:rsidRPr="003E409C" w:rsidRDefault="003E409C" w:rsidP="00D754DE">
                  <w:pPr>
                    <w:snapToGrid w:val="0"/>
                    <w:rPr>
                      <w:rFonts w:ascii="Times New Roman" w:hAnsi="Times New Roman" w:cs="Times New Roman"/>
                      <w:color w:val="000000"/>
                      <w:sz w:val="24"/>
                      <w:szCs w:val="24"/>
                    </w:rPr>
                  </w:pPr>
                </w:p>
              </w:tc>
            </w:tr>
            <w:tr w:rsidR="003E409C" w:rsidRPr="003E409C" w:rsidTr="00D754DE">
              <w:tc>
                <w:tcPr>
                  <w:tcW w:w="90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Независимость (способность действовать самостоятельно, решительно)</w:t>
                  </w:r>
                </w:p>
              </w:tc>
              <w:tc>
                <w:tcPr>
                  <w:tcW w:w="6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7,4</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3,8</w:t>
                  </w:r>
                </w:p>
              </w:tc>
              <w:tc>
                <w:tcPr>
                  <w:tcW w:w="25" w:type="dxa"/>
                  <w:shd w:val="clear" w:color="auto" w:fill="auto"/>
                </w:tcPr>
                <w:p w:rsidR="003E409C" w:rsidRPr="003E409C" w:rsidRDefault="003E409C" w:rsidP="00D754DE">
                  <w:pPr>
                    <w:snapToGrid w:val="0"/>
                    <w:rPr>
                      <w:rFonts w:ascii="Times New Roman" w:hAnsi="Times New Roman" w:cs="Times New Roman"/>
                      <w:color w:val="000000"/>
                      <w:sz w:val="24"/>
                      <w:szCs w:val="24"/>
                    </w:rPr>
                  </w:pPr>
                </w:p>
              </w:tc>
            </w:tr>
            <w:tr w:rsidR="003E409C" w:rsidRPr="003E409C" w:rsidTr="00D754DE">
              <w:tc>
                <w:tcPr>
                  <w:tcW w:w="90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Терпимость (к взглядам и мнениям других, умение прощать другим их ошибки и заблуждения)</w:t>
                  </w:r>
                </w:p>
              </w:tc>
              <w:tc>
                <w:tcPr>
                  <w:tcW w:w="6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7,5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3,8</w:t>
                  </w:r>
                </w:p>
              </w:tc>
              <w:tc>
                <w:tcPr>
                  <w:tcW w:w="25" w:type="dxa"/>
                  <w:shd w:val="clear" w:color="auto" w:fill="auto"/>
                </w:tcPr>
                <w:p w:rsidR="003E409C" w:rsidRPr="003E409C" w:rsidRDefault="003E409C" w:rsidP="00D754DE">
                  <w:pPr>
                    <w:snapToGrid w:val="0"/>
                    <w:rPr>
                      <w:rFonts w:ascii="Times New Roman" w:hAnsi="Times New Roman" w:cs="Times New Roman"/>
                      <w:color w:val="000000"/>
                      <w:sz w:val="24"/>
                      <w:szCs w:val="24"/>
                    </w:rPr>
                  </w:pPr>
                </w:p>
              </w:tc>
            </w:tr>
            <w:tr w:rsidR="003E409C" w:rsidRPr="003E409C" w:rsidTr="00D754DE">
              <w:tc>
                <w:tcPr>
                  <w:tcW w:w="90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Чуткость (заботливость)</w:t>
                  </w:r>
                </w:p>
              </w:tc>
              <w:tc>
                <w:tcPr>
                  <w:tcW w:w="6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17</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7,8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4,0</w:t>
                  </w:r>
                </w:p>
              </w:tc>
              <w:tc>
                <w:tcPr>
                  <w:tcW w:w="25" w:type="dxa"/>
                  <w:shd w:val="clear" w:color="auto" w:fill="auto"/>
                </w:tcPr>
                <w:p w:rsidR="003E409C" w:rsidRPr="003E409C" w:rsidRDefault="003E409C" w:rsidP="00D754DE">
                  <w:pPr>
                    <w:snapToGrid w:val="0"/>
                    <w:rPr>
                      <w:rFonts w:ascii="Times New Roman" w:hAnsi="Times New Roman" w:cs="Times New Roman"/>
                      <w:color w:val="000000"/>
                      <w:sz w:val="24"/>
                      <w:szCs w:val="24"/>
                    </w:rPr>
                  </w:pPr>
                </w:p>
              </w:tc>
            </w:tr>
            <w:tr w:rsidR="003E409C" w:rsidRPr="003E409C" w:rsidTr="00000BDE">
              <w:tc>
                <w:tcPr>
                  <w:tcW w:w="90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Воспитанность (хорошие манеры, умение вести себя в соответствии с нормами культуры поведения)</w:t>
                  </w:r>
                </w:p>
              </w:tc>
              <w:tc>
                <w:tcPr>
                  <w:tcW w:w="6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17</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7,9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4,2</w:t>
                  </w:r>
                </w:p>
              </w:tc>
              <w:tc>
                <w:tcPr>
                  <w:tcW w:w="25" w:type="dxa"/>
                  <w:shd w:val="clear" w:color="auto" w:fill="auto"/>
                </w:tcPr>
                <w:p w:rsidR="003E409C" w:rsidRPr="003E409C" w:rsidRDefault="003E409C" w:rsidP="00D754DE">
                  <w:pPr>
                    <w:snapToGrid w:val="0"/>
                    <w:rPr>
                      <w:rFonts w:ascii="Times New Roman" w:hAnsi="Times New Roman" w:cs="Times New Roman"/>
                      <w:color w:val="000000"/>
                      <w:sz w:val="24"/>
                      <w:szCs w:val="24"/>
                    </w:rPr>
                  </w:pPr>
                </w:p>
              </w:tc>
            </w:tr>
            <w:tr w:rsidR="003E409C" w:rsidRPr="003E409C" w:rsidTr="00000BDE">
              <w:tc>
                <w:tcPr>
                  <w:tcW w:w="9094" w:type="dxa"/>
                  <w:tcBorders>
                    <w:top w:val="single" w:sz="4" w:space="0" w:color="000000"/>
                    <w:left w:val="single" w:sz="4" w:space="0" w:color="000000"/>
                    <w:right w:val="single" w:sz="4" w:space="0" w:color="000000"/>
                  </w:tcBorders>
                  <w:shd w:val="clear" w:color="auto" w:fill="auto"/>
                  <w:tcMar>
                    <w:left w:w="108" w:type="dxa"/>
                    <w:right w:w="108" w:type="dxa"/>
                  </w:tcMar>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Ответственность (чувство долга, умение держать свое слово)</w:t>
                  </w:r>
                </w:p>
              </w:tc>
              <w:tc>
                <w:tcPr>
                  <w:tcW w:w="639" w:type="dxa"/>
                  <w:tcBorders>
                    <w:top w:val="single" w:sz="4" w:space="0" w:color="000000"/>
                    <w:left w:val="single" w:sz="4" w:space="0" w:color="000000"/>
                    <w:right w:val="single" w:sz="4" w:space="0" w:color="000000"/>
                  </w:tcBorders>
                  <w:shd w:val="clear" w:color="auto" w:fill="auto"/>
                  <w:tcMar>
                    <w:left w:w="108" w:type="dxa"/>
                    <w:right w:w="108" w:type="dxa"/>
                  </w:tcMa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204" w:type="dxa"/>
                  <w:tcBorders>
                    <w:top w:val="single" w:sz="4" w:space="0" w:color="000000"/>
                    <w:left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2</w:t>
                  </w:r>
                </w:p>
              </w:tc>
              <w:tc>
                <w:tcPr>
                  <w:tcW w:w="1276" w:type="dxa"/>
                  <w:tcBorders>
                    <w:top w:val="single" w:sz="4" w:space="0" w:color="000000"/>
                    <w:left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18</w:t>
                  </w:r>
                </w:p>
              </w:tc>
              <w:tc>
                <w:tcPr>
                  <w:tcW w:w="1275" w:type="dxa"/>
                  <w:tcBorders>
                    <w:top w:val="single" w:sz="4" w:space="0" w:color="000000"/>
                    <w:left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8,4</w:t>
                  </w:r>
                </w:p>
              </w:tc>
              <w:tc>
                <w:tcPr>
                  <w:tcW w:w="1560" w:type="dxa"/>
                  <w:tcBorders>
                    <w:top w:val="single" w:sz="4" w:space="0" w:color="000000"/>
                    <w:left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4,4</w:t>
                  </w:r>
                </w:p>
              </w:tc>
              <w:tc>
                <w:tcPr>
                  <w:tcW w:w="25" w:type="dxa"/>
                  <w:shd w:val="clear" w:color="auto" w:fill="auto"/>
                </w:tcPr>
                <w:p w:rsidR="003E409C" w:rsidRPr="003E409C" w:rsidRDefault="003E409C" w:rsidP="00D754DE">
                  <w:pPr>
                    <w:snapToGrid w:val="0"/>
                    <w:rPr>
                      <w:rFonts w:ascii="Times New Roman" w:hAnsi="Times New Roman" w:cs="Times New Roman"/>
                      <w:color w:val="000000"/>
                      <w:sz w:val="24"/>
                      <w:szCs w:val="24"/>
                    </w:rPr>
                  </w:pPr>
                </w:p>
              </w:tc>
            </w:tr>
            <w:tr w:rsidR="003E409C" w:rsidRPr="003E409C" w:rsidTr="00D754DE">
              <w:tblPrEx>
                <w:tblCellMar>
                  <w:left w:w="108" w:type="dxa"/>
                  <w:right w:w="108" w:type="dxa"/>
                </w:tblCellMar>
              </w:tblPrEx>
              <w:tc>
                <w:tcPr>
                  <w:tcW w:w="15073" w:type="dxa"/>
                  <w:gridSpan w:val="7"/>
                  <w:tcBorders>
                    <w:bottom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8"/>
                      <w:szCs w:val="28"/>
                    </w:rPr>
                    <w:lastRenderedPageBreak/>
                    <w:t>Продолжение таблицы А.2</w:t>
                  </w:r>
                </w:p>
                <w:p w:rsidR="003E409C" w:rsidRPr="003E409C" w:rsidRDefault="003E409C" w:rsidP="00D754DE">
                  <w:pPr>
                    <w:spacing w:after="0" w:line="240" w:lineRule="auto"/>
                    <w:rPr>
                      <w:rFonts w:ascii="Times New Roman" w:hAnsi="Times New Roman" w:cs="Times New Roman"/>
                    </w:rPr>
                  </w:pPr>
                </w:p>
              </w:tc>
            </w:tr>
            <w:tr w:rsidR="003E409C" w:rsidRPr="003E409C" w:rsidTr="00D754DE">
              <w:tc>
                <w:tcPr>
                  <w:tcW w:w="90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w:t>
                  </w:r>
                </w:p>
              </w:tc>
              <w:tc>
                <w:tcPr>
                  <w:tcW w:w="6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2</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6</w:t>
                  </w:r>
                </w:p>
              </w:tc>
              <w:tc>
                <w:tcPr>
                  <w:tcW w:w="25" w:type="dxa"/>
                  <w:shd w:val="clear" w:color="auto" w:fill="auto"/>
                </w:tcPr>
                <w:p w:rsidR="003E409C" w:rsidRPr="003E409C" w:rsidRDefault="003E409C" w:rsidP="00D754DE">
                  <w:pPr>
                    <w:snapToGrid w:val="0"/>
                    <w:rPr>
                      <w:rFonts w:ascii="Times New Roman" w:hAnsi="Times New Roman" w:cs="Times New Roman"/>
                      <w:color w:val="000000"/>
                      <w:sz w:val="24"/>
                      <w:szCs w:val="24"/>
                    </w:rPr>
                  </w:pPr>
                </w:p>
              </w:tc>
            </w:tr>
            <w:tr w:rsidR="003E409C" w:rsidRPr="003E409C" w:rsidTr="00D754DE">
              <w:tc>
                <w:tcPr>
                  <w:tcW w:w="90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Жизнерадостность (оптимизм, чувство юмора)</w:t>
                  </w:r>
                </w:p>
              </w:tc>
              <w:tc>
                <w:tcPr>
                  <w:tcW w:w="6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9,4</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5,2</w:t>
                  </w:r>
                </w:p>
              </w:tc>
              <w:tc>
                <w:tcPr>
                  <w:tcW w:w="25" w:type="dxa"/>
                  <w:shd w:val="clear" w:color="auto" w:fill="auto"/>
                </w:tcPr>
                <w:p w:rsidR="003E409C" w:rsidRPr="003E409C" w:rsidRDefault="003E409C" w:rsidP="00D754DE">
                  <w:pPr>
                    <w:snapToGrid w:val="0"/>
                    <w:rPr>
                      <w:rFonts w:ascii="Times New Roman" w:hAnsi="Times New Roman" w:cs="Times New Roman"/>
                      <w:color w:val="000000"/>
                      <w:sz w:val="24"/>
                      <w:szCs w:val="24"/>
                    </w:rPr>
                  </w:pPr>
                </w:p>
              </w:tc>
            </w:tr>
            <w:tr w:rsidR="003E409C" w:rsidRPr="003E409C" w:rsidTr="00D754DE">
              <w:tc>
                <w:tcPr>
                  <w:tcW w:w="90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Исполнительность (дисциплинированность)</w:t>
                  </w:r>
                </w:p>
              </w:tc>
              <w:tc>
                <w:tcPr>
                  <w:tcW w:w="6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9,8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4,7</w:t>
                  </w:r>
                </w:p>
              </w:tc>
              <w:tc>
                <w:tcPr>
                  <w:tcW w:w="25" w:type="dxa"/>
                  <w:shd w:val="clear" w:color="auto" w:fill="auto"/>
                </w:tcPr>
                <w:p w:rsidR="003E409C" w:rsidRPr="003E409C" w:rsidRDefault="003E409C" w:rsidP="00D754DE">
                  <w:pPr>
                    <w:snapToGrid w:val="0"/>
                    <w:rPr>
                      <w:rFonts w:ascii="Times New Roman" w:hAnsi="Times New Roman" w:cs="Times New Roman"/>
                      <w:color w:val="000000"/>
                      <w:sz w:val="24"/>
                      <w:szCs w:val="24"/>
                    </w:rPr>
                  </w:pPr>
                </w:p>
              </w:tc>
            </w:tr>
            <w:tr w:rsidR="003E409C" w:rsidRPr="003E409C" w:rsidTr="00D754DE">
              <w:tc>
                <w:tcPr>
                  <w:tcW w:w="90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Аккуратность (чистоплотность, умение содер</w:t>
                  </w:r>
                  <w:r w:rsidRPr="003E409C">
                    <w:rPr>
                      <w:rFonts w:ascii="Times New Roman" w:hAnsi="Times New Roman" w:cs="Times New Roman"/>
                      <w:color w:val="000000"/>
                      <w:sz w:val="24"/>
                      <w:szCs w:val="24"/>
                    </w:rPr>
                    <w:softHyphen/>
                    <w:t>жать в порядке вещи, четкость в ведении дел)</w:t>
                  </w:r>
                </w:p>
              </w:tc>
              <w:tc>
                <w:tcPr>
                  <w:tcW w:w="6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17</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9,9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4,4</w:t>
                  </w:r>
                </w:p>
              </w:tc>
              <w:tc>
                <w:tcPr>
                  <w:tcW w:w="25" w:type="dxa"/>
                  <w:shd w:val="clear" w:color="auto" w:fill="auto"/>
                </w:tcPr>
                <w:p w:rsidR="003E409C" w:rsidRPr="003E409C" w:rsidRDefault="003E409C" w:rsidP="00D754DE">
                  <w:pPr>
                    <w:snapToGrid w:val="0"/>
                    <w:rPr>
                      <w:rFonts w:ascii="Times New Roman" w:hAnsi="Times New Roman" w:cs="Times New Roman"/>
                      <w:color w:val="000000"/>
                      <w:sz w:val="24"/>
                      <w:szCs w:val="24"/>
                    </w:rPr>
                  </w:pPr>
                </w:p>
              </w:tc>
            </w:tr>
            <w:tr w:rsidR="003E409C" w:rsidRPr="003E409C" w:rsidTr="00D754DE">
              <w:tc>
                <w:tcPr>
                  <w:tcW w:w="90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Широта взглядов (умение понять чужую точку зрения, уважать иные вкусы, обычаи)</w:t>
                  </w:r>
                </w:p>
              </w:tc>
              <w:tc>
                <w:tcPr>
                  <w:tcW w:w="6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17</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5,0</w:t>
                  </w:r>
                </w:p>
              </w:tc>
              <w:tc>
                <w:tcPr>
                  <w:tcW w:w="25" w:type="dxa"/>
                  <w:shd w:val="clear" w:color="auto" w:fill="auto"/>
                </w:tcPr>
                <w:p w:rsidR="003E409C" w:rsidRPr="003E409C" w:rsidRDefault="003E409C" w:rsidP="00D754DE">
                  <w:pPr>
                    <w:snapToGrid w:val="0"/>
                    <w:rPr>
                      <w:rFonts w:ascii="Times New Roman" w:hAnsi="Times New Roman" w:cs="Times New Roman"/>
                      <w:color w:val="000000"/>
                      <w:sz w:val="24"/>
                      <w:szCs w:val="24"/>
                    </w:rPr>
                  </w:pPr>
                </w:p>
              </w:tc>
            </w:tr>
            <w:tr w:rsidR="003E409C" w:rsidRPr="003E409C" w:rsidTr="00D754DE">
              <w:tc>
                <w:tcPr>
                  <w:tcW w:w="90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E409C" w:rsidRPr="003E409C" w:rsidRDefault="003E409C" w:rsidP="00D754DE">
                  <w:pPr>
                    <w:spacing w:after="0" w:line="240" w:lineRule="auto"/>
                    <w:jc w:val="left"/>
                    <w:rPr>
                      <w:rFonts w:ascii="Times New Roman" w:hAnsi="Times New Roman" w:cs="Times New Roman"/>
                      <w:color w:val="000000"/>
                      <w:sz w:val="24"/>
                      <w:szCs w:val="24"/>
                    </w:rPr>
                  </w:pPr>
                  <w:r w:rsidRPr="003E409C">
                    <w:rPr>
                      <w:rFonts w:ascii="Times New Roman" w:hAnsi="Times New Roman" w:cs="Times New Roman"/>
                      <w:color w:val="000000"/>
                      <w:sz w:val="24"/>
                      <w:szCs w:val="24"/>
                    </w:rPr>
                    <w:t>Высокие запросы (высокие требования к жизни и высокие притязания)</w:t>
                  </w:r>
                </w:p>
              </w:tc>
              <w:tc>
                <w:tcPr>
                  <w:tcW w:w="6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11,8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6,3</w:t>
                  </w:r>
                </w:p>
              </w:tc>
              <w:tc>
                <w:tcPr>
                  <w:tcW w:w="25" w:type="dxa"/>
                  <w:shd w:val="clear" w:color="auto" w:fill="auto"/>
                </w:tcPr>
                <w:p w:rsidR="003E409C" w:rsidRPr="003E409C" w:rsidRDefault="003E409C" w:rsidP="00D754DE">
                  <w:pPr>
                    <w:snapToGrid w:val="0"/>
                    <w:rPr>
                      <w:rFonts w:ascii="Times New Roman" w:hAnsi="Times New Roman" w:cs="Times New Roman"/>
                      <w:color w:val="000000"/>
                      <w:sz w:val="24"/>
                      <w:szCs w:val="24"/>
                    </w:rPr>
                  </w:pPr>
                </w:p>
              </w:tc>
            </w:tr>
            <w:tr w:rsidR="003E409C" w:rsidRPr="003E409C" w:rsidTr="00D754DE">
              <w:tc>
                <w:tcPr>
                  <w:tcW w:w="90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Смелость в отстаивании своего мнения</w:t>
                  </w:r>
                </w:p>
              </w:tc>
              <w:tc>
                <w:tcPr>
                  <w:tcW w:w="6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11,9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4,1</w:t>
                  </w:r>
                </w:p>
              </w:tc>
              <w:tc>
                <w:tcPr>
                  <w:tcW w:w="25" w:type="dxa"/>
                  <w:shd w:val="clear" w:color="auto" w:fill="auto"/>
                </w:tcPr>
                <w:p w:rsidR="003E409C" w:rsidRPr="003E409C" w:rsidRDefault="003E409C" w:rsidP="00D754DE">
                  <w:pPr>
                    <w:snapToGrid w:val="0"/>
                    <w:rPr>
                      <w:rFonts w:ascii="Times New Roman" w:hAnsi="Times New Roman" w:cs="Times New Roman"/>
                      <w:color w:val="000000"/>
                      <w:sz w:val="24"/>
                      <w:szCs w:val="24"/>
                    </w:rPr>
                  </w:pPr>
                </w:p>
              </w:tc>
            </w:tr>
            <w:tr w:rsidR="003E409C" w:rsidRPr="003E409C" w:rsidTr="00D754DE">
              <w:tc>
                <w:tcPr>
                  <w:tcW w:w="90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Самоконтроль (сдержанность, самодисциплина)</w:t>
                  </w:r>
                </w:p>
              </w:tc>
              <w:tc>
                <w:tcPr>
                  <w:tcW w:w="6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12,1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3,4</w:t>
                  </w:r>
                </w:p>
              </w:tc>
              <w:tc>
                <w:tcPr>
                  <w:tcW w:w="25" w:type="dxa"/>
                  <w:shd w:val="clear" w:color="auto" w:fill="auto"/>
                </w:tcPr>
                <w:p w:rsidR="003E409C" w:rsidRPr="003E409C" w:rsidRDefault="003E409C" w:rsidP="00D754DE">
                  <w:pPr>
                    <w:snapToGrid w:val="0"/>
                    <w:rPr>
                      <w:rFonts w:ascii="Times New Roman" w:hAnsi="Times New Roman" w:cs="Times New Roman"/>
                      <w:color w:val="000000"/>
                      <w:sz w:val="24"/>
                      <w:szCs w:val="24"/>
                    </w:rPr>
                  </w:pPr>
                </w:p>
              </w:tc>
            </w:tr>
            <w:tr w:rsidR="003E409C" w:rsidRPr="003E409C" w:rsidTr="00D754DE">
              <w:tc>
                <w:tcPr>
                  <w:tcW w:w="90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Твердая воля (умение настоять на своем, не отступать перед трудностями)</w:t>
                  </w:r>
                </w:p>
              </w:tc>
              <w:tc>
                <w:tcPr>
                  <w:tcW w:w="6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17</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12,2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3,8</w:t>
                  </w:r>
                </w:p>
              </w:tc>
              <w:tc>
                <w:tcPr>
                  <w:tcW w:w="25" w:type="dxa"/>
                  <w:shd w:val="clear" w:color="auto" w:fill="auto"/>
                </w:tcPr>
                <w:p w:rsidR="003E409C" w:rsidRPr="003E409C" w:rsidRDefault="003E409C" w:rsidP="00D754DE">
                  <w:pPr>
                    <w:snapToGrid w:val="0"/>
                    <w:rPr>
                      <w:rFonts w:ascii="Times New Roman" w:hAnsi="Times New Roman" w:cs="Times New Roman"/>
                      <w:color w:val="000000"/>
                      <w:sz w:val="24"/>
                      <w:szCs w:val="24"/>
                    </w:rPr>
                  </w:pPr>
                </w:p>
              </w:tc>
            </w:tr>
            <w:tr w:rsidR="003E409C" w:rsidRPr="003E409C" w:rsidTr="00D754DE">
              <w:tc>
                <w:tcPr>
                  <w:tcW w:w="90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Рационализм (умение здраво и логично мыслить, принимать обдуманные, рациональные решения)</w:t>
                  </w:r>
                </w:p>
              </w:tc>
              <w:tc>
                <w:tcPr>
                  <w:tcW w:w="6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12,9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4,2</w:t>
                  </w:r>
                </w:p>
              </w:tc>
              <w:tc>
                <w:tcPr>
                  <w:tcW w:w="25" w:type="dxa"/>
                  <w:shd w:val="clear" w:color="auto" w:fill="auto"/>
                </w:tcPr>
                <w:p w:rsidR="003E409C" w:rsidRPr="003E409C" w:rsidRDefault="003E409C" w:rsidP="00D754DE">
                  <w:pPr>
                    <w:snapToGrid w:val="0"/>
                    <w:rPr>
                      <w:rFonts w:ascii="Times New Roman" w:hAnsi="Times New Roman" w:cs="Times New Roman"/>
                      <w:color w:val="000000"/>
                      <w:sz w:val="24"/>
                      <w:szCs w:val="24"/>
                    </w:rPr>
                  </w:pPr>
                </w:p>
              </w:tc>
            </w:tr>
            <w:tr w:rsidR="003E409C" w:rsidRPr="003E409C" w:rsidTr="00D754DE">
              <w:tc>
                <w:tcPr>
                  <w:tcW w:w="90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Непримиримость к недостаткам в себе и других</w:t>
                  </w:r>
                </w:p>
              </w:tc>
              <w:tc>
                <w:tcPr>
                  <w:tcW w:w="6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34</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15,7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3,9</w:t>
                  </w:r>
                </w:p>
              </w:tc>
              <w:tc>
                <w:tcPr>
                  <w:tcW w:w="25" w:type="dxa"/>
                  <w:shd w:val="clear" w:color="auto" w:fill="auto"/>
                </w:tcPr>
                <w:p w:rsidR="003E409C" w:rsidRPr="003E409C" w:rsidRDefault="003E409C" w:rsidP="00D754DE">
                  <w:pPr>
                    <w:snapToGrid w:val="0"/>
                    <w:rPr>
                      <w:rFonts w:ascii="Times New Roman" w:hAnsi="Times New Roman" w:cs="Times New Roman"/>
                      <w:color w:val="000000"/>
                      <w:sz w:val="24"/>
                      <w:szCs w:val="24"/>
                    </w:rPr>
                  </w:pPr>
                </w:p>
              </w:tc>
            </w:tr>
            <w:tr w:rsidR="003E409C" w:rsidRPr="003E409C" w:rsidTr="00D754DE">
              <w:tc>
                <w:tcPr>
                  <w:tcW w:w="90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N валидных (по списку)</w:t>
                  </w:r>
                </w:p>
              </w:tc>
              <w:tc>
                <w:tcPr>
                  <w:tcW w:w="6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34</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E409C" w:rsidRPr="003E409C" w:rsidRDefault="003E409C" w:rsidP="00D754DE">
                  <w:pPr>
                    <w:snapToGrid w:val="0"/>
                    <w:spacing w:after="0" w:line="240" w:lineRule="auto"/>
                    <w:jc w:val="center"/>
                    <w:rPr>
                      <w:rFonts w:ascii="Times New Roman" w:hAnsi="Times New Roman" w:cs="Times New Roman"/>
                      <w:color w:val="000000"/>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E409C" w:rsidRPr="003E409C" w:rsidRDefault="003E409C" w:rsidP="00D754DE">
                  <w:pPr>
                    <w:snapToGrid w:val="0"/>
                    <w:spacing w:after="0" w:line="240" w:lineRule="auto"/>
                    <w:rPr>
                      <w:rFonts w:ascii="Times New Roman" w:hAnsi="Times New Roman" w:cs="Times New Roman"/>
                      <w:b/>
                      <w:color w:val="000000"/>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E409C" w:rsidRPr="003E409C" w:rsidRDefault="003E409C" w:rsidP="00D754DE">
                  <w:pPr>
                    <w:snapToGrid w:val="0"/>
                    <w:spacing w:after="0" w:line="240" w:lineRule="auto"/>
                    <w:rPr>
                      <w:rFonts w:ascii="Times New Roman" w:hAnsi="Times New Roman" w:cs="Times New Roman"/>
                      <w:b/>
                      <w:color w:val="000000"/>
                      <w:sz w:val="24"/>
                      <w:szCs w:val="24"/>
                    </w:rPr>
                  </w:pPr>
                </w:p>
              </w:tc>
              <w:tc>
                <w:tcPr>
                  <w:tcW w:w="25" w:type="dxa"/>
                  <w:shd w:val="clear" w:color="auto" w:fill="auto"/>
                </w:tcPr>
                <w:p w:rsidR="003E409C" w:rsidRPr="003E409C" w:rsidRDefault="003E409C" w:rsidP="00D754DE">
                  <w:pPr>
                    <w:snapToGrid w:val="0"/>
                    <w:rPr>
                      <w:rFonts w:ascii="Times New Roman" w:hAnsi="Times New Roman" w:cs="Times New Roman"/>
                      <w:b/>
                      <w:color w:val="000000"/>
                      <w:sz w:val="24"/>
                      <w:szCs w:val="24"/>
                    </w:rPr>
                  </w:pPr>
                </w:p>
              </w:tc>
            </w:tr>
            <w:tr w:rsidR="003E409C" w:rsidRPr="003E409C" w:rsidTr="00D754DE">
              <w:tc>
                <w:tcPr>
                  <w:tcW w:w="15048"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E409C" w:rsidRPr="003E409C" w:rsidRDefault="003E409C" w:rsidP="00D754DE">
                  <w:pPr>
                    <w:snapToGrid w:val="0"/>
                    <w:spacing w:after="0" w:line="240" w:lineRule="auto"/>
                    <w:rPr>
                      <w:rFonts w:ascii="Times New Roman" w:hAnsi="Times New Roman" w:cs="Times New Roman"/>
                    </w:rPr>
                  </w:pPr>
                  <w:r w:rsidRPr="003E409C">
                    <w:rPr>
                      <w:rFonts w:ascii="Times New Roman" w:hAnsi="Times New Roman" w:cs="Times New Roman"/>
                      <w:sz w:val="24"/>
                      <w:szCs w:val="24"/>
                    </w:rPr>
                    <w:t xml:space="preserve">Примечание – </w:t>
                  </w:r>
                  <w:r w:rsidRPr="003E409C">
                    <w:rPr>
                      <w:rFonts w:ascii="Times New Roman" w:hAnsi="Times New Roman" w:cs="Times New Roman"/>
                      <w:sz w:val="24"/>
                      <w:szCs w:val="24"/>
                      <w:lang w:val="en-US"/>
                    </w:rPr>
                    <w:t>N</w:t>
                  </w:r>
                  <w:r w:rsidRPr="003E409C">
                    <w:rPr>
                      <w:rFonts w:ascii="Times New Roman" w:hAnsi="Times New Roman" w:cs="Times New Roman"/>
                      <w:sz w:val="24"/>
                      <w:szCs w:val="24"/>
                    </w:rPr>
                    <w:t xml:space="preserve"> – количество</w:t>
                  </w:r>
                </w:p>
              </w:tc>
              <w:tc>
                <w:tcPr>
                  <w:tcW w:w="25" w:type="dxa"/>
                  <w:shd w:val="clear" w:color="auto" w:fill="auto"/>
                </w:tcPr>
                <w:p w:rsidR="003E409C" w:rsidRPr="003E409C" w:rsidRDefault="003E409C" w:rsidP="00D754DE">
                  <w:pPr>
                    <w:snapToGrid w:val="0"/>
                    <w:rPr>
                      <w:rFonts w:ascii="Times New Roman" w:hAnsi="Times New Roman" w:cs="Times New Roman"/>
                      <w:b/>
                      <w:color w:val="000000"/>
                      <w:sz w:val="24"/>
                      <w:szCs w:val="24"/>
                    </w:rPr>
                  </w:pPr>
                </w:p>
              </w:tc>
            </w:tr>
          </w:tbl>
          <w:p w:rsidR="003E409C" w:rsidRPr="003E409C" w:rsidRDefault="003E409C" w:rsidP="00D754DE">
            <w:pPr>
              <w:spacing w:after="0" w:line="240" w:lineRule="auto"/>
              <w:rPr>
                <w:rFonts w:ascii="Times New Roman" w:hAnsi="Times New Roman" w:cs="Times New Roman"/>
                <w:sz w:val="28"/>
                <w:szCs w:val="28"/>
              </w:rPr>
            </w:pPr>
          </w:p>
          <w:p w:rsidR="003E409C" w:rsidRPr="003E409C" w:rsidRDefault="003E409C" w:rsidP="00D754DE">
            <w:pPr>
              <w:spacing w:after="0" w:line="240" w:lineRule="auto"/>
              <w:rPr>
                <w:rFonts w:ascii="Times New Roman" w:hAnsi="Times New Roman" w:cs="Times New Roman"/>
                <w:sz w:val="28"/>
                <w:szCs w:val="28"/>
              </w:rPr>
            </w:pPr>
          </w:p>
          <w:p w:rsidR="003E409C" w:rsidRPr="003E409C" w:rsidRDefault="003E409C" w:rsidP="00D754DE">
            <w:pPr>
              <w:spacing w:after="0" w:line="240" w:lineRule="auto"/>
              <w:rPr>
                <w:rFonts w:ascii="Times New Roman" w:hAnsi="Times New Roman" w:cs="Times New Roman"/>
                <w:sz w:val="28"/>
                <w:szCs w:val="28"/>
              </w:rPr>
            </w:pPr>
          </w:p>
          <w:p w:rsidR="003E409C" w:rsidRPr="003E409C" w:rsidRDefault="003E409C" w:rsidP="00D754DE">
            <w:pPr>
              <w:spacing w:after="0" w:line="240" w:lineRule="auto"/>
              <w:rPr>
                <w:rFonts w:ascii="Times New Roman" w:hAnsi="Times New Roman" w:cs="Times New Roman"/>
                <w:sz w:val="28"/>
                <w:szCs w:val="28"/>
              </w:rPr>
            </w:pPr>
          </w:p>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8"/>
                <w:szCs w:val="28"/>
              </w:rPr>
              <w:lastRenderedPageBreak/>
              <w:t xml:space="preserve">Таблица А.3 – </w:t>
            </w:r>
            <w:proofErr w:type="spellStart"/>
            <w:r w:rsidRPr="003E409C">
              <w:rPr>
                <w:rFonts w:ascii="Times New Roman" w:hAnsi="Times New Roman" w:cs="Times New Roman"/>
                <w:bCs/>
                <w:sz w:val="28"/>
                <w:szCs w:val="28"/>
              </w:rPr>
              <w:t>КазНПУ</w:t>
            </w:r>
            <w:proofErr w:type="spellEnd"/>
            <w:r w:rsidRPr="003E409C">
              <w:rPr>
                <w:rFonts w:ascii="Times New Roman" w:hAnsi="Times New Roman" w:cs="Times New Roman"/>
                <w:bCs/>
                <w:sz w:val="28"/>
                <w:szCs w:val="28"/>
              </w:rPr>
              <w:t xml:space="preserve"> им. Абая, специальность Социальная педагогика, </w:t>
            </w:r>
            <w:r w:rsidRPr="003E409C">
              <w:rPr>
                <w:rFonts w:ascii="Times New Roman" w:hAnsi="Times New Roman" w:cs="Times New Roman"/>
                <w:bCs/>
                <w:color w:val="000000"/>
                <w:sz w:val="28"/>
                <w:szCs w:val="28"/>
              </w:rPr>
              <w:t xml:space="preserve">4 курс </w:t>
            </w:r>
          </w:p>
          <w:p w:rsidR="003E409C" w:rsidRPr="003E409C" w:rsidRDefault="003E409C" w:rsidP="00D754DE">
            <w:pPr>
              <w:spacing w:after="0" w:line="240" w:lineRule="auto"/>
              <w:rPr>
                <w:rFonts w:ascii="Times New Roman" w:hAnsi="Times New Roman" w:cs="Times New Roman"/>
                <w:sz w:val="16"/>
                <w:szCs w:val="16"/>
              </w:rPr>
            </w:pPr>
          </w:p>
          <w:tbl>
            <w:tblPr>
              <w:tblW w:w="0" w:type="auto"/>
              <w:tblLayout w:type="fixed"/>
              <w:tblLook w:val="0000" w:firstRow="0" w:lastRow="0" w:firstColumn="0" w:lastColumn="0" w:noHBand="0" w:noVBand="0"/>
            </w:tblPr>
            <w:tblGrid>
              <w:gridCol w:w="8517"/>
              <w:gridCol w:w="48"/>
              <w:gridCol w:w="661"/>
              <w:gridCol w:w="11"/>
              <w:gridCol w:w="1246"/>
              <w:gridCol w:w="19"/>
              <w:gridCol w:w="1275"/>
              <w:gridCol w:w="49"/>
              <w:gridCol w:w="1369"/>
              <w:gridCol w:w="31"/>
              <w:gridCol w:w="1822"/>
            </w:tblGrid>
            <w:tr w:rsidR="003E409C" w:rsidRPr="003E409C" w:rsidTr="00D754DE">
              <w:tc>
                <w:tcPr>
                  <w:tcW w:w="85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Cs/>
                      <w:color w:val="000000"/>
                      <w:sz w:val="24"/>
                      <w:szCs w:val="24"/>
                    </w:rPr>
                    <w:t>Терминальные ценности</w:t>
                  </w:r>
                </w:p>
              </w:tc>
              <w:tc>
                <w:tcPr>
                  <w:tcW w:w="6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N</w:t>
                  </w: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Минимум</w:t>
                  </w:r>
                </w:p>
              </w:tc>
              <w:tc>
                <w:tcPr>
                  <w:tcW w:w="13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right="-94"/>
                    <w:jc w:val="center"/>
                    <w:rPr>
                      <w:rFonts w:ascii="Times New Roman" w:hAnsi="Times New Roman" w:cs="Times New Roman"/>
                    </w:rPr>
                  </w:pPr>
                  <w:r w:rsidRPr="003E409C">
                    <w:rPr>
                      <w:rFonts w:ascii="Times New Roman" w:hAnsi="Times New Roman" w:cs="Times New Roman"/>
                      <w:color w:val="000000"/>
                      <w:sz w:val="24"/>
                      <w:szCs w:val="24"/>
                    </w:rPr>
                    <w:t>Максимум</w:t>
                  </w:r>
                </w:p>
              </w:tc>
              <w:tc>
                <w:tcPr>
                  <w:tcW w:w="14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Среднее значение</w:t>
                  </w:r>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Стандартная отклонения</w:t>
                  </w:r>
                </w:p>
              </w:tc>
            </w:tr>
            <w:tr w:rsidR="003E409C" w:rsidRPr="003E409C" w:rsidTr="00D754DE">
              <w:tc>
                <w:tcPr>
                  <w:tcW w:w="8565"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w:t>
                  </w:r>
                </w:p>
              </w:tc>
              <w:tc>
                <w:tcPr>
                  <w:tcW w:w="672"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2</w:t>
                  </w: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3</w:t>
                  </w:r>
                </w:p>
              </w:tc>
              <w:tc>
                <w:tcPr>
                  <w:tcW w:w="13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4</w:t>
                  </w:r>
                </w:p>
              </w:tc>
              <w:tc>
                <w:tcPr>
                  <w:tcW w:w="14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5</w:t>
                  </w:r>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6</w:t>
                  </w:r>
                </w:p>
              </w:tc>
            </w:tr>
            <w:tr w:rsidR="003E409C" w:rsidRPr="003E409C" w:rsidTr="00D754DE">
              <w:tc>
                <w:tcPr>
                  <w:tcW w:w="8565"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Любовь (духовная и физическая близость с любимым человеком)</w:t>
                  </w:r>
                </w:p>
              </w:tc>
              <w:tc>
                <w:tcPr>
                  <w:tcW w:w="672"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34</w:t>
                  </w: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w:t>
                  </w:r>
                </w:p>
              </w:tc>
              <w:tc>
                <w:tcPr>
                  <w:tcW w:w="13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5</w:t>
                  </w:r>
                </w:p>
              </w:tc>
              <w:tc>
                <w:tcPr>
                  <w:tcW w:w="14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2,3</w:t>
                  </w:r>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1,0</w:t>
                  </w:r>
                </w:p>
              </w:tc>
            </w:tr>
            <w:tr w:rsidR="003E409C" w:rsidRPr="003E409C" w:rsidTr="00D754DE">
              <w:tc>
                <w:tcPr>
                  <w:tcW w:w="8565"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Здоровье (физическое и психическое)</w:t>
                  </w:r>
                </w:p>
              </w:tc>
              <w:tc>
                <w:tcPr>
                  <w:tcW w:w="672"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w:t>
                  </w:r>
                </w:p>
              </w:tc>
              <w:tc>
                <w:tcPr>
                  <w:tcW w:w="13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17</w:t>
                  </w:r>
                </w:p>
              </w:tc>
              <w:tc>
                <w:tcPr>
                  <w:tcW w:w="14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3,1</w:t>
                  </w:r>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3,5</w:t>
                  </w:r>
                </w:p>
              </w:tc>
            </w:tr>
            <w:tr w:rsidR="003E409C" w:rsidRPr="003E409C" w:rsidTr="00D754DE">
              <w:tc>
                <w:tcPr>
                  <w:tcW w:w="8565"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Счастливая семейная жизнь</w:t>
                  </w:r>
                </w:p>
              </w:tc>
              <w:tc>
                <w:tcPr>
                  <w:tcW w:w="672"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w:t>
                  </w:r>
                </w:p>
              </w:tc>
              <w:tc>
                <w:tcPr>
                  <w:tcW w:w="13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9</w:t>
                  </w:r>
                </w:p>
              </w:tc>
              <w:tc>
                <w:tcPr>
                  <w:tcW w:w="14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4,8</w:t>
                  </w:r>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2,0</w:t>
                  </w:r>
                </w:p>
              </w:tc>
            </w:tr>
            <w:tr w:rsidR="003E409C" w:rsidRPr="003E409C" w:rsidTr="00D754DE">
              <w:tc>
                <w:tcPr>
                  <w:tcW w:w="8565"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Познание (возможность расширения своего образования, кругозора, общей культуры, интеллектуальное развитие)</w:t>
                  </w:r>
                </w:p>
              </w:tc>
              <w:tc>
                <w:tcPr>
                  <w:tcW w:w="672"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w:t>
                  </w:r>
                </w:p>
              </w:tc>
              <w:tc>
                <w:tcPr>
                  <w:tcW w:w="13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12</w:t>
                  </w:r>
                </w:p>
              </w:tc>
              <w:tc>
                <w:tcPr>
                  <w:tcW w:w="14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5,5</w:t>
                  </w:r>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3,2</w:t>
                  </w:r>
                </w:p>
              </w:tc>
            </w:tr>
            <w:tr w:rsidR="003E409C" w:rsidRPr="003E409C" w:rsidTr="00D754DE">
              <w:tc>
                <w:tcPr>
                  <w:tcW w:w="8565"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Материально обеспеченная жизнь (отсутствие материальных проблем)</w:t>
                  </w:r>
                </w:p>
              </w:tc>
              <w:tc>
                <w:tcPr>
                  <w:tcW w:w="672"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w:t>
                  </w:r>
                </w:p>
              </w:tc>
              <w:tc>
                <w:tcPr>
                  <w:tcW w:w="13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17</w:t>
                  </w:r>
                </w:p>
              </w:tc>
              <w:tc>
                <w:tcPr>
                  <w:tcW w:w="14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6,9</w:t>
                  </w:r>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3,7</w:t>
                  </w:r>
                </w:p>
              </w:tc>
            </w:tr>
            <w:tr w:rsidR="003E409C" w:rsidRPr="003E409C" w:rsidTr="00D754DE">
              <w:tc>
                <w:tcPr>
                  <w:tcW w:w="8565"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Счастье других (благосостояние, развитие и совершенствование других людей, всего народа, человечества в целом)</w:t>
                  </w:r>
                </w:p>
              </w:tc>
              <w:tc>
                <w:tcPr>
                  <w:tcW w:w="672"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w:t>
                  </w:r>
                </w:p>
              </w:tc>
              <w:tc>
                <w:tcPr>
                  <w:tcW w:w="13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15</w:t>
                  </w:r>
                </w:p>
              </w:tc>
              <w:tc>
                <w:tcPr>
                  <w:tcW w:w="14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7,3</w:t>
                  </w:r>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3,0</w:t>
                  </w:r>
                </w:p>
              </w:tc>
            </w:tr>
            <w:tr w:rsidR="003E409C" w:rsidRPr="003E409C" w:rsidTr="00D754DE">
              <w:tc>
                <w:tcPr>
                  <w:tcW w:w="8565"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Творчество (возможность заниматься творчеством)</w:t>
                  </w:r>
                </w:p>
              </w:tc>
              <w:tc>
                <w:tcPr>
                  <w:tcW w:w="672"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3</w:t>
                  </w:r>
                </w:p>
              </w:tc>
              <w:tc>
                <w:tcPr>
                  <w:tcW w:w="13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18</w:t>
                  </w:r>
                </w:p>
              </w:tc>
              <w:tc>
                <w:tcPr>
                  <w:tcW w:w="14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8,5</w:t>
                  </w:r>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3,0</w:t>
                  </w:r>
                </w:p>
              </w:tc>
            </w:tr>
            <w:tr w:rsidR="003E409C" w:rsidRPr="003E409C" w:rsidTr="00D754DE">
              <w:tc>
                <w:tcPr>
                  <w:tcW w:w="8565"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Активная деятельная жизнь (полнота и эмоциональная насыщенность жизни)</w:t>
                  </w:r>
                </w:p>
              </w:tc>
              <w:tc>
                <w:tcPr>
                  <w:tcW w:w="672"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w:t>
                  </w:r>
                </w:p>
              </w:tc>
              <w:tc>
                <w:tcPr>
                  <w:tcW w:w="13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17</w:t>
                  </w:r>
                </w:p>
              </w:tc>
              <w:tc>
                <w:tcPr>
                  <w:tcW w:w="14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8,8</w:t>
                  </w:r>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5,2</w:t>
                  </w:r>
                </w:p>
              </w:tc>
            </w:tr>
            <w:tr w:rsidR="003E409C" w:rsidRPr="003E409C" w:rsidTr="00D754DE">
              <w:tc>
                <w:tcPr>
                  <w:tcW w:w="8565"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Наличие хороших и верных друзей</w:t>
                  </w:r>
                </w:p>
              </w:tc>
              <w:tc>
                <w:tcPr>
                  <w:tcW w:w="672"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3</w:t>
                  </w:r>
                </w:p>
              </w:tc>
              <w:tc>
                <w:tcPr>
                  <w:tcW w:w="13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16</w:t>
                  </w:r>
                </w:p>
              </w:tc>
              <w:tc>
                <w:tcPr>
                  <w:tcW w:w="14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9,5</w:t>
                  </w:r>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3,5</w:t>
                  </w:r>
                </w:p>
              </w:tc>
            </w:tr>
            <w:tr w:rsidR="003E409C" w:rsidRPr="003E409C" w:rsidTr="00D754DE">
              <w:tc>
                <w:tcPr>
                  <w:tcW w:w="8565"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Интересная работа</w:t>
                  </w:r>
                </w:p>
              </w:tc>
              <w:tc>
                <w:tcPr>
                  <w:tcW w:w="672"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2</w:t>
                  </w:r>
                </w:p>
              </w:tc>
              <w:tc>
                <w:tcPr>
                  <w:tcW w:w="13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18</w:t>
                  </w:r>
                </w:p>
              </w:tc>
              <w:tc>
                <w:tcPr>
                  <w:tcW w:w="14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10,1</w:t>
                  </w:r>
                </w:p>
              </w:tc>
              <w:tc>
                <w:tcPr>
                  <w:tcW w:w="18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4,7</w:t>
                  </w:r>
                </w:p>
              </w:tc>
            </w:tr>
            <w:tr w:rsidR="003E409C" w:rsidRPr="003E409C" w:rsidTr="00D754DE">
              <w:tc>
                <w:tcPr>
                  <w:tcW w:w="8565" w:type="dxa"/>
                  <w:gridSpan w:val="2"/>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Уверенность в себе (внутренняя гармония, свобода от внутренних противоречий, сомнений)</w:t>
                  </w:r>
                </w:p>
              </w:tc>
              <w:tc>
                <w:tcPr>
                  <w:tcW w:w="672" w:type="dxa"/>
                  <w:gridSpan w:val="2"/>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246"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w:t>
                  </w:r>
                </w:p>
              </w:tc>
              <w:tc>
                <w:tcPr>
                  <w:tcW w:w="1343" w:type="dxa"/>
                  <w:gridSpan w:val="3"/>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18</w:t>
                  </w:r>
                </w:p>
              </w:tc>
              <w:tc>
                <w:tcPr>
                  <w:tcW w:w="1400" w:type="dxa"/>
                  <w:gridSpan w:val="2"/>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10,6</w:t>
                  </w:r>
                </w:p>
              </w:tc>
              <w:tc>
                <w:tcPr>
                  <w:tcW w:w="1822"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3,9</w:t>
                  </w:r>
                </w:p>
              </w:tc>
            </w:tr>
            <w:tr w:rsidR="003E409C" w:rsidRPr="003E409C" w:rsidTr="00D754DE">
              <w:tc>
                <w:tcPr>
                  <w:tcW w:w="8565" w:type="dxa"/>
                  <w:gridSpan w:val="2"/>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Свобода (самостоятельность, независимость в суждениях и поступках)</w:t>
                  </w:r>
                </w:p>
              </w:tc>
              <w:tc>
                <w:tcPr>
                  <w:tcW w:w="672" w:type="dxa"/>
                  <w:gridSpan w:val="2"/>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246"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w:t>
                  </w:r>
                </w:p>
              </w:tc>
              <w:tc>
                <w:tcPr>
                  <w:tcW w:w="1343" w:type="dxa"/>
                  <w:gridSpan w:val="3"/>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17</w:t>
                  </w:r>
                </w:p>
              </w:tc>
              <w:tc>
                <w:tcPr>
                  <w:tcW w:w="1400" w:type="dxa"/>
                  <w:gridSpan w:val="2"/>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11,4</w:t>
                  </w:r>
                </w:p>
              </w:tc>
              <w:tc>
                <w:tcPr>
                  <w:tcW w:w="1822"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4,1</w:t>
                  </w:r>
                </w:p>
              </w:tc>
            </w:tr>
            <w:tr w:rsidR="003E409C" w:rsidRPr="003E409C" w:rsidTr="00D754DE">
              <w:tc>
                <w:tcPr>
                  <w:tcW w:w="8565" w:type="dxa"/>
                  <w:gridSpan w:val="2"/>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Общественное признание (уважение окружающих, коллектива, коллег)</w:t>
                  </w:r>
                </w:p>
              </w:tc>
              <w:tc>
                <w:tcPr>
                  <w:tcW w:w="672" w:type="dxa"/>
                  <w:gridSpan w:val="2"/>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246"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4</w:t>
                  </w:r>
                </w:p>
              </w:tc>
              <w:tc>
                <w:tcPr>
                  <w:tcW w:w="1343" w:type="dxa"/>
                  <w:gridSpan w:val="3"/>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18</w:t>
                  </w:r>
                </w:p>
              </w:tc>
              <w:tc>
                <w:tcPr>
                  <w:tcW w:w="1400" w:type="dxa"/>
                  <w:gridSpan w:val="2"/>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12,2</w:t>
                  </w:r>
                </w:p>
              </w:tc>
              <w:tc>
                <w:tcPr>
                  <w:tcW w:w="1822"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3,1</w:t>
                  </w:r>
                </w:p>
              </w:tc>
            </w:tr>
            <w:tr w:rsidR="003E409C" w:rsidRPr="003E409C" w:rsidTr="00D754DE">
              <w:tc>
                <w:tcPr>
                  <w:tcW w:w="8565" w:type="dxa"/>
                  <w:gridSpan w:val="2"/>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Развитие (работа над собой, постоянное физическое и духовное совершенствование)</w:t>
                  </w:r>
                </w:p>
              </w:tc>
              <w:tc>
                <w:tcPr>
                  <w:tcW w:w="672" w:type="dxa"/>
                  <w:gridSpan w:val="2"/>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246"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4</w:t>
                  </w:r>
                </w:p>
              </w:tc>
              <w:tc>
                <w:tcPr>
                  <w:tcW w:w="1343" w:type="dxa"/>
                  <w:gridSpan w:val="3"/>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18</w:t>
                  </w:r>
                </w:p>
              </w:tc>
              <w:tc>
                <w:tcPr>
                  <w:tcW w:w="1400" w:type="dxa"/>
                  <w:gridSpan w:val="2"/>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12,3</w:t>
                  </w:r>
                </w:p>
              </w:tc>
              <w:tc>
                <w:tcPr>
                  <w:tcW w:w="1822"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3,6</w:t>
                  </w:r>
                </w:p>
              </w:tc>
            </w:tr>
            <w:tr w:rsidR="003E409C" w:rsidRPr="003E409C" w:rsidTr="00D754DE">
              <w:tc>
                <w:tcPr>
                  <w:tcW w:w="8565" w:type="dxa"/>
                  <w:gridSpan w:val="2"/>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Жизненная мудрость (зрелость суждений и здравый смысл, достигаемые благодаря жизненному опыту)</w:t>
                  </w:r>
                </w:p>
              </w:tc>
              <w:tc>
                <w:tcPr>
                  <w:tcW w:w="672" w:type="dxa"/>
                  <w:gridSpan w:val="2"/>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246"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3</w:t>
                  </w:r>
                </w:p>
              </w:tc>
              <w:tc>
                <w:tcPr>
                  <w:tcW w:w="1343" w:type="dxa"/>
                  <w:gridSpan w:val="3"/>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18</w:t>
                  </w:r>
                </w:p>
              </w:tc>
              <w:tc>
                <w:tcPr>
                  <w:tcW w:w="1400" w:type="dxa"/>
                  <w:gridSpan w:val="2"/>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12,6</w:t>
                  </w:r>
                </w:p>
              </w:tc>
              <w:tc>
                <w:tcPr>
                  <w:tcW w:w="1822"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3,9</w:t>
                  </w:r>
                </w:p>
              </w:tc>
            </w:tr>
            <w:tr w:rsidR="003E409C" w:rsidRPr="003E409C" w:rsidTr="00D754DE">
              <w:tc>
                <w:tcPr>
                  <w:tcW w:w="8565" w:type="dxa"/>
                  <w:gridSpan w:val="2"/>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Продуктивная жизнь (максимально полное использование своих возможностей, сил и способностей)</w:t>
                  </w:r>
                </w:p>
              </w:tc>
              <w:tc>
                <w:tcPr>
                  <w:tcW w:w="672" w:type="dxa"/>
                  <w:gridSpan w:val="2"/>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246"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6</w:t>
                  </w:r>
                </w:p>
              </w:tc>
              <w:tc>
                <w:tcPr>
                  <w:tcW w:w="1343" w:type="dxa"/>
                  <w:gridSpan w:val="3"/>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18</w:t>
                  </w:r>
                </w:p>
              </w:tc>
              <w:tc>
                <w:tcPr>
                  <w:tcW w:w="1400" w:type="dxa"/>
                  <w:gridSpan w:val="2"/>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14,2</w:t>
                  </w:r>
                </w:p>
              </w:tc>
              <w:tc>
                <w:tcPr>
                  <w:tcW w:w="1822"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2,7</w:t>
                  </w:r>
                </w:p>
              </w:tc>
            </w:tr>
            <w:tr w:rsidR="003E409C" w:rsidRPr="003E409C" w:rsidTr="00D754DE">
              <w:tc>
                <w:tcPr>
                  <w:tcW w:w="8565" w:type="dxa"/>
                  <w:gridSpan w:val="2"/>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Удовольствия (приятное, необременительное времяпрепровождение, отсутствие обязанностей, развлечения)</w:t>
                  </w:r>
                </w:p>
              </w:tc>
              <w:tc>
                <w:tcPr>
                  <w:tcW w:w="672" w:type="dxa"/>
                  <w:gridSpan w:val="2"/>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246"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4</w:t>
                  </w:r>
                </w:p>
              </w:tc>
              <w:tc>
                <w:tcPr>
                  <w:tcW w:w="1343" w:type="dxa"/>
                  <w:gridSpan w:val="3"/>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18</w:t>
                  </w:r>
                </w:p>
              </w:tc>
              <w:tc>
                <w:tcPr>
                  <w:tcW w:w="1400" w:type="dxa"/>
                  <w:gridSpan w:val="2"/>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14,7</w:t>
                  </w:r>
                </w:p>
              </w:tc>
              <w:tc>
                <w:tcPr>
                  <w:tcW w:w="1822"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3,8</w:t>
                  </w:r>
                </w:p>
              </w:tc>
            </w:tr>
            <w:tr w:rsidR="003E409C" w:rsidRPr="003E409C" w:rsidTr="00D754DE">
              <w:tc>
                <w:tcPr>
                  <w:tcW w:w="8565" w:type="dxa"/>
                  <w:gridSpan w:val="2"/>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Красота природы и искусства (переживание прекрасного в природе и в искусстве)</w:t>
                  </w:r>
                </w:p>
              </w:tc>
              <w:tc>
                <w:tcPr>
                  <w:tcW w:w="672" w:type="dxa"/>
                  <w:gridSpan w:val="2"/>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34</w:t>
                  </w:r>
                </w:p>
              </w:tc>
              <w:tc>
                <w:tcPr>
                  <w:tcW w:w="1246"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4</w:t>
                  </w:r>
                </w:p>
              </w:tc>
              <w:tc>
                <w:tcPr>
                  <w:tcW w:w="1343" w:type="dxa"/>
                  <w:gridSpan w:val="3"/>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18</w:t>
                  </w:r>
                </w:p>
              </w:tc>
              <w:tc>
                <w:tcPr>
                  <w:tcW w:w="1400" w:type="dxa"/>
                  <w:gridSpan w:val="2"/>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16,1</w:t>
                  </w:r>
                </w:p>
              </w:tc>
              <w:tc>
                <w:tcPr>
                  <w:tcW w:w="1822"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3,3</w:t>
                  </w:r>
                </w:p>
              </w:tc>
            </w:tr>
            <w:tr w:rsidR="003E409C" w:rsidRPr="003E409C" w:rsidTr="00D754DE">
              <w:tc>
                <w:tcPr>
                  <w:tcW w:w="15048" w:type="dxa"/>
                  <w:gridSpan w:val="11"/>
                  <w:shd w:val="clear" w:color="auto" w:fill="auto"/>
                </w:tcPr>
                <w:p w:rsidR="003E409C" w:rsidRPr="003E409C" w:rsidRDefault="003E409C" w:rsidP="00D754DE">
                  <w:pPr>
                    <w:spacing w:after="0" w:line="240" w:lineRule="auto"/>
                    <w:ind w:hanging="110"/>
                    <w:rPr>
                      <w:rFonts w:ascii="Times New Roman" w:hAnsi="Times New Roman" w:cs="Times New Roman"/>
                    </w:rPr>
                  </w:pPr>
                </w:p>
              </w:tc>
            </w:tr>
            <w:tr w:rsidR="003E409C" w:rsidRPr="003E409C" w:rsidTr="00D754DE">
              <w:tc>
                <w:tcPr>
                  <w:tcW w:w="15048" w:type="dxa"/>
                  <w:gridSpan w:val="11"/>
                  <w:tcBorders>
                    <w:bottom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color w:val="000000"/>
                      <w:sz w:val="28"/>
                      <w:szCs w:val="28"/>
                    </w:rPr>
                  </w:pPr>
                  <w:r w:rsidRPr="003E409C">
                    <w:rPr>
                      <w:rFonts w:ascii="Times New Roman" w:hAnsi="Times New Roman" w:cs="Times New Roman"/>
                      <w:color w:val="000000"/>
                      <w:sz w:val="28"/>
                      <w:szCs w:val="28"/>
                    </w:rPr>
                    <w:lastRenderedPageBreak/>
                    <w:t>Продолжение таблицы А.3</w:t>
                  </w:r>
                </w:p>
                <w:p w:rsidR="003E409C" w:rsidRPr="003E409C" w:rsidRDefault="003E409C" w:rsidP="00D754DE">
                  <w:pPr>
                    <w:snapToGrid w:val="0"/>
                    <w:spacing w:after="0" w:line="240" w:lineRule="auto"/>
                    <w:rPr>
                      <w:rFonts w:ascii="Times New Roman" w:hAnsi="Times New Roman" w:cs="Times New Roman"/>
                      <w:color w:val="000000"/>
                      <w:sz w:val="16"/>
                      <w:szCs w:val="16"/>
                    </w:rPr>
                  </w:pPr>
                </w:p>
              </w:tc>
            </w:tr>
            <w:tr w:rsidR="003E409C" w:rsidRPr="003E409C" w:rsidTr="00D754DE">
              <w:tc>
                <w:tcPr>
                  <w:tcW w:w="851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2</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4</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5</w:t>
                  </w:r>
                </w:p>
              </w:tc>
              <w:tc>
                <w:tcPr>
                  <w:tcW w:w="185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6</w:t>
                  </w:r>
                </w:p>
              </w:tc>
            </w:tr>
            <w:tr w:rsidR="003E409C" w:rsidRPr="003E409C" w:rsidTr="00D754DE">
              <w:tc>
                <w:tcPr>
                  <w:tcW w:w="851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N валидных (по списку)</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34</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b/>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b/>
                      <w:sz w:val="24"/>
                      <w:szCs w:val="24"/>
                    </w:rP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b/>
                      <w:sz w:val="24"/>
                      <w:szCs w:val="24"/>
                    </w:rPr>
                  </w:pPr>
                </w:p>
              </w:tc>
              <w:tc>
                <w:tcPr>
                  <w:tcW w:w="1853"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b/>
                      <w:sz w:val="24"/>
                      <w:szCs w:val="24"/>
                    </w:rPr>
                  </w:pPr>
                </w:p>
              </w:tc>
            </w:tr>
            <w:tr w:rsidR="003E409C" w:rsidRPr="003E409C" w:rsidTr="00D754DE">
              <w:tc>
                <w:tcPr>
                  <w:tcW w:w="15048" w:type="dxa"/>
                  <w:gridSpan w:val="11"/>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Примечание – </w:t>
                  </w:r>
                  <w:r w:rsidRPr="003E409C">
                    <w:rPr>
                      <w:rFonts w:ascii="Times New Roman" w:hAnsi="Times New Roman" w:cs="Times New Roman"/>
                      <w:sz w:val="24"/>
                      <w:szCs w:val="24"/>
                      <w:lang w:val="en-US"/>
                    </w:rPr>
                    <w:t>N</w:t>
                  </w:r>
                  <w:r w:rsidRPr="003E409C">
                    <w:rPr>
                      <w:rFonts w:ascii="Times New Roman" w:hAnsi="Times New Roman" w:cs="Times New Roman"/>
                      <w:sz w:val="24"/>
                      <w:szCs w:val="24"/>
                    </w:rPr>
                    <w:t xml:space="preserve"> – количество</w:t>
                  </w:r>
                </w:p>
              </w:tc>
            </w:tr>
          </w:tbl>
          <w:p w:rsidR="003E409C" w:rsidRPr="003E409C" w:rsidRDefault="003E409C" w:rsidP="00D754DE">
            <w:pPr>
              <w:spacing w:after="0" w:line="240" w:lineRule="auto"/>
              <w:rPr>
                <w:rFonts w:ascii="Times New Roman" w:hAnsi="Times New Roman" w:cs="Times New Roman"/>
                <w:sz w:val="28"/>
                <w:szCs w:val="28"/>
              </w:rPr>
            </w:pPr>
          </w:p>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8"/>
                <w:szCs w:val="28"/>
              </w:rPr>
              <w:t xml:space="preserve">Таблица А.4 – </w:t>
            </w:r>
            <w:proofErr w:type="spellStart"/>
            <w:r w:rsidRPr="003E409C">
              <w:rPr>
                <w:rFonts w:ascii="Times New Roman" w:hAnsi="Times New Roman" w:cs="Times New Roman"/>
                <w:bCs/>
                <w:sz w:val="28"/>
                <w:szCs w:val="28"/>
              </w:rPr>
              <w:t>КазНПУ</w:t>
            </w:r>
            <w:proofErr w:type="spellEnd"/>
            <w:r w:rsidRPr="003E409C">
              <w:rPr>
                <w:rFonts w:ascii="Times New Roman" w:hAnsi="Times New Roman" w:cs="Times New Roman"/>
                <w:bCs/>
                <w:sz w:val="28"/>
                <w:szCs w:val="28"/>
              </w:rPr>
              <w:t xml:space="preserve"> им. Абая, специальность Социальная педагогика, </w:t>
            </w:r>
            <w:r w:rsidRPr="003E409C">
              <w:rPr>
                <w:rFonts w:ascii="Times New Roman" w:hAnsi="Times New Roman" w:cs="Times New Roman"/>
                <w:bCs/>
                <w:color w:val="000000"/>
                <w:sz w:val="28"/>
                <w:szCs w:val="28"/>
              </w:rPr>
              <w:t>4 курс</w:t>
            </w:r>
            <w:r w:rsidRPr="003E409C">
              <w:rPr>
                <w:rFonts w:ascii="Times New Roman" w:hAnsi="Times New Roman" w:cs="Times New Roman"/>
                <w:b/>
                <w:bCs/>
                <w:color w:val="000000"/>
                <w:sz w:val="28"/>
                <w:szCs w:val="28"/>
              </w:rPr>
              <w:t xml:space="preserve"> </w:t>
            </w:r>
          </w:p>
          <w:p w:rsidR="003E409C" w:rsidRPr="003E409C" w:rsidRDefault="003E409C" w:rsidP="00D754DE">
            <w:pPr>
              <w:spacing w:after="0" w:line="240" w:lineRule="auto"/>
              <w:rPr>
                <w:rFonts w:ascii="Times New Roman" w:hAnsi="Times New Roman" w:cs="Times New Roman"/>
                <w:b/>
                <w:bCs/>
                <w:color w:val="000000"/>
                <w:sz w:val="16"/>
                <w:szCs w:val="16"/>
              </w:rPr>
            </w:pPr>
          </w:p>
          <w:tbl>
            <w:tblPr>
              <w:tblW w:w="0" w:type="auto"/>
              <w:tblLayout w:type="fixed"/>
              <w:tblLook w:val="0000" w:firstRow="0" w:lastRow="0" w:firstColumn="0" w:lastColumn="0" w:noHBand="0" w:noVBand="0"/>
            </w:tblPr>
            <w:tblGrid>
              <w:gridCol w:w="7991"/>
              <w:gridCol w:w="714"/>
              <w:gridCol w:w="1232"/>
              <w:gridCol w:w="1385"/>
              <w:gridCol w:w="1741"/>
              <w:gridCol w:w="1985"/>
            </w:tblGrid>
            <w:tr w:rsidR="003E409C" w:rsidRPr="003E409C" w:rsidTr="00D754DE">
              <w:tc>
                <w:tcPr>
                  <w:tcW w:w="7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Cs/>
                      <w:color w:val="000000"/>
                      <w:sz w:val="24"/>
                      <w:szCs w:val="24"/>
                    </w:rPr>
                    <w:t>Инструментальные ценности</w:t>
                  </w:r>
                </w:p>
              </w:tc>
              <w:tc>
                <w:tcPr>
                  <w:tcW w:w="7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N</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94"/>
                    <w:jc w:val="center"/>
                    <w:rPr>
                      <w:rFonts w:ascii="Times New Roman" w:hAnsi="Times New Roman" w:cs="Times New Roman"/>
                    </w:rPr>
                  </w:pPr>
                  <w:r w:rsidRPr="003E409C">
                    <w:rPr>
                      <w:rFonts w:ascii="Times New Roman" w:hAnsi="Times New Roman" w:cs="Times New Roman"/>
                      <w:color w:val="000000"/>
                      <w:sz w:val="24"/>
                      <w:szCs w:val="24"/>
                    </w:rPr>
                    <w:t>Минимум</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Максимум</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Среднее значение</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Стандартная отклонения</w:t>
                  </w:r>
                </w:p>
              </w:tc>
            </w:tr>
            <w:tr w:rsidR="003E409C" w:rsidRPr="003E409C" w:rsidTr="00D754DE">
              <w:tc>
                <w:tcPr>
                  <w:tcW w:w="799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w:t>
                  </w:r>
                </w:p>
              </w:tc>
              <w:tc>
                <w:tcPr>
                  <w:tcW w:w="71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2</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3</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4</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5</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6</w:t>
                  </w:r>
                </w:p>
              </w:tc>
            </w:tr>
            <w:tr w:rsidR="003E409C" w:rsidRPr="003E409C" w:rsidTr="00D754DE">
              <w:tc>
                <w:tcPr>
                  <w:tcW w:w="799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Честность (правдивость, искренность)</w:t>
                  </w:r>
                </w:p>
              </w:tc>
              <w:tc>
                <w:tcPr>
                  <w:tcW w:w="71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34</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8</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3,6</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2,2</w:t>
                  </w:r>
                </w:p>
              </w:tc>
            </w:tr>
            <w:tr w:rsidR="003E409C" w:rsidRPr="003E409C" w:rsidTr="00D754DE">
              <w:tc>
                <w:tcPr>
                  <w:tcW w:w="799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Образованность (широта знаний, высокий культурный уровень)</w:t>
                  </w:r>
                </w:p>
              </w:tc>
              <w:tc>
                <w:tcPr>
                  <w:tcW w:w="71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16</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5,4</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4,4</w:t>
                  </w:r>
                </w:p>
              </w:tc>
            </w:tr>
            <w:tr w:rsidR="003E409C" w:rsidRPr="003E409C" w:rsidTr="00D754DE">
              <w:tc>
                <w:tcPr>
                  <w:tcW w:w="799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Независимость (способность действовать самостоятельно, решительно)</w:t>
                  </w:r>
                </w:p>
              </w:tc>
              <w:tc>
                <w:tcPr>
                  <w:tcW w:w="71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14</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5,7</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3,9</w:t>
                  </w:r>
                </w:p>
              </w:tc>
            </w:tr>
            <w:tr w:rsidR="003E409C" w:rsidRPr="003E409C" w:rsidTr="00D754DE">
              <w:tc>
                <w:tcPr>
                  <w:tcW w:w="799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Терпимость (к взглядам и мнениям других, умение прощать другим их ошибки и заблуждения)</w:t>
                  </w:r>
                </w:p>
              </w:tc>
              <w:tc>
                <w:tcPr>
                  <w:tcW w:w="71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16</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6,9</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3,9</w:t>
                  </w:r>
                </w:p>
              </w:tc>
            </w:tr>
            <w:tr w:rsidR="003E409C" w:rsidRPr="003E409C" w:rsidTr="00D754DE">
              <w:tc>
                <w:tcPr>
                  <w:tcW w:w="799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Чуткость (заботливость)</w:t>
                  </w:r>
                </w:p>
              </w:tc>
              <w:tc>
                <w:tcPr>
                  <w:tcW w:w="71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2</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15</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7,2</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3,4</w:t>
                  </w:r>
                </w:p>
              </w:tc>
            </w:tr>
            <w:tr w:rsidR="003E409C" w:rsidRPr="003E409C" w:rsidTr="00D754DE">
              <w:tc>
                <w:tcPr>
                  <w:tcW w:w="799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Эффективность в делах (трудолюбие, продуктивность в работе)</w:t>
                  </w:r>
                </w:p>
              </w:tc>
              <w:tc>
                <w:tcPr>
                  <w:tcW w:w="71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2</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18</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7,5</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4,4</w:t>
                  </w:r>
                </w:p>
              </w:tc>
            </w:tr>
            <w:tr w:rsidR="003E409C" w:rsidRPr="003E409C" w:rsidTr="00D754DE">
              <w:tc>
                <w:tcPr>
                  <w:tcW w:w="799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Ответственность (чувство долга, умение держать свое слово)</w:t>
                  </w:r>
                </w:p>
              </w:tc>
              <w:tc>
                <w:tcPr>
                  <w:tcW w:w="71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2</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18</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8,5</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4,2</w:t>
                  </w:r>
                </w:p>
              </w:tc>
            </w:tr>
            <w:tr w:rsidR="003E409C" w:rsidRPr="003E409C" w:rsidTr="00D754DE">
              <w:tc>
                <w:tcPr>
                  <w:tcW w:w="799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Широта взглядов (умение понять чужую точку зрения, уважать иные вкусы, обычаи, привычки)</w:t>
                  </w:r>
                </w:p>
              </w:tc>
              <w:tc>
                <w:tcPr>
                  <w:tcW w:w="71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2</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18</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8,6</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4,5</w:t>
                  </w:r>
                </w:p>
              </w:tc>
            </w:tr>
            <w:tr w:rsidR="003E409C" w:rsidRPr="003E409C" w:rsidTr="00D754DE">
              <w:tc>
                <w:tcPr>
                  <w:tcW w:w="799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Воспитанность (хорошие манеры, умение вести себя в соответствии с нормами культуры поведения)</w:t>
                  </w:r>
                </w:p>
              </w:tc>
              <w:tc>
                <w:tcPr>
                  <w:tcW w:w="71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18</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9,0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5,3</w:t>
                  </w:r>
                </w:p>
              </w:tc>
            </w:tr>
            <w:tr w:rsidR="003E409C" w:rsidRPr="003E409C" w:rsidTr="00D754DE">
              <w:tc>
                <w:tcPr>
                  <w:tcW w:w="799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Высокие запросы (высокие требования к жизни и высокие притязания)</w:t>
                  </w:r>
                </w:p>
              </w:tc>
              <w:tc>
                <w:tcPr>
                  <w:tcW w:w="71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16</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9,1</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4,5</w:t>
                  </w:r>
                </w:p>
              </w:tc>
            </w:tr>
            <w:tr w:rsidR="003E409C" w:rsidRPr="003E409C" w:rsidTr="00D754DE">
              <w:tc>
                <w:tcPr>
                  <w:tcW w:w="799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Жизнерадостность (оптимизм, чувство юмора)</w:t>
                  </w:r>
                </w:p>
              </w:tc>
              <w:tc>
                <w:tcPr>
                  <w:tcW w:w="71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18</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9,7</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5,4</w:t>
                  </w:r>
                </w:p>
              </w:tc>
            </w:tr>
            <w:tr w:rsidR="003E409C" w:rsidRPr="003E409C" w:rsidTr="00D754DE">
              <w:tc>
                <w:tcPr>
                  <w:tcW w:w="799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Аккуратность (чистоплотность, умение содержать в порядке вещи, четкость в ведении дел)</w:t>
                  </w:r>
                </w:p>
              </w:tc>
              <w:tc>
                <w:tcPr>
                  <w:tcW w:w="71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18</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9,9</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4,7</w:t>
                  </w:r>
                </w:p>
              </w:tc>
            </w:tr>
            <w:tr w:rsidR="003E409C" w:rsidRPr="003E409C" w:rsidTr="00D754DE">
              <w:tc>
                <w:tcPr>
                  <w:tcW w:w="799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Твердая воля (умение настоять на своем, не отступать перед трудностями)</w:t>
                  </w:r>
                </w:p>
              </w:tc>
              <w:tc>
                <w:tcPr>
                  <w:tcW w:w="71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2</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18</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11,1</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4,5</w:t>
                  </w:r>
                </w:p>
              </w:tc>
            </w:tr>
            <w:tr w:rsidR="003E409C" w:rsidRPr="003E409C" w:rsidTr="00000BDE">
              <w:tc>
                <w:tcPr>
                  <w:tcW w:w="799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Смелость в отстаивании своего мнения</w:t>
                  </w:r>
                </w:p>
              </w:tc>
              <w:tc>
                <w:tcPr>
                  <w:tcW w:w="71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2</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18</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12,1</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4,2</w:t>
                  </w:r>
                </w:p>
              </w:tc>
            </w:tr>
            <w:tr w:rsidR="003E409C" w:rsidRPr="003E409C" w:rsidTr="00000BDE">
              <w:tc>
                <w:tcPr>
                  <w:tcW w:w="7991"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Рационализм (умение здраво и логично мыслить, принимать обдуманные, рациональные решения)</w:t>
                  </w:r>
                </w:p>
              </w:tc>
              <w:tc>
                <w:tcPr>
                  <w:tcW w:w="714"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232"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w:t>
                  </w:r>
                </w:p>
              </w:tc>
              <w:tc>
                <w:tcPr>
                  <w:tcW w:w="1385"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18</w:t>
                  </w:r>
                </w:p>
              </w:tc>
              <w:tc>
                <w:tcPr>
                  <w:tcW w:w="1741"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13,1</w:t>
                  </w:r>
                </w:p>
              </w:tc>
              <w:tc>
                <w:tcPr>
                  <w:tcW w:w="1985"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4,6</w:t>
                  </w:r>
                </w:p>
              </w:tc>
            </w:tr>
          </w:tbl>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8"/>
                <w:szCs w:val="28"/>
              </w:rPr>
              <w:lastRenderedPageBreak/>
              <w:t>Продолжение таблицы А.4</w:t>
            </w:r>
          </w:p>
          <w:p w:rsidR="003E409C" w:rsidRPr="003E409C" w:rsidRDefault="003E409C" w:rsidP="00D754DE">
            <w:pPr>
              <w:spacing w:after="0" w:line="240" w:lineRule="auto"/>
              <w:rPr>
                <w:rFonts w:ascii="Times New Roman" w:hAnsi="Times New Roman" w:cs="Times New Roman"/>
                <w:b/>
                <w:bCs/>
                <w:color w:val="000000"/>
                <w:sz w:val="16"/>
                <w:szCs w:val="16"/>
              </w:rPr>
            </w:pPr>
          </w:p>
          <w:tbl>
            <w:tblPr>
              <w:tblW w:w="0" w:type="auto"/>
              <w:tblLayout w:type="fixed"/>
              <w:tblLook w:val="0000" w:firstRow="0" w:lastRow="0" w:firstColumn="0" w:lastColumn="0" w:noHBand="0" w:noVBand="0"/>
            </w:tblPr>
            <w:tblGrid>
              <w:gridCol w:w="7950"/>
              <w:gridCol w:w="1286"/>
              <w:gridCol w:w="1276"/>
              <w:gridCol w:w="1417"/>
              <w:gridCol w:w="1559"/>
              <w:gridCol w:w="1560"/>
            </w:tblGrid>
            <w:tr w:rsidR="003E409C" w:rsidRPr="003E409C" w:rsidTr="00D754DE">
              <w:tc>
                <w:tcPr>
                  <w:tcW w:w="79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5</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6</w:t>
                  </w:r>
                </w:p>
              </w:tc>
            </w:tr>
            <w:tr w:rsidR="003E409C" w:rsidRPr="003E409C" w:rsidTr="00D754DE">
              <w:tc>
                <w:tcPr>
                  <w:tcW w:w="79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Непримиримость к недостаткам в себе и других</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14,2</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4,1</w:t>
                  </w:r>
                </w:p>
              </w:tc>
            </w:tr>
            <w:tr w:rsidR="003E409C" w:rsidRPr="003E409C" w:rsidTr="00D754DE">
              <w:tc>
                <w:tcPr>
                  <w:tcW w:w="79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Исполнительность (дисциплинированность)</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34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8</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14,6</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2,9</w:t>
                  </w:r>
                </w:p>
              </w:tc>
            </w:tr>
            <w:tr w:rsidR="003E409C" w:rsidRPr="003E409C" w:rsidTr="00D754DE">
              <w:tc>
                <w:tcPr>
                  <w:tcW w:w="79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Самоконтроль (сдержанность, самодисциплина)</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34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14,7</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2,2</w:t>
                  </w:r>
                </w:p>
              </w:tc>
            </w:tr>
            <w:tr w:rsidR="003E409C" w:rsidRPr="003E409C" w:rsidTr="00D754DE">
              <w:tc>
                <w:tcPr>
                  <w:tcW w:w="79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N валидных (по списку)</w:t>
                  </w:r>
                </w:p>
              </w:tc>
              <w:tc>
                <w:tcPr>
                  <w:tcW w:w="128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34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b/>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b/>
                      <w:color w:val="000000"/>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b/>
                      <w:color w:val="000000"/>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b/>
                      <w:color w:val="000000"/>
                      <w:sz w:val="24"/>
                      <w:szCs w:val="24"/>
                    </w:rPr>
                  </w:pPr>
                </w:p>
              </w:tc>
            </w:tr>
          </w:tbl>
          <w:p w:rsidR="003E409C" w:rsidRPr="003E409C" w:rsidRDefault="003E409C" w:rsidP="00D754DE">
            <w:pPr>
              <w:spacing w:after="0" w:line="240" w:lineRule="auto"/>
              <w:rPr>
                <w:rFonts w:ascii="Times New Roman" w:hAnsi="Times New Roman" w:cs="Times New Roman"/>
                <w:sz w:val="16"/>
                <w:szCs w:val="16"/>
              </w:rPr>
            </w:pPr>
          </w:p>
        </w:tc>
      </w:tr>
      <w:tr w:rsidR="003E409C" w:rsidRPr="003E409C" w:rsidTr="00D754DE">
        <w:tblPrEx>
          <w:tblCellMar>
            <w:left w:w="0" w:type="dxa"/>
            <w:right w:w="0" w:type="dxa"/>
          </w:tblCellMar>
        </w:tblPrEx>
        <w:trPr>
          <w:trHeight w:val="315"/>
        </w:trPr>
        <w:tc>
          <w:tcPr>
            <w:tcW w:w="15153" w:type="dxa"/>
            <w:shd w:val="clear" w:color="auto" w:fill="auto"/>
            <w:tcMar>
              <w:left w:w="108" w:type="dxa"/>
              <w:right w:w="108" w:type="dxa"/>
            </w:tcMar>
            <w:vAlign w:val="center"/>
          </w:tcPr>
          <w:p w:rsidR="003E409C" w:rsidRPr="003E409C" w:rsidRDefault="003E409C" w:rsidP="00D754DE">
            <w:pPr>
              <w:snapToGrid w:val="0"/>
              <w:spacing w:after="0" w:line="240" w:lineRule="auto"/>
              <w:jc w:val="center"/>
              <w:rPr>
                <w:rFonts w:ascii="Times New Roman" w:hAnsi="Times New Roman" w:cs="Times New Roman"/>
                <w:b/>
                <w:bCs/>
                <w:color w:val="000000"/>
                <w:sz w:val="28"/>
                <w:szCs w:val="28"/>
              </w:rPr>
            </w:pPr>
          </w:p>
          <w:p w:rsidR="003E409C" w:rsidRPr="003E409C" w:rsidRDefault="003E409C" w:rsidP="00D754DE">
            <w:pPr>
              <w:spacing w:after="0" w:line="240" w:lineRule="auto"/>
              <w:jc w:val="center"/>
              <w:rPr>
                <w:rFonts w:ascii="Times New Roman" w:hAnsi="Times New Roman" w:cs="Times New Roman"/>
                <w:b/>
                <w:bCs/>
                <w:color w:val="000000"/>
                <w:sz w:val="28"/>
                <w:szCs w:val="28"/>
              </w:rPr>
            </w:pPr>
          </w:p>
          <w:p w:rsidR="003E409C" w:rsidRPr="003E409C" w:rsidRDefault="003E409C" w:rsidP="00D754DE">
            <w:pPr>
              <w:spacing w:after="0" w:line="240" w:lineRule="auto"/>
              <w:jc w:val="center"/>
              <w:rPr>
                <w:rFonts w:ascii="Times New Roman" w:hAnsi="Times New Roman" w:cs="Times New Roman"/>
                <w:b/>
                <w:bCs/>
                <w:color w:val="000000"/>
                <w:sz w:val="28"/>
                <w:szCs w:val="28"/>
              </w:rPr>
            </w:pPr>
          </w:p>
          <w:p w:rsidR="003E409C" w:rsidRPr="003E409C" w:rsidRDefault="003E409C" w:rsidP="00D754DE">
            <w:pPr>
              <w:spacing w:after="0" w:line="240" w:lineRule="auto"/>
              <w:jc w:val="center"/>
              <w:rPr>
                <w:rFonts w:ascii="Times New Roman" w:hAnsi="Times New Roman" w:cs="Times New Roman"/>
                <w:b/>
                <w:bCs/>
                <w:color w:val="000000"/>
                <w:sz w:val="28"/>
                <w:szCs w:val="28"/>
              </w:rPr>
            </w:pPr>
          </w:p>
          <w:p w:rsidR="003E409C" w:rsidRPr="003E409C" w:rsidRDefault="003E409C" w:rsidP="00D754DE">
            <w:pPr>
              <w:spacing w:after="0" w:line="240" w:lineRule="auto"/>
              <w:jc w:val="center"/>
              <w:rPr>
                <w:rFonts w:ascii="Times New Roman" w:hAnsi="Times New Roman" w:cs="Times New Roman"/>
                <w:b/>
                <w:bCs/>
                <w:sz w:val="28"/>
                <w:szCs w:val="28"/>
              </w:rPr>
            </w:pPr>
          </w:p>
          <w:p w:rsidR="003E409C" w:rsidRPr="003E409C" w:rsidRDefault="003E409C" w:rsidP="00D754DE">
            <w:pPr>
              <w:spacing w:after="0" w:line="240" w:lineRule="auto"/>
              <w:jc w:val="center"/>
              <w:rPr>
                <w:rFonts w:ascii="Times New Roman" w:hAnsi="Times New Roman" w:cs="Times New Roman"/>
                <w:b/>
                <w:bCs/>
                <w:sz w:val="28"/>
                <w:szCs w:val="28"/>
              </w:rPr>
            </w:pPr>
          </w:p>
          <w:p w:rsidR="003E409C" w:rsidRPr="003E409C" w:rsidRDefault="003E409C" w:rsidP="00D754DE">
            <w:pPr>
              <w:spacing w:after="0" w:line="240" w:lineRule="auto"/>
              <w:jc w:val="center"/>
              <w:rPr>
                <w:rFonts w:ascii="Times New Roman" w:hAnsi="Times New Roman" w:cs="Times New Roman"/>
                <w:b/>
                <w:bCs/>
                <w:sz w:val="28"/>
                <w:szCs w:val="28"/>
              </w:rPr>
            </w:pPr>
          </w:p>
          <w:p w:rsidR="003E409C" w:rsidRPr="003E409C" w:rsidRDefault="003E409C" w:rsidP="00D754DE">
            <w:pPr>
              <w:spacing w:after="0" w:line="240" w:lineRule="auto"/>
              <w:jc w:val="center"/>
              <w:rPr>
                <w:rFonts w:ascii="Times New Roman" w:hAnsi="Times New Roman" w:cs="Times New Roman"/>
                <w:b/>
                <w:bCs/>
                <w:sz w:val="28"/>
                <w:szCs w:val="28"/>
              </w:rPr>
            </w:pPr>
          </w:p>
          <w:p w:rsidR="003E409C" w:rsidRPr="003E409C" w:rsidRDefault="003E409C" w:rsidP="00D754DE">
            <w:pPr>
              <w:spacing w:after="0" w:line="240" w:lineRule="auto"/>
              <w:jc w:val="center"/>
              <w:rPr>
                <w:rFonts w:ascii="Times New Roman" w:hAnsi="Times New Roman" w:cs="Times New Roman"/>
                <w:b/>
                <w:bCs/>
                <w:sz w:val="28"/>
                <w:szCs w:val="28"/>
              </w:rPr>
            </w:pPr>
          </w:p>
          <w:p w:rsidR="003E409C" w:rsidRPr="003E409C" w:rsidRDefault="003E409C" w:rsidP="00D754DE">
            <w:pPr>
              <w:spacing w:after="0" w:line="240" w:lineRule="auto"/>
              <w:jc w:val="center"/>
              <w:rPr>
                <w:rFonts w:ascii="Times New Roman" w:hAnsi="Times New Roman" w:cs="Times New Roman"/>
                <w:b/>
                <w:bCs/>
                <w:sz w:val="28"/>
                <w:szCs w:val="28"/>
              </w:rPr>
            </w:pPr>
          </w:p>
          <w:p w:rsidR="003E409C" w:rsidRPr="003E409C" w:rsidRDefault="003E409C" w:rsidP="00D754DE">
            <w:pPr>
              <w:spacing w:after="0" w:line="240" w:lineRule="auto"/>
              <w:jc w:val="center"/>
              <w:rPr>
                <w:rFonts w:ascii="Times New Roman" w:hAnsi="Times New Roman" w:cs="Times New Roman"/>
                <w:b/>
                <w:bCs/>
                <w:sz w:val="28"/>
                <w:szCs w:val="28"/>
              </w:rPr>
            </w:pPr>
          </w:p>
          <w:p w:rsidR="003E409C" w:rsidRPr="003E409C" w:rsidRDefault="003E409C" w:rsidP="00D754DE">
            <w:pPr>
              <w:spacing w:after="0" w:line="240" w:lineRule="auto"/>
              <w:jc w:val="center"/>
              <w:rPr>
                <w:rFonts w:ascii="Times New Roman" w:hAnsi="Times New Roman" w:cs="Times New Roman"/>
                <w:b/>
                <w:bCs/>
                <w:sz w:val="28"/>
                <w:szCs w:val="28"/>
              </w:rPr>
            </w:pPr>
          </w:p>
          <w:p w:rsidR="003E409C" w:rsidRPr="003E409C" w:rsidRDefault="003E409C" w:rsidP="00D754DE">
            <w:pPr>
              <w:spacing w:after="0" w:line="240" w:lineRule="auto"/>
              <w:jc w:val="center"/>
              <w:rPr>
                <w:rFonts w:ascii="Times New Roman" w:hAnsi="Times New Roman" w:cs="Times New Roman"/>
                <w:b/>
                <w:bCs/>
                <w:sz w:val="28"/>
                <w:szCs w:val="28"/>
              </w:rPr>
            </w:pPr>
          </w:p>
          <w:p w:rsidR="003E409C" w:rsidRPr="003E409C" w:rsidRDefault="003E409C" w:rsidP="00D754DE">
            <w:pPr>
              <w:spacing w:after="0" w:line="240" w:lineRule="auto"/>
              <w:jc w:val="center"/>
              <w:rPr>
                <w:rFonts w:ascii="Times New Roman" w:hAnsi="Times New Roman" w:cs="Times New Roman"/>
                <w:b/>
                <w:bCs/>
                <w:sz w:val="28"/>
                <w:szCs w:val="28"/>
              </w:rPr>
            </w:pPr>
          </w:p>
          <w:p w:rsidR="003E409C" w:rsidRPr="003E409C" w:rsidRDefault="003E409C" w:rsidP="00D754DE">
            <w:pPr>
              <w:spacing w:after="0" w:line="240" w:lineRule="auto"/>
              <w:jc w:val="center"/>
              <w:rPr>
                <w:rFonts w:ascii="Times New Roman" w:hAnsi="Times New Roman" w:cs="Times New Roman"/>
                <w:b/>
                <w:bCs/>
                <w:sz w:val="28"/>
                <w:szCs w:val="28"/>
              </w:rPr>
            </w:pPr>
          </w:p>
          <w:p w:rsidR="003E409C" w:rsidRPr="003E409C" w:rsidRDefault="003E409C" w:rsidP="00D754DE">
            <w:pPr>
              <w:spacing w:after="0" w:line="240" w:lineRule="auto"/>
              <w:jc w:val="center"/>
              <w:rPr>
                <w:rFonts w:ascii="Times New Roman" w:hAnsi="Times New Roman" w:cs="Times New Roman"/>
                <w:b/>
                <w:bCs/>
                <w:sz w:val="28"/>
                <w:szCs w:val="28"/>
              </w:rPr>
            </w:pPr>
          </w:p>
          <w:p w:rsidR="003E409C" w:rsidRPr="003E409C" w:rsidRDefault="003E409C" w:rsidP="00D754DE">
            <w:pPr>
              <w:spacing w:after="0" w:line="240" w:lineRule="auto"/>
              <w:jc w:val="center"/>
              <w:rPr>
                <w:rFonts w:ascii="Times New Roman" w:hAnsi="Times New Roman" w:cs="Times New Roman"/>
                <w:b/>
                <w:bCs/>
                <w:sz w:val="28"/>
                <w:szCs w:val="28"/>
              </w:rPr>
            </w:pPr>
          </w:p>
          <w:p w:rsidR="003E409C" w:rsidRPr="003E409C" w:rsidRDefault="003E409C" w:rsidP="00D754DE">
            <w:pPr>
              <w:spacing w:after="0" w:line="240" w:lineRule="auto"/>
              <w:jc w:val="center"/>
              <w:rPr>
                <w:rFonts w:ascii="Times New Roman" w:hAnsi="Times New Roman" w:cs="Times New Roman"/>
                <w:b/>
                <w:bCs/>
                <w:sz w:val="28"/>
                <w:szCs w:val="28"/>
              </w:rPr>
            </w:pPr>
          </w:p>
          <w:p w:rsidR="003E409C" w:rsidRPr="003E409C" w:rsidRDefault="003E409C" w:rsidP="00D754DE">
            <w:pPr>
              <w:spacing w:after="0" w:line="240" w:lineRule="auto"/>
              <w:jc w:val="center"/>
              <w:rPr>
                <w:rFonts w:ascii="Times New Roman" w:hAnsi="Times New Roman" w:cs="Times New Roman"/>
                <w:b/>
                <w:bCs/>
                <w:sz w:val="28"/>
                <w:szCs w:val="28"/>
              </w:rPr>
            </w:pPr>
          </w:p>
          <w:p w:rsidR="003E409C" w:rsidRPr="003E409C" w:rsidRDefault="003E409C" w:rsidP="00D754DE">
            <w:pPr>
              <w:spacing w:after="0" w:line="240" w:lineRule="auto"/>
              <w:jc w:val="center"/>
              <w:rPr>
                <w:rFonts w:ascii="Times New Roman" w:hAnsi="Times New Roman" w:cs="Times New Roman"/>
                <w:b/>
                <w:bCs/>
                <w:sz w:val="28"/>
                <w:szCs w:val="28"/>
              </w:rPr>
            </w:pPr>
          </w:p>
          <w:p w:rsidR="003E409C" w:rsidRPr="003E409C" w:rsidRDefault="003E409C" w:rsidP="00D754DE">
            <w:pPr>
              <w:spacing w:after="0" w:line="240" w:lineRule="auto"/>
              <w:jc w:val="center"/>
              <w:rPr>
                <w:rFonts w:ascii="Times New Roman" w:hAnsi="Times New Roman" w:cs="Times New Roman"/>
                <w:b/>
                <w:bCs/>
                <w:sz w:val="28"/>
                <w:szCs w:val="28"/>
              </w:rPr>
            </w:pPr>
          </w:p>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
                <w:bCs/>
                <w:sz w:val="28"/>
                <w:szCs w:val="28"/>
              </w:rPr>
              <w:lastRenderedPageBreak/>
              <w:t>ПРИЛОЖЕНИЕ Б</w:t>
            </w:r>
          </w:p>
          <w:p w:rsidR="003E409C" w:rsidRPr="003E409C" w:rsidRDefault="003E409C" w:rsidP="00D754DE">
            <w:pPr>
              <w:spacing w:after="0" w:line="240" w:lineRule="auto"/>
              <w:jc w:val="center"/>
              <w:rPr>
                <w:rFonts w:ascii="Times New Roman" w:hAnsi="Times New Roman" w:cs="Times New Roman"/>
                <w:b/>
                <w:bCs/>
                <w:sz w:val="28"/>
                <w:szCs w:val="28"/>
              </w:rPr>
            </w:pPr>
          </w:p>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8"/>
                <w:szCs w:val="28"/>
              </w:rPr>
              <w:t xml:space="preserve">Результаты исследования студентов на основании «Методики мотивации профессиональной деятельности </w:t>
            </w:r>
          </w:p>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8"/>
                <w:szCs w:val="28"/>
              </w:rPr>
              <w:t xml:space="preserve">К. </w:t>
            </w:r>
            <w:proofErr w:type="spellStart"/>
            <w:r w:rsidRPr="003E409C">
              <w:rPr>
                <w:rFonts w:ascii="Times New Roman" w:hAnsi="Times New Roman" w:cs="Times New Roman"/>
                <w:sz w:val="28"/>
                <w:szCs w:val="28"/>
              </w:rPr>
              <w:t>Замфира</w:t>
            </w:r>
            <w:proofErr w:type="spellEnd"/>
            <w:r w:rsidRPr="003E409C">
              <w:rPr>
                <w:rFonts w:ascii="Times New Roman" w:hAnsi="Times New Roman" w:cs="Times New Roman"/>
                <w:sz w:val="28"/>
                <w:szCs w:val="28"/>
              </w:rPr>
              <w:t xml:space="preserve"> в модификации А.А. </w:t>
            </w:r>
            <w:proofErr w:type="spellStart"/>
            <w:r w:rsidRPr="003E409C">
              <w:rPr>
                <w:rFonts w:ascii="Times New Roman" w:hAnsi="Times New Roman" w:cs="Times New Roman"/>
                <w:sz w:val="28"/>
                <w:szCs w:val="28"/>
              </w:rPr>
              <w:t>Реана</w:t>
            </w:r>
            <w:proofErr w:type="spellEnd"/>
          </w:p>
          <w:p w:rsidR="003E409C" w:rsidRPr="003E409C" w:rsidRDefault="003E409C" w:rsidP="00D754DE">
            <w:pPr>
              <w:spacing w:after="0" w:line="240" w:lineRule="auto"/>
              <w:jc w:val="center"/>
              <w:rPr>
                <w:rFonts w:ascii="Times New Roman" w:hAnsi="Times New Roman" w:cs="Times New Roman"/>
                <w:sz w:val="28"/>
                <w:szCs w:val="28"/>
              </w:rPr>
            </w:pPr>
          </w:p>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8"/>
                <w:szCs w:val="28"/>
              </w:rPr>
              <w:t>Таблица Б.1 – Описательные статистики всех опрошенных студентов в целом</w:t>
            </w:r>
          </w:p>
          <w:p w:rsidR="003E409C" w:rsidRPr="003E409C" w:rsidRDefault="003E409C" w:rsidP="00D754DE">
            <w:pPr>
              <w:spacing w:after="0" w:line="240" w:lineRule="auto"/>
              <w:jc w:val="right"/>
              <w:rPr>
                <w:rFonts w:ascii="Times New Roman" w:hAnsi="Times New Roman" w:cs="Times New Roman"/>
                <w:sz w:val="16"/>
                <w:szCs w:val="16"/>
              </w:rPr>
            </w:pPr>
          </w:p>
          <w:tbl>
            <w:tblPr>
              <w:tblW w:w="0" w:type="auto"/>
              <w:tblLayout w:type="fixed"/>
              <w:tblLook w:val="0000" w:firstRow="0" w:lastRow="0" w:firstColumn="0" w:lastColumn="0" w:noHBand="0" w:noVBand="0"/>
            </w:tblPr>
            <w:tblGrid>
              <w:gridCol w:w="4142"/>
              <w:gridCol w:w="1427"/>
              <w:gridCol w:w="1862"/>
              <w:gridCol w:w="1624"/>
              <w:gridCol w:w="2721"/>
              <w:gridCol w:w="3261"/>
            </w:tblGrid>
            <w:tr w:rsidR="003E409C" w:rsidRPr="003E409C" w:rsidTr="00D754DE">
              <w:trPr>
                <w:trHeight w:val="172"/>
              </w:trPr>
              <w:tc>
                <w:tcPr>
                  <w:tcW w:w="4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Показатели мотиваций</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N</w:t>
                  </w: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Минимум</w:t>
                  </w:r>
                </w:p>
              </w:tc>
              <w:tc>
                <w:tcPr>
                  <w:tcW w:w="16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Максимум</w:t>
                  </w:r>
                </w:p>
              </w:tc>
              <w:tc>
                <w:tcPr>
                  <w:tcW w:w="2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Среднее значение</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Стандартная отклонения</w:t>
                  </w:r>
                </w:p>
              </w:tc>
            </w:tr>
            <w:tr w:rsidR="003E409C" w:rsidRPr="003E409C" w:rsidTr="00D754DE">
              <w:trPr>
                <w:trHeight w:val="315"/>
              </w:trPr>
              <w:tc>
                <w:tcPr>
                  <w:tcW w:w="414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lang w:eastAsia="ru-RU"/>
                    </w:rPr>
                    <w:t>BM</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204</w:t>
                  </w: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2,50</w:t>
                  </w:r>
                </w:p>
              </w:tc>
              <w:tc>
                <w:tcPr>
                  <w:tcW w:w="16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5,00</w:t>
                  </w:r>
                </w:p>
              </w:tc>
              <w:tc>
                <w:tcPr>
                  <w:tcW w:w="2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Cs/>
                      <w:i/>
                      <w:color w:val="000000"/>
                      <w:sz w:val="24"/>
                      <w:szCs w:val="24"/>
                      <w:lang w:eastAsia="ru-RU"/>
                    </w:rPr>
                    <w:t>3,9</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,38696</w:t>
                  </w:r>
                </w:p>
              </w:tc>
            </w:tr>
            <w:tr w:rsidR="003E409C" w:rsidRPr="003E409C" w:rsidTr="00D754DE">
              <w:trPr>
                <w:trHeight w:val="300"/>
              </w:trPr>
              <w:tc>
                <w:tcPr>
                  <w:tcW w:w="414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lang w:eastAsia="ru-RU"/>
                    </w:rPr>
                    <w:t>BПM</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204</w:t>
                  </w: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1,67</w:t>
                  </w:r>
                </w:p>
              </w:tc>
              <w:tc>
                <w:tcPr>
                  <w:tcW w:w="16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5,00</w:t>
                  </w:r>
                </w:p>
              </w:tc>
              <w:tc>
                <w:tcPr>
                  <w:tcW w:w="2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Cs/>
                      <w:i/>
                      <w:color w:val="000000"/>
                      <w:sz w:val="24"/>
                      <w:szCs w:val="24"/>
                      <w:lang w:eastAsia="ru-RU"/>
                    </w:rPr>
                    <w:t>3,5</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,53761</w:t>
                  </w:r>
                </w:p>
              </w:tc>
            </w:tr>
            <w:tr w:rsidR="003E409C" w:rsidRPr="003E409C" w:rsidTr="00D754DE">
              <w:trPr>
                <w:trHeight w:val="300"/>
              </w:trPr>
              <w:tc>
                <w:tcPr>
                  <w:tcW w:w="414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lang w:eastAsia="ru-RU"/>
                    </w:rPr>
                    <w:t>BOM</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204</w:t>
                  </w: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2,50</w:t>
                  </w:r>
                </w:p>
              </w:tc>
              <w:tc>
                <w:tcPr>
                  <w:tcW w:w="16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5,00</w:t>
                  </w:r>
                </w:p>
              </w:tc>
              <w:tc>
                <w:tcPr>
                  <w:tcW w:w="2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Cs/>
                      <w:i/>
                      <w:color w:val="000000"/>
                      <w:sz w:val="24"/>
                      <w:szCs w:val="24"/>
                      <w:lang w:eastAsia="ru-RU"/>
                    </w:rPr>
                    <w:t>3,7</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,45888</w:t>
                  </w:r>
                </w:p>
              </w:tc>
            </w:tr>
            <w:tr w:rsidR="003E409C" w:rsidRPr="003E409C" w:rsidTr="00D754DE">
              <w:trPr>
                <w:trHeight w:val="70"/>
              </w:trPr>
              <w:tc>
                <w:tcPr>
                  <w:tcW w:w="414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lang w:eastAsia="ru-RU"/>
                    </w:rPr>
                    <w:t>N валидных (по списку)</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204</w:t>
                  </w:r>
                </w:p>
              </w:tc>
              <w:tc>
                <w:tcPr>
                  <w:tcW w:w="1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lang w:eastAsia="ru-RU"/>
                    </w:rPr>
                    <w:t xml:space="preserve"> </w:t>
                  </w:r>
                </w:p>
              </w:tc>
              <w:tc>
                <w:tcPr>
                  <w:tcW w:w="16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lang w:eastAsia="ru-RU"/>
                    </w:rPr>
                    <w:t xml:space="preserve"> </w:t>
                  </w:r>
                </w:p>
              </w:tc>
              <w:tc>
                <w:tcPr>
                  <w:tcW w:w="2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lang w:eastAsia="ru-RU"/>
                    </w:rPr>
                    <w:t xml:space="preserve"> </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lang w:eastAsia="ru-RU"/>
                    </w:rPr>
                    <w:t xml:space="preserve"> </w:t>
                  </w:r>
                </w:p>
              </w:tc>
            </w:tr>
            <w:tr w:rsidR="003E409C" w:rsidRPr="003E409C" w:rsidTr="00D754DE">
              <w:trPr>
                <w:trHeight w:val="70"/>
              </w:trPr>
              <w:tc>
                <w:tcPr>
                  <w:tcW w:w="15037" w:type="dxa"/>
                  <w:gridSpan w:val="6"/>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lang w:eastAsia="ru-RU"/>
                    </w:rPr>
                    <w:t>Примечание – N – количество</w:t>
                  </w:r>
                </w:p>
              </w:tc>
            </w:tr>
          </w:tbl>
          <w:p w:rsidR="003E409C" w:rsidRPr="003E409C" w:rsidRDefault="003E409C" w:rsidP="00D754DE">
            <w:pPr>
              <w:snapToGrid w:val="0"/>
              <w:spacing w:after="0" w:line="240" w:lineRule="auto"/>
              <w:jc w:val="right"/>
              <w:rPr>
                <w:rFonts w:ascii="Times New Roman" w:hAnsi="Times New Roman" w:cs="Times New Roman"/>
                <w:b/>
                <w:sz w:val="10"/>
                <w:szCs w:val="10"/>
              </w:rPr>
            </w:pPr>
          </w:p>
        </w:tc>
        <w:tc>
          <w:tcPr>
            <w:tcW w:w="1275" w:type="dxa"/>
            <w:shd w:val="clear" w:color="auto" w:fill="auto"/>
          </w:tcPr>
          <w:p w:rsidR="003E409C" w:rsidRPr="003E409C" w:rsidRDefault="003E409C" w:rsidP="00D754DE">
            <w:pPr>
              <w:snapToGrid w:val="0"/>
              <w:rPr>
                <w:rFonts w:ascii="Times New Roman" w:hAnsi="Times New Roman" w:cs="Times New Roman"/>
                <w:b/>
                <w:bCs/>
                <w:color w:val="000000"/>
                <w:sz w:val="24"/>
                <w:szCs w:val="24"/>
              </w:rPr>
            </w:pPr>
          </w:p>
        </w:tc>
      </w:tr>
      <w:tr w:rsidR="003E409C" w:rsidRPr="003E409C" w:rsidTr="00D754DE">
        <w:tblPrEx>
          <w:tblCellMar>
            <w:left w:w="0" w:type="dxa"/>
            <w:right w:w="0" w:type="dxa"/>
          </w:tblCellMar>
        </w:tblPrEx>
        <w:trPr>
          <w:trHeight w:val="315"/>
        </w:trPr>
        <w:tc>
          <w:tcPr>
            <w:tcW w:w="15153" w:type="dxa"/>
            <w:shd w:val="clear" w:color="auto" w:fill="auto"/>
            <w:tcMar>
              <w:left w:w="108" w:type="dxa"/>
              <w:right w:w="108" w:type="dxa"/>
            </w:tcMar>
            <w:vAlign w:val="center"/>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8"/>
                <w:szCs w:val="28"/>
              </w:rPr>
              <w:t xml:space="preserve">Таблица Б.2 – Описательные статистики опрошенных студентов </w:t>
            </w:r>
            <w:proofErr w:type="spellStart"/>
            <w:r w:rsidRPr="003E409C">
              <w:rPr>
                <w:rFonts w:ascii="Times New Roman" w:hAnsi="Times New Roman" w:cs="Times New Roman"/>
                <w:sz w:val="28"/>
                <w:szCs w:val="28"/>
              </w:rPr>
              <w:t>КазНУ</w:t>
            </w:r>
            <w:proofErr w:type="spellEnd"/>
            <w:r w:rsidRPr="003E409C">
              <w:rPr>
                <w:rFonts w:ascii="Times New Roman" w:hAnsi="Times New Roman" w:cs="Times New Roman"/>
                <w:sz w:val="28"/>
                <w:szCs w:val="28"/>
              </w:rPr>
              <w:t xml:space="preserve"> им. аль-Фараби в разрезе курсов обучения</w:t>
            </w:r>
          </w:p>
          <w:p w:rsidR="003E409C" w:rsidRPr="003E409C" w:rsidRDefault="003E409C" w:rsidP="00D754DE">
            <w:pPr>
              <w:spacing w:after="0" w:line="240" w:lineRule="auto"/>
              <w:rPr>
                <w:rFonts w:ascii="Times New Roman" w:hAnsi="Times New Roman" w:cs="Times New Roman"/>
                <w:sz w:val="16"/>
                <w:szCs w:val="16"/>
              </w:rPr>
            </w:pPr>
          </w:p>
          <w:tbl>
            <w:tblPr>
              <w:tblW w:w="0" w:type="auto"/>
              <w:tblLayout w:type="fixed"/>
              <w:tblLook w:val="0000" w:firstRow="0" w:lastRow="0" w:firstColumn="0" w:lastColumn="0" w:noHBand="0" w:noVBand="0"/>
            </w:tblPr>
            <w:tblGrid>
              <w:gridCol w:w="2264"/>
              <w:gridCol w:w="5167"/>
              <w:gridCol w:w="1638"/>
              <w:gridCol w:w="2155"/>
              <w:gridCol w:w="3813"/>
            </w:tblGrid>
            <w:tr w:rsidR="003E409C" w:rsidRPr="003E409C" w:rsidTr="00D754DE">
              <w:trPr>
                <w:trHeight w:val="330"/>
              </w:trPr>
              <w:tc>
                <w:tcPr>
                  <w:tcW w:w="743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lang w:eastAsia="ru-RU"/>
                    </w:rPr>
                    <w:t>Курс (год) обучения</w:t>
                  </w:r>
                </w:p>
              </w:tc>
              <w:tc>
                <w:tcPr>
                  <w:tcW w:w="1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BM</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BПM</w:t>
                  </w:r>
                </w:p>
              </w:tc>
              <w:tc>
                <w:tcPr>
                  <w:tcW w:w="3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BOM</w:t>
                  </w:r>
                </w:p>
              </w:tc>
            </w:tr>
            <w:tr w:rsidR="003E409C" w:rsidRPr="003E409C" w:rsidTr="00D754DE">
              <w:trPr>
                <w:trHeight w:val="315"/>
              </w:trPr>
              <w:tc>
                <w:tcPr>
                  <w:tcW w:w="226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lang w:eastAsia="ru-RU"/>
                    </w:rPr>
                    <w:t>2 курс (2018-2019)</w:t>
                  </w:r>
                </w:p>
              </w:tc>
              <w:tc>
                <w:tcPr>
                  <w:tcW w:w="516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lang w:eastAsia="ru-RU"/>
                    </w:rPr>
                    <w:t>Среднее значение</w:t>
                  </w:r>
                </w:p>
              </w:tc>
              <w:tc>
                <w:tcPr>
                  <w:tcW w:w="1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4,0</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3,6</w:t>
                  </w:r>
                </w:p>
              </w:tc>
              <w:tc>
                <w:tcPr>
                  <w:tcW w:w="3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3,8</w:t>
                  </w:r>
                </w:p>
              </w:tc>
            </w:tr>
            <w:tr w:rsidR="003E409C" w:rsidRPr="003E409C" w:rsidTr="00D754DE">
              <w:trPr>
                <w:trHeight w:val="70"/>
              </w:trPr>
              <w:tc>
                <w:tcPr>
                  <w:tcW w:w="2264"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lang w:eastAsia="ru-RU"/>
                    </w:rPr>
                  </w:pPr>
                </w:p>
              </w:tc>
              <w:tc>
                <w:tcPr>
                  <w:tcW w:w="516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lang w:eastAsia="ru-RU"/>
                    </w:rPr>
                    <w:t>N</w:t>
                  </w:r>
                </w:p>
              </w:tc>
              <w:tc>
                <w:tcPr>
                  <w:tcW w:w="1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34</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34</w:t>
                  </w:r>
                </w:p>
              </w:tc>
              <w:tc>
                <w:tcPr>
                  <w:tcW w:w="3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34</w:t>
                  </w:r>
                </w:p>
              </w:tc>
            </w:tr>
            <w:tr w:rsidR="003E409C" w:rsidRPr="003E409C" w:rsidTr="00D754DE">
              <w:trPr>
                <w:trHeight w:val="70"/>
              </w:trPr>
              <w:tc>
                <w:tcPr>
                  <w:tcW w:w="2264"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lang w:eastAsia="ru-RU"/>
                    </w:rPr>
                  </w:pPr>
                </w:p>
              </w:tc>
              <w:tc>
                <w:tcPr>
                  <w:tcW w:w="516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lang w:eastAsia="ru-RU"/>
                    </w:rPr>
                    <w:t>Стандартная отклонения</w:t>
                  </w:r>
                </w:p>
              </w:tc>
              <w:tc>
                <w:tcPr>
                  <w:tcW w:w="1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,4</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,6</w:t>
                  </w:r>
                </w:p>
              </w:tc>
              <w:tc>
                <w:tcPr>
                  <w:tcW w:w="3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,5</w:t>
                  </w:r>
                </w:p>
              </w:tc>
            </w:tr>
            <w:tr w:rsidR="003E409C" w:rsidRPr="003E409C" w:rsidTr="00D754DE">
              <w:trPr>
                <w:trHeight w:val="300"/>
              </w:trPr>
              <w:tc>
                <w:tcPr>
                  <w:tcW w:w="226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lang w:eastAsia="ru-RU"/>
                    </w:rPr>
                    <w:t>3 курс (2019-2020)</w:t>
                  </w:r>
                </w:p>
              </w:tc>
              <w:tc>
                <w:tcPr>
                  <w:tcW w:w="516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lang w:eastAsia="ru-RU"/>
                    </w:rPr>
                    <w:t>Среднее значение</w:t>
                  </w:r>
                </w:p>
              </w:tc>
              <w:tc>
                <w:tcPr>
                  <w:tcW w:w="1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4,0</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3,5</w:t>
                  </w:r>
                </w:p>
              </w:tc>
              <w:tc>
                <w:tcPr>
                  <w:tcW w:w="3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3,7</w:t>
                  </w:r>
                </w:p>
              </w:tc>
            </w:tr>
            <w:tr w:rsidR="003E409C" w:rsidRPr="003E409C" w:rsidTr="00D754DE">
              <w:trPr>
                <w:trHeight w:val="300"/>
              </w:trPr>
              <w:tc>
                <w:tcPr>
                  <w:tcW w:w="2264"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lang w:eastAsia="ru-RU"/>
                    </w:rPr>
                  </w:pPr>
                </w:p>
              </w:tc>
              <w:tc>
                <w:tcPr>
                  <w:tcW w:w="516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lang w:eastAsia="ru-RU"/>
                    </w:rPr>
                    <w:t>N</w:t>
                  </w:r>
                </w:p>
              </w:tc>
              <w:tc>
                <w:tcPr>
                  <w:tcW w:w="1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34</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34</w:t>
                  </w:r>
                </w:p>
              </w:tc>
              <w:tc>
                <w:tcPr>
                  <w:tcW w:w="3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34</w:t>
                  </w:r>
                </w:p>
              </w:tc>
            </w:tr>
            <w:tr w:rsidR="003E409C" w:rsidRPr="003E409C" w:rsidTr="00D754DE">
              <w:trPr>
                <w:trHeight w:val="70"/>
              </w:trPr>
              <w:tc>
                <w:tcPr>
                  <w:tcW w:w="2264"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lang w:eastAsia="ru-RU"/>
                    </w:rPr>
                  </w:pPr>
                </w:p>
              </w:tc>
              <w:tc>
                <w:tcPr>
                  <w:tcW w:w="516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lang w:eastAsia="ru-RU"/>
                    </w:rPr>
                    <w:t>Стандартная отклонения</w:t>
                  </w:r>
                </w:p>
              </w:tc>
              <w:tc>
                <w:tcPr>
                  <w:tcW w:w="1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,3</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,5</w:t>
                  </w:r>
                </w:p>
              </w:tc>
              <w:tc>
                <w:tcPr>
                  <w:tcW w:w="3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,5</w:t>
                  </w:r>
                </w:p>
              </w:tc>
            </w:tr>
            <w:tr w:rsidR="003E409C" w:rsidRPr="003E409C" w:rsidTr="00D754DE">
              <w:trPr>
                <w:trHeight w:val="300"/>
              </w:trPr>
              <w:tc>
                <w:tcPr>
                  <w:tcW w:w="226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lang w:eastAsia="ru-RU"/>
                    </w:rPr>
                    <w:t>4 курс (2020-2021)</w:t>
                  </w:r>
                </w:p>
              </w:tc>
              <w:tc>
                <w:tcPr>
                  <w:tcW w:w="516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lang w:eastAsia="ru-RU"/>
                    </w:rPr>
                    <w:t>Среднее значение</w:t>
                  </w:r>
                </w:p>
              </w:tc>
              <w:tc>
                <w:tcPr>
                  <w:tcW w:w="1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4,1</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3,8</w:t>
                  </w:r>
                </w:p>
              </w:tc>
              <w:tc>
                <w:tcPr>
                  <w:tcW w:w="3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3,8</w:t>
                  </w:r>
                </w:p>
              </w:tc>
            </w:tr>
            <w:tr w:rsidR="003E409C" w:rsidRPr="003E409C" w:rsidTr="00D754DE">
              <w:trPr>
                <w:trHeight w:val="70"/>
              </w:trPr>
              <w:tc>
                <w:tcPr>
                  <w:tcW w:w="2264"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lang w:eastAsia="ru-RU"/>
                    </w:rPr>
                  </w:pPr>
                </w:p>
              </w:tc>
              <w:tc>
                <w:tcPr>
                  <w:tcW w:w="516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lang w:eastAsia="ru-RU"/>
                    </w:rPr>
                    <w:t>N</w:t>
                  </w:r>
                </w:p>
              </w:tc>
              <w:tc>
                <w:tcPr>
                  <w:tcW w:w="1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34</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34</w:t>
                  </w:r>
                </w:p>
              </w:tc>
              <w:tc>
                <w:tcPr>
                  <w:tcW w:w="3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34</w:t>
                  </w:r>
                </w:p>
              </w:tc>
            </w:tr>
            <w:tr w:rsidR="003E409C" w:rsidRPr="003E409C" w:rsidTr="00D754DE">
              <w:trPr>
                <w:trHeight w:val="70"/>
              </w:trPr>
              <w:tc>
                <w:tcPr>
                  <w:tcW w:w="2264"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lang w:eastAsia="ru-RU"/>
                    </w:rPr>
                  </w:pPr>
                </w:p>
              </w:tc>
              <w:tc>
                <w:tcPr>
                  <w:tcW w:w="516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lang w:eastAsia="ru-RU"/>
                    </w:rPr>
                    <w:t>Стандартная отклонения</w:t>
                  </w:r>
                </w:p>
              </w:tc>
              <w:tc>
                <w:tcPr>
                  <w:tcW w:w="1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,2</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,2</w:t>
                  </w:r>
                </w:p>
              </w:tc>
              <w:tc>
                <w:tcPr>
                  <w:tcW w:w="3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,3</w:t>
                  </w:r>
                </w:p>
              </w:tc>
            </w:tr>
            <w:tr w:rsidR="003E409C" w:rsidRPr="003E409C" w:rsidTr="00D754DE">
              <w:trPr>
                <w:trHeight w:val="300"/>
              </w:trPr>
              <w:tc>
                <w:tcPr>
                  <w:tcW w:w="226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lang w:eastAsia="ru-RU"/>
                    </w:rPr>
                    <w:t>Всего</w:t>
                  </w:r>
                </w:p>
              </w:tc>
              <w:tc>
                <w:tcPr>
                  <w:tcW w:w="516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lang w:eastAsia="ru-RU"/>
                    </w:rPr>
                    <w:t>Среднее значение</w:t>
                  </w:r>
                </w:p>
              </w:tc>
              <w:tc>
                <w:tcPr>
                  <w:tcW w:w="1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4,0</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3,6</w:t>
                  </w:r>
                </w:p>
              </w:tc>
              <w:tc>
                <w:tcPr>
                  <w:tcW w:w="3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3,8</w:t>
                  </w:r>
                </w:p>
              </w:tc>
            </w:tr>
            <w:tr w:rsidR="003E409C" w:rsidRPr="003E409C" w:rsidTr="00D754DE">
              <w:trPr>
                <w:trHeight w:val="300"/>
              </w:trPr>
              <w:tc>
                <w:tcPr>
                  <w:tcW w:w="2264"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lang w:eastAsia="ru-RU"/>
                    </w:rPr>
                  </w:pPr>
                </w:p>
              </w:tc>
              <w:tc>
                <w:tcPr>
                  <w:tcW w:w="516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lang w:eastAsia="ru-RU"/>
                    </w:rPr>
                    <w:t>N</w:t>
                  </w:r>
                </w:p>
              </w:tc>
              <w:tc>
                <w:tcPr>
                  <w:tcW w:w="1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102</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102</w:t>
                  </w:r>
                </w:p>
              </w:tc>
              <w:tc>
                <w:tcPr>
                  <w:tcW w:w="3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102</w:t>
                  </w:r>
                </w:p>
              </w:tc>
            </w:tr>
            <w:tr w:rsidR="003E409C" w:rsidRPr="003E409C" w:rsidTr="00D754DE">
              <w:trPr>
                <w:trHeight w:val="70"/>
              </w:trPr>
              <w:tc>
                <w:tcPr>
                  <w:tcW w:w="2264"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lang w:eastAsia="ru-RU"/>
                    </w:rPr>
                  </w:pPr>
                </w:p>
              </w:tc>
              <w:tc>
                <w:tcPr>
                  <w:tcW w:w="516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lang w:eastAsia="ru-RU"/>
                    </w:rPr>
                    <w:t>Стандартная отклонения</w:t>
                  </w:r>
                </w:p>
              </w:tc>
              <w:tc>
                <w:tcPr>
                  <w:tcW w:w="1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,3</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,5</w:t>
                  </w:r>
                </w:p>
              </w:tc>
              <w:tc>
                <w:tcPr>
                  <w:tcW w:w="38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,4</w:t>
                  </w:r>
                </w:p>
              </w:tc>
            </w:tr>
            <w:tr w:rsidR="003E409C" w:rsidRPr="003E409C" w:rsidTr="00D754DE">
              <w:trPr>
                <w:trHeight w:val="70"/>
              </w:trPr>
              <w:tc>
                <w:tcPr>
                  <w:tcW w:w="15037" w:type="dxa"/>
                  <w:gridSpan w:val="5"/>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ind w:firstLine="615"/>
                    <w:rPr>
                      <w:rFonts w:ascii="Times New Roman" w:hAnsi="Times New Roman" w:cs="Times New Roman"/>
                    </w:rPr>
                  </w:pPr>
                  <w:r w:rsidRPr="003E409C">
                    <w:rPr>
                      <w:rFonts w:ascii="Times New Roman" w:hAnsi="Times New Roman" w:cs="Times New Roman"/>
                      <w:color w:val="000000"/>
                      <w:sz w:val="24"/>
                      <w:szCs w:val="24"/>
                      <w:lang w:eastAsia="ru-RU"/>
                    </w:rPr>
                    <w:t>Примечание – N – количество</w:t>
                  </w:r>
                </w:p>
              </w:tc>
            </w:tr>
          </w:tbl>
          <w:p w:rsidR="003E409C" w:rsidRPr="003E409C" w:rsidRDefault="003E409C" w:rsidP="00D754DE">
            <w:pPr>
              <w:snapToGrid w:val="0"/>
              <w:spacing w:after="0" w:line="240" w:lineRule="auto"/>
              <w:rPr>
                <w:rFonts w:ascii="Times New Roman" w:hAnsi="Times New Roman" w:cs="Times New Roman"/>
                <w:b/>
                <w:bCs/>
                <w:color w:val="000000"/>
                <w:sz w:val="10"/>
                <w:szCs w:val="10"/>
              </w:rPr>
            </w:pPr>
          </w:p>
        </w:tc>
        <w:tc>
          <w:tcPr>
            <w:tcW w:w="1275" w:type="dxa"/>
            <w:shd w:val="clear" w:color="auto" w:fill="auto"/>
          </w:tcPr>
          <w:p w:rsidR="003E409C" w:rsidRPr="003E409C" w:rsidRDefault="003E409C" w:rsidP="00D754DE">
            <w:pPr>
              <w:snapToGrid w:val="0"/>
              <w:rPr>
                <w:rFonts w:ascii="Times New Roman" w:hAnsi="Times New Roman" w:cs="Times New Roman"/>
                <w:b/>
                <w:bCs/>
                <w:color w:val="000000"/>
                <w:sz w:val="24"/>
                <w:szCs w:val="24"/>
              </w:rPr>
            </w:pPr>
          </w:p>
        </w:tc>
      </w:tr>
      <w:tr w:rsidR="003E409C" w:rsidRPr="003E409C" w:rsidTr="00D754DE">
        <w:tblPrEx>
          <w:tblCellMar>
            <w:left w:w="0" w:type="dxa"/>
            <w:right w:w="0" w:type="dxa"/>
          </w:tblCellMar>
        </w:tblPrEx>
        <w:trPr>
          <w:trHeight w:val="315"/>
        </w:trPr>
        <w:tc>
          <w:tcPr>
            <w:tcW w:w="15153" w:type="dxa"/>
            <w:shd w:val="clear" w:color="auto" w:fill="auto"/>
            <w:tcMar>
              <w:left w:w="108" w:type="dxa"/>
              <w:right w:w="108" w:type="dxa"/>
            </w:tcMar>
            <w:vAlign w:val="center"/>
          </w:tcPr>
          <w:p w:rsidR="003E409C" w:rsidRPr="003E409C" w:rsidRDefault="003E409C" w:rsidP="00D754DE">
            <w:pPr>
              <w:snapToGrid w:val="0"/>
              <w:spacing w:after="0" w:line="240" w:lineRule="auto"/>
              <w:jc w:val="right"/>
              <w:rPr>
                <w:rFonts w:ascii="Times New Roman" w:hAnsi="Times New Roman" w:cs="Times New Roman"/>
                <w:b/>
                <w:sz w:val="10"/>
                <w:szCs w:val="10"/>
              </w:rPr>
            </w:pPr>
          </w:p>
        </w:tc>
        <w:tc>
          <w:tcPr>
            <w:tcW w:w="1275" w:type="dxa"/>
            <w:shd w:val="clear" w:color="auto" w:fill="auto"/>
          </w:tcPr>
          <w:p w:rsidR="003E409C" w:rsidRPr="003E409C" w:rsidRDefault="003E409C" w:rsidP="00D754DE">
            <w:pPr>
              <w:snapToGrid w:val="0"/>
              <w:rPr>
                <w:rFonts w:ascii="Times New Roman" w:hAnsi="Times New Roman" w:cs="Times New Roman"/>
                <w:b/>
                <w:bCs/>
                <w:color w:val="000000"/>
                <w:sz w:val="24"/>
                <w:szCs w:val="24"/>
              </w:rPr>
            </w:pPr>
          </w:p>
        </w:tc>
      </w:tr>
      <w:tr w:rsidR="003E409C" w:rsidRPr="003E409C" w:rsidTr="00D754DE">
        <w:tblPrEx>
          <w:tblCellMar>
            <w:left w:w="0" w:type="dxa"/>
            <w:right w:w="0" w:type="dxa"/>
          </w:tblCellMar>
        </w:tblPrEx>
        <w:trPr>
          <w:trHeight w:val="5236"/>
        </w:trPr>
        <w:tc>
          <w:tcPr>
            <w:tcW w:w="15153" w:type="dxa"/>
            <w:shd w:val="clear" w:color="auto" w:fill="auto"/>
            <w:tcMar>
              <w:left w:w="108" w:type="dxa"/>
              <w:right w:w="108" w:type="dxa"/>
            </w:tcMar>
            <w:vAlign w:val="center"/>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8"/>
                <w:szCs w:val="28"/>
              </w:rPr>
              <w:t xml:space="preserve">Таблица Б.3 – Описательные статистики опрошенных студентов </w:t>
            </w:r>
            <w:proofErr w:type="spellStart"/>
            <w:r w:rsidRPr="003E409C">
              <w:rPr>
                <w:rFonts w:ascii="Times New Roman" w:hAnsi="Times New Roman" w:cs="Times New Roman"/>
                <w:sz w:val="28"/>
                <w:szCs w:val="28"/>
              </w:rPr>
              <w:t>КазНПУ</w:t>
            </w:r>
            <w:proofErr w:type="spellEnd"/>
            <w:r w:rsidRPr="003E409C">
              <w:rPr>
                <w:rFonts w:ascii="Times New Roman" w:hAnsi="Times New Roman" w:cs="Times New Roman"/>
                <w:sz w:val="28"/>
                <w:szCs w:val="28"/>
              </w:rPr>
              <w:t xml:space="preserve"> им. Абая в разрезе курсов обучения</w:t>
            </w:r>
          </w:p>
          <w:p w:rsidR="003E409C" w:rsidRPr="003E409C" w:rsidRDefault="003E409C" w:rsidP="00D754DE">
            <w:pPr>
              <w:spacing w:after="0" w:line="240" w:lineRule="auto"/>
              <w:jc w:val="right"/>
              <w:rPr>
                <w:rFonts w:ascii="Times New Roman" w:hAnsi="Times New Roman" w:cs="Times New Roman"/>
                <w:sz w:val="16"/>
                <w:szCs w:val="16"/>
              </w:rPr>
            </w:pPr>
          </w:p>
          <w:tbl>
            <w:tblPr>
              <w:tblW w:w="0" w:type="auto"/>
              <w:tblLayout w:type="fixed"/>
              <w:tblLook w:val="0000" w:firstRow="0" w:lastRow="0" w:firstColumn="0" w:lastColumn="0" w:noHBand="0" w:noVBand="0"/>
            </w:tblPr>
            <w:tblGrid>
              <w:gridCol w:w="2406"/>
              <w:gridCol w:w="5529"/>
              <w:gridCol w:w="2548"/>
              <w:gridCol w:w="2239"/>
              <w:gridCol w:w="2315"/>
            </w:tblGrid>
            <w:tr w:rsidR="003E409C" w:rsidRPr="003E409C" w:rsidTr="00D754DE">
              <w:trPr>
                <w:trHeight w:val="330"/>
              </w:trPr>
              <w:tc>
                <w:tcPr>
                  <w:tcW w:w="793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lang w:eastAsia="ru-RU"/>
                    </w:rPr>
                    <w:t>Курс (год) обучения</w:t>
                  </w:r>
                </w:p>
              </w:tc>
              <w:tc>
                <w:tcPr>
                  <w:tcW w:w="2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BM</w:t>
                  </w:r>
                </w:p>
              </w:tc>
              <w:tc>
                <w:tcPr>
                  <w:tcW w:w="2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BПM</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BOM</w:t>
                  </w:r>
                </w:p>
              </w:tc>
            </w:tr>
            <w:tr w:rsidR="003E409C" w:rsidRPr="003E409C" w:rsidTr="00D754DE">
              <w:trPr>
                <w:trHeight w:val="315"/>
              </w:trPr>
              <w:tc>
                <w:tcPr>
                  <w:tcW w:w="240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lang w:eastAsia="ru-RU"/>
                    </w:rPr>
                    <w:t>2 курс (2018-2019)</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lang w:eastAsia="ru-RU"/>
                    </w:rPr>
                    <w:t>Среднее значение</w:t>
                  </w:r>
                </w:p>
              </w:tc>
              <w:tc>
                <w:tcPr>
                  <w:tcW w:w="2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4,0</w:t>
                  </w:r>
                </w:p>
              </w:tc>
              <w:tc>
                <w:tcPr>
                  <w:tcW w:w="2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3,6</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3,8</w:t>
                  </w:r>
                </w:p>
              </w:tc>
            </w:tr>
            <w:tr w:rsidR="003E409C" w:rsidRPr="003E409C" w:rsidTr="00D754DE">
              <w:trPr>
                <w:trHeight w:val="70"/>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lang w:eastAsia="ru-RU"/>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lang w:eastAsia="ru-RU"/>
                    </w:rPr>
                    <w:t>N</w:t>
                  </w:r>
                </w:p>
              </w:tc>
              <w:tc>
                <w:tcPr>
                  <w:tcW w:w="2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34</w:t>
                  </w:r>
                </w:p>
              </w:tc>
              <w:tc>
                <w:tcPr>
                  <w:tcW w:w="2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34</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34</w:t>
                  </w:r>
                </w:p>
              </w:tc>
            </w:tr>
            <w:tr w:rsidR="003E409C" w:rsidRPr="003E409C" w:rsidTr="00D754DE">
              <w:trPr>
                <w:trHeight w:val="70"/>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lang w:eastAsia="ru-RU"/>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lang w:eastAsia="ru-RU"/>
                    </w:rPr>
                    <w:t>Стандартная отклонения</w:t>
                  </w:r>
                </w:p>
              </w:tc>
              <w:tc>
                <w:tcPr>
                  <w:tcW w:w="2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,4</w:t>
                  </w:r>
                </w:p>
              </w:tc>
              <w:tc>
                <w:tcPr>
                  <w:tcW w:w="2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,4</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,4</w:t>
                  </w:r>
                </w:p>
              </w:tc>
            </w:tr>
            <w:tr w:rsidR="003E409C" w:rsidRPr="003E409C" w:rsidTr="00D754DE">
              <w:trPr>
                <w:trHeight w:val="300"/>
              </w:trPr>
              <w:tc>
                <w:tcPr>
                  <w:tcW w:w="240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lang w:eastAsia="ru-RU"/>
                    </w:rPr>
                    <w:t>3 курс (2019-2020)</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lang w:eastAsia="ru-RU"/>
                    </w:rPr>
                    <w:t>Среднее значение</w:t>
                  </w:r>
                </w:p>
              </w:tc>
              <w:tc>
                <w:tcPr>
                  <w:tcW w:w="2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3,9</w:t>
                  </w:r>
                </w:p>
              </w:tc>
              <w:tc>
                <w:tcPr>
                  <w:tcW w:w="2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3,4</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3,8</w:t>
                  </w:r>
                </w:p>
              </w:tc>
            </w:tr>
            <w:tr w:rsidR="003E409C" w:rsidRPr="003E409C" w:rsidTr="00D754DE">
              <w:trPr>
                <w:trHeight w:val="70"/>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lang w:eastAsia="ru-RU"/>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lang w:eastAsia="ru-RU"/>
                    </w:rPr>
                    <w:t>N</w:t>
                  </w:r>
                </w:p>
              </w:tc>
              <w:tc>
                <w:tcPr>
                  <w:tcW w:w="2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34</w:t>
                  </w:r>
                </w:p>
              </w:tc>
              <w:tc>
                <w:tcPr>
                  <w:tcW w:w="2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34</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34</w:t>
                  </w:r>
                </w:p>
              </w:tc>
            </w:tr>
            <w:tr w:rsidR="003E409C" w:rsidRPr="003E409C" w:rsidTr="00D754DE">
              <w:trPr>
                <w:trHeight w:val="70"/>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lang w:eastAsia="ru-RU"/>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lang w:eastAsia="ru-RU"/>
                    </w:rPr>
                    <w:t>Стандартная отклонения</w:t>
                  </w:r>
                </w:p>
              </w:tc>
              <w:tc>
                <w:tcPr>
                  <w:tcW w:w="2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,3</w:t>
                  </w:r>
                </w:p>
              </w:tc>
              <w:tc>
                <w:tcPr>
                  <w:tcW w:w="2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,4</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,5</w:t>
                  </w:r>
                </w:p>
              </w:tc>
            </w:tr>
            <w:tr w:rsidR="003E409C" w:rsidRPr="003E409C" w:rsidTr="00D754DE">
              <w:trPr>
                <w:trHeight w:val="300"/>
              </w:trPr>
              <w:tc>
                <w:tcPr>
                  <w:tcW w:w="240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lang w:eastAsia="ru-RU"/>
                    </w:rPr>
                    <w:t>4 курс (2020-2021)</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lang w:eastAsia="ru-RU"/>
                    </w:rPr>
                    <w:t>Среднее значение</w:t>
                  </w:r>
                </w:p>
              </w:tc>
              <w:tc>
                <w:tcPr>
                  <w:tcW w:w="2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3,6</w:t>
                  </w:r>
                </w:p>
              </w:tc>
              <w:tc>
                <w:tcPr>
                  <w:tcW w:w="2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3,2</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3,5</w:t>
                  </w:r>
                </w:p>
              </w:tc>
            </w:tr>
            <w:tr w:rsidR="003E409C" w:rsidRPr="003E409C" w:rsidTr="00D754DE">
              <w:trPr>
                <w:trHeight w:val="70"/>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lang w:eastAsia="ru-RU"/>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lang w:eastAsia="ru-RU"/>
                    </w:rPr>
                    <w:t>N</w:t>
                  </w:r>
                </w:p>
              </w:tc>
              <w:tc>
                <w:tcPr>
                  <w:tcW w:w="2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34</w:t>
                  </w:r>
                </w:p>
              </w:tc>
              <w:tc>
                <w:tcPr>
                  <w:tcW w:w="2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34</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34</w:t>
                  </w:r>
                </w:p>
              </w:tc>
            </w:tr>
            <w:tr w:rsidR="003E409C" w:rsidRPr="003E409C" w:rsidTr="00D754DE">
              <w:trPr>
                <w:trHeight w:val="70"/>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lang w:eastAsia="ru-RU"/>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lang w:eastAsia="ru-RU"/>
                    </w:rPr>
                    <w:t>Стандартная отклонения</w:t>
                  </w:r>
                </w:p>
              </w:tc>
              <w:tc>
                <w:tcPr>
                  <w:tcW w:w="2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,5</w:t>
                  </w:r>
                </w:p>
              </w:tc>
              <w:tc>
                <w:tcPr>
                  <w:tcW w:w="2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,8</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,5</w:t>
                  </w:r>
                </w:p>
              </w:tc>
            </w:tr>
            <w:tr w:rsidR="003E409C" w:rsidRPr="003E409C" w:rsidTr="00D754DE">
              <w:trPr>
                <w:trHeight w:val="300"/>
              </w:trPr>
              <w:tc>
                <w:tcPr>
                  <w:tcW w:w="240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lang w:eastAsia="ru-RU"/>
                    </w:rPr>
                    <w:t>Всего</w:t>
                  </w: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lang w:eastAsia="ru-RU"/>
                    </w:rPr>
                    <w:t>Среднее значение</w:t>
                  </w:r>
                </w:p>
              </w:tc>
              <w:tc>
                <w:tcPr>
                  <w:tcW w:w="2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3,9</w:t>
                  </w:r>
                </w:p>
              </w:tc>
              <w:tc>
                <w:tcPr>
                  <w:tcW w:w="2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3,4</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3,7</w:t>
                  </w:r>
                </w:p>
              </w:tc>
            </w:tr>
            <w:tr w:rsidR="003E409C" w:rsidRPr="003E409C" w:rsidTr="00D754DE">
              <w:trPr>
                <w:trHeight w:val="70"/>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lang w:eastAsia="ru-RU"/>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lang w:eastAsia="ru-RU"/>
                    </w:rPr>
                    <w:t>N</w:t>
                  </w:r>
                </w:p>
              </w:tc>
              <w:tc>
                <w:tcPr>
                  <w:tcW w:w="2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102</w:t>
                  </w:r>
                </w:p>
              </w:tc>
              <w:tc>
                <w:tcPr>
                  <w:tcW w:w="2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102</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102</w:t>
                  </w:r>
                </w:p>
              </w:tc>
            </w:tr>
            <w:tr w:rsidR="003E409C" w:rsidRPr="003E409C" w:rsidTr="00D754DE">
              <w:trPr>
                <w:trHeight w:val="70"/>
              </w:trPr>
              <w:tc>
                <w:tcPr>
                  <w:tcW w:w="2406"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lang w:eastAsia="ru-RU"/>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lang w:eastAsia="ru-RU"/>
                    </w:rPr>
                    <w:t>Стандартная отклонения</w:t>
                  </w:r>
                </w:p>
              </w:tc>
              <w:tc>
                <w:tcPr>
                  <w:tcW w:w="25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,4</w:t>
                  </w:r>
                </w:p>
              </w:tc>
              <w:tc>
                <w:tcPr>
                  <w:tcW w:w="22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,6</w:t>
                  </w:r>
                </w:p>
              </w:tc>
              <w:tc>
                <w:tcPr>
                  <w:tcW w:w="23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lang w:eastAsia="ru-RU"/>
                    </w:rPr>
                    <w:t>,5</w:t>
                  </w:r>
                </w:p>
              </w:tc>
            </w:tr>
            <w:tr w:rsidR="003E409C" w:rsidRPr="003E409C" w:rsidTr="00D754DE">
              <w:trPr>
                <w:trHeight w:val="70"/>
              </w:trPr>
              <w:tc>
                <w:tcPr>
                  <w:tcW w:w="15037" w:type="dxa"/>
                  <w:gridSpan w:val="5"/>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ind w:firstLine="615"/>
                    <w:rPr>
                      <w:rFonts w:ascii="Times New Roman" w:hAnsi="Times New Roman" w:cs="Times New Roman"/>
                    </w:rPr>
                  </w:pPr>
                  <w:r w:rsidRPr="003E409C">
                    <w:rPr>
                      <w:rFonts w:ascii="Times New Roman" w:hAnsi="Times New Roman" w:cs="Times New Roman"/>
                      <w:color w:val="000000"/>
                      <w:sz w:val="24"/>
                      <w:szCs w:val="24"/>
                      <w:lang w:eastAsia="ru-RU"/>
                    </w:rPr>
                    <w:t>Примечание – N – количество</w:t>
                  </w:r>
                </w:p>
              </w:tc>
            </w:tr>
          </w:tbl>
          <w:p w:rsidR="003E409C" w:rsidRPr="003E409C" w:rsidRDefault="003E409C" w:rsidP="00D754DE">
            <w:pPr>
              <w:spacing w:after="0" w:line="240" w:lineRule="auto"/>
              <w:rPr>
                <w:rFonts w:ascii="Times New Roman" w:hAnsi="Times New Roman" w:cs="Times New Roman"/>
                <w:sz w:val="28"/>
                <w:szCs w:val="28"/>
              </w:rPr>
            </w:pPr>
          </w:p>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8"/>
                <w:szCs w:val="28"/>
              </w:rPr>
              <w:t>Таблица Б.4</w:t>
            </w:r>
            <w:bookmarkStart w:id="167" w:name="_Hlk111560398"/>
            <w:r w:rsidRPr="003E409C">
              <w:rPr>
                <w:rFonts w:ascii="Times New Roman" w:hAnsi="Times New Roman" w:cs="Times New Roman"/>
                <w:sz w:val="28"/>
                <w:szCs w:val="28"/>
              </w:rPr>
              <w:t xml:space="preserve"> </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Результаты корреляционного анализа</w:t>
            </w:r>
            <w:bookmarkEnd w:id="167"/>
          </w:p>
          <w:p w:rsidR="003E409C" w:rsidRPr="003E409C" w:rsidRDefault="003E409C" w:rsidP="00D754DE">
            <w:pPr>
              <w:snapToGrid w:val="0"/>
              <w:spacing w:after="0" w:line="240" w:lineRule="auto"/>
              <w:jc w:val="right"/>
              <w:rPr>
                <w:rFonts w:ascii="Times New Roman" w:hAnsi="Times New Roman" w:cs="Times New Roman"/>
                <w:b/>
                <w:sz w:val="10"/>
                <w:szCs w:val="10"/>
              </w:rPr>
            </w:pPr>
          </w:p>
        </w:tc>
        <w:tc>
          <w:tcPr>
            <w:tcW w:w="1275" w:type="dxa"/>
            <w:shd w:val="clear" w:color="auto" w:fill="auto"/>
          </w:tcPr>
          <w:p w:rsidR="003E409C" w:rsidRPr="003E409C" w:rsidRDefault="003E409C" w:rsidP="00D754DE">
            <w:pPr>
              <w:snapToGrid w:val="0"/>
              <w:rPr>
                <w:rFonts w:ascii="Times New Roman" w:hAnsi="Times New Roman" w:cs="Times New Roman"/>
                <w:b/>
                <w:bCs/>
                <w:color w:val="000000"/>
                <w:sz w:val="24"/>
                <w:szCs w:val="24"/>
              </w:rPr>
            </w:pPr>
          </w:p>
        </w:tc>
      </w:tr>
      <w:tr w:rsidR="003E409C" w:rsidRPr="003E409C" w:rsidTr="00D754DE">
        <w:tblPrEx>
          <w:tblCellMar>
            <w:left w:w="0" w:type="dxa"/>
            <w:right w:w="0" w:type="dxa"/>
          </w:tblCellMar>
        </w:tblPrEx>
        <w:trPr>
          <w:trHeight w:val="1140"/>
        </w:trPr>
        <w:tc>
          <w:tcPr>
            <w:tcW w:w="15153" w:type="dxa"/>
            <w:shd w:val="clear" w:color="auto" w:fill="auto"/>
            <w:tcMar>
              <w:left w:w="108" w:type="dxa"/>
              <w:right w:w="108" w:type="dxa"/>
            </w:tcMar>
            <w:vAlign w:val="center"/>
          </w:tcPr>
          <w:p w:rsidR="003E409C" w:rsidRPr="003E409C" w:rsidRDefault="003E409C" w:rsidP="00D754DE">
            <w:pPr>
              <w:autoSpaceDE w:val="0"/>
              <w:snapToGrid w:val="0"/>
              <w:spacing w:after="0" w:line="240" w:lineRule="auto"/>
              <w:rPr>
                <w:rFonts w:ascii="Times New Roman" w:hAnsi="Times New Roman" w:cs="Times New Roman"/>
                <w:b/>
                <w:bCs/>
                <w:color w:val="000000"/>
                <w:sz w:val="16"/>
                <w:szCs w:val="16"/>
              </w:rPr>
            </w:pPr>
          </w:p>
          <w:tbl>
            <w:tblPr>
              <w:tblW w:w="0" w:type="auto"/>
              <w:tblLayout w:type="fixed"/>
              <w:tblLook w:val="0000" w:firstRow="0" w:lastRow="0" w:firstColumn="0" w:lastColumn="0" w:noHBand="0" w:noVBand="0"/>
            </w:tblPr>
            <w:tblGrid>
              <w:gridCol w:w="1739"/>
              <w:gridCol w:w="1511"/>
              <w:gridCol w:w="3309"/>
              <w:gridCol w:w="1172"/>
              <w:gridCol w:w="1077"/>
              <w:gridCol w:w="1008"/>
              <w:gridCol w:w="1148"/>
              <w:gridCol w:w="2267"/>
              <w:gridCol w:w="1811"/>
            </w:tblGrid>
            <w:tr w:rsidR="003E409C" w:rsidRPr="003E409C" w:rsidTr="00D754DE">
              <w:tc>
                <w:tcPr>
                  <w:tcW w:w="655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autoSpaceDE w:val="0"/>
                    <w:snapToGrid w:val="0"/>
                    <w:spacing w:after="0" w:line="240" w:lineRule="auto"/>
                    <w:jc w:val="center"/>
                    <w:rPr>
                      <w:rFonts w:ascii="Times New Roman" w:hAnsi="Times New Roman" w:cs="Times New Roman"/>
                    </w:rPr>
                  </w:pPr>
                  <w:r w:rsidRPr="003E409C">
                    <w:rPr>
                      <w:rFonts w:ascii="Times New Roman" w:hAnsi="Times New Roman" w:cs="Times New Roman"/>
                      <w:bCs/>
                      <w:sz w:val="24"/>
                      <w:szCs w:val="24"/>
                    </w:rPr>
                    <w:t>Корреляции</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rPr>
                    <w:t>BM</w:t>
                  </w:r>
                </w:p>
              </w:tc>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rPr>
                    <w:t>BПM</w:t>
                  </w:r>
                </w:p>
              </w:tc>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rPr>
                    <w:t>BOM</w:t>
                  </w:r>
                </w:p>
              </w:tc>
              <w:tc>
                <w:tcPr>
                  <w:tcW w:w="11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rPr>
                    <w:t>Возраст</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rPr>
                    <w:t>Курс (год) обучения</w:t>
                  </w:r>
                </w:p>
              </w:tc>
              <w:tc>
                <w:tcPr>
                  <w:tcW w:w="1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rPr>
                    <w:t>Вуз</w:t>
                  </w:r>
                </w:p>
              </w:tc>
            </w:tr>
            <w:tr w:rsidR="003E409C" w:rsidRPr="003E409C" w:rsidTr="00D754DE">
              <w:tc>
                <w:tcPr>
                  <w:tcW w:w="655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autoSpaceDE w:val="0"/>
                    <w:snapToGrid w:val="0"/>
                    <w:spacing w:after="0" w:line="240" w:lineRule="auto"/>
                    <w:jc w:val="center"/>
                    <w:rPr>
                      <w:rFonts w:ascii="Times New Roman" w:hAnsi="Times New Roman" w:cs="Times New Roman"/>
                    </w:rPr>
                  </w:pPr>
                  <w:r w:rsidRPr="003E409C">
                    <w:rPr>
                      <w:rFonts w:ascii="Times New Roman" w:hAnsi="Times New Roman" w:cs="Times New Roman"/>
                      <w:bCs/>
                      <w:sz w:val="24"/>
                      <w:szCs w:val="24"/>
                    </w:rPr>
                    <w:t>1</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rPr>
                    <w:t>2</w:t>
                  </w:r>
                </w:p>
              </w:tc>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rPr>
                    <w:t>3</w:t>
                  </w:r>
                </w:p>
              </w:tc>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rPr>
                    <w:t>4</w:t>
                  </w:r>
                </w:p>
              </w:tc>
              <w:tc>
                <w:tcPr>
                  <w:tcW w:w="11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rPr>
                    <w:t>5</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rPr>
                    <w:t>6</w:t>
                  </w:r>
                </w:p>
              </w:tc>
              <w:tc>
                <w:tcPr>
                  <w:tcW w:w="1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rPr>
                    <w:t>7</w:t>
                  </w:r>
                </w:p>
              </w:tc>
            </w:tr>
            <w:tr w:rsidR="003E409C" w:rsidRPr="003E409C" w:rsidTr="00D754DE">
              <w:tc>
                <w:tcPr>
                  <w:tcW w:w="1739" w:type="dxa"/>
                  <w:vMerge w:val="restart"/>
                  <w:tcBorders>
                    <w:top w:val="single" w:sz="4" w:space="0" w:color="000000"/>
                    <w:left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proofErr w:type="spellStart"/>
                  <w:r w:rsidRPr="003E409C">
                    <w:rPr>
                      <w:rFonts w:ascii="Times New Roman" w:hAnsi="Times New Roman" w:cs="Times New Roman"/>
                      <w:sz w:val="24"/>
                      <w:szCs w:val="24"/>
                    </w:rPr>
                    <w:t>Ро</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Спирмана</w:t>
                  </w:r>
                  <w:proofErr w:type="spellEnd"/>
                </w:p>
              </w:tc>
              <w:tc>
                <w:tcPr>
                  <w:tcW w:w="151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4"/>
                      <w:szCs w:val="24"/>
                    </w:rPr>
                    <w:t>BM</w:t>
                  </w: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4"/>
                      <w:szCs w:val="24"/>
                    </w:rPr>
                    <w:t>Коэффициент корреляции</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rPr>
                    <w:t>1,000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rPr>
                    <w:t>,224</w:t>
                  </w:r>
                  <w:r w:rsidRPr="003E409C">
                    <w:rPr>
                      <w:rFonts w:ascii="Times New Roman" w:hAnsi="Times New Roman" w:cs="Times New Roman"/>
                      <w:sz w:val="24"/>
                      <w:szCs w:val="24"/>
                      <w:vertAlign w:val="superscript"/>
                    </w:rPr>
                    <w:t>**</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rPr>
                    <w:t>,233</w:t>
                  </w:r>
                  <w:r w:rsidRPr="003E409C">
                    <w:rPr>
                      <w:rFonts w:ascii="Times New Roman" w:hAnsi="Times New Roman" w:cs="Times New Roman"/>
                      <w:sz w:val="24"/>
                      <w:szCs w:val="24"/>
                      <w:vertAlign w:val="superscript"/>
                    </w:rPr>
                    <w:t>**</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rPr>
                    <w:t>-,002</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rPr>
                    <w:t>-,109</w:t>
                  </w:r>
                </w:p>
              </w:tc>
              <w:tc>
                <w:tcPr>
                  <w:tcW w:w="181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rPr>
                    <w:t>-,180</w:t>
                  </w:r>
                  <w:r w:rsidRPr="003E409C">
                    <w:rPr>
                      <w:rFonts w:ascii="Times New Roman" w:hAnsi="Times New Roman" w:cs="Times New Roman"/>
                      <w:sz w:val="24"/>
                      <w:szCs w:val="24"/>
                      <w:vertAlign w:val="superscript"/>
                    </w:rPr>
                    <w:t>**</w:t>
                  </w:r>
                </w:p>
              </w:tc>
            </w:tr>
            <w:tr w:rsidR="003E409C" w:rsidRPr="003E409C" w:rsidTr="00D754DE">
              <w:tc>
                <w:tcPr>
                  <w:tcW w:w="1739" w:type="dxa"/>
                  <w:vMerge/>
                  <w:tcBorders>
                    <w:top w:val="single" w:sz="4" w:space="0" w:color="000000"/>
                    <w:left w:val="single" w:sz="4" w:space="0" w:color="000000"/>
                    <w:right w:val="single" w:sz="4" w:space="0" w:color="000000"/>
                  </w:tcBorders>
                  <w:shd w:val="clear" w:color="auto" w:fill="auto"/>
                </w:tcPr>
                <w:p w:rsidR="003E409C" w:rsidRPr="003E409C" w:rsidRDefault="003E409C" w:rsidP="00D754DE">
                  <w:pPr>
                    <w:autoSpaceDE w:val="0"/>
                    <w:snapToGrid w:val="0"/>
                    <w:spacing w:after="0" w:line="240" w:lineRule="auto"/>
                    <w:rPr>
                      <w:rFonts w:ascii="Times New Roman" w:hAnsi="Times New Roman" w:cs="Times New Roman"/>
                      <w:sz w:val="24"/>
                      <w:szCs w:val="24"/>
                    </w:rPr>
                  </w:pPr>
                </w:p>
              </w:tc>
              <w:tc>
                <w:tcPr>
                  <w:tcW w:w="1511"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napToGrid w:val="0"/>
                    <w:spacing w:after="0" w:line="240" w:lineRule="auto"/>
                    <w:rPr>
                      <w:rFonts w:ascii="Times New Roman" w:hAnsi="Times New Roman" w:cs="Times New Roman"/>
                      <w:sz w:val="24"/>
                      <w:szCs w:val="24"/>
                    </w:rPr>
                  </w:pP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4"/>
                      <w:szCs w:val="24"/>
                    </w:rPr>
                    <w:t>Знач. (2-х сторонняя)</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rPr>
                    <w:t>,001</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rPr>
                    <w:t>,001</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rPr>
                    <w:t>,982</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rPr>
                    <w:t>,120</w:t>
                  </w:r>
                </w:p>
              </w:tc>
              <w:tc>
                <w:tcPr>
                  <w:tcW w:w="181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rPr>
                    <w:t>,060</w:t>
                  </w:r>
                </w:p>
              </w:tc>
            </w:tr>
            <w:tr w:rsidR="003E409C" w:rsidRPr="003E409C" w:rsidTr="00000BDE">
              <w:tc>
                <w:tcPr>
                  <w:tcW w:w="1739" w:type="dxa"/>
                  <w:vMerge/>
                  <w:tcBorders>
                    <w:top w:val="single" w:sz="4" w:space="0" w:color="000000"/>
                    <w:left w:val="single" w:sz="4" w:space="0" w:color="000000"/>
                    <w:right w:val="single" w:sz="4" w:space="0" w:color="000000"/>
                  </w:tcBorders>
                  <w:shd w:val="clear" w:color="auto" w:fill="auto"/>
                </w:tcPr>
                <w:p w:rsidR="003E409C" w:rsidRPr="003E409C" w:rsidRDefault="003E409C" w:rsidP="00D754DE">
                  <w:pPr>
                    <w:autoSpaceDE w:val="0"/>
                    <w:snapToGrid w:val="0"/>
                    <w:spacing w:after="0" w:line="240" w:lineRule="auto"/>
                    <w:rPr>
                      <w:rFonts w:ascii="Times New Roman" w:hAnsi="Times New Roman" w:cs="Times New Roman"/>
                      <w:sz w:val="24"/>
                      <w:szCs w:val="24"/>
                    </w:rPr>
                  </w:pPr>
                </w:p>
              </w:tc>
              <w:tc>
                <w:tcPr>
                  <w:tcW w:w="1511"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napToGrid w:val="0"/>
                    <w:spacing w:after="0" w:line="240" w:lineRule="auto"/>
                    <w:rPr>
                      <w:rFonts w:ascii="Times New Roman" w:hAnsi="Times New Roman" w:cs="Times New Roman"/>
                      <w:sz w:val="24"/>
                      <w:szCs w:val="24"/>
                    </w:rPr>
                  </w:pP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4"/>
                      <w:szCs w:val="24"/>
                    </w:rPr>
                    <w:t>N</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rPr>
                    <w:t>204</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rPr>
                    <w:t>204</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rPr>
                    <w:t>204</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rPr>
                    <w:t>204</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rPr>
                    <w:t>204</w:t>
                  </w:r>
                </w:p>
              </w:tc>
              <w:tc>
                <w:tcPr>
                  <w:tcW w:w="181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rPr>
                    <w:t>204</w:t>
                  </w:r>
                </w:p>
              </w:tc>
            </w:tr>
            <w:tr w:rsidR="003E409C" w:rsidRPr="003E409C" w:rsidTr="00000BDE">
              <w:tc>
                <w:tcPr>
                  <w:tcW w:w="1739" w:type="dxa"/>
                  <w:vMerge/>
                  <w:tcBorders>
                    <w:top w:val="single" w:sz="4" w:space="0" w:color="000000"/>
                    <w:left w:val="single" w:sz="4" w:space="0" w:color="000000"/>
                    <w:right w:val="single" w:sz="4" w:space="0" w:color="000000"/>
                  </w:tcBorders>
                  <w:shd w:val="clear" w:color="auto" w:fill="auto"/>
                </w:tcPr>
                <w:p w:rsidR="003E409C" w:rsidRPr="003E409C" w:rsidRDefault="003E409C" w:rsidP="00D754DE">
                  <w:pPr>
                    <w:autoSpaceDE w:val="0"/>
                    <w:snapToGrid w:val="0"/>
                    <w:spacing w:after="0" w:line="240" w:lineRule="auto"/>
                    <w:rPr>
                      <w:rFonts w:ascii="Times New Roman" w:hAnsi="Times New Roman" w:cs="Times New Roman"/>
                      <w:sz w:val="24"/>
                      <w:szCs w:val="24"/>
                    </w:rPr>
                  </w:pPr>
                </w:p>
              </w:tc>
              <w:tc>
                <w:tcPr>
                  <w:tcW w:w="1511" w:type="dxa"/>
                  <w:vMerge w:val="restart"/>
                  <w:tcBorders>
                    <w:top w:val="single" w:sz="4" w:space="0" w:color="000000"/>
                    <w:left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4"/>
                      <w:szCs w:val="24"/>
                    </w:rPr>
                    <w:t>BПM</w:t>
                  </w: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4"/>
                      <w:szCs w:val="24"/>
                    </w:rPr>
                    <w:t>Коэффициент корреляции</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rPr>
                    <w:t>,224</w:t>
                  </w:r>
                  <w:r w:rsidRPr="003E409C">
                    <w:rPr>
                      <w:rFonts w:ascii="Times New Roman" w:hAnsi="Times New Roman" w:cs="Times New Roman"/>
                      <w:sz w:val="24"/>
                      <w:szCs w:val="24"/>
                      <w:vertAlign w:val="superscript"/>
                    </w:rPr>
                    <w:t>**</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rPr>
                    <w:t>1,000</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rPr>
                    <w:t>,262</w:t>
                  </w:r>
                  <w:r w:rsidRPr="003E409C">
                    <w:rPr>
                      <w:rFonts w:ascii="Times New Roman" w:hAnsi="Times New Roman" w:cs="Times New Roman"/>
                      <w:sz w:val="24"/>
                      <w:szCs w:val="24"/>
                      <w:vertAlign w:val="superscript"/>
                    </w:rPr>
                    <w:t>**</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rPr>
                    <w:t>,060</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rPr>
                    <w:t>-,022</w:t>
                  </w:r>
                </w:p>
              </w:tc>
              <w:tc>
                <w:tcPr>
                  <w:tcW w:w="181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rPr>
                    <w:t>-,243</w:t>
                  </w:r>
                  <w:r w:rsidRPr="003E409C">
                    <w:rPr>
                      <w:rFonts w:ascii="Times New Roman" w:hAnsi="Times New Roman" w:cs="Times New Roman"/>
                      <w:sz w:val="24"/>
                      <w:szCs w:val="24"/>
                      <w:vertAlign w:val="superscript"/>
                    </w:rPr>
                    <w:t>**</w:t>
                  </w:r>
                </w:p>
              </w:tc>
            </w:tr>
            <w:tr w:rsidR="003E409C" w:rsidRPr="003E409C" w:rsidTr="00000BDE">
              <w:tc>
                <w:tcPr>
                  <w:tcW w:w="1739" w:type="dxa"/>
                  <w:vMerge/>
                  <w:tcBorders>
                    <w:top w:val="single" w:sz="4" w:space="0" w:color="000000"/>
                    <w:left w:val="single" w:sz="4" w:space="0" w:color="000000"/>
                    <w:right w:val="single" w:sz="4" w:space="0" w:color="000000"/>
                  </w:tcBorders>
                  <w:shd w:val="clear" w:color="auto" w:fill="auto"/>
                </w:tcPr>
                <w:p w:rsidR="003E409C" w:rsidRPr="003E409C" w:rsidRDefault="003E409C" w:rsidP="00D754DE">
                  <w:pPr>
                    <w:autoSpaceDE w:val="0"/>
                    <w:snapToGrid w:val="0"/>
                    <w:spacing w:after="0" w:line="240" w:lineRule="auto"/>
                    <w:rPr>
                      <w:rFonts w:ascii="Times New Roman" w:hAnsi="Times New Roman" w:cs="Times New Roman"/>
                      <w:sz w:val="24"/>
                      <w:szCs w:val="24"/>
                    </w:rPr>
                  </w:pPr>
                </w:p>
              </w:tc>
              <w:tc>
                <w:tcPr>
                  <w:tcW w:w="1511" w:type="dxa"/>
                  <w:vMerge/>
                  <w:tcBorders>
                    <w:top w:val="single" w:sz="4" w:space="0" w:color="000000"/>
                    <w:left w:val="single" w:sz="4" w:space="0" w:color="000000"/>
                    <w:right w:val="single" w:sz="4" w:space="0" w:color="000000"/>
                  </w:tcBorders>
                  <w:shd w:val="clear" w:color="auto" w:fill="auto"/>
                </w:tcPr>
                <w:p w:rsidR="003E409C" w:rsidRPr="003E409C" w:rsidRDefault="003E409C" w:rsidP="00D754DE">
                  <w:pPr>
                    <w:autoSpaceDE w:val="0"/>
                    <w:snapToGrid w:val="0"/>
                    <w:spacing w:after="0" w:line="240" w:lineRule="auto"/>
                    <w:rPr>
                      <w:rFonts w:ascii="Times New Roman" w:hAnsi="Times New Roman" w:cs="Times New Roman"/>
                      <w:sz w:val="24"/>
                      <w:szCs w:val="24"/>
                    </w:rPr>
                  </w:pP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4"/>
                      <w:szCs w:val="24"/>
                    </w:rPr>
                    <w:t>Знач. (2-х сторонняя)</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rPr>
                    <w:t>,001</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rPr>
                    <w:t>.</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rPr>
                    <w:t>,000</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rPr>
                    <w:t>,395</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rPr>
                    <w:t>,755</w:t>
                  </w:r>
                </w:p>
              </w:tc>
              <w:tc>
                <w:tcPr>
                  <w:tcW w:w="1811"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rPr>
                    <w:t>,070</w:t>
                  </w:r>
                </w:p>
              </w:tc>
            </w:tr>
            <w:tr w:rsidR="003E409C" w:rsidRPr="003E409C" w:rsidTr="00000BDE">
              <w:tc>
                <w:tcPr>
                  <w:tcW w:w="1739" w:type="dxa"/>
                  <w:vMerge/>
                  <w:tcBorders>
                    <w:top w:val="single" w:sz="4" w:space="0" w:color="000000"/>
                    <w:left w:val="single" w:sz="4" w:space="0" w:color="000000"/>
                    <w:right w:val="single" w:sz="4" w:space="0" w:color="000000"/>
                  </w:tcBorders>
                  <w:shd w:val="clear" w:color="auto" w:fill="auto"/>
                </w:tcPr>
                <w:p w:rsidR="003E409C" w:rsidRPr="003E409C" w:rsidRDefault="003E409C" w:rsidP="00D754DE">
                  <w:pPr>
                    <w:autoSpaceDE w:val="0"/>
                    <w:snapToGrid w:val="0"/>
                    <w:spacing w:after="0" w:line="240" w:lineRule="auto"/>
                    <w:rPr>
                      <w:rFonts w:ascii="Times New Roman" w:hAnsi="Times New Roman" w:cs="Times New Roman"/>
                      <w:sz w:val="24"/>
                      <w:szCs w:val="24"/>
                    </w:rPr>
                  </w:pPr>
                </w:p>
              </w:tc>
              <w:tc>
                <w:tcPr>
                  <w:tcW w:w="1511" w:type="dxa"/>
                  <w:vMerge/>
                  <w:tcBorders>
                    <w:top w:val="single" w:sz="4" w:space="0" w:color="000000"/>
                    <w:left w:val="single" w:sz="4" w:space="0" w:color="000000"/>
                    <w:right w:val="single" w:sz="4" w:space="0" w:color="000000"/>
                  </w:tcBorders>
                  <w:shd w:val="clear" w:color="auto" w:fill="auto"/>
                </w:tcPr>
                <w:p w:rsidR="003E409C" w:rsidRPr="003E409C" w:rsidRDefault="003E409C" w:rsidP="00D754DE">
                  <w:pPr>
                    <w:autoSpaceDE w:val="0"/>
                    <w:snapToGrid w:val="0"/>
                    <w:spacing w:after="0" w:line="240" w:lineRule="auto"/>
                    <w:rPr>
                      <w:rFonts w:ascii="Times New Roman" w:hAnsi="Times New Roman" w:cs="Times New Roman"/>
                      <w:sz w:val="24"/>
                      <w:szCs w:val="24"/>
                    </w:rPr>
                  </w:pPr>
                </w:p>
              </w:tc>
              <w:tc>
                <w:tcPr>
                  <w:tcW w:w="3309"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autoSpaceDE w:val="0"/>
                    <w:spacing w:after="0" w:line="240" w:lineRule="auto"/>
                    <w:rPr>
                      <w:rFonts w:ascii="Times New Roman" w:hAnsi="Times New Roman" w:cs="Times New Roman"/>
                    </w:rPr>
                  </w:pPr>
                  <w:r w:rsidRPr="003E409C">
                    <w:rPr>
                      <w:rFonts w:ascii="Times New Roman" w:hAnsi="Times New Roman" w:cs="Times New Roman"/>
                      <w:sz w:val="24"/>
                      <w:szCs w:val="24"/>
                    </w:rPr>
                    <w:t>N</w:t>
                  </w:r>
                </w:p>
              </w:tc>
              <w:tc>
                <w:tcPr>
                  <w:tcW w:w="1172"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rPr>
                    <w:t>204</w:t>
                  </w:r>
                </w:p>
              </w:tc>
              <w:tc>
                <w:tcPr>
                  <w:tcW w:w="1077"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rPr>
                    <w:t>204</w:t>
                  </w:r>
                </w:p>
              </w:tc>
              <w:tc>
                <w:tcPr>
                  <w:tcW w:w="1008"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rPr>
                    <w:t>204</w:t>
                  </w:r>
                </w:p>
              </w:tc>
              <w:tc>
                <w:tcPr>
                  <w:tcW w:w="1148"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rPr>
                    <w:t>204</w:t>
                  </w:r>
                </w:p>
              </w:tc>
              <w:tc>
                <w:tcPr>
                  <w:tcW w:w="2267"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rPr>
                    <w:t>204</w:t>
                  </w:r>
                </w:p>
              </w:tc>
              <w:tc>
                <w:tcPr>
                  <w:tcW w:w="1811"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autoSpaceDE w:val="0"/>
                    <w:spacing w:after="0" w:line="240" w:lineRule="auto"/>
                    <w:jc w:val="center"/>
                    <w:rPr>
                      <w:rFonts w:ascii="Times New Roman" w:hAnsi="Times New Roman" w:cs="Times New Roman"/>
                    </w:rPr>
                  </w:pPr>
                  <w:r w:rsidRPr="003E409C">
                    <w:rPr>
                      <w:rFonts w:ascii="Times New Roman" w:hAnsi="Times New Roman" w:cs="Times New Roman"/>
                      <w:sz w:val="24"/>
                      <w:szCs w:val="24"/>
                    </w:rPr>
                    <w:t>204</w:t>
                  </w:r>
                </w:p>
              </w:tc>
            </w:tr>
          </w:tbl>
          <w:p w:rsidR="003E409C" w:rsidRPr="003E409C" w:rsidRDefault="003E409C" w:rsidP="00D754DE">
            <w:pPr>
              <w:snapToGrid w:val="0"/>
              <w:spacing w:after="0" w:line="240" w:lineRule="auto"/>
              <w:jc w:val="center"/>
              <w:rPr>
                <w:rFonts w:ascii="Times New Roman" w:hAnsi="Times New Roman" w:cs="Times New Roman"/>
                <w:b/>
                <w:sz w:val="10"/>
                <w:szCs w:val="10"/>
              </w:rPr>
            </w:pPr>
          </w:p>
        </w:tc>
        <w:tc>
          <w:tcPr>
            <w:tcW w:w="1275" w:type="dxa"/>
            <w:shd w:val="clear" w:color="auto" w:fill="auto"/>
          </w:tcPr>
          <w:p w:rsidR="003E409C" w:rsidRPr="003E409C" w:rsidRDefault="003E409C" w:rsidP="00D754DE">
            <w:pPr>
              <w:snapToGrid w:val="0"/>
              <w:rPr>
                <w:rFonts w:ascii="Times New Roman" w:hAnsi="Times New Roman" w:cs="Times New Roman"/>
                <w:b/>
                <w:bCs/>
                <w:color w:val="000000"/>
                <w:sz w:val="24"/>
                <w:szCs w:val="24"/>
              </w:rPr>
            </w:pPr>
          </w:p>
        </w:tc>
      </w:tr>
      <w:tr w:rsidR="003E409C" w:rsidRPr="003E409C" w:rsidTr="00D754DE">
        <w:tblPrEx>
          <w:tblCellMar>
            <w:left w:w="0" w:type="dxa"/>
            <w:right w:w="0" w:type="dxa"/>
          </w:tblCellMar>
        </w:tblPrEx>
        <w:trPr>
          <w:trHeight w:val="1140"/>
        </w:trPr>
        <w:tc>
          <w:tcPr>
            <w:tcW w:w="15153" w:type="dxa"/>
            <w:shd w:val="clear" w:color="auto" w:fill="auto"/>
            <w:tcMar>
              <w:left w:w="108" w:type="dxa"/>
              <w:right w:w="108" w:type="dxa"/>
            </w:tcMar>
            <w:vAlign w:val="center"/>
          </w:tcPr>
          <w:p w:rsidR="003E409C" w:rsidRPr="003E409C" w:rsidRDefault="00AE7397" w:rsidP="00D754DE">
            <w:pPr>
              <w:autoSpaceDE w:val="0"/>
              <w:snapToGrid w:val="0"/>
              <w:spacing w:after="0" w:line="240" w:lineRule="auto"/>
              <w:rPr>
                <w:rFonts w:ascii="Times New Roman" w:hAnsi="Times New Roman" w:cs="Times New Roman"/>
                <w:b/>
                <w:bCs/>
                <w:color w:val="000000"/>
                <w:sz w:val="28"/>
                <w:szCs w:val="28"/>
              </w:rPr>
            </w:pPr>
            <w:r>
              <w:rPr>
                <w:rFonts w:ascii="Times New Roman" w:hAnsi="Times New Roman" w:cs="Times New Roman"/>
                <w:noProof/>
              </w:rPr>
              <w:lastRenderedPageBreak/>
              <mc:AlternateContent>
                <mc:Choice Requires="wps">
                  <w:drawing>
                    <wp:anchor distT="0" distB="0" distL="0" distR="114935" simplePos="0" relativeHeight="251660288" behindDoc="0" locked="0" layoutInCell="1" allowOverlap="1">
                      <wp:simplePos x="0" y="0"/>
                      <wp:positionH relativeFrom="page">
                        <wp:posOffset>-68580</wp:posOffset>
                      </wp:positionH>
                      <wp:positionV relativeFrom="paragraph">
                        <wp:posOffset>33655</wp:posOffset>
                      </wp:positionV>
                      <wp:extent cx="9448800" cy="3042920"/>
                      <wp:effectExtent l="0" t="0" r="3810" b="0"/>
                      <wp:wrapSquare wrapText="bothSides"/>
                      <wp:docPr id="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0" cy="304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1739"/>
                                    <w:gridCol w:w="1511"/>
                                    <w:gridCol w:w="3309"/>
                                    <w:gridCol w:w="1172"/>
                                    <w:gridCol w:w="1077"/>
                                    <w:gridCol w:w="1008"/>
                                    <w:gridCol w:w="1148"/>
                                    <w:gridCol w:w="2267"/>
                                    <w:gridCol w:w="1653"/>
                                  </w:tblGrid>
                                  <w:tr w:rsidR="004B4134">
                                    <w:tc>
                                      <w:tcPr>
                                        <w:tcW w:w="14884" w:type="dxa"/>
                                        <w:gridSpan w:val="9"/>
                                        <w:tcBorders>
                                          <w:bottom w:val="single" w:sz="4" w:space="0" w:color="000000"/>
                                        </w:tcBorders>
                                        <w:shd w:val="clear" w:color="auto" w:fill="auto"/>
                                      </w:tcPr>
                                      <w:p w:rsidR="004B4134" w:rsidRDefault="004B4134">
                                        <w:pPr>
                                          <w:autoSpaceDE w:val="0"/>
                                          <w:spacing w:after="0" w:line="240" w:lineRule="auto"/>
                                          <w:ind w:hanging="94"/>
                                        </w:pPr>
                                        <w:r>
                                          <w:rPr>
                                            <w:rFonts w:ascii="Times New Roman" w:hAnsi="Times New Roman" w:cs="Times New Roman"/>
                                            <w:sz w:val="28"/>
                                            <w:szCs w:val="28"/>
                                          </w:rPr>
                                          <w:t>Продолжение таблицы Б.4</w:t>
                                        </w:r>
                                      </w:p>
                                      <w:p w:rsidR="004B4134" w:rsidRDefault="004B4134">
                                        <w:pPr>
                                          <w:autoSpaceDE w:val="0"/>
                                          <w:spacing w:after="0" w:line="240" w:lineRule="auto"/>
                                          <w:ind w:hanging="63"/>
                                          <w:rPr>
                                            <w:rFonts w:ascii="Times New Roman" w:hAnsi="Times New Roman" w:cs="Times New Roman"/>
                                            <w:sz w:val="16"/>
                                            <w:szCs w:val="16"/>
                                          </w:rPr>
                                        </w:pPr>
                                      </w:p>
                                    </w:tc>
                                  </w:tr>
                                  <w:tr w:rsidR="004B4134">
                                    <w:tc>
                                      <w:tcPr>
                                        <w:tcW w:w="6559" w:type="dxa"/>
                                        <w:gridSpan w:val="3"/>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1</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3</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4</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5</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6</w:t>
                                        </w: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7</w:t>
                                        </w:r>
                                      </w:p>
                                    </w:tc>
                                  </w:tr>
                                  <w:tr w:rsidR="004B4134">
                                    <w:trPr>
                                      <w:trHeight w:val="191"/>
                                    </w:trPr>
                                    <w:tc>
                                      <w:tcPr>
                                        <w:tcW w:w="1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napToGrid w:val="0"/>
                                          <w:spacing w:after="0" w:line="240" w:lineRule="auto"/>
                                          <w:rPr>
                                            <w:rFonts w:ascii="Times New Roman" w:hAnsi="Times New Roman" w:cs="Times New Roman"/>
                                            <w:sz w:val="24"/>
                                            <w:szCs w:val="24"/>
                                          </w:rPr>
                                        </w:pPr>
                                      </w:p>
                                    </w:tc>
                                    <w:tc>
                                      <w:tcPr>
                                        <w:tcW w:w="151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pPr>
                                        <w:r>
                                          <w:rPr>
                                            <w:rFonts w:ascii="Times New Roman" w:hAnsi="Times New Roman" w:cs="Times New Roman"/>
                                            <w:sz w:val="24"/>
                                            <w:szCs w:val="24"/>
                                          </w:rPr>
                                          <w:t>BOM</w:t>
                                        </w: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pPr>
                                        <w:r>
                                          <w:rPr>
                                            <w:rFonts w:ascii="Times New Roman" w:hAnsi="Times New Roman" w:cs="Times New Roman"/>
                                            <w:sz w:val="24"/>
                                            <w:szCs w:val="24"/>
                                          </w:rPr>
                                          <w:t>Коэффициент корреляции</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,233</w:t>
                                        </w:r>
                                        <w:r>
                                          <w:rPr>
                                            <w:rFonts w:ascii="Times New Roman" w:hAnsi="Times New Roman" w:cs="Times New Roman"/>
                                            <w:sz w:val="24"/>
                                            <w:szCs w:val="24"/>
                                            <w:vertAlign w:val="superscript"/>
                                          </w:rPr>
                                          <w:t>**</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,262</w:t>
                                        </w:r>
                                        <w:r>
                                          <w:rPr>
                                            <w:rFonts w:ascii="Times New Roman" w:hAnsi="Times New Roman" w:cs="Times New Roman"/>
                                            <w:sz w:val="24"/>
                                            <w:szCs w:val="24"/>
                                            <w:vertAlign w:val="superscript"/>
                                          </w:rPr>
                                          <w:t>**</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1,000</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-,127</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-,149</w:t>
                                        </w:r>
                                        <w:r>
                                          <w:rPr>
                                            <w:rFonts w:ascii="Times New Roman" w:hAnsi="Times New Roman" w:cs="Times New Roman"/>
                                            <w:sz w:val="24"/>
                                            <w:szCs w:val="24"/>
                                            <w:vertAlign w:val="superscript"/>
                                          </w:rPr>
                                          <w:t>*</w:t>
                                        </w: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-,078</w:t>
                                        </w:r>
                                      </w:p>
                                    </w:tc>
                                  </w:tr>
                                  <w:tr w:rsidR="004B4134">
                                    <w:trPr>
                                      <w:trHeight w:val="85"/>
                                    </w:trPr>
                                    <w:tc>
                                      <w:tcPr>
                                        <w:tcW w:w="1739" w:type="dxa"/>
                                        <w:vMerge/>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napToGrid w:val="0"/>
                                          <w:spacing w:after="0" w:line="240" w:lineRule="auto"/>
                                          <w:rPr>
                                            <w:rFonts w:ascii="Times New Roman" w:hAnsi="Times New Roman" w:cs="Times New Roman"/>
                                            <w:sz w:val="24"/>
                                            <w:szCs w:val="24"/>
                                          </w:rPr>
                                        </w:pPr>
                                      </w:p>
                                    </w:tc>
                                    <w:tc>
                                      <w:tcPr>
                                        <w:tcW w:w="1511" w:type="dxa"/>
                                        <w:vMerge/>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napToGrid w:val="0"/>
                                          <w:spacing w:after="0" w:line="240" w:lineRule="auto"/>
                                          <w:rPr>
                                            <w:rFonts w:ascii="Times New Roman" w:hAnsi="Times New Roman" w:cs="Times New Roman"/>
                                            <w:sz w:val="24"/>
                                            <w:szCs w:val="24"/>
                                          </w:rPr>
                                        </w:pP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pPr>
                                        <w:r>
                                          <w:rPr>
                                            <w:rFonts w:ascii="Times New Roman" w:hAnsi="Times New Roman" w:cs="Times New Roman"/>
                                            <w:sz w:val="24"/>
                                            <w:szCs w:val="24"/>
                                          </w:rPr>
                                          <w:t>Знач. (2-х сторонняя)</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,001</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,000</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,071</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,033</w:t>
                                        </w: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,265</w:t>
                                        </w:r>
                                      </w:p>
                                    </w:tc>
                                  </w:tr>
                                  <w:tr w:rsidR="004B4134">
                                    <w:tc>
                                      <w:tcPr>
                                        <w:tcW w:w="1739" w:type="dxa"/>
                                        <w:vMerge/>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napToGrid w:val="0"/>
                                          <w:spacing w:after="0" w:line="240" w:lineRule="auto"/>
                                          <w:rPr>
                                            <w:rFonts w:ascii="Times New Roman" w:hAnsi="Times New Roman" w:cs="Times New Roman"/>
                                            <w:sz w:val="24"/>
                                            <w:szCs w:val="24"/>
                                          </w:rPr>
                                        </w:pPr>
                                      </w:p>
                                    </w:tc>
                                    <w:tc>
                                      <w:tcPr>
                                        <w:tcW w:w="1511" w:type="dxa"/>
                                        <w:vMerge/>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napToGrid w:val="0"/>
                                          <w:spacing w:after="0" w:line="240" w:lineRule="auto"/>
                                          <w:rPr>
                                            <w:rFonts w:ascii="Times New Roman" w:hAnsi="Times New Roman" w:cs="Times New Roman"/>
                                            <w:sz w:val="24"/>
                                            <w:szCs w:val="24"/>
                                          </w:rPr>
                                        </w:pP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pPr>
                                        <w:r>
                                          <w:rPr>
                                            <w:rFonts w:ascii="Times New Roman" w:hAnsi="Times New Roman" w:cs="Times New Roman"/>
                                            <w:sz w:val="24"/>
                                            <w:szCs w:val="24"/>
                                          </w:rPr>
                                          <w:t>N</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204</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204</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204</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204</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204</w:t>
                                        </w: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204</w:t>
                                        </w:r>
                                      </w:p>
                                    </w:tc>
                                  </w:tr>
                                  <w:tr w:rsidR="004B4134">
                                    <w:tc>
                                      <w:tcPr>
                                        <w:tcW w:w="1739" w:type="dxa"/>
                                        <w:vMerge/>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napToGrid w:val="0"/>
                                          <w:spacing w:after="0" w:line="240" w:lineRule="auto"/>
                                          <w:rPr>
                                            <w:rFonts w:ascii="Times New Roman" w:hAnsi="Times New Roman" w:cs="Times New Roman"/>
                                            <w:sz w:val="24"/>
                                            <w:szCs w:val="24"/>
                                          </w:rPr>
                                        </w:pPr>
                                      </w:p>
                                    </w:tc>
                                    <w:tc>
                                      <w:tcPr>
                                        <w:tcW w:w="151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pPr>
                                        <w:r>
                                          <w:rPr>
                                            <w:rFonts w:ascii="Times New Roman" w:hAnsi="Times New Roman" w:cs="Times New Roman"/>
                                            <w:sz w:val="24"/>
                                            <w:szCs w:val="24"/>
                                          </w:rPr>
                                          <w:t>Возраст</w:t>
                                        </w: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pPr>
                                        <w:r>
                                          <w:rPr>
                                            <w:rFonts w:ascii="Times New Roman" w:hAnsi="Times New Roman" w:cs="Times New Roman"/>
                                            <w:sz w:val="24"/>
                                            <w:szCs w:val="24"/>
                                          </w:rPr>
                                          <w:t>Коэффициент корреляции</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-,002</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,060</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-,127</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1,000</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,830</w:t>
                                        </w:r>
                                        <w:r>
                                          <w:rPr>
                                            <w:rFonts w:ascii="Times New Roman" w:hAnsi="Times New Roman" w:cs="Times New Roman"/>
                                            <w:sz w:val="24"/>
                                            <w:szCs w:val="24"/>
                                            <w:vertAlign w:val="superscript"/>
                                          </w:rPr>
                                          <w:t>**</w:t>
                                        </w: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-,421</w:t>
                                        </w:r>
                                        <w:r>
                                          <w:rPr>
                                            <w:rFonts w:ascii="Times New Roman" w:hAnsi="Times New Roman" w:cs="Times New Roman"/>
                                            <w:sz w:val="24"/>
                                            <w:szCs w:val="24"/>
                                            <w:vertAlign w:val="superscript"/>
                                          </w:rPr>
                                          <w:t>**</w:t>
                                        </w:r>
                                      </w:p>
                                    </w:tc>
                                  </w:tr>
                                  <w:tr w:rsidR="004B4134">
                                    <w:tc>
                                      <w:tcPr>
                                        <w:tcW w:w="1739" w:type="dxa"/>
                                        <w:vMerge/>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napToGrid w:val="0"/>
                                          <w:spacing w:after="0" w:line="240" w:lineRule="auto"/>
                                          <w:rPr>
                                            <w:rFonts w:ascii="Times New Roman" w:hAnsi="Times New Roman" w:cs="Times New Roman"/>
                                            <w:sz w:val="24"/>
                                            <w:szCs w:val="24"/>
                                          </w:rPr>
                                        </w:pPr>
                                      </w:p>
                                    </w:tc>
                                    <w:tc>
                                      <w:tcPr>
                                        <w:tcW w:w="1511" w:type="dxa"/>
                                        <w:vMerge/>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napToGrid w:val="0"/>
                                          <w:spacing w:after="0" w:line="240" w:lineRule="auto"/>
                                          <w:rPr>
                                            <w:rFonts w:ascii="Times New Roman" w:hAnsi="Times New Roman" w:cs="Times New Roman"/>
                                            <w:sz w:val="24"/>
                                            <w:szCs w:val="24"/>
                                          </w:rPr>
                                        </w:pP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pPr>
                                        <w:r>
                                          <w:rPr>
                                            <w:rFonts w:ascii="Times New Roman" w:hAnsi="Times New Roman" w:cs="Times New Roman"/>
                                            <w:sz w:val="24"/>
                                            <w:szCs w:val="24"/>
                                          </w:rPr>
                                          <w:t>Знач. (2-х сторонняя)</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,982</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,395</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,071</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,000</w:t>
                                        </w: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,000</w:t>
                                        </w:r>
                                      </w:p>
                                    </w:tc>
                                  </w:tr>
                                  <w:tr w:rsidR="004B4134">
                                    <w:tc>
                                      <w:tcPr>
                                        <w:tcW w:w="1739" w:type="dxa"/>
                                        <w:vMerge/>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napToGrid w:val="0"/>
                                          <w:spacing w:after="0" w:line="240" w:lineRule="auto"/>
                                          <w:rPr>
                                            <w:rFonts w:ascii="Times New Roman" w:hAnsi="Times New Roman" w:cs="Times New Roman"/>
                                            <w:sz w:val="24"/>
                                            <w:szCs w:val="24"/>
                                          </w:rPr>
                                        </w:pPr>
                                      </w:p>
                                    </w:tc>
                                    <w:tc>
                                      <w:tcPr>
                                        <w:tcW w:w="1511" w:type="dxa"/>
                                        <w:vMerge/>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napToGrid w:val="0"/>
                                          <w:spacing w:after="0" w:line="240" w:lineRule="auto"/>
                                          <w:rPr>
                                            <w:rFonts w:ascii="Times New Roman" w:hAnsi="Times New Roman" w:cs="Times New Roman"/>
                                            <w:sz w:val="24"/>
                                            <w:szCs w:val="24"/>
                                          </w:rPr>
                                        </w:pP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pPr>
                                        <w:r>
                                          <w:rPr>
                                            <w:rFonts w:ascii="Times New Roman" w:hAnsi="Times New Roman" w:cs="Times New Roman"/>
                                            <w:sz w:val="24"/>
                                            <w:szCs w:val="24"/>
                                          </w:rPr>
                                          <w:t>N</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204</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204</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204</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204</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204</w:t>
                                        </w: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204</w:t>
                                        </w:r>
                                      </w:p>
                                    </w:tc>
                                  </w:tr>
                                  <w:tr w:rsidR="004B4134">
                                    <w:tc>
                                      <w:tcPr>
                                        <w:tcW w:w="1739" w:type="dxa"/>
                                        <w:vMerge/>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napToGrid w:val="0"/>
                                          <w:spacing w:after="0" w:line="240" w:lineRule="auto"/>
                                          <w:rPr>
                                            <w:rFonts w:ascii="Times New Roman" w:hAnsi="Times New Roman" w:cs="Times New Roman"/>
                                            <w:sz w:val="24"/>
                                            <w:szCs w:val="24"/>
                                          </w:rPr>
                                        </w:pPr>
                                      </w:p>
                                    </w:tc>
                                    <w:tc>
                                      <w:tcPr>
                                        <w:tcW w:w="151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left"/>
                                        </w:pPr>
                                        <w:r>
                                          <w:rPr>
                                            <w:rFonts w:ascii="Times New Roman" w:hAnsi="Times New Roman" w:cs="Times New Roman"/>
                                            <w:sz w:val="24"/>
                                            <w:szCs w:val="24"/>
                                          </w:rPr>
                                          <w:t>Курс (год) обучения</w:t>
                                        </w: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pPr>
                                        <w:r>
                                          <w:rPr>
                                            <w:rFonts w:ascii="Times New Roman" w:hAnsi="Times New Roman" w:cs="Times New Roman"/>
                                            <w:sz w:val="24"/>
                                            <w:szCs w:val="24"/>
                                          </w:rPr>
                                          <w:t>Коэффициент корреляции</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-,109</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-,022</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-,149</w:t>
                                        </w:r>
                                        <w:r>
                                          <w:rPr>
                                            <w:rFonts w:ascii="Times New Roman" w:hAnsi="Times New Roman" w:cs="Times New Roman"/>
                                            <w:sz w:val="24"/>
                                            <w:szCs w:val="24"/>
                                            <w:vertAlign w:val="superscript"/>
                                          </w:rPr>
                                          <w:t>*</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,830</w:t>
                                        </w:r>
                                        <w:r>
                                          <w:rPr>
                                            <w:rFonts w:ascii="Times New Roman" w:hAnsi="Times New Roman" w:cs="Times New Roman"/>
                                            <w:sz w:val="24"/>
                                            <w:szCs w:val="24"/>
                                            <w:vertAlign w:val="superscript"/>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1,000</w:t>
                                        </w: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,000</w:t>
                                        </w:r>
                                      </w:p>
                                    </w:tc>
                                  </w:tr>
                                  <w:tr w:rsidR="004B4134">
                                    <w:tc>
                                      <w:tcPr>
                                        <w:tcW w:w="1739" w:type="dxa"/>
                                        <w:vMerge/>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napToGrid w:val="0"/>
                                          <w:spacing w:after="0" w:line="240" w:lineRule="auto"/>
                                          <w:rPr>
                                            <w:rFonts w:ascii="Times New Roman" w:hAnsi="Times New Roman" w:cs="Times New Roman"/>
                                            <w:sz w:val="24"/>
                                            <w:szCs w:val="24"/>
                                          </w:rPr>
                                        </w:pPr>
                                      </w:p>
                                    </w:tc>
                                    <w:tc>
                                      <w:tcPr>
                                        <w:tcW w:w="1511" w:type="dxa"/>
                                        <w:vMerge/>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napToGrid w:val="0"/>
                                          <w:spacing w:after="0" w:line="240" w:lineRule="auto"/>
                                          <w:rPr>
                                            <w:rFonts w:ascii="Times New Roman" w:hAnsi="Times New Roman" w:cs="Times New Roman"/>
                                            <w:sz w:val="24"/>
                                            <w:szCs w:val="24"/>
                                          </w:rPr>
                                        </w:pP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pPr>
                                        <w:r>
                                          <w:rPr>
                                            <w:rFonts w:ascii="Times New Roman" w:hAnsi="Times New Roman" w:cs="Times New Roman"/>
                                            <w:sz w:val="24"/>
                                            <w:szCs w:val="24"/>
                                          </w:rPr>
                                          <w:t>Знач. (2-х сторонняя)</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,120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,755</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,033</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,000</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w:t>
                                        </w: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1,000</w:t>
                                        </w:r>
                                      </w:p>
                                    </w:tc>
                                  </w:tr>
                                  <w:tr w:rsidR="004B4134">
                                    <w:tc>
                                      <w:tcPr>
                                        <w:tcW w:w="1739" w:type="dxa"/>
                                        <w:vMerge/>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napToGrid w:val="0"/>
                                          <w:spacing w:after="0" w:line="240" w:lineRule="auto"/>
                                          <w:rPr>
                                            <w:rFonts w:ascii="Times New Roman" w:hAnsi="Times New Roman" w:cs="Times New Roman"/>
                                            <w:sz w:val="24"/>
                                            <w:szCs w:val="24"/>
                                          </w:rPr>
                                        </w:pPr>
                                      </w:p>
                                    </w:tc>
                                    <w:tc>
                                      <w:tcPr>
                                        <w:tcW w:w="1511" w:type="dxa"/>
                                        <w:vMerge/>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napToGrid w:val="0"/>
                                          <w:spacing w:after="0" w:line="240" w:lineRule="auto"/>
                                          <w:rPr>
                                            <w:rFonts w:ascii="Times New Roman" w:hAnsi="Times New Roman" w:cs="Times New Roman"/>
                                            <w:sz w:val="24"/>
                                            <w:szCs w:val="24"/>
                                          </w:rPr>
                                        </w:pP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pPr>
                                        <w:r>
                                          <w:rPr>
                                            <w:rFonts w:ascii="Times New Roman" w:hAnsi="Times New Roman" w:cs="Times New Roman"/>
                                            <w:sz w:val="24"/>
                                            <w:szCs w:val="24"/>
                                          </w:rPr>
                                          <w:t>N</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204</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204</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204</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204</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204</w:t>
                                        </w: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204</w:t>
                                        </w:r>
                                      </w:p>
                                    </w:tc>
                                  </w:tr>
                                  <w:tr w:rsidR="004B4134">
                                    <w:tc>
                                      <w:tcPr>
                                        <w:tcW w:w="1739" w:type="dxa"/>
                                        <w:vMerge/>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napToGrid w:val="0"/>
                                          <w:spacing w:after="0" w:line="240" w:lineRule="auto"/>
                                          <w:rPr>
                                            <w:rFonts w:ascii="Times New Roman" w:hAnsi="Times New Roman" w:cs="Times New Roman"/>
                                            <w:sz w:val="24"/>
                                            <w:szCs w:val="24"/>
                                          </w:rPr>
                                        </w:pPr>
                                      </w:p>
                                    </w:tc>
                                    <w:tc>
                                      <w:tcPr>
                                        <w:tcW w:w="151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pPr>
                                        <w:r>
                                          <w:rPr>
                                            <w:rFonts w:ascii="Times New Roman" w:hAnsi="Times New Roman" w:cs="Times New Roman"/>
                                            <w:sz w:val="24"/>
                                            <w:szCs w:val="24"/>
                                          </w:rPr>
                                          <w:t>Вуз</w:t>
                                        </w: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pPr>
                                        <w:r>
                                          <w:rPr>
                                            <w:rFonts w:ascii="Times New Roman" w:hAnsi="Times New Roman" w:cs="Times New Roman"/>
                                            <w:sz w:val="24"/>
                                            <w:szCs w:val="24"/>
                                          </w:rPr>
                                          <w:t>Коэффициент корреляции</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-,180</w:t>
                                        </w:r>
                                        <w:r>
                                          <w:rPr>
                                            <w:rFonts w:ascii="Times New Roman" w:hAnsi="Times New Roman" w:cs="Times New Roman"/>
                                            <w:sz w:val="24"/>
                                            <w:szCs w:val="24"/>
                                            <w:vertAlign w:val="superscript"/>
                                          </w:rPr>
                                          <w:t>**</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-,243</w:t>
                                        </w:r>
                                        <w:r>
                                          <w:rPr>
                                            <w:rFonts w:ascii="Times New Roman" w:hAnsi="Times New Roman" w:cs="Times New Roman"/>
                                            <w:sz w:val="24"/>
                                            <w:szCs w:val="24"/>
                                            <w:vertAlign w:val="superscript"/>
                                          </w:rPr>
                                          <w:t>**</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-,078</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-,421</w:t>
                                        </w:r>
                                        <w:r>
                                          <w:rPr>
                                            <w:rFonts w:ascii="Times New Roman" w:hAnsi="Times New Roman" w:cs="Times New Roman"/>
                                            <w:sz w:val="24"/>
                                            <w:szCs w:val="24"/>
                                            <w:vertAlign w:val="superscript"/>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,000</w:t>
                                        </w: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1,000</w:t>
                                        </w:r>
                                      </w:p>
                                    </w:tc>
                                  </w:tr>
                                  <w:tr w:rsidR="004B4134">
                                    <w:tc>
                                      <w:tcPr>
                                        <w:tcW w:w="1739" w:type="dxa"/>
                                        <w:vMerge/>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napToGrid w:val="0"/>
                                          <w:spacing w:after="0" w:line="240" w:lineRule="auto"/>
                                          <w:rPr>
                                            <w:rFonts w:ascii="Times New Roman" w:hAnsi="Times New Roman" w:cs="Times New Roman"/>
                                            <w:sz w:val="24"/>
                                            <w:szCs w:val="24"/>
                                          </w:rPr>
                                        </w:pPr>
                                      </w:p>
                                    </w:tc>
                                    <w:tc>
                                      <w:tcPr>
                                        <w:tcW w:w="1511" w:type="dxa"/>
                                        <w:vMerge/>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napToGrid w:val="0"/>
                                          <w:spacing w:after="0" w:line="240" w:lineRule="auto"/>
                                          <w:rPr>
                                            <w:rFonts w:ascii="Times New Roman" w:hAnsi="Times New Roman" w:cs="Times New Roman"/>
                                            <w:sz w:val="24"/>
                                            <w:szCs w:val="24"/>
                                          </w:rPr>
                                        </w:pP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pPr>
                                        <w:r>
                                          <w:rPr>
                                            <w:rFonts w:ascii="Times New Roman" w:hAnsi="Times New Roman" w:cs="Times New Roman"/>
                                            <w:sz w:val="24"/>
                                            <w:szCs w:val="24"/>
                                          </w:rPr>
                                          <w:t>Знач. (2-х сторонняя)</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,010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,000</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,265</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,000</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1,000</w:t>
                                        </w: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w:t>
                                        </w:r>
                                      </w:p>
                                    </w:tc>
                                  </w:tr>
                                  <w:tr w:rsidR="004B4134" w:rsidTr="00000BDE">
                                    <w:tc>
                                      <w:tcPr>
                                        <w:tcW w:w="1739" w:type="dxa"/>
                                        <w:vMerge/>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napToGrid w:val="0"/>
                                          <w:spacing w:after="0" w:line="240" w:lineRule="auto"/>
                                          <w:rPr>
                                            <w:rFonts w:ascii="Times New Roman" w:hAnsi="Times New Roman" w:cs="Times New Roman"/>
                                            <w:sz w:val="24"/>
                                            <w:szCs w:val="24"/>
                                          </w:rPr>
                                        </w:pPr>
                                      </w:p>
                                    </w:tc>
                                    <w:tc>
                                      <w:tcPr>
                                        <w:tcW w:w="1511" w:type="dxa"/>
                                        <w:vMerge/>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napToGrid w:val="0"/>
                                          <w:spacing w:after="0" w:line="240" w:lineRule="auto"/>
                                          <w:rPr>
                                            <w:rFonts w:ascii="Times New Roman" w:hAnsi="Times New Roman" w:cs="Times New Roman"/>
                                            <w:sz w:val="24"/>
                                            <w:szCs w:val="24"/>
                                          </w:rPr>
                                        </w:pP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pPr>
                                        <w:r>
                                          <w:rPr>
                                            <w:rFonts w:ascii="Times New Roman" w:hAnsi="Times New Roman" w:cs="Times New Roman"/>
                                            <w:sz w:val="24"/>
                                            <w:szCs w:val="24"/>
                                          </w:rPr>
                                          <w:t>N</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204</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204</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204</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204</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204</w:t>
                                        </w: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204</w:t>
                                        </w:r>
                                      </w:p>
                                    </w:tc>
                                  </w:tr>
                                  <w:tr w:rsidR="004B4134" w:rsidTr="00000BDE">
                                    <w:tc>
                                      <w:tcPr>
                                        <w:tcW w:w="14884" w:type="dxa"/>
                                        <w:gridSpan w:val="9"/>
                                        <w:tcBorders>
                                          <w:top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ind w:firstLine="743"/>
                                        </w:pPr>
                                        <w:r>
                                          <w:rPr>
                                            <w:rFonts w:ascii="Times New Roman" w:hAnsi="Times New Roman" w:cs="Times New Roman"/>
                                            <w:sz w:val="24"/>
                                            <w:szCs w:val="24"/>
                                          </w:rPr>
                                          <w:t>* – корреляция значима на уровне 0,05 (двухсторонняя);</w:t>
                                        </w:r>
                                      </w:p>
                                      <w:p w:rsidR="004B4134" w:rsidRDefault="004B4134">
                                        <w:pPr>
                                          <w:autoSpaceDE w:val="0"/>
                                          <w:spacing w:after="0" w:line="240" w:lineRule="auto"/>
                                          <w:ind w:firstLine="743"/>
                                        </w:pPr>
                                        <w:r>
                                          <w:rPr>
                                            <w:rFonts w:ascii="Times New Roman" w:hAnsi="Times New Roman" w:cs="Times New Roman"/>
                                            <w:sz w:val="24"/>
                                            <w:szCs w:val="24"/>
                                          </w:rPr>
                                          <w:t>** – корреляция значима на уровне 0,01 (двухсторонняя)</w:t>
                                        </w:r>
                                      </w:p>
                                    </w:tc>
                                  </w:tr>
                                </w:tbl>
                                <w:p w:rsidR="004B4134" w:rsidRDefault="004B4134" w:rsidP="003E409C">
                                  <w:r>
                                    <w:rPr>
                                      <w:rFonts w:eastAsia="Calibri"/>
                                    </w:rPr>
                                    <w:t xml:space="preserve"> </w:t>
                                  </w:r>
                                </w:p>
                              </w:txbxContent>
                            </wps:txbx>
                            <wps:bodyPr rot="0" vert="horz" wrap="square" lIns="1905" tIns="1905" rIns="1905" bIns="190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43" type="#_x0000_t202" style="position:absolute;left:0;text-align:left;margin-left:-5.4pt;margin-top:2.65pt;width:744pt;height:239.6pt;z-index:251660288;visibility:visible;mso-wrap-style:square;mso-width-percent:0;mso-height-percent:0;mso-wrap-distance-left:0;mso-wrap-distance-top:0;mso-wrap-distance-right:9.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" stroked="f">
                      <v:textbox inset=".15pt,.15pt,.15pt,.15pt">
                        <w:txbxContent>
                          <w:tbl>
                            <w:tblPr>
                              <w:tblW w:w="0" w:type="auto"/>
                              <w:tblInd w:w="108" w:type="dxa"/>
                              <w:tblLayout w:type="fixed"/>
                              <w:tblLook w:val="0000" w:firstRow="0" w:lastRow="0" w:firstColumn="0" w:lastColumn="0" w:noHBand="0" w:noVBand="0"/>
                            </w:tblPr>
                            <w:tblGrid>
                              <w:gridCol w:w="1739"/>
                              <w:gridCol w:w="1511"/>
                              <w:gridCol w:w="3309"/>
                              <w:gridCol w:w="1172"/>
                              <w:gridCol w:w="1077"/>
                              <w:gridCol w:w="1008"/>
                              <w:gridCol w:w="1148"/>
                              <w:gridCol w:w="2267"/>
                              <w:gridCol w:w="1653"/>
                            </w:tblGrid>
                            <w:tr w:rsidR="004B4134">
                              <w:tc>
                                <w:tcPr>
                                  <w:tcW w:w="14884" w:type="dxa"/>
                                  <w:gridSpan w:val="9"/>
                                  <w:tcBorders>
                                    <w:bottom w:val="single" w:sz="4" w:space="0" w:color="000000"/>
                                  </w:tcBorders>
                                  <w:shd w:val="clear" w:color="auto" w:fill="auto"/>
                                </w:tcPr>
                                <w:p w:rsidR="004B4134" w:rsidRDefault="004B4134">
                                  <w:pPr>
                                    <w:autoSpaceDE w:val="0"/>
                                    <w:spacing w:after="0" w:line="240" w:lineRule="auto"/>
                                    <w:ind w:hanging="94"/>
                                  </w:pPr>
                                  <w:r>
                                    <w:rPr>
                                      <w:rFonts w:ascii="Times New Roman" w:hAnsi="Times New Roman" w:cs="Times New Roman"/>
                                      <w:sz w:val="28"/>
                                      <w:szCs w:val="28"/>
                                    </w:rPr>
                                    <w:t>Продолжение таблицы Б.4</w:t>
                                  </w:r>
                                </w:p>
                                <w:p w:rsidR="004B4134" w:rsidRDefault="004B4134">
                                  <w:pPr>
                                    <w:autoSpaceDE w:val="0"/>
                                    <w:spacing w:after="0" w:line="240" w:lineRule="auto"/>
                                    <w:ind w:hanging="63"/>
                                    <w:rPr>
                                      <w:rFonts w:ascii="Times New Roman" w:hAnsi="Times New Roman" w:cs="Times New Roman"/>
                                      <w:sz w:val="16"/>
                                      <w:szCs w:val="16"/>
                                    </w:rPr>
                                  </w:pPr>
                                </w:p>
                              </w:tc>
                            </w:tr>
                            <w:tr w:rsidR="004B4134">
                              <w:tc>
                                <w:tcPr>
                                  <w:tcW w:w="6559" w:type="dxa"/>
                                  <w:gridSpan w:val="3"/>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1</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3</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4</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5</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6</w:t>
                                  </w: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7</w:t>
                                  </w:r>
                                </w:p>
                              </w:tc>
                            </w:tr>
                            <w:tr w:rsidR="004B4134">
                              <w:trPr>
                                <w:trHeight w:val="191"/>
                              </w:trPr>
                              <w:tc>
                                <w:tcPr>
                                  <w:tcW w:w="173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napToGrid w:val="0"/>
                                    <w:spacing w:after="0" w:line="240" w:lineRule="auto"/>
                                    <w:rPr>
                                      <w:rFonts w:ascii="Times New Roman" w:hAnsi="Times New Roman" w:cs="Times New Roman"/>
                                      <w:sz w:val="24"/>
                                      <w:szCs w:val="24"/>
                                    </w:rPr>
                                  </w:pPr>
                                </w:p>
                              </w:tc>
                              <w:tc>
                                <w:tcPr>
                                  <w:tcW w:w="151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pPr>
                                  <w:r>
                                    <w:rPr>
                                      <w:rFonts w:ascii="Times New Roman" w:hAnsi="Times New Roman" w:cs="Times New Roman"/>
                                      <w:sz w:val="24"/>
                                      <w:szCs w:val="24"/>
                                    </w:rPr>
                                    <w:t>BOM</w:t>
                                  </w: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pPr>
                                  <w:r>
                                    <w:rPr>
                                      <w:rFonts w:ascii="Times New Roman" w:hAnsi="Times New Roman" w:cs="Times New Roman"/>
                                      <w:sz w:val="24"/>
                                      <w:szCs w:val="24"/>
                                    </w:rPr>
                                    <w:t>Коэффициент корреляции</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,233</w:t>
                                  </w:r>
                                  <w:r>
                                    <w:rPr>
                                      <w:rFonts w:ascii="Times New Roman" w:hAnsi="Times New Roman" w:cs="Times New Roman"/>
                                      <w:sz w:val="24"/>
                                      <w:szCs w:val="24"/>
                                      <w:vertAlign w:val="superscript"/>
                                    </w:rPr>
                                    <w:t>**</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,262</w:t>
                                  </w:r>
                                  <w:r>
                                    <w:rPr>
                                      <w:rFonts w:ascii="Times New Roman" w:hAnsi="Times New Roman" w:cs="Times New Roman"/>
                                      <w:sz w:val="24"/>
                                      <w:szCs w:val="24"/>
                                      <w:vertAlign w:val="superscript"/>
                                    </w:rPr>
                                    <w:t>**</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1,000</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-,127</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-,149</w:t>
                                  </w:r>
                                  <w:r>
                                    <w:rPr>
                                      <w:rFonts w:ascii="Times New Roman" w:hAnsi="Times New Roman" w:cs="Times New Roman"/>
                                      <w:sz w:val="24"/>
                                      <w:szCs w:val="24"/>
                                      <w:vertAlign w:val="superscript"/>
                                    </w:rPr>
                                    <w:t>*</w:t>
                                  </w: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-,078</w:t>
                                  </w:r>
                                </w:p>
                              </w:tc>
                            </w:tr>
                            <w:tr w:rsidR="004B4134">
                              <w:trPr>
                                <w:trHeight w:val="85"/>
                              </w:trPr>
                              <w:tc>
                                <w:tcPr>
                                  <w:tcW w:w="1739" w:type="dxa"/>
                                  <w:vMerge/>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napToGrid w:val="0"/>
                                    <w:spacing w:after="0" w:line="240" w:lineRule="auto"/>
                                    <w:rPr>
                                      <w:rFonts w:ascii="Times New Roman" w:hAnsi="Times New Roman" w:cs="Times New Roman"/>
                                      <w:sz w:val="24"/>
                                      <w:szCs w:val="24"/>
                                    </w:rPr>
                                  </w:pPr>
                                </w:p>
                              </w:tc>
                              <w:tc>
                                <w:tcPr>
                                  <w:tcW w:w="1511" w:type="dxa"/>
                                  <w:vMerge/>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napToGrid w:val="0"/>
                                    <w:spacing w:after="0" w:line="240" w:lineRule="auto"/>
                                    <w:rPr>
                                      <w:rFonts w:ascii="Times New Roman" w:hAnsi="Times New Roman" w:cs="Times New Roman"/>
                                      <w:sz w:val="24"/>
                                      <w:szCs w:val="24"/>
                                    </w:rPr>
                                  </w:pP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pPr>
                                  <w:r>
                                    <w:rPr>
                                      <w:rFonts w:ascii="Times New Roman" w:hAnsi="Times New Roman" w:cs="Times New Roman"/>
                                      <w:sz w:val="24"/>
                                      <w:szCs w:val="24"/>
                                    </w:rPr>
                                    <w:t>Знач. (2-х сторонняя)</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,001</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,000</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,071</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,033</w:t>
                                  </w: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,265</w:t>
                                  </w:r>
                                </w:p>
                              </w:tc>
                            </w:tr>
                            <w:tr w:rsidR="004B4134">
                              <w:tc>
                                <w:tcPr>
                                  <w:tcW w:w="1739" w:type="dxa"/>
                                  <w:vMerge/>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napToGrid w:val="0"/>
                                    <w:spacing w:after="0" w:line="240" w:lineRule="auto"/>
                                    <w:rPr>
                                      <w:rFonts w:ascii="Times New Roman" w:hAnsi="Times New Roman" w:cs="Times New Roman"/>
                                      <w:sz w:val="24"/>
                                      <w:szCs w:val="24"/>
                                    </w:rPr>
                                  </w:pPr>
                                </w:p>
                              </w:tc>
                              <w:tc>
                                <w:tcPr>
                                  <w:tcW w:w="1511" w:type="dxa"/>
                                  <w:vMerge/>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napToGrid w:val="0"/>
                                    <w:spacing w:after="0" w:line="240" w:lineRule="auto"/>
                                    <w:rPr>
                                      <w:rFonts w:ascii="Times New Roman" w:hAnsi="Times New Roman" w:cs="Times New Roman"/>
                                      <w:sz w:val="24"/>
                                      <w:szCs w:val="24"/>
                                    </w:rPr>
                                  </w:pP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pPr>
                                  <w:r>
                                    <w:rPr>
                                      <w:rFonts w:ascii="Times New Roman" w:hAnsi="Times New Roman" w:cs="Times New Roman"/>
                                      <w:sz w:val="24"/>
                                      <w:szCs w:val="24"/>
                                    </w:rPr>
                                    <w:t>N</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204</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204</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204</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204</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204</w:t>
                                  </w: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204</w:t>
                                  </w:r>
                                </w:p>
                              </w:tc>
                            </w:tr>
                            <w:tr w:rsidR="004B4134">
                              <w:tc>
                                <w:tcPr>
                                  <w:tcW w:w="1739" w:type="dxa"/>
                                  <w:vMerge/>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napToGrid w:val="0"/>
                                    <w:spacing w:after="0" w:line="240" w:lineRule="auto"/>
                                    <w:rPr>
                                      <w:rFonts w:ascii="Times New Roman" w:hAnsi="Times New Roman" w:cs="Times New Roman"/>
                                      <w:sz w:val="24"/>
                                      <w:szCs w:val="24"/>
                                    </w:rPr>
                                  </w:pPr>
                                </w:p>
                              </w:tc>
                              <w:tc>
                                <w:tcPr>
                                  <w:tcW w:w="151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pPr>
                                  <w:r>
                                    <w:rPr>
                                      <w:rFonts w:ascii="Times New Roman" w:hAnsi="Times New Roman" w:cs="Times New Roman"/>
                                      <w:sz w:val="24"/>
                                      <w:szCs w:val="24"/>
                                    </w:rPr>
                                    <w:t>Возраст</w:t>
                                  </w: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pPr>
                                  <w:r>
                                    <w:rPr>
                                      <w:rFonts w:ascii="Times New Roman" w:hAnsi="Times New Roman" w:cs="Times New Roman"/>
                                      <w:sz w:val="24"/>
                                      <w:szCs w:val="24"/>
                                    </w:rPr>
                                    <w:t>Коэффициент корреляции</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-,002</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,060</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-,127</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1,000</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,830</w:t>
                                  </w:r>
                                  <w:r>
                                    <w:rPr>
                                      <w:rFonts w:ascii="Times New Roman" w:hAnsi="Times New Roman" w:cs="Times New Roman"/>
                                      <w:sz w:val="24"/>
                                      <w:szCs w:val="24"/>
                                      <w:vertAlign w:val="superscript"/>
                                    </w:rPr>
                                    <w:t>**</w:t>
                                  </w: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-,421</w:t>
                                  </w:r>
                                  <w:r>
                                    <w:rPr>
                                      <w:rFonts w:ascii="Times New Roman" w:hAnsi="Times New Roman" w:cs="Times New Roman"/>
                                      <w:sz w:val="24"/>
                                      <w:szCs w:val="24"/>
                                      <w:vertAlign w:val="superscript"/>
                                    </w:rPr>
                                    <w:t>**</w:t>
                                  </w:r>
                                </w:p>
                              </w:tc>
                            </w:tr>
                            <w:tr w:rsidR="004B4134">
                              <w:tc>
                                <w:tcPr>
                                  <w:tcW w:w="1739" w:type="dxa"/>
                                  <w:vMerge/>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napToGrid w:val="0"/>
                                    <w:spacing w:after="0" w:line="240" w:lineRule="auto"/>
                                    <w:rPr>
                                      <w:rFonts w:ascii="Times New Roman" w:hAnsi="Times New Roman" w:cs="Times New Roman"/>
                                      <w:sz w:val="24"/>
                                      <w:szCs w:val="24"/>
                                    </w:rPr>
                                  </w:pPr>
                                </w:p>
                              </w:tc>
                              <w:tc>
                                <w:tcPr>
                                  <w:tcW w:w="1511" w:type="dxa"/>
                                  <w:vMerge/>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napToGrid w:val="0"/>
                                    <w:spacing w:after="0" w:line="240" w:lineRule="auto"/>
                                    <w:rPr>
                                      <w:rFonts w:ascii="Times New Roman" w:hAnsi="Times New Roman" w:cs="Times New Roman"/>
                                      <w:sz w:val="24"/>
                                      <w:szCs w:val="24"/>
                                    </w:rPr>
                                  </w:pP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pPr>
                                  <w:r>
                                    <w:rPr>
                                      <w:rFonts w:ascii="Times New Roman" w:hAnsi="Times New Roman" w:cs="Times New Roman"/>
                                      <w:sz w:val="24"/>
                                      <w:szCs w:val="24"/>
                                    </w:rPr>
                                    <w:t>Знач. (2-х сторонняя)</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,982</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,395</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,071</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,000</w:t>
                                  </w: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,000</w:t>
                                  </w:r>
                                </w:p>
                              </w:tc>
                            </w:tr>
                            <w:tr w:rsidR="004B4134">
                              <w:tc>
                                <w:tcPr>
                                  <w:tcW w:w="1739" w:type="dxa"/>
                                  <w:vMerge/>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napToGrid w:val="0"/>
                                    <w:spacing w:after="0" w:line="240" w:lineRule="auto"/>
                                    <w:rPr>
                                      <w:rFonts w:ascii="Times New Roman" w:hAnsi="Times New Roman" w:cs="Times New Roman"/>
                                      <w:sz w:val="24"/>
                                      <w:szCs w:val="24"/>
                                    </w:rPr>
                                  </w:pPr>
                                </w:p>
                              </w:tc>
                              <w:tc>
                                <w:tcPr>
                                  <w:tcW w:w="1511" w:type="dxa"/>
                                  <w:vMerge/>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napToGrid w:val="0"/>
                                    <w:spacing w:after="0" w:line="240" w:lineRule="auto"/>
                                    <w:rPr>
                                      <w:rFonts w:ascii="Times New Roman" w:hAnsi="Times New Roman" w:cs="Times New Roman"/>
                                      <w:sz w:val="24"/>
                                      <w:szCs w:val="24"/>
                                    </w:rPr>
                                  </w:pP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pPr>
                                  <w:r>
                                    <w:rPr>
                                      <w:rFonts w:ascii="Times New Roman" w:hAnsi="Times New Roman" w:cs="Times New Roman"/>
                                      <w:sz w:val="24"/>
                                      <w:szCs w:val="24"/>
                                    </w:rPr>
                                    <w:t>N</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204</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204</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204</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204</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204</w:t>
                                  </w: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204</w:t>
                                  </w:r>
                                </w:p>
                              </w:tc>
                            </w:tr>
                            <w:tr w:rsidR="004B4134">
                              <w:tc>
                                <w:tcPr>
                                  <w:tcW w:w="1739" w:type="dxa"/>
                                  <w:vMerge/>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napToGrid w:val="0"/>
                                    <w:spacing w:after="0" w:line="240" w:lineRule="auto"/>
                                    <w:rPr>
                                      <w:rFonts w:ascii="Times New Roman" w:hAnsi="Times New Roman" w:cs="Times New Roman"/>
                                      <w:sz w:val="24"/>
                                      <w:szCs w:val="24"/>
                                    </w:rPr>
                                  </w:pPr>
                                </w:p>
                              </w:tc>
                              <w:tc>
                                <w:tcPr>
                                  <w:tcW w:w="151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left"/>
                                  </w:pPr>
                                  <w:r>
                                    <w:rPr>
                                      <w:rFonts w:ascii="Times New Roman" w:hAnsi="Times New Roman" w:cs="Times New Roman"/>
                                      <w:sz w:val="24"/>
                                      <w:szCs w:val="24"/>
                                    </w:rPr>
                                    <w:t>Курс (год) обучения</w:t>
                                  </w: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pPr>
                                  <w:r>
                                    <w:rPr>
                                      <w:rFonts w:ascii="Times New Roman" w:hAnsi="Times New Roman" w:cs="Times New Roman"/>
                                      <w:sz w:val="24"/>
                                      <w:szCs w:val="24"/>
                                    </w:rPr>
                                    <w:t>Коэффициент корреляции</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-,109</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-,022</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-,149</w:t>
                                  </w:r>
                                  <w:r>
                                    <w:rPr>
                                      <w:rFonts w:ascii="Times New Roman" w:hAnsi="Times New Roman" w:cs="Times New Roman"/>
                                      <w:sz w:val="24"/>
                                      <w:szCs w:val="24"/>
                                      <w:vertAlign w:val="superscript"/>
                                    </w:rPr>
                                    <w:t>*</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,830</w:t>
                                  </w:r>
                                  <w:r>
                                    <w:rPr>
                                      <w:rFonts w:ascii="Times New Roman" w:hAnsi="Times New Roman" w:cs="Times New Roman"/>
                                      <w:sz w:val="24"/>
                                      <w:szCs w:val="24"/>
                                      <w:vertAlign w:val="superscript"/>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1,000</w:t>
                                  </w: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,000</w:t>
                                  </w:r>
                                </w:p>
                              </w:tc>
                            </w:tr>
                            <w:tr w:rsidR="004B4134">
                              <w:tc>
                                <w:tcPr>
                                  <w:tcW w:w="1739" w:type="dxa"/>
                                  <w:vMerge/>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napToGrid w:val="0"/>
                                    <w:spacing w:after="0" w:line="240" w:lineRule="auto"/>
                                    <w:rPr>
                                      <w:rFonts w:ascii="Times New Roman" w:hAnsi="Times New Roman" w:cs="Times New Roman"/>
                                      <w:sz w:val="24"/>
                                      <w:szCs w:val="24"/>
                                    </w:rPr>
                                  </w:pPr>
                                </w:p>
                              </w:tc>
                              <w:tc>
                                <w:tcPr>
                                  <w:tcW w:w="1511" w:type="dxa"/>
                                  <w:vMerge/>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napToGrid w:val="0"/>
                                    <w:spacing w:after="0" w:line="240" w:lineRule="auto"/>
                                    <w:rPr>
                                      <w:rFonts w:ascii="Times New Roman" w:hAnsi="Times New Roman" w:cs="Times New Roman"/>
                                      <w:sz w:val="24"/>
                                      <w:szCs w:val="24"/>
                                    </w:rPr>
                                  </w:pP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pPr>
                                  <w:r>
                                    <w:rPr>
                                      <w:rFonts w:ascii="Times New Roman" w:hAnsi="Times New Roman" w:cs="Times New Roman"/>
                                      <w:sz w:val="24"/>
                                      <w:szCs w:val="24"/>
                                    </w:rPr>
                                    <w:t>Знач. (2-х сторонняя)</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,120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,755</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,033</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,000</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w:t>
                                  </w: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1,000</w:t>
                                  </w:r>
                                </w:p>
                              </w:tc>
                            </w:tr>
                            <w:tr w:rsidR="004B4134">
                              <w:tc>
                                <w:tcPr>
                                  <w:tcW w:w="1739" w:type="dxa"/>
                                  <w:vMerge/>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napToGrid w:val="0"/>
                                    <w:spacing w:after="0" w:line="240" w:lineRule="auto"/>
                                    <w:rPr>
                                      <w:rFonts w:ascii="Times New Roman" w:hAnsi="Times New Roman" w:cs="Times New Roman"/>
                                      <w:sz w:val="24"/>
                                      <w:szCs w:val="24"/>
                                    </w:rPr>
                                  </w:pPr>
                                </w:p>
                              </w:tc>
                              <w:tc>
                                <w:tcPr>
                                  <w:tcW w:w="1511" w:type="dxa"/>
                                  <w:vMerge/>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napToGrid w:val="0"/>
                                    <w:spacing w:after="0" w:line="240" w:lineRule="auto"/>
                                    <w:rPr>
                                      <w:rFonts w:ascii="Times New Roman" w:hAnsi="Times New Roman" w:cs="Times New Roman"/>
                                      <w:sz w:val="24"/>
                                      <w:szCs w:val="24"/>
                                    </w:rPr>
                                  </w:pP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pPr>
                                  <w:r>
                                    <w:rPr>
                                      <w:rFonts w:ascii="Times New Roman" w:hAnsi="Times New Roman" w:cs="Times New Roman"/>
                                      <w:sz w:val="24"/>
                                      <w:szCs w:val="24"/>
                                    </w:rPr>
                                    <w:t>N</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204</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204</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204</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204</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204</w:t>
                                  </w: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204</w:t>
                                  </w:r>
                                </w:p>
                              </w:tc>
                            </w:tr>
                            <w:tr w:rsidR="004B4134">
                              <w:tc>
                                <w:tcPr>
                                  <w:tcW w:w="1739" w:type="dxa"/>
                                  <w:vMerge/>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napToGrid w:val="0"/>
                                    <w:spacing w:after="0" w:line="240" w:lineRule="auto"/>
                                    <w:rPr>
                                      <w:rFonts w:ascii="Times New Roman" w:hAnsi="Times New Roman" w:cs="Times New Roman"/>
                                      <w:sz w:val="24"/>
                                      <w:szCs w:val="24"/>
                                    </w:rPr>
                                  </w:pPr>
                                </w:p>
                              </w:tc>
                              <w:tc>
                                <w:tcPr>
                                  <w:tcW w:w="151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pPr>
                                  <w:r>
                                    <w:rPr>
                                      <w:rFonts w:ascii="Times New Roman" w:hAnsi="Times New Roman" w:cs="Times New Roman"/>
                                      <w:sz w:val="24"/>
                                      <w:szCs w:val="24"/>
                                    </w:rPr>
                                    <w:t>Вуз</w:t>
                                  </w: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pPr>
                                  <w:r>
                                    <w:rPr>
                                      <w:rFonts w:ascii="Times New Roman" w:hAnsi="Times New Roman" w:cs="Times New Roman"/>
                                      <w:sz w:val="24"/>
                                      <w:szCs w:val="24"/>
                                    </w:rPr>
                                    <w:t>Коэффициент корреляции</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-,180</w:t>
                                  </w:r>
                                  <w:r>
                                    <w:rPr>
                                      <w:rFonts w:ascii="Times New Roman" w:hAnsi="Times New Roman" w:cs="Times New Roman"/>
                                      <w:sz w:val="24"/>
                                      <w:szCs w:val="24"/>
                                      <w:vertAlign w:val="superscript"/>
                                    </w:rPr>
                                    <w:t>**</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-,243</w:t>
                                  </w:r>
                                  <w:r>
                                    <w:rPr>
                                      <w:rFonts w:ascii="Times New Roman" w:hAnsi="Times New Roman" w:cs="Times New Roman"/>
                                      <w:sz w:val="24"/>
                                      <w:szCs w:val="24"/>
                                      <w:vertAlign w:val="superscript"/>
                                    </w:rPr>
                                    <w:t>**</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-,078</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-,421</w:t>
                                  </w:r>
                                  <w:r>
                                    <w:rPr>
                                      <w:rFonts w:ascii="Times New Roman" w:hAnsi="Times New Roman" w:cs="Times New Roman"/>
                                      <w:sz w:val="24"/>
                                      <w:szCs w:val="24"/>
                                      <w:vertAlign w:val="superscript"/>
                                    </w:rPr>
                                    <w:t>**</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,000</w:t>
                                  </w: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1,000</w:t>
                                  </w:r>
                                </w:p>
                              </w:tc>
                            </w:tr>
                            <w:tr w:rsidR="004B4134">
                              <w:tc>
                                <w:tcPr>
                                  <w:tcW w:w="1739" w:type="dxa"/>
                                  <w:vMerge/>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napToGrid w:val="0"/>
                                    <w:spacing w:after="0" w:line="240" w:lineRule="auto"/>
                                    <w:rPr>
                                      <w:rFonts w:ascii="Times New Roman" w:hAnsi="Times New Roman" w:cs="Times New Roman"/>
                                      <w:sz w:val="24"/>
                                      <w:szCs w:val="24"/>
                                    </w:rPr>
                                  </w:pPr>
                                </w:p>
                              </w:tc>
                              <w:tc>
                                <w:tcPr>
                                  <w:tcW w:w="1511" w:type="dxa"/>
                                  <w:vMerge/>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napToGrid w:val="0"/>
                                    <w:spacing w:after="0" w:line="240" w:lineRule="auto"/>
                                    <w:rPr>
                                      <w:rFonts w:ascii="Times New Roman" w:hAnsi="Times New Roman" w:cs="Times New Roman"/>
                                      <w:sz w:val="24"/>
                                      <w:szCs w:val="24"/>
                                    </w:rPr>
                                  </w:pP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pPr>
                                  <w:r>
                                    <w:rPr>
                                      <w:rFonts w:ascii="Times New Roman" w:hAnsi="Times New Roman" w:cs="Times New Roman"/>
                                      <w:sz w:val="24"/>
                                      <w:szCs w:val="24"/>
                                    </w:rPr>
                                    <w:t>Знач. (2-х сторонняя)</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,010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,000</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,265</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,000</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1,000</w:t>
                                  </w: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w:t>
                                  </w:r>
                                </w:p>
                              </w:tc>
                            </w:tr>
                            <w:tr w:rsidR="004B4134" w:rsidTr="00000BDE">
                              <w:tc>
                                <w:tcPr>
                                  <w:tcW w:w="1739" w:type="dxa"/>
                                  <w:vMerge/>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napToGrid w:val="0"/>
                                    <w:spacing w:after="0" w:line="240" w:lineRule="auto"/>
                                    <w:rPr>
                                      <w:rFonts w:ascii="Times New Roman" w:hAnsi="Times New Roman" w:cs="Times New Roman"/>
                                      <w:sz w:val="24"/>
                                      <w:szCs w:val="24"/>
                                    </w:rPr>
                                  </w:pPr>
                                </w:p>
                              </w:tc>
                              <w:tc>
                                <w:tcPr>
                                  <w:tcW w:w="1511" w:type="dxa"/>
                                  <w:vMerge/>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napToGrid w:val="0"/>
                                    <w:spacing w:after="0" w:line="240" w:lineRule="auto"/>
                                    <w:rPr>
                                      <w:rFonts w:ascii="Times New Roman" w:hAnsi="Times New Roman" w:cs="Times New Roman"/>
                                      <w:sz w:val="24"/>
                                      <w:szCs w:val="24"/>
                                    </w:rPr>
                                  </w:pP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pPr>
                                  <w:r>
                                    <w:rPr>
                                      <w:rFonts w:ascii="Times New Roman" w:hAnsi="Times New Roman" w:cs="Times New Roman"/>
                                      <w:sz w:val="24"/>
                                      <w:szCs w:val="24"/>
                                    </w:rPr>
                                    <w:t>N</w:t>
                                  </w:r>
                                </w:p>
                              </w:tc>
                              <w:tc>
                                <w:tcPr>
                                  <w:tcW w:w="1172"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204</w:t>
                                  </w:r>
                                </w:p>
                              </w:tc>
                              <w:tc>
                                <w:tcPr>
                                  <w:tcW w:w="107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204</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204</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204</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204</w:t>
                                  </w: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jc w:val="center"/>
                                  </w:pPr>
                                  <w:r>
                                    <w:rPr>
                                      <w:rFonts w:ascii="Times New Roman" w:hAnsi="Times New Roman" w:cs="Times New Roman"/>
                                      <w:sz w:val="24"/>
                                      <w:szCs w:val="24"/>
                                    </w:rPr>
                                    <w:t>204</w:t>
                                  </w:r>
                                </w:p>
                              </w:tc>
                            </w:tr>
                            <w:tr w:rsidR="004B4134" w:rsidTr="00000BDE">
                              <w:tc>
                                <w:tcPr>
                                  <w:tcW w:w="14884" w:type="dxa"/>
                                  <w:gridSpan w:val="9"/>
                                  <w:tcBorders>
                                    <w:top w:val="single" w:sz="4" w:space="0" w:color="000000"/>
                                    <w:bottom w:val="single" w:sz="4" w:space="0" w:color="000000"/>
                                    <w:right w:val="single" w:sz="4" w:space="0" w:color="000000"/>
                                  </w:tcBorders>
                                  <w:shd w:val="clear" w:color="auto" w:fill="auto"/>
                                </w:tcPr>
                                <w:p w:rsidR="004B4134" w:rsidRDefault="004B4134">
                                  <w:pPr>
                                    <w:autoSpaceDE w:val="0"/>
                                    <w:spacing w:after="0" w:line="240" w:lineRule="auto"/>
                                    <w:ind w:firstLine="743"/>
                                  </w:pPr>
                                  <w:r>
                                    <w:rPr>
                                      <w:rFonts w:ascii="Times New Roman" w:hAnsi="Times New Roman" w:cs="Times New Roman"/>
                                      <w:sz w:val="24"/>
                                      <w:szCs w:val="24"/>
                                    </w:rPr>
                                    <w:t>* – корреляция значима на уровне 0,05 (двухсторонняя);</w:t>
                                  </w:r>
                                </w:p>
                                <w:p w:rsidR="004B4134" w:rsidRDefault="004B4134">
                                  <w:pPr>
                                    <w:autoSpaceDE w:val="0"/>
                                    <w:spacing w:after="0" w:line="240" w:lineRule="auto"/>
                                    <w:ind w:firstLine="743"/>
                                  </w:pPr>
                                  <w:r>
                                    <w:rPr>
                                      <w:rFonts w:ascii="Times New Roman" w:hAnsi="Times New Roman" w:cs="Times New Roman"/>
                                      <w:sz w:val="24"/>
                                      <w:szCs w:val="24"/>
                                    </w:rPr>
                                    <w:t>** – корреляция значима на уровне 0,01 (двухсторонняя)</w:t>
                                  </w:r>
                                </w:p>
                              </w:tc>
                            </w:tr>
                          </w:tbl>
                          <w:p w:rsidR="004B4134" w:rsidRDefault="004B4134" w:rsidP="003E409C">
                            <w:r>
                              <w:rPr>
                                <w:rFonts w:eastAsia="Calibri"/>
                              </w:rPr>
                              <w:t xml:space="preserve"> </w:t>
                            </w:r>
                          </w:p>
                        </w:txbxContent>
                      </v:textbox>
                      <w10:wrap type="square" anchorx="page"/>
                    </v:shape>
                  </w:pict>
                </mc:Fallback>
              </mc:AlternateContent>
            </w:r>
          </w:p>
        </w:tc>
        <w:tc>
          <w:tcPr>
            <w:tcW w:w="1275" w:type="dxa"/>
            <w:shd w:val="clear" w:color="auto" w:fill="auto"/>
          </w:tcPr>
          <w:p w:rsidR="003E409C" w:rsidRPr="003E409C" w:rsidRDefault="003E409C" w:rsidP="00D754DE">
            <w:pPr>
              <w:snapToGrid w:val="0"/>
              <w:rPr>
                <w:rFonts w:ascii="Times New Roman" w:hAnsi="Times New Roman" w:cs="Times New Roman"/>
                <w:b/>
                <w:bCs/>
                <w:color w:val="000000"/>
                <w:sz w:val="24"/>
                <w:szCs w:val="24"/>
              </w:rPr>
            </w:pPr>
          </w:p>
        </w:tc>
      </w:tr>
      <w:tr w:rsidR="003E409C" w:rsidRPr="00D463E0" w:rsidTr="00D754DE">
        <w:tblPrEx>
          <w:tblCellMar>
            <w:left w:w="0" w:type="dxa"/>
            <w:right w:w="0" w:type="dxa"/>
          </w:tblCellMar>
        </w:tblPrEx>
        <w:trPr>
          <w:trHeight w:val="3407"/>
        </w:trPr>
        <w:tc>
          <w:tcPr>
            <w:tcW w:w="15153" w:type="dxa"/>
            <w:shd w:val="clear" w:color="auto" w:fill="auto"/>
            <w:tcMar>
              <w:left w:w="108" w:type="dxa"/>
              <w:right w:w="108" w:type="dxa"/>
            </w:tcMar>
            <w:vAlign w:val="center"/>
          </w:tcPr>
          <w:p w:rsidR="003E409C" w:rsidRPr="003E409C" w:rsidRDefault="003E409C" w:rsidP="00D754DE">
            <w:pPr>
              <w:snapToGrid w:val="0"/>
              <w:rPr>
                <w:rFonts w:ascii="Times New Roman" w:hAnsi="Times New Roman" w:cs="Times New Roman"/>
                <w:b/>
                <w:bCs/>
                <w:color w:val="000000"/>
                <w:sz w:val="24"/>
                <w:szCs w:val="24"/>
                <w:lang w:val="en-US"/>
              </w:rPr>
            </w:pPr>
          </w:p>
          <w:p w:rsidR="003E409C" w:rsidRPr="003E409C" w:rsidRDefault="003E409C" w:rsidP="00D754DE">
            <w:pPr>
              <w:rPr>
                <w:rFonts w:ascii="Times New Roman" w:hAnsi="Times New Roman" w:cs="Times New Roman"/>
                <w:b/>
                <w:bCs/>
                <w:color w:val="000000"/>
                <w:sz w:val="24"/>
                <w:szCs w:val="24"/>
                <w:lang w:val="en-US"/>
              </w:rPr>
            </w:pPr>
          </w:p>
          <w:p w:rsidR="003E409C" w:rsidRPr="003E409C" w:rsidRDefault="003E409C" w:rsidP="00D754DE">
            <w:pPr>
              <w:rPr>
                <w:rFonts w:ascii="Times New Roman" w:hAnsi="Times New Roman" w:cs="Times New Roman"/>
                <w:b/>
                <w:bCs/>
                <w:color w:val="000000"/>
                <w:sz w:val="24"/>
                <w:szCs w:val="24"/>
                <w:lang w:val="en-US"/>
              </w:rPr>
            </w:pPr>
          </w:p>
          <w:p w:rsidR="003E409C" w:rsidRPr="003E409C" w:rsidRDefault="003E409C" w:rsidP="00D754DE">
            <w:pPr>
              <w:rPr>
                <w:rFonts w:ascii="Times New Roman" w:hAnsi="Times New Roman" w:cs="Times New Roman"/>
                <w:b/>
                <w:bCs/>
                <w:color w:val="000000"/>
                <w:sz w:val="24"/>
                <w:szCs w:val="24"/>
                <w:lang w:val="en-US"/>
              </w:rPr>
            </w:pPr>
          </w:p>
          <w:p w:rsidR="003E409C" w:rsidRPr="003E409C" w:rsidRDefault="003E409C" w:rsidP="00D754DE">
            <w:pPr>
              <w:rPr>
                <w:rFonts w:ascii="Times New Roman" w:hAnsi="Times New Roman" w:cs="Times New Roman"/>
                <w:lang w:val="en-US"/>
              </w:rPr>
            </w:pPr>
          </w:p>
          <w:p w:rsidR="003E409C" w:rsidRPr="003E409C" w:rsidRDefault="003E409C" w:rsidP="00D754DE">
            <w:pPr>
              <w:rPr>
                <w:rFonts w:ascii="Times New Roman" w:hAnsi="Times New Roman" w:cs="Times New Roman"/>
                <w:lang w:val="en-US"/>
              </w:rPr>
            </w:pPr>
          </w:p>
          <w:p w:rsidR="003E409C" w:rsidRPr="003E409C" w:rsidRDefault="003E409C" w:rsidP="00D754DE">
            <w:pPr>
              <w:rPr>
                <w:rFonts w:ascii="Times New Roman" w:hAnsi="Times New Roman" w:cs="Times New Roman"/>
                <w:lang w:val="en-US"/>
              </w:rPr>
            </w:pPr>
          </w:p>
          <w:tbl>
            <w:tblPr>
              <w:tblW w:w="0" w:type="auto"/>
              <w:tblInd w:w="123" w:type="dxa"/>
              <w:tblLayout w:type="fixed"/>
              <w:tblLook w:val="0000" w:firstRow="0" w:lastRow="0" w:firstColumn="0" w:lastColumn="0" w:noHBand="0" w:noVBand="0"/>
            </w:tblPr>
            <w:tblGrid>
              <w:gridCol w:w="14961"/>
            </w:tblGrid>
            <w:tr w:rsidR="003E409C" w:rsidRPr="003E409C" w:rsidTr="00D754DE">
              <w:trPr>
                <w:trHeight w:val="1705"/>
              </w:trPr>
              <w:tc>
                <w:tcPr>
                  <w:tcW w:w="14961" w:type="dxa"/>
                  <w:tcBorders>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
                      <w:bCs/>
                      <w:sz w:val="28"/>
                      <w:szCs w:val="28"/>
                    </w:rPr>
                    <w:lastRenderedPageBreak/>
                    <w:t>ПРИЛОЖЕНИЕ В</w:t>
                  </w:r>
                </w:p>
                <w:p w:rsidR="003E409C" w:rsidRPr="003E409C" w:rsidRDefault="003E409C" w:rsidP="00D754DE">
                  <w:pPr>
                    <w:spacing w:after="0" w:line="240" w:lineRule="auto"/>
                    <w:jc w:val="center"/>
                    <w:rPr>
                      <w:rFonts w:ascii="Times New Roman" w:hAnsi="Times New Roman" w:cs="Times New Roman"/>
                      <w:b/>
                      <w:bCs/>
                      <w:color w:val="FF0000"/>
                      <w:sz w:val="28"/>
                      <w:szCs w:val="28"/>
                      <w:highlight w:val="yellow"/>
                      <w:lang w:val="kk-KZ"/>
                    </w:rPr>
                  </w:pPr>
                </w:p>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8"/>
                      <w:szCs w:val="28"/>
                    </w:rPr>
                    <w:t xml:space="preserve">Результаты исследования «Шкалы эмоционального отклика» А. </w:t>
                  </w:r>
                  <w:proofErr w:type="spellStart"/>
                  <w:r w:rsidRPr="003E409C">
                    <w:rPr>
                      <w:rFonts w:ascii="Times New Roman" w:hAnsi="Times New Roman" w:cs="Times New Roman"/>
                      <w:sz w:val="28"/>
                      <w:szCs w:val="28"/>
                    </w:rPr>
                    <w:t>Меграбяна</w:t>
                  </w:r>
                  <w:proofErr w:type="spellEnd"/>
                  <w:r w:rsidRPr="003E409C">
                    <w:rPr>
                      <w:rFonts w:ascii="Times New Roman" w:hAnsi="Times New Roman" w:cs="Times New Roman"/>
                      <w:sz w:val="28"/>
                      <w:szCs w:val="28"/>
                    </w:rPr>
                    <w:t xml:space="preserve"> и Н. Эпштейна</w:t>
                  </w:r>
                  <w:r w:rsidRPr="003E409C">
                    <w:rPr>
                      <w:rFonts w:ascii="Times New Roman" w:hAnsi="Times New Roman" w:cs="Times New Roman"/>
                      <w:bCs/>
                      <w:color w:val="FF0000"/>
                      <w:sz w:val="28"/>
                      <w:szCs w:val="28"/>
                      <w:lang w:val="kk-KZ"/>
                    </w:rPr>
                    <w:t xml:space="preserve"> </w:t>
                  </w:r>
                </w:p>
                <w:p w:rsidR="003E409C" w:rsidRPr="003E409C" w:rsidRDefault="003E409C" w:rsidP="00D754DE">
                  <w:pPr>
                    <w:spacing w:after="0" w:line="240" w:lineRule="auto"/>
                    <w:rPr>
                      <w:rFonts w:ascii="Times New Roman" w:hAnsi="Times New Roman" w:cs="Times New Roman"/>
                      <w:sz w:val="24"/>
                      <w:szCs w:val="24"/>
                    </w:rPr>
                  </w:pPr>
                </w:p>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8"/>
                      <w:szCs w:val="28"/>
                    </w:rPr>
                    <w:t>Таблица В.1 – Результаты исследования «Шкалы эмоционального отклика» (</w:t>
                  </w:r>
                  <w:proofErr w:type="spellStart"/>
                  <w:r w:rsidRPr="003E409C">
                    <w:rPr>
                      <w:rFonts w:ascii="Times New Roman" w:hAnsi="Times New Roman" w:cs="Times New Roman"/>
                      <w:sz w:val="28"/>
                      <w:szCs w:val="28"/>
                    </w:rPr>
                    <w:t>Balanced</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Emotional</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Empathy</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Scale</w:t>
                  </w:r>
                  <w:proofErr w:type="spellEnd"/>
                  <w:r w:rsidRPr="003E409C">
                    <w:rPr>
                      <w:rFonts w:ascii="Times New Roman" w:hAnsi="Times New Roman" w:cs="Times New Roman"/>
                      <w:sz w:val="28"/>
                      <w:szCs w:val="28"/>
                    </w:rPr>
                    <w:t xml:space="preserve"> – BEES) А. </w:t>
                  </w:r>
                  <w:proofErr w:type="spellStart"/>
                  <w:r w:rsidRPr="003E409C">
                    <w:rPr>
                      <w:rFonts w:ascii="Times New Roman" w:hAnsi="Times New Roman" w:cs="Times New Roman"/>
                      <w:sz w:val="28"/>
                      <w:szCs w:val="28"/>
                    </w:rPr>
                    <w:t>Меграбяна</w:t>
                  </w:r>
                  <w:proofErr w:type="spellEnd"/>
                  <w:r w:rsidRPr="003E409C">
                    <w:rPr>
                      <w:rFonts w:ascii="Times New Roman" w:hAnsi="Times New Roman" w:cs="Times New Roman"/>
                      <w:sz w:val="28"/>
                      <w:szCs w:val="28"/>
                    </w:rPr>
                    <w:t xml:space="preserve"> и Н. Эпштейна</w:t>
                  </w:r>
                </w:p>
                <w:p w:rsidR="003E409C" w:rsidRPr="003E409C" w:rsidRDefault="003E409C" w:rsidP="00D754DE">
                  <w:pPr>
                    <w:spacing w:after="0" w:line="240" w:lineRule="auto"/>
                    <w:rPr>
                      <w:rFonts w:ascii="Times New Roman" w:hAnsi="Times New Roman" w:cs="Times New Roman"/>
                      <w:sz w:val="16"/>
                      <w:szCs w:val="16"/>
                    </w:rPr>
                  </w:pPr>
                </w:p>
                <w:tbl>
                  <w:tblPr>
                    <w:tblW w:w="0" w:type="auto"/>
                    <w:tblLayout w:type="fixed"/>
                    <w:tblLook w:val="0000" w:firstRow="0" w:lastRow="0" w:firstColumn="0" w:lastColumn="0" w:noHBand="0" w:noVBand="0"/>
                  </w:tblPr>
                  <w:tblGrid>
                    <w:gridCol w:w="11145"/>
                    <w:gridCol w:w="959"/>
                    <w:gridCol w:w="2583"/>
                  </w:tblGrid>
                  <w:tr w:rsidR="003E409C" w:rsidRPr="003E409C" w:rsidTr="00D754DE">
                    <w:trPr>
                      <w:trHeight w:val="126"/>
                    </w:trPr>
                    <w:tc>
                      <w:tcPr>
                        <w:tcW w:w="11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Утверждения</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Mean</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proofErr w:type="spellStart"/>
                        <w:r w:rsidRPr="003E409C">
                          <w:rPr>
                            <w:rFonts w:ascii="Times New Roman" w:hAnsi="Times New Roman" w:cs="Times New Roman"/>
                            <w:sz w:val="24"/>
                            <w:szCs w:val="24"/>
                            <w:lang w:val="en-US"/>
                          </w:rPr>
                          <w:t>Std.dev</w:t>
                        </w:r>
                        <w:proofErr w:type="spellEnd"/>
                        <w:r w:rsidRPr="003E409C">
                          <w:rPr>
                            <w:rFonts w:ascii="Times New Roman" w:hAnsi="Times New Roman" w:cs="Times New Roman"/>
                            <w:sz w:val="24"/>
                            <w:szCs w:val="24"/>
                            <w:lang w:val="en-US"/>
                          </w:rPr>
                          <w:t>.</w:t>
                        </w:r>
                      </w:p>
                    </w:tc>
                  </w:tr>
                  <w:tr w:rsidR="003E409C" w:rsidRPr="003E409C" w:rsidTr="00D754DE">
                    <w:trPr>
                      <w:trHeight w:val="292"/>
                    </w:trPr>
                    <w:tc>
                      <w:tcPr>
                        <w:tcW w:w="11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Мне хотелось бы получить профессию, связанную с общением с людьми</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1,3</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0,5</w:t>
                        </w:r>
                      </w:p>
                    </w:tc>
                  </w:tr>
                  <w:tr w:rsidR="003E409C" w:rsidRPr="003E409C" w:rsidTr="00D754DE">
                    <w:trPr>
                      <w:trHeight w:val="292"/>
                    </w:trPr>
                    <w:tc>
                      <w:tcPr>
                        <w:tcW w:w="11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Я очень расстраиваюсь, когда вижу страдания животных</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1,4</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0,7</w:t>
                        </w:r>
                      </w:p>
                    </w:tc>
                  </w:tr>
                  <w:tr w:rsidR="003E409C" w:rsidRPr="003E409C" w:rsidTr="00D754DE">
                    <w:trPr>
                      <w:trHeight w:val="292"/>
                    </w:trPr>
                    <w:tc>
                      <w:tcPr>
                        <w:tcW w:w="11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Я бы сильно волновался (волновалась), если бы должен был (должна была)</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1,5</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0,6</w:t>
                        </w:r>
                      </w:p>
                    </w:tc>
                  </w:tr>
                  <w:tr w:rsidR="003E409C" w:rsidRPr="003E409C" w:rsidTr="00D754DE">
                    <w:trPr>
                      <w:trHeight w:val="292"/>
                    </w:trPr>
                    <w:tc>
                      <w:tcPr>
                        <w:tcW w:w="11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Я очень расстраиваюсь, когда вижу беспомощных старых людей</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1,5</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0,7</w:t>
                        </w:r>
                      </w:p>
                    </w:tc>
                  </w:tr>
                  <w:tr w:rsidR="003E409C" w:rsidRPr="003E409C" w:rsidTr="00D754DE">
                    <w:trPr>
                      <w:trHeight w:val="68"/>
                    </w:trPr>
                    <w:tc>
                      <w:tcPr>
                        <w:tcW w:w="11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Когда я вижу плачущего человека, то и сам (сама) расстраиваюсь</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1,8</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0,7</w:t>
                        </w:r>
                      </w:p>
                    </w:tc>
                  </w:tr>
                  <w:tr w:rsidR="003E409C" w:rsidRPr="003E409C" w:rsidTr="00D754DE">
                    <w:trPr>
                      <w:trHeight w:val="292"/>
                    </w:trPr>
                    <w:tc>
                      <w:tcPr>
                        <w:tcW w:w="11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Мне неприятно, когда люди не умеют сдерживаться и открыто проявляют свои чувства</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1,8</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1,0</w:t>
                        </w:r>
                      </w:p>
                    </w:tc>
                  </w:tr>
                  <w:tr w:rsidR="003E409C" w:rsidRPr="003E409C" w:rsidTr="00D754DE">
                    <w:trPr>
                      <w:trHeight w:val="68"/>
                    </w:trPr>
                    <w:tc>
                      <w:tcPr>
                        <w:tcW w:w="11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Иногда песни о любви вызывают у меня много чувств</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1,9</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0,7</w:t>
                        </w:r>
                      </w:p>
                    </w:tc>
                  </w:tr>
                  <w:tr w:rsidR="003E409C" w:rsidRPr="003E409C" w:rsidTr="00D754DE">
                    <w:trPr>
                      <w:trHeight w:val="292"/>
                    </w:trPr>
                    <w:tc>
                      <w:tcPr>
                        <w:tcW w:w="11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Слушая некоторые песни, я порой чувствую себя счастливым (счастливой)</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1,9</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0,6</w:t>
                        </w:r>
                      </w:p>
                    </w:tc>
                  </w:tr>
                  <w:tr w:rsidR="003E409C" w:rsidRPr="003E409C" w:rsidTr="00D754DE">
                    <w:trPr>
                      <w:trHeight w:val="292"/>
                    </w:trPr>
                    <w:tc>
                      <w:tcPr>
                        <w:tcW w:w="11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Когда я вижу, что с кем-то плохо обращаются, то всегда сержусь</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1,9</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0,7</w:t>
                        </w:r>
                      </w:p>
                    </w:tc>
                  </w:tr>
                  <w:tr w:rsidR="003E409C" w:rsidRPr="003E409C" w:rsidTr="00D754DE">
                    <w:trPr>
                      <w:trHeight w:val="292"/>
                    </w:trPr>
                    <w:tc>
                      <w:tcPr>
                        <w:tcW w:w="11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Я близко к сердцу принимаю проблемы своих друзей</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1,9</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0,8</w:t>
                        </w:r>
                      </w:p>
                    </w:tc>
                  </w:tr>
                  <w:tr w:rsidR="003E409C" w:rsidRPr="003E409C" w:rsidTr="00D754DE">
                    <w:trPr>
                      <w:trHeight w:val="292"/>
                    </w:trPr>
                    <w:tc>
                      <w:tcPr>
                        <w:tcW w:w="11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Когда я принимаю решение, отношение других людей к нему, как правило, роли не играет</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1,9</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0,7</w:t>
                        </w:r>
                      </w:p>
                    </w:tc>
                  </w:tr>
                  <w:tr w:rsidR="003E409C" w:rsidRPr="003E409C" w:rsidTr="00D754DE">
                    <w:trPr>
                      <w:trHeight w:val="68"/>
                    </w:trPr>
                    <w:tc>
                      <w:tcPr>
                        <w:tcW w:w="11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Я теряю душевное спокойствие, когда окружающие чем-то угнетены</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1,9</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0,6</w:t>
                        </w:r>
                      </w:p>
                    </w:tc>
                  </w:tr>
                  <w:tr w:rsidR="003E409C" w:rsidRPr="003E409C" w:rsidTr="00D754DE">
                    <w:trPr>
                      <w:trHeight w:val="292"/>
                    </w:trPr>
                    <w:tc>
                      <w:tcPr>
                        <w:tcW w:w="11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Глупо переживать по поводу того, что происходит в кино или о чем читаешь в книге</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2,1</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0,7</w:t>
                        </w:r>
                      </w:p>
                    </w:tc>
                  </w:tr>
                  <w:tr w:rsidR="003E409C" w:rsidRPr="003E409C" w:rsidTr="00D754DE">
                    <w:trPr>
                      <w:trHeight w:val="292"/>
                    </w:trPr>
                    <w:tc>
                      <w:tcPr>
                        <w:tcW w:w="11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Меня огорчает, когда вижу, что незнакомый человек чувствует себя среди других людей одиноко</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2,1</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0,8</w:t>
                        </w:r>
                      </w:p>
                    </w:tc>
                  </w:tr>
                  <w:tr w:rsidR="003E409C" w:rsidRPr="003E409C" w:rsidTr="00D754DE">
                    <w:trPr>
                      <w:trHeight w:val="292"/>
                    </w:trPr>
                    <w:tc>
                      <w:tcPr>
                        <w:tcW w:w="11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Мне неприятно, когда люди при просмотре кинофильма вздыхают и плачут</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2,1</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0,7</w:t>
                        </w:r>
                      </w:p>
                    </w:tc>
                  </w:tr>
                  <w:tr w:rsidR="003E409C" w:rsidRPr="003E409C" w:rsidTr="00D754DE">
                    <w:trPr>
                      <w:trHeight w:val="68"/>
                    </w:trPr>
                    <w:tc>
                      <w:tcPr>
                        <w:tcW w:w="11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Я очень переживаю, когда смотрю фильм</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2,2</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0,7</w:t>
                        </w:r>
                      </w:p>
                    </w:tc>
                  </w:tr>
                  <w:tr w:rsidR="003E409C" w:rsidRPr="003E409C" w:rsidTr="00D754DE">
                    <w:trPr>
                      <w:trHeight w:val="68"/>
                    </w:trPr>
                    <w:tc>
                      <w:tcPr>
                        <w:tcW w:w="11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На мое настроение очень влияют окружающие люди</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2,4</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0,9</w:t>
                        </w:r>
                      </w:p>
                    </w:tc>
                  </w:tr>
                  <w:tr w:rsidR="003E409C" w:rsidRPr="003E409C" w:rsidTr="00D754DE">
                    <w:trPr>
                      <w:trHeight w:val="68"/>
                    </w:trPr>
                    <w:tc>
                      <w:tcPr>
                        <w:tcW w:w="11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Когда кто-то рядом со мной нервничает, я тоже начинаю нервничать</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2,4</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0,8</w:t>
                        </w:r>
                      </w:p>
                    </w:tc>
                  </w:tr>
                  <w:tr w:rsidR="003E409C" w:rsidRPr="003E409C" w:rsidTr="00D754DE">
                    <w:trPr>
                      <w:trHeight w:val="68"/>
                    </w:trPr>
                    <w:tc>
                      <w:tcPr>
                        <w:tcW w:w="11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Я считаю, что плакать от счастья глупо</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2,5</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1,0</w:t>
                        </w:r>
                      </w:p>
                    </w:tc>
                  </w:tr>
                  <w:tr w:rsidR="003E409C" w:rsidRPr="003E409C" w:rsidTr="00D754DE">
                    <w:trPr>
                      <w:trHeight w:val="292"/>
                    </w:trPr>
                    <w:tc>
                      <w:tcPr>
                        <w:tcW w:w="11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Я переживаю, если вижу людей, легко расстраивающихся из-за пустяков</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2,5</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0,7</w:t>
                        </w:r>
                      </w:p>
                    </w:tc>
                  </w:tr>
                  <w:tr w:rsidR="003E409C" w:rsidRPr="003E409C" w:rsidTr="00D754DE">
                    <w:trPr>
                      <w:trHeight w:val="292"/>
                    </w:trPr>
                    <w:tc>
                      <w:tcPr>
                        <w:tcW w:w="11145" w:type="dxa"/>
                        <w:tcBorders>
                          <w:top w:val="single" w:sz="4" w:space="0" w:color="000000"/>
                          <w:left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Когда я читаю книгу (роман, повесть и т. п.), то так переживаю, как будто все, о чем читаю, происходит на самом деле</w:t>
                        </w:r>
                      </w:p>
                    </w:tc>
                    <w:tc>
                      <w:tcPr>
                        <w:tcW w:w="959"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2,7</w:t>
                        </w:r>
                      </w:p>
                    </w:tc>
                    <w:tc>
                      <w:tcPr>
                        <w:tcW w:w="2583"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0,7</w:t>
                        </w:r>
                      </w:p>
                    </w:tc>
                  </w:tr>
                  <w:tr w:rsidR="003E409C" w:rsidRPr="003E409C" w:rsidTr="00D754DE">
                    <w:trPr>
                      <w:trHeight w:val="68"/>
                    </w:trPr>
                    <w:tc>
                      <w:tcPr>
                        <w:tcW w:w="14687" w:type="dxa"/>
                        <w:gridSpan w:val="3"/>
                        <w:tcBorders>
                          <w:bottom w:val="single" w:sz="4" w:space="0" w:color="000000"/>
                        </w:tcBorders>
                        <w:shd w:val="clear" w:color="auto" w:fill="auto"/>
                        <w:vAlign w:val="bottom"/>
                      </w:tcPr>
                      <w:p w:rsidR="003E409C" w:rsidRPr="003E409C" w:rsidRDefault="003E409C" w:rsidP="00D754DE">
                        <w:pPr>
                          <w:spacing w:after="0" w:line="240" w:lineRule="auto"/>
                          <w:ind w:hanging="82"/>
                          <w:rPr>
                            <w:rFonts w:ascii="Times New Roman" w:hAnsi="Times New Roman" w:cs="Times New Roman"/>
                          </w:rPr>
                        </w:pPr>
                        <w:r w:rsidRPr="003E409C">
                          <w:rPr>
                            <w:rFonts w:ascii="Times New Roman" w:hAnsi="Times New Roman" w:cs="Times New Roman"/>
                            <w:sz w:val="28"/>
                            <w:szCs w:val="28"/>
                          </w:rPr>
                          <w:lastRenderedPageBreak/>
                          <w:t>Продолжение таблицы В.1</w:t>
                        </w:r>
                      </w:p>
                      <w:p w:rsidR="003E409C" w:rsidRPr="003E409C" w:rsidRDefault="003E409C" w:rsidP="00D754DE">
                        <w:pPr>
                          <w:spacing w:after="0" w:line="240" w:lineRule="auto"/>
                          <w:ind w:hanging="82"/>
                          <w:rPr>
                            <w:rFonts w:ascii="Times New Roman" w:hAnsi="Times New Roman" w:cs="Times New Roman"/>
                            <w:sz w:val="16"/>
                            <w:szCs w:val="16"/>
                          </w:rPr>
                        </w:pPr>
                      </w:p>
                    </w:tc>
                  </w:tr>
                  <w:tr w:rsidR="003E409C" w:rsidRPr="003E409C" w:rsidTr="00D754DE">
                    <w:trPr>
                      <w:trHeight w:val="292"/>
                    </w:trPr>
                    <w:tc>
                      <w:tcPr>
                        <w:tcW w:w="11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2</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3</w:t>
                        </w:r>
                      </w:p>
                    </w:tc>
                  </w:tr>
                  <w:tr w:rsidR="003E409C" w:rsidRPr="003E409C" w:rsidTr="00D754DE">
                    <w:trPr>
                      <w:trHeight w:val="292"/>
                    </w:trPr>
                    <w:tc>
                      <w:tcPr>
                        <w:tcW w:w="11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Мне очень нравится наблюдать, как люди принимают подарки</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2,8</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0,7</w:t>
                        </w:r>
                      </w:p>
                    </w:tc>
                  </w:tr>
                  <w:tr w:rsidR="003E409C" w:rsidRPr="003E409C" w:rsidTr="00D754DE">
                    <w:trPr>
                      <w:trHeight w:val="292"/>
                    </w:trPr>
                    <w:tc>
                      <w:tcPr>
                        <w:tcW w:w="11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Я могу оставаться спокойным (спокойной), даже если все вокруг волнуются</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3,0</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0,6</w:t>
                        </w:r>
                      </w:p>
                    </w:tc>
                  </w:tr>
                  <w:tr w:rsidR="003E409C" w:rsidRPr="003E409C" w:rsidTr="00D754DE">
                    <w:trPr>
                      <w:trHeight w:val="292"/>
                    </w:trPr>
                    <w:tc>
                      <w:tcPr>
                        <w:tcW w:w="11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Маленькие дети плачут без причины</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3,3</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0,8</w:t>
                        </w:r>
                      </w:p>
                    </w:tc>
                  </w:tr>
                  <w:tr w:rsidR="003E409C" w:rsidRPr="003E409C" w:rsidTr="00D754DE">
                    <w:trPr>
                      <w:trHeight w:val="292"/>
                    </w:trPr>
                    <w:tc>
                      <w:tcPr>
                        <w:tcW w:w="111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Я могу остаться равнодушным (равнодушной) к любому волнению вокруг</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3,6</w:t>
                        </w:r>
                      </w:p>
                    </w:tc>
                    <w:tc>
                      <w:tcPr>
                        <w:tcW w:w="2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0,7</w:t>
                        </w:r>
                      </w:p>
                    </w:tc>
                  </w:tr>
                </w:tbl>
                <w:p w:rsidR="003E409C" w:rsidRPr="003E409C" w:rsidRDefault="003E409C" w:rsidP="00D754DE">
                  <w:pPr>
                    <w:snapToGrid w:val="0"/>
                    <w:spacing w:after="0" w:line="240" w:lineRule="auto"/>
                    <w:rPr>
                      <w:rFonts w:ascii="Times New Roman" w:hAnsi="Times New Roman" w:cs="Times New Roman"/>
                      <w:b/>
                      <w:sz w:val="24"/>
                      <w:szCs w:val="24"/>
                    </w:rPr>
                  </w:pPr>
                </w:p>
              </w:tc>
            </w:tr>
            <w:tr w:rsidR="003E409C" w:rsidRPr="003E409C" w:rsidTr="00D754DE">
              <w:trPr>
                <w:trHeight w:val="315"/>
              </w:trPr>
              <w:tc>
                <w:tcPr>
                  <w:tcW w:w="14961" w:type="dxa"/>
                  <w:shd w:val="clear" w:color="auto" w:fill="auto"/>
                  <w:vAlign w:val="center"/>
                </w:tcPr>
                <w:p w:rsidR="003E409C" w:rsidRPr="003E409C" w:rsidRDefault="003E409C" w:rsidP="00D754DE">
                  <w:pPr>
                    <w:snapToGrid w:val="0"/>
                    <w:spacing w:after="0" w:line="240" w:lineRule="auto"/>
                    <w:rPr>
                      <w:rFonts w:ascii="Times New Roman" w:hAnsi="Times New Roman" w:cs="Times New Roman"/>
                      <w:b/>
                      <w:sz w:val="28"/>
                      <w:szCs w:val="28"/>
                    </w:rPr>
                  </w:pPr>
                </w:p>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8"/>
                      <w:szCs w:val="28"/>
                    </w:rPr>
                    <w:t xml:space="preserve">Таблица В.2 – Результаты дисперсионного анализа_1 (Шкала эмоционального отклика А. </w:t>
                  </w:r>
                  <w:proofErr w:type="spellStart"/>
                  <w:r w:rsidRPr="003E409C">
                    <w:rPr>
                      <w:rFonts w:ascii="Times New Roman" w:hAnsi="Times New Roman" w:cs="Times New Roman"/>
                      <w:sz w:val="28"/>
                      <w:szCs w:val="28"/>
                    </w:rPr>
                    <w:t>Меграбяна</w:t>
                  </w:r>
                  <w:proofErr w:type="spellEnd"/>
                  <w:r w:rsidRPr="003E409C">
                    <w:rPr>
                      <w:rFonts w:ascii="Times New Roman" w:hAnsi="Times New Roman" w:cs="Times New Roman"/>
                      <w:sz w:val="28"/>
                      <w:szCs w:val="28"/>
                    </w:rPr>
                    <w:t xml:space="preserve"> и Н. Эпштейна)</w:t>
                  </w:r>
                </w:p>
                <w:p w:rsidR="003E409C" w:rsidRPr="003E409C" w:rsidRDefault="003E409C" w:rsidP="00D754DE">
                  <w:pPr>
                    <w:spacing w:after="0" w:line="240" w:lineRule="auto"/>
                    <w:rPr>
                      <w:rFonts w:ascii="Times New Roman" w:hAnsi="Times New Roman" w:cs="Times New Roman"/>
                      <w:sz w:val="16"/>
                      <w:szCs w:val="16"/>
                    </w:rPr>
                  </w:pPr>
                </w:p>
                <w:tbl>
                  <w:tblPr>
                    <w:tblW w:w="0" w:type="auto"/>
                    <w:tblLayout w:type="fixed"/>
                    <w:tblLook w:val="0000" w:firstRow="0" w:lastRow="0" w:firstColumn="0" w:lastColumn="0" w:noHBand="0" w:noVBand="0"/>
                  </w:tblPr>
                  <w:tblGrid>
                    <w:gridCol w:w="4973"/>
                    <w:gridCol w:w="28"/>
                    <w:gridCol w:w="1301"/>
                    <w:gridCol w:w="28"/>
                    <w:gridCol w:w="14"/>
                    <w:gridCol w:w="28"/>
                    <w:gridCol w:w="14"/>
                    <w:gridCol w:w="14"/>
                    <w:gridCol w:w="28"/>
                    <w:gridCol w:w="14"/>
                    <w:gridCol w:w="84"/>
                    <w:gridCol w:w="14"/>
                    <w:gridCol w:w="14"/>
                    <w:gridCol w:w="14"/>
                    <w:gridCol w:w="14"/>
                    <w:gridCol w:w="14"/>
                    <w:gridCol w:w="1386"/>
                    <w:gridCol w:w="1578"/>
                    <w:gridCol w:w="992"/>
                    <w:gridCol w:w="1559"/>
                    <w:gridCol w:w="1163"/>
                    <w:gridCol w:w="1418"/>
                  </w:tblGrid>
                  <w:tr w:rsidR="003E409C" w:rsidRPr="003E409C" w:rsidTr="00D754DE">
                    <w:trPr>
                      <w:trHeight w:val="315"/>
                    </w:trPr>
                    <w:tc>
                      <w:tcPr>
                        <w:tcW w:w="14692" w:type="dxa"/>
                        <w:gridSpan w:val="22"/>
                        <w:tcBorders>
                          <w:bottom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bCs/>
                            <w:sz w:val="24"/>
                            <w:szCs w:val="24"/>
                          </w:rPr>
                          <w:t xml:space="preserve">ANOVA </w:t>
                        </w:r>
                        <w:proofErr w:type="spellStart"/>
                        <w:r w:rsidRPr="003E409C">
                          <w:rPr>
                            <w:rFonts w:ascii="Times New Roman" w:hAnsi="Times New Roman" w:cs="Times New Roman"/>
                            <w:bCs/>
                            <w:sz w:val="24"/>
                            <w:szCs w:val="24"/>
                          </w:rPr>
                          <w:t>Table</w:t>
                        </w:r>
                        <w:proofErr w:type="spellEnd"/>
                      </w:p>
                    </w:tc>
                  </w:tr>
                  <w:tr w:rsidR="003E409C" w:rsidRPr="003E409C" w:rsidTr="00D754DE">
                    <w:trPr>
                      <w:trHeight w:val="595"/>
                    </w:trPr>
                    <w:tc>
                      <w:tcPr>
                        <w:tcW w:w="7982" w:type="dxa"/>
                        <w:gridSpan w:val="17"/>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Утверждения</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proofErr w:type="spellStart"/>
                        <w:r w:rsidRPr="003E409C">
                          <w:rPr>
                            <w:rFonts w:ascii="Times New Roman" w:hAnsi="Times New Roman" w:cs="Times New Roman"/>
                            <w:sz w:val="24"/>
                            <w:szCs w:val="24"/>
                          </w:rPr>
                          <w:t>Sum</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of</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Squares</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proofErr w:type="spellStart"/>
                        <w:r w:rsidRPr="003E409C">
                          <w:rPr>
                            <w:rFonts w:ascii="Times New Roman" w:hAnsi="Times New Roman" w:cs="Times New Roman"/>
                            <w:sz w:val="24"/>
                            <w:szCs w:val="24"/>
                          </w:rPr>
                          <w:t>df</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proofErr w:type="spellStart"/>
                        <w:r w:rsidRPr="003E409C">
                          <w:rPr>
                            <w:rFonts w:ascii="Times New Roman" w:hAnsi="Times New Roman" w:cs="Times New Roman"/>
                            <w:sz w:val="24"/>
                            <w:szCs w:val="24"/>
                          </w:rPr>
                          <w:t>Mean</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Square</w:t>
                        </w:r>
                        <w:proofErr w:type="spellEnd"/>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F</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proofErr w:type="spellStart"/>
                        <w:r w:rsidRPr="003E409C">
                          <w:rPr>
                            <w:rFonts w:ascii="Times New Roman" w:hAnsi="Times New Roman" w:cs="Times New Roman"/>
                            <w:sz w:val="24"/>
                            <w:szCs w:val="24"/>
                          </w:rPr>
                          <w:t>Sig</w:t>
                        </w:r>
                        <w:proofErr w:type="spellEnd"/>
                        <w:r w:rsidRPr="003E409C">
                          <w:rPr>
                            <w:rFonts w:ascii="Times New Roman" w:hAnsi="Times New Roman" w:cs="Times New Roman"/>
                            <w:sz w:val="24"/>
                            <w:szCs w:val="24"/>
                          </w:rPr>
                          <w:t>.</w:t>
                        </w:r>
                      </w:p>
                    </w:tc>
                  </w:tr>
                  <w:tr w:rsidR="003E409C" w:rsidRPr="003E409C" w:rsidTr="00D754DE">
                    <w:trPr>
                      <w:trHeight w:val="98"/>
                    </w:trPr>
                    <w:tc>
                      <w:tcPr>
                        <w:tcW w:w="7982" w:type="dxa"/>
                        <w:gridSpan w:val="17"/>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157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4</w:t>
                        </w: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6</w:t>
                        </w:r>
                      </w:p>
                    </w:tc>
                  </w:tr>
                  <w:tr w:rsidR="003E409C" w:rsidRPr="003E409C" w:rsidTr="00D754DE">
                    <w:trPr>
                      <w:trHeight w:val="495"/>
                    </w:trPr>
                    <w:tc>
                      <w:tcPr>
                        <w:tcW w:w="50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1. Меня огорчает, когда вижу, что незнакомый человек чувствует себя среди других людей одиноко * </w:t>
                        </w:r>
                        <w:proofErr w:type="gramStart"/>
                        <w:r w:rsidRPr="003E409C">
                          <w:rPr>
                            <w:rFonts w:ascii="Times New Roman" w:hAnsi="Times New Roman" w:cs="Times New Roman"/>
                            <w:sz w:val="24"/>
                            <w:szCs w:val="24"/>
                          </w:rPr>
                          <w:t>3.Курс</w:t>
                        </w:r>
                        <w:proofErr w:type="gramEnd"/>
                        <w:r w:rsidRPr="003E409C">
                          <w:rPr>
                            <w:rFonts w:ascii="Times New Roman" w:hAnsi="Times New Roman" w:cs="Times New Roman"/>
                            <w:sz w:val="24"/>
                            <w:szCs w:val="24"/>
                          </w:rPr>
                          <w:t xml:space="preserve"> (год) обучения</w:t>
                        </w:r>
                      </w:p>
                    </w:tc>
                    <w:tc>
                      <w:tcPr>
                        <w:tcW w:w="1595" w:type="dxa"/>
                        <w:gridSpan w:val="14"/>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Between</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Groups</w:t>
                        </w:r>
                        <w:proofErr w:type="spellEnd"/>
                      </w:p>
                    </w:tc>
                    <w:tc>
                      <w:tcPr>
                        <w:tcW w:w="138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w:t>
                        </w:r>
                        <w:proofErr w:type="spellStart"/>
                        <w:r w:rsidRPr="003E409C">
                          <w:rPr>
                            <w:rFonts w:ascii="Times New Roman" w:hAnsi="Times New Roman" w:cs="Times New Roman"/>
                            <w:sz w:val="24"/>
                            <w:szCs w:val="24"/>
                          </w:rPr>
                          <w:t>Combined</w:t>
                        </w:r>
                        <w:proofErr w:type="spellEnd"/>
                        <w:r w:rsidRPr="003E409C">
                          <w:rPr>
                            <w:rFonts w:ascii="Times New Roman" w:hAnsi="Times New Roman" w:cs="Times New Roman"/>
                            <w:sz w:val="24"/>
                            <w:szCs w:val="24"/>
                          </w:rPr>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5,010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2,505</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3,740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,025</w:t>
                        </w:r>
                      </w:p>
                    </w:tc>
                  </w:tr>
                  <w:tr w:rsidR="003E409C" w:rsidRPr="003E409C" w:rsidTr="00D754DE">
                    <w:trPr>
                      <w:trHeight w:val="300"/>
                    </w:trPr>
                    <w:tc>
                      <w:tcPr>
                        <w:tcW w:w="50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2981" w:type="dxa"/>
                        <w:gridSpan w:val="15"/>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Within</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Groups</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134,618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201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,670</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300"/>
                    </w:trPr>
                    <w:tc>
                      <w:tcPr>
                        <w:tcW w:w="50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2981" w:type="dxa"/>
                        <w:gridSpan w:val="15"/>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Total</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139,627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203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480"/>
                    </w:trPr>
                    <w:tc>
                      <w:tcPr>
                        <w:tcW w:w="50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2.Мне неприятно, когда люди не умеют сдерживаться и открыто проявляют свои чувства * </w:t>
                        </w:r>
                        <w:proofErr w:type="gramStart"/>
                        <w:r w:rsidRPr="003E409C">
                          <w:rPr>
                            <w:rFonts w:ascii="Times New Roman" w:hAnsi="Times New Roman" w:cs="Times New Roman"/>
                            <w:sz w:val="24"/>
                            <w:szCs w:val="24"/>
                          </w:rPr>
                          <w:t>3.Курс</w:t>
                        </w:r>
                        <w:proofErr w:type="gramEnd"/>
                        <w:r w:rsidRPr="003E409C">
                          <w:rPr>
                            <w:rFonts w:ascii="Times New Roman" w:hAnsi="Times New Roman" w:cs="Times New Roman"/>
                            <w:sz w:val="24"/>
                            <w:szCs w:val="24"/>
                          </w:rPr>
                          <w:t xml:space="preserve"> (год) обучения</w:t>
                        </w:r>
                      </w:p>
                    </w:tc>
                    <w:tc>
                      <w:tcPr>
                        <w:tcW w:w="1595" w:type="dxa"/>
                        <w:gridSpan w:val="14"/>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Between</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Groups</w:t>
                        </w:r>
                        <w:proofErr w:type="spellEnd"/>
                      </w:p>
                    </w:tc>
                    <w:tc>
                      <w:tcPr>
                        <w:tcW w:w="138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w:t>
                        </w:r>
                        <w:proofErr w:type="spellStart"/>
                        <w:r w:rsidRPr="003E409C">
                          <w:rPr>
                            <w:rFonts w:ascii="Times New Roman" w:hAnsi="Times New Roman" w:cs="Times New Roman"/>
                            <w:sz w:val="24"/>
                            <w:szCs w:val="24"/>
                          </w:rPr>
                          <w:t>Combined</w:t>
                        </w:r>
                        <w:proofErr w:type="spellEnd"/>
                        <w:r w:rsidRPr="003E409C">
                          <w:rPr>
                            <w:rFonts w:ascii="Times New Roman" w:hAnsi="Times New Roman" w:cs="Times New Roman"/>
                            <w:sz w:val="24"/>
                            <w:szCs w:val="24"/>
                          </w:rPr>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17,775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8,887</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10,483</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,000</w:t>
                        </w:r>
                      </w:p>
                    </w:tc>
                  </w:tr>
                  <w:tr w:rsidR="003E409C" w:rsidRPr="003E409C" w:rsidTr="00D754DE">
                    <w:trPr>
                      <w:trHeight w:val="300"/>
                    </w:trPr>
                    <w:tc>
                      <w:tcPr>
                        <w:tcW w:w="50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2981" w:type="dxa"/>
                        <w:gridSpan w:val="15"/>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Within</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Groups</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170,397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201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,848</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300"/>
                    </w:trPr>
                    <w:tc>
                      <w:tcPr>
                        <w:tcW w:w="50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2981" w:type="dxa"/>
                        <w:gridSpan w:val="15"/>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Total</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188,172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203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480"/>
                    </w:trPr>
                    <w:tc>
                      <w:tcPr>
                        <w:tcW w:w="50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3.Когда кто-то рядом со мной нервничает, я тоже начинаю нервничать * </w:t>
                        </w:r>
                        <w:proofErr w:type="gramStart"/>
                        <w:r w:rsidRPr="003E409C">
                          <w:rPr>
                            <w:rFonts w:ascii="Times New Roman" w:hAnsi="Times New Roman" w:cs="Times New Roman"/>
                            <w:sz w:val="24"/>
                            <w:szCs w:val="24"/>
                          </w:rPr>
                          <w:t>3.Курс</w:t>
                        </w:r>
                        <w:proofErr w:type="gramEnd"/>
                        <w:r w:rsidRPr="003E409C">
                          <w:rPr>
                            <w:rFonts w:ascii="Times New Roman" w:hAnsi="Times New Roman" w:cs="Times New Roman"/>
                            <w:sz w:val="24"/>
                            <w:szCs w:val="24"/>
                          </w:rPr>
                          <w:t xml:space="preserve"> (год) обучения</w:t>
                        </w:r>
                      </w:p>
                    </w:tc>
                    <w:tc>
                      <w:tcPr>
                        <w:tcW w:w="1595" w:type="dxa"/>
                        <w:gridSpan w:val="14"/>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Between</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Groups</w:t>
                        </w:r>
                        <w:proofErr w:type="spellEnd"/>
                      </w:p>
                    </w:tc>
                    <w:tc>
                      <w:tcPr>
                        <w:tcW w:w="138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w:t>
                        </w:r>
                        <w:proofErr w:type="spellStart"/>
                        <w:r w:rsidRPr="003E409C">
                          <w:rPr>
                            <w:rFonts w:ascii="Times New Roman" w:hAnsi="Times New Roman" w:cs="Times New Roman"/>
                            <w:sz w:val="24"/>
                            <w:szCs w:val="24"/>
                          </w:rPr>
                          <w:t>Combined</w:t>
                        </w:r>
                        <w:proofErr w:type="spellEnd"/>
                        <w:r w:rsidRPr="003E409C">
                          <w:rPr>
                            <w:rFonts w:ascii="Times New Roman" w:hAnsi="Times New Roman" w:cs="Times New Roman"/>
                            <w:sz w:val="24"/>
                            <w:szCs w:val="24"/>
                          </w:rPr>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,127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,064</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,105</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,901</w:t>
                        </w:r>
                      </w:p>
                    </w:tc>
                  </w:tr>
                  <w:tr w:rsidR="003E409C" w:rsidRPr="003E409C" w:rsidTr="00D754DE">
                    <w:trPr>
                      <w:trHeight w:val="300"/>
                    </w:trPr>
                    <w:tc>
                      <w:tcPr>
                        <w:tcW w:w="50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2981" w:type="dxa"/>
                        <w:gridSpan w:val="15"/>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Within</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Groups</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122,500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201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,609</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300"/>
                    </w:trPr>
                    <w:tc>
                      <w:tcPr>
                        <w:tcW w:w="50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2981" w:type="dxa"/>
                        <w:gridSpan w:val="15"/>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Total</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122,627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203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480"/>
                    </w:trPr>
                    <w:tc>
                      <w:tcPr>
                        <w:tcW w:w="5001" w:type="dxa"/>
                        <w:gridSpan w:val="2"/>
                        <w:vMerge w:val="restart"/>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4.Я считаю, что плакать от счастья глупо * </w:t>
                        </w:r>
                        <w:proofErr w:type="gramStart"/>
                        <w:r w:rsidRPr="003E409C">
                          <w:rPr>
                            <w:rFonts w:ascii="Times New Roman" w:hAnsi="Times New Roman" w:cs="Times New Roman"/>
                            <w:sz w:val="24"/>
                            <w:szCs w:val="24"/>
                          </w:rPr>
                          <w:t>3.Курс</w:t>
                        </w:r>
                        <w:proofErr w:type="gramEnd"/>
                        <w:r w:rsidRPr="003E409C">
                          <w:rPr>
                            <w:rFonts w:ascii="Times New Roman" w:hAnsi="Times New Roman" w:cs="Times New Roman"/>
                            <w:sz w:val="24"/>
                            <w:szCs w:val="24"/>
                          </w:rPr>
                          <w:t xml:space="preserve"> (год) обучения</w:t>
                        </w:r>
                      </w:p>
                    </w:tc>
                    <w:tc>
                      <w:tcPr>
                        <w:tcW w:w="1595" w:type="dxa"/>
                        <w:gridSpan w:val="14"/>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Between</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Groups</w:t>
                        </w:r>
                        <w:proofErr w:type="spellEnd"/>
                      </w:p>
                    </w:tc>
                    <w:tc>
                      <w:tcPr>
                        <w:tcW w:w="138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w:t>
                        </w:r>
                        <w:proofErr w:type="spellStart"/>
                        <w:r w:rsidRPr="003E409C">
                          <w:rPr>
                            <w:rFonts w:ascii="Times New Roman" w:hAnsi="Times New Roman" w:cs="Times New Roman"/>
                            <w:sz w:val="24"/>
                            <w:szCs w:val="24"/>
                          </w:rPr>
                          <w:t>Combined</w:t>
                        </w:r>
                        <w:proofErr w:type="spellEnd"/>
                        <w:r w:rsidRPr="003E409C">
                          <w:rPr>
                            <w:rFonts w:ascii="Times New Roman" w:hAnsi="Times New Roman" w:cs="Times New Roman"/>
                            <w:sz w:val="24"/>
                            <w:szCs w:val="24"/>
                          </w:rPr>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5,010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2,505</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2,770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,065</w:t>
                        </w:r>
                      </w:p>
                    </w:tc>
                  </w:tr>
                  <w:tr w:rsidR="003E409C" w:rsidRPr="003E409C" w:rsidTr="00D754DE">
                    <w:trPr>
                      <w:trHeight w:val="300"/>
                    </w:trPr>
                    <w:tc>
                      <w:tcPr>
                        <w:tcW w:w="5001" w:type="dxa"/>
                        <w:gridSpan w:val="2"/>
                        <w:vMerge/>
                        <w:tcBorders>
                          <w:top w:val="single" w:sz="4" w:space="0" w:color="000000"/>
                          <w:left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2981" w:type="dxa"/>
                        <w:gridSpan w:val="15"/>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Within</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Groups</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181,750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201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,904</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300"/>
                    </w:trPr>
                    <w:tc>
                      <w:tcPr>
                        <w:tcW w:w="5001" w:type="dxa"/>
                        <w:gridSpan w:val="2"/>
                        <w:vMerge/>
                        <w:tcBorders>
                          <w:top w:val="single" w:sz="4" w:space="0" w:color="000000"/>
                          <w:left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2981" w:type="dxa"/>
                        <w:gridSpan w:val="15"/>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Total</w:t>
                        </w:r>
                        <w:proofErr w:type="spellEnd"/>
                      </w:p>
                    </w:tc>
                    <w:tc>
                      <w:tcPr>
                        <w:tcW w:w="1578"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186,760</w:t>
                        </w:r>
                      </w:p>
                    </w:tc>
                    <w:tc>
                      <w:tcPr>
                        <w:tcW w:w="992"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203</w:t>
                        </w:r>
                      </w:p>
                    </w:tc>
                    <w:tc>
                      <w:tcPr>
                        <w:tcW w:w="1559"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163"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418"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70"/>
                    </w:trPr>
                    <w:tc>
                      <w:tcPr>
                        <w:tcW w:w="14692" w:type="dxa"/>
                        <w:gridSpan w:val="22"/>
                        <w:tcBorders>
                          <w:bottom w:val="single" w:sz="4" w:space="0" w:color="000000"/>
                        </w:tcBorders>
                        <w:shd w:val="clear" w:color="auto" w:fill="auto"/>
                      </w:tcPr>
                      <w:p w:rsidR="003E409C" w:rsidRPr="003E409C" w:rsidRDefault="003E409C" w:rsidP="00D754DE">
                        <w:pPr>
                          <w:spacing w:after="0" w:line="240" w:lineRule="auto"/>
                          <w:ind w:hanging="77"/>
                          <w:rPr>
                            <w:rFonts w:ascii="Times New Roman" w:hAnsi="Times New Roman" w:cs="Times New Roman"/>
                          </w:rPr>
                        </w:pPr>
                        <w:r w:rsidRPr="003E409C">
                          <w:rPr>
                            <w:rFonts w:ascii="Times New Roman" w:hAnsi="Times New Roman" w:cs="Times New Roman"/>
                            <w:sz w:val="28"/>
                            <w:szCs w:val="28"/>
                          </w:rPr>
                          <w:lastRenderedPageBreak/>
                          <w:t>Продолжение таблицы В.2</w:t>
                        </w:r>
                      </w:p>
                      <w:p w:rsidR="003E409C" w:rsidRPr="003E409C" w:rsidRDefault="003E409C" w:rsidP="00D754DE">
                        <w:pPr>
                          <w:spacing w:after="0" w:line="240" w:lineRule="auto"/>
                          <w:ind w:hanging="77"/>
                          <w:rPr>
                            <w:rFonts w:ascii="Times New Roman" w:hAnsi="Times New Roman" w:cs="Times New Roman"/>
                            <w:sz w:val="16"/>
                            <w:szCs w:val="16"/>
                          </w:rPr>
                        </w:pPr>
                      </w:p>
                    </w:tc>
                  </w:tr>
                  <w:tr w:rsidR="003E409C" w:rsidRPr="003E409C" w:rsidTr="00D754DE">
                    <w:trPr>
                      <w:trHeight w:val="70"/>
                    </w:trPr>
                    <w:tc>
                      <w:tcPr>
                        <w:tcW w:w="7982" w:type="dxa"/>
                        <w:gridSpan w:val="17"/>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4</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6</w:t>
                        </w:r>
                      </w:p>
                    </w:tc>
                  </w:tr>
                  <w:tr w:rsidR="003E409C" w:rsidRPr="003E409C" w:rsidTr="00D754DE">
                    <w:trPr>
                      <w:trHeight w:val="480"/>
                    </w:trPr>
                    <w:tc>
                      <w:tcPr>
                        <w:tcW w:w="50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5.Я близко к сердцу принимаю проблемы своих друзей * </w:t>
                        </w:r>
                        <w:proofErr w:type="gramStart"/>
                        <w:r w:rsidRPr="003E409C">
                          <w:rPr>
                            <w:rFonts w:ascii="Times New Roman" w:hAnsi="Times New Roman" w:cs="Times New Roman"/>
                            <w:sz w:val="24"/>
                            <w:szCs w:val="24"/>
                          </w:rPr>
                          <w:t>3.Курс</w:t>
                        </w:r>
                        <w:proofErr w:type="gramEnd"/>
                        <w:r w:rsidRPr="003E409C">
                          <w:rPr>
                            <w:rFonts w:ascii="Times New Roman" w:hAnsi="Times New Roman" w:cs="Times New Roman"/>
                            <w:sz w:val="24"/>
                            <w:szCs w:val="24"/>
                          </w:rPr>
                          <w:t xml:space="preserve"> (год) обучения</w:t>
                        </w:r>
                      </w:p>
                    </w:tc>
                    <w:tc>
                      <w:tcPr>
                        <w:tcW w:w="1581" w:type="dxa"/>
                        <w:gridSpan w:val="13"/>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Between</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Groups</w:t>
                        </w:r>
                        <w:proofErr w:type="spellEnd"/>
                      </w:p>
                    </w:tc>
                    <w:tc>
                      <w:tcPr>
                        <w:tcW w:w="1400"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w:t>
                        </w:r>
                        <w:proofErr w:type="spellStart"/>
                        <w:r w:rsidRPr="003E409C">
                          <w:rPr>
                            <w:rFonts w:ascii="Times New Roman" w:hAnsi="Times New Roman" w:cs="Times New Roman"/>
                            <w:sz w:val="24"/>
                            <w:szCs w:val="24"/>
                          </w:rPr>
                          <w:t>Combined</w:t>
                        </w:r>
                        <w:proofErr w:type="spellEnd"/>
                        <w:r w:rsidRPr="003E409C">
                          <w:rPr>
                            <w:rFonts w:ascii="Times New Roman" w:hAnsi="Times New Roman" w:cs="Times New Roman"/>
                            <w:sz w:val="24"/>
                            <w:szCs w:val="24"/>
                          </w:rPr>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10,480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5,240</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9,867</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,000</w:t>
                        </w:r>
                      </w:p>
                    </w:tc>
                  </w:tr>
                  <w:tr w:rsidR="003E409C" w:rsidRPr="003E409C" w:rsidTr="00D754DE">
                    <w:trPr>
                      <w:trHeight w:val="300"/>
                    </w:trPr>
                    <w:tc>
                      <w:tcPr>
                        <w:tcW w:w="50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2981" w:type="dxa"/>
                        <w:gridSpan w:val="15"/>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Within</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Groups</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106,750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201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,531</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70"/>
                    </w:trPr>
                    <w:tc>
                      <w:tcPr>
                        <w:tcW w:w="50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2981" w:type="dxa"/>
                        <w:gridSpan w:val="15"/>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Total</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117,230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203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480"/>
                    </w:trPr>
                    <w:tc>
                      <w:tcPr>
                        <w:tcW w:w="50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6.Иногда песни о любви вызывают у меня много чувств * </w:t>
                        </w:r>
                        <w:proofErr w:type="gramStart"/>
                        <w:r w:rsidRPr="003E409C">
                          <w:rPr>
                            <w:rFonts w:ascii="Times New Roman" w:hAnsi="Times New Roman" w:cs="Times New Roman"/>
                            <w:sz w:val="24"/>
                            <w:szCs w:val="24"/>
                          </w:rPr>
                          <w:t>3.Курс</w:t>
                        </w:r>
                        <w:proofErr w:type="gramEnd"/>
                        <w:r w:rsidRPr="003E409C">
                          <w:rPr>
                            <w:rFonts w:ascii="Times New Roman" w:hAnsi="Times New Roman" w:cs="Times New Roman"/>
                            <w:sz w:val="24"/>
                            <w:szCs w:val="24"/>
                          </w:rPr>
                          <w:t xml:space="preserve"> (год) обучения</w:t>
                        </w:r>
                      </w:p>
                    </w:tc>
                    <w:tc>
                      <w:tcPr>
                        <w:tcW w:w="1567" w:type="dxa"/>
                        <w:gridSpan w:val="1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Between</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Groups</w:t>
                        </w:r>
                        <w:proofErr w:type="spellEnd"/>
                      </w:p>
                    </w:tc>
                    <w:tc>
                      <w:tcPr>
                        <w:tcW w:w="1414" w:type="dxa"/>
                        <w:gridSpan w:val="3"/>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w:t>
                        </w:r>
                        <w:proofErr w:type="spellStart"/>
                        <w:r w:rsidRPr="003E409C">
                          <w:rPr>
                            <w:rFonts w:ascii="Times New Roman" w:hAnsi="Times New Roman" w:cs="Times New Roman"/>
                            <w:sz w:val="24"/>
                            <w:szCs w:val="24"/>
                          </w:rPr>
                          <w:t>Combined</w:t>
                        </w:r>
                        <w:proofErr w:type="spellEnd"/>
                        <w:r w:rsidRPr="003E409C">
                          <w:rPr>
                            <w:rFonts w:ascii="Times New Roman" w:hAnsi="Times New Roman" w:cs="Times New Roman"/>
                            <w:sz w:val="24"/>
                            <w:szCs w:val="24"/>
                          </w:rPr>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4,971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2,485</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5,065</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,007</w:t>
                        </w:r>
                      </w:p>
                    </w:tc>
                  </w:tr>
                  <w:tr w:rsidR="003E409C" w:rsidRPr="003E409C" w:rsidTr="00D754DE">
                    <w:trPr>
                      <w:trHeight w:val="300"/>
                    </w:trPr>
                    <w:tc>
                      <w:tcPr>
                        <w:tcW w:w="50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2981" w:type="dxa"/>
                        <w:gridSpan w:val="15"/>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Within</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Groups</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98,618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201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,491</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300"/>
                    </w:trPr>
                    <w:tc>
                      <w:tcPr>
                        <w:tcW w:w="50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2981" w:type="dxa"/>
                        <w:gridSpan w:val="15"/>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Total</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103,588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203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480"/>
                    </w:trPr>
                    <w:tc>
                      <w:tcPr>
                        <w:tcW w:w="497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7.Я бы сильно волновался (волновалась), если бы должен был (должна была) * </w:t>
                        </w:r>
                        <w:proofErr w:type="gramStart"/>
                        <w:r w:rsidRPr="003E409C">
                          <w:rPr>
                            <w:rFonts w:ascii="Times New Roman" w:hAnsi="Times New Roman" w:cs="Times New Roman"/>
                            <w:sz w:val="24"/>
                            <w:szCs w:val="24"/>
                          </w:rPr>
                          <w:t>3.Курс</w:t>
                        </w:r>
                        <w:proofErr w:type="gramEnd"/>
                        <w:r w:rsidRPr="003E409C">
                          <w:rPr>
                            <w:rFonts w:ascii="Times New Roman" w:hAnsi="Times New Roman" w:cs="Times New Roman"/>
                            <w:sz w:val="24"/>
                            <w:szCs w:val="24"/>
                          </w:rPr>
                          <w:t xml:space="preserve"> (год) обучения</w:t>
                        </w:r>
                      </w:p>
                    </w:tc>
                    <w:tc>
                      <w:tcPr>
                        <w:tcW w:w="1595" w:type="dxa"/>
                        <w:gridSpan w:val="13"/>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Between</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Groups</w:t>
                        </w:r>
                        <w:proofErr w:type="spellEnd"/>
                      </w:p>
                    </w:tc>
                    <w:tc>
                      <w:tcPr>
                        <w:tcW w:w="1414" w:type="dxa"/>
                        <w:gridSpan w:val="3"/>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w:t>
                        </w:r>
                        <w:proofErr w:type="spellStart"/>
                        <w:r w:rsidRPr="003E409C">
                          <w:rPr>
                            <w:rFonts w:ascii="Times New Roman" w:hAnsi="Times New Roman" w:cs="Times New Roman"/>
                            <w:sz w:val="24"/>
                            <w:szCs w:val="24"/>
                          </w:rPr>
                          <w:t>Combined</w:t>
                        </w:r>
                        <w:proofErr w:type="spellEnd"/>
                        <w:r w:rsidRPr="003E409C">
                          <w:rPr>
                            <w:rFonts w:ascii="Times New Roman" w:hAnsi="Times New Roman" w:cs="Times New Roman"/>
                            <w:sz w:val="24"/>
                            <w:szCs w:val="24"/>
                          </w:rPr>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1,010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,505</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1,460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,235</w:t>
                        </w:r>
                      </w:p>
                    </w:tc>
                  </w:tr>
                  <w:tr w:rsidR="003E409C" w:rsidRPr="003E409C" w:rsidTr="00D754DE">
                    <w:trPr>
                      <w:trHeight w:val="300"/>
                    </w:trPr>
                    <w:tc>
                      <w:tcPr>
                        <w:tcW w:w="4973"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3009" w:type="dxa"/>
                        <w:gridSpan w:val="16"/>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Within</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Groups</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69,500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201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,346</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70"/>
                    </w:trPr>
                    <w:tc>
                      <w:tcPr>
                        <w:tcW w:w="4973"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3009" w:type="dxa"/>
                        <w:gridSpan w:val="16"/>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Total</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70,510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203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480"/>
                    </w:trPr>
                    <w:tc>
                      <w:tcPr>
                        <w:tcW w:w="497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8.На мое настроение очень влияют окружающие люди * </w:t>
                        </w:r>
                        <w:proofErr w:type="gramStart"/>
                        <w:r w:rsidRPr="003E409C">
                          <w:rPr>
                            <w:rFonts w:ascii="Times New Roman" w:hAnsi="Times New Roman" w:cs="Times New Roman"/>
                            <w:sz w:val="24"/>
                            <w:szCs w:val="24"/>
                          </w:rPr>
                          <w:t>3.Курс</w:t>
                        </w:r>
                        <w:proofErr w:type="gramEnd"/>
                        <w:r w:rsidRPr="003E409C">
                          <w:rPr>
                            <w:rFonts w:ascii="Times New Roman" w:hAnsi="Times New Roman" w:cs="Times New Roman"/>
                            <w:sz w:val="24"/>
                            <w:szCs w:val="24"/>
                          </w:rPr>
                          <w:t xml:space="preserve"> (год) обучения</w:t>
                        </w:r>
                      </w:p>
                    </w:tc>
                    <w:tc>
                      <w:tcPr>
                        <w:tcW w:w="1567" w:type="dxa"/>
                        <w:gridSpan w:val="11"/>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Between</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Groups</w:t>
                        </w:r>
                        <w:proofErr w:type="spellEnd"/>
                      </w:p>
                    </w:tc>
                    <w:tc>
                      <w:tcPr>
                        <w:tcW w:w="1442" w:type="dxa"/>
                        <w:gridSpan w:val="5"/>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w:t>
                        </w:r>
                        <w:proofErr w:type="spellStart"/>
                        <w:r w:rsidRPr="003E409C">
                          <w:rPr>
                            <w:rFonts w:ascii="Times New Roman" w:hAnsi="Times New Roman" w:cs="Times New Roman"/>
                            <w:sz w:val="24"/>
                            <w:szCs w:val="24"/>
                          </w:rPr>
                          <w:t>Combined</w:t>
                        </w:r>
                        <w:proofErr w:type="spellEnd"/>
                        <w:r w:rsidRPr="003E409C">
                          <w:rPr>
                            <w:rFonts w:ascii="Times New Roman" w:hAnsi="Times New Roman" w:cs="Times New Roman"/>
                            <w:sz w:val="24"/>
                            <w:szCs w:val="24"/>
                          </w:rPr>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14,186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7,093</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9,799</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,000</w:t>
                        </w:r>
                      </w:p>
                    </w:tc>
                  </w:tr>
                  <w:tr w:rsidR="003E409C" w:rsidRPr="003E409C" w:rsidTr="00D754DE">
                    <w:trPr>
                      <w:trHeight w:val="300"/>
                    </w:trPr>
                    <w:tc>
                      <w:tcPr>
                        <w:tcW w:w="4973"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3009" w:type="dxa"/>
                        <w:gridSpan w:val="16"/>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Within</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Groups</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145,500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201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,724</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300"/>
                    </w:trPr>
                    <w:tc>
                      <w:tcPr>
                        <w:tcW w:w="4973"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3009" w:type="dxa"/>
                        <w:gridSpan w:val="16"/>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Total</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159,686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203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480"/>
                    </w:trPr>
                    <w:tc>
                      <w:tcPr>
                        <w:tcW w:w="497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9.Мне хотелось бы получить профессию, связанную с общением с людьми * </w:t>
                        </w:r>
                        <w:proofErr w:type="gramStart"/>
                        <w:r w:rsidRPr="003E409C">
                          <w:rPr>
                            <w:rFonts w:ascii="Times New Roman" w:hAnsi="Times New Roman" w:cs="Times New Roman"/>
                            <w:sz w:val="24"/>
                            <w:szCs w:val="24"/>
                          </w:rPr>
                          <w:t>3.Курс</w:t>
                        </w:r>
                        <w:proofErr w:type="gramEnd"/>
                        <w:r w:rsidRPr="003E409C">
                          <w:rPr>
                            <w:rFonts w:ascii="Times New Roman" w:hAnsi="Times New Roman" w:cs="Times New Roman"/>
                            <w:sz w:val="24"/>
                            <w:szCs w:val="24"/>
                          </w:rPr>
                          <w:t xml:space="preserve"> (год) обучения</w:t>
                        </w:r>
                      </w:p>
                    </w:tc>
                    <w:tc>
                      <w:tcPr>
                        <w:tcW w:w="1567" w:type="dxa"/>
                        <w:gridSpan w:val="11"/>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Between</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Groups</w:t>
                        </w:r>
                        <w:proofErr w:type="spellEnd"/>
                      </w:p>
                    </w:tc>
                    <w:tc>
                      <w:tcPr>
                        <w:tcW w:w="1442" w:type="dxa"/>
                        <w:gridSpan w:val="5"/>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w:t>
                        </w:r>
                        <w:proofErr w:type="spellStart"/>
                        <w:r w:rsidRPr="003E409C">
                          <w:rPr>
                            <w:rFonts w:ascii="Times New Roman" w:hAnsi="Times New Roman" w:cs="Times New Roman"/>
                            <w:sz w:val="24"/>
                            <w:szCs w:val="24"/>
                          </w:rPr>
                          <w:t>Combined</w:t>
                        </w:r>
                        <w:proofErr w:type="spellEnd"/>
                        <w:r w:rsidRPr="003E409C">
                          <w:rPr>
                            <w:rFonts w:ascii="Times New Roman" w:hAnsi="Times New Roman" w:cs="Times New Roman"/>
                            <w:sz w:val="24"/>
                            <w:szCs w:val="24"/>
                          </w:rPr>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2,539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1,270</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4,507</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,012</w:t>
                        </w:r>
                      </w:p>
                    </w:tc>
                  </w:tr>
                  <w:tr w:rsidR="003E409C" w:rsidRPr="003E409C" w:rsidTr="00D754DE">
                    <w:trPr>
                      <w:trHeight w:val="300"/>
                    </w:trPr>
                    <w:tc>
                      <w:tcPr>
                        <w:tcW w:w="4973"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3009" w:type="dxa"/>
                        <w:gridSpan w:val="16"/>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Within</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Groups</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56,618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201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,282</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70"/>
                    </w:trPr>
                    <w:tc>
                      <w:tcPr>
                        <w:tcW w:w="4973"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3009" w:type="dxa"/>
                        <w:gridSpan w:val="16"/>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Total</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59,157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203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480"/>
                    </w:trPr>
                    <w:tc>
                      <w:tcPr>
                        <w:tcW w:w="497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10.Мне очень нравится наблюдать, как люди принимают подарки * </w:t>
                        </w:r>
                        <w:proofErr w:type="gramStart"/>
                        <w:r w:rsidRPr="003E409C">
                          <w:rPr>
                            <w:rFonts w:ascii="Times New Roman" w:hAnsi="Times New Roman" w:cs="Times New Roman"/>
                            <w:sz w:val="24"/>
                            <w:szCs w:val="24"/>
                          </w:rPr>
                          <w:t>3.Курс</w:t>
                        </w:r>
                        <w:proofErr w:type="gramEnd"/>
                        <w:r w:rsidRPr="003E409C">
                          <w:rPr>
                            <w:rFonts w:ascii="Times New Roman" w:hAnsi="Times New Roman" w:cs="Times New Roman"/>
                            <w:sz w:val="24"/>
                            <w:szCs w:val="24"/>
                          </w:rPr>
                          <w:t xml:space="preserve"> (год) обучения</w:t>
                        </w:r>
                      </w:p>
                    </w:tc>
                    <w:tc>
                      <w:tcPr>
                        <w:tcW w:w="1581" w:type="dxa"/>
                        <w:gridSpan w:val="1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Between</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Groups</w:t>
                        </w:r>
                        <w:proofErr w:type="spellEnd"/>
                      </w:p>
                    </w:tc>
                    <w:tc>
                      <w:tcPr>
                        <w:tcW w:w="1428" w:type="dxa"/>
                        <w:gridSpan w:val="4"/>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w:t>
                        </w:r>
                        <w:proofErr w:type="spellStart"/>
                        <w:r w:rsidRPr="003E409C">
                          <w:rPr>
                            <w:rFonts w:ascii="Times New Roman" w:hAnsi="Times New Roman" w:cs="Times New Roman"/>
                            <w:sz w:val="24"/>
                            <w:szCs w:val="24"/>
                          </w:rPr>
                          <w:t>Combined</w:t>
                        </w:r>
                        <w:proofErr w:type="spellEnd"/>
                        <w:r w:rsidRPr="003E409C">
                          <w:rPr>
                            <w:rFonts w:ascii="Times New Roman" w:hAnsi="Times New Roman" w:cs="Times New Roman"/>
                            <w:sz w:val="24"/>
                            <w:szCs w:val="24"/>
                          </w:rPr>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2,676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1,338</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2,648</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,073</w:t>
                        </w:r>
                      </w:p>
                    </w:tc>
                  </w:tr>
                  <w:tr w:rsidR="003E409C" w:rsidRPr="003E409C" w:rsidTr="00D754DE">
                    <w:trPr>
                      <w:trHeight w:val="300"/>
                    </w:trPr>
                    <w:tc>
                      <w:tcPr>
                        <w:tcW w:w="4973"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3009" w:type="dxa"/>
                        <w:gridSpan w:val="16"/>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Within</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Groups</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101,574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201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,505</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70"/>
                    </w:trPr>
                    <w:tc>
                      <w:tcPr>
                        <w:tcW w:w="4973"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3009" w:type="dxa"/>
                        <w:gridSpan w:val="16"/>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Total</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104,250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203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480"/>
                    </w:trPr>
                    <w:tc>
                      <w:tcPr>
                        <w:tcW w:w="4973" w:type="dxa"/>
                        <w:vMerge w:val="restart"/>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11.Когда я вижу плачущего человека, то и сам (сама) расстраиваюсь * </w:t>
                        </w:r>
                        <w:proofErr w:type="gramStart"/>
                        <w:r w:rsidRPr="003E409C">
                          <w:rPr>
                            <w:rFonts w:ascii="Times New Roman" w:hAnsi="Times New Roman" w:cs="Times New Roman"/>
                            <w:sz w:val="24"/>
                            <w:szCs w:val="24"/>
                          </w:rPr>
                          <w:t>3.Курс</w:t>
                        </w:r>
                        <w:proofErr w:type="gramEnd"/>
                        <w:r w:rsidRPr="003E409C">
                          <w:rPr>
                            <w:rFonts w:ascii="Times New Roman" w:hAnsi="Times New Roman" w:cs="Times New Roman"/>
                            <w:sz w:val="24"/>
                            <w:szCs w:val="24"/>
                          </w:rPr>
                          <w:t xml:space="preserve"> (год) обучения</w:t>
                        </w:r>
                      </w:p>
                    </w:tc>
                    <w:tc>
                      <w:tcPr>
                        <w:tcW w:w="1553" w:type="dxa"/>
                        <w:gridSpan w:val="10"/>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Between</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Groups</w:t>
                        </w:r>
                        <w:proofErr w:type="spellEnd"/>
                      </w:p>
                    </w:tc>
                    <w:tc>
                      <w:tcPr>
                        <w:tcW w:w="1456" w:type="dxa"/>
                        <w:gridSpan w:val="6"/>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w:t>
                        </w:r>
                        <w:proofErr w:type="spellStart"/>
                        <w:r w:rsidRPr="003E409C">
                          <w:rPr>
                            <w:rFonts w:ascii="Times New Roman" w:hAnsi="Times New Roman" w:cs="Times New Roman"/>
                            <w:sz w:val="24"/>
                            <w:szCs w:val="24"/>
                          </w:rPr>
                          <w:t>Combined</w:t>
                        </w:r>
                        <w:proofErr w:type="spellEnd"/>
                        <w:r w:rsidRPr="003E409C">
                          <w:rPr>
                            <w:rFonts w:ascii="Times New Roman" w:hAnsi="Times New Roman" w:cs="Times New Roman"/>
                            <w:sz w:val="24"/>
                            <w:szCs w:val="24"/>
                          </w:rPr>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11,480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5,740</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13,776</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,000</w:t>
                        </w:r>
                      </w:p>
                    </w:tc>
                  </w:tr>
                  <w:tr w:rsidR="003E409C" w:rsidRPr="003E409C" w:rsidTr="00D754DE">
                    <w:trPr>
                      <w:trHeight w:val="300"/>
                    </w:trPr>
                    <w:tc>
                      <w:tcPr>
                        <w:tcW w:w="4973" w:type="dxa"/>
                        <w:vMerge/>
                        <w:tcBorders>
                          <w:top w:val="single" w:sz="4" w:space="0" w:color="000000"/>
                          <w:left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3009" w:type="dxa"/>
                        <w:gridSpan w:val="16"/>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Within</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Groups</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83,750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201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,417</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70"/>
                    </w:trPr>
                    <w:tc>
                      <w:tcPr>
                        <w:tcW w:w="4973" w:type="dxa"/>
                        <w:vMerge/>
                        <w:tcBorders>
                          <w:top w:val="single" w:sz="4" w:space="0" w:color="000000"/>
                          <w:left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3009" w:type="dxa"/>
                        <w:gridSpan w:val="16"/>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Total</w:t>
                        </w:r>
                        <w:proofErr w:type="spellEnd"/>
                      </w:p>
                    </w:tc>
                    <w:tc>
                      <w:tcPr>
                        <w:tcW w:w="1578"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95,230</w:t>
                        </w:r>
                      </w:p>
                    </w:tc>
                    <w:tc>
                      <w:tcPr>
                        <w:tcW w:w="992"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203</w:t>
                        </w:r>
                      </w:p>
                    </w:tc>
                    <w:tc>
                      <w:tcPr>
                        <w:tcW w:w="1559"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163"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418"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r>
                  <w:tr w:rsidR="003E409C" w:rsidRPr="003E409C" w:rsidTr="00D754DE">
                    <w:trPr>
                      <w:trHeight w:val="70"/>
                    </w:trPr>
                    <w:tc>
                      <w:tcPr>
                        <w:tcW w:w="14692" w:type="dxa"/>
                        <w:gridSpan w:val="22"/>
                        <w:tcBorders>
                          <w:bottom w:val="single" w:sz="4" w:space="0" w:color="000000"/>
                        </w:tcBorders>
                        <w:shd w:val="clear" w:color="auto" w:fill="auto"/>
                      </w:tcPr>
                      <w:p w:rsidR="003E409C" w:rsidRPr="003E409C" w:rsidRDefault="003E409C" w:rsidP="00D754DE">
                        <w:pPr>
                          <w:spacing w:after="0" w:line="240" w:lineRule="auto"/>
                          <w:ind w:hanging="91"/>
                          <w:rPr>
                            <w:rFonts w:ascii="Times New Roman" w:hAnsi="Times New Roman" w:cs="Times New Roman"/>
                          </w:rPr>
                        </w:pPr>
                        <w:r w:rsidRPr="003E409C">
                          <w:rPr>
                            <w:rFonts w:ascii="Times New Roman" w:hAnsi="Times New Roman" w:cs="Times New Roman"/>
                            <w:sz w:val="28"/>
                            <w:szCs w:val="28"/>
                          </w:rPr>
                          <w:lastRenderedPageBreak/>
                          <w:t>Продолжение таблицы В.2</w:t>
                        </w:r>
                      </w:p>
                      <w:p w:rsidR="003E409C" w:rsidRPr="003E409C" w:rsidRDefault="003E409C" w:rsidP="00D754DE">
                        <w:pPr>
                          <w:spacing w:after="0" w:line="240" w:lineRule="auto"/>
                          <w:ind w:hanging="91"/>
                          <w:rPr>
                            <w:rFonts w:ascii="Times New Roman" w:hAnsi="Times New Roman" w:cs="Times New Roman"/>
                            <w:sz w:val="16"/>
                            <w:szCs w:val="16"/>
                          </w:rPr>
                        </w:pPr>
                      </w:p>
                    </w:tc>
                  </w:tr>
                  <w:tr w:rsidR="003E409C" w:rsidRPr="003E409C" w:rsidTr="00D754DE">
                    <w:trPr>
                      <w:trHeight w:val="70"/>
                    </w:trPr>
                    <w:tc>
                      <w:tcPr>
                        <w:tcW w:w="7982" w:type="dxa"/>
                        <w:gridSpan w:val="17"/>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4</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6</w:t>
                        </w:r>
                      </w:p>
                    </w:tc>
                  </w:tr>
                  <w:tr w:rsidR="003E409C" w:rsidRPr="003E409C" w:rsidTr="00D754DE">
                    <w:trPr>
                      <w:trHeight w:val="480"/>
                    </w:trPr>
                    <w:tc>
                      <w:tcPr>
                        <w:tcW w:w="497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12.Слушая некоторые песни, я порой чувствую себя счастливым (счастливой) * </w:t>
                        </w:r>
                        <w:proofErr w:type="gramStart"/>
                        <w:r w:rsidRPr="003E409C">
                          <w:rPr>
                            <w:rFonts w:ascii="Times New Roman" w:hAnsi="Times New Roman" w:cs="Times New Roman"/>
                            <w:sz w:val="24"/>
                            <w:szCs w:val="24"/>
                          </w:rPr>
                          <w:t>3.Курс</w:t>
                        </w:r>
                        <w:proofErr w:type="gramEnd"/>
                        <w:r w:rsidRPr="003E409C">
                          <w:rPr>
                            <w:rFonts w:ascii="Times New Roman" w:hAnsi="Times New Roman" w:cs="Times New Roman"/>
                            <w:sz w:val="24"/>
                            <w:szCs w:val="24"/>
                          </w:rPr>
                          <w:t xml:space="preserve"> (год) обучения</w:t>
                        </w:r>
                      </w:p>
                    </w:tc>
                    <w:tc>
                      <w:tcPr>
                        <w:tcW w:w="1469" w:type="dxa"/>
                        <w:gridSpan w:val="9"/>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Between</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Groups</w:t>
                        </w:r>
                        <w:proofErr w:type="spellEnd"/>
                      </w:p>
                    </w:tc>
                    <w:tc>
                      <w:tcPr>
                        <w:tcW w:w="1540" w:type="dxa"/>
                        <w:gridSpan w:val="7"/>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w:t>
                        </w:r>
                        <w:proofErr w:type="spellStart"/>
                        <w:r w:rsidRPr="003E409C">
                          <w:rPr>
                            <w:rFonts w:ascii="Times New Roman" w:hAnsi="Times New Roman" w:cs="Times New Roman"/>
                            <w:sz w:val="24"/>
                            <w:szCs w:val="24"/>
                          </w:rPr>
                          <w:t>Combined</w:t>
                        </w:r>
                        <w:proofErr w:type="spellEnd"/>
                        <w:r w:rsidRPr="003E409C">
                          <w:rPr>
                            <w:rFonts w:ascii="Times New Roman" w:hAnsi="Times New Roman" w:cs="Times New Roman"/>
                            <w:sz w:val="24"/>
                            <w:szCs w:val="24"/>
                          </w:rPr>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,892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,446</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1,215</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,299</w:t>
                        </w:r>
                      </w:p>
                    </w:tc>
                  </w:tr>
                  <w:tr w:rsidR="003E409C" w:rsidRPr="003E409C" w:rsidTr="00D754DE">
                    <w:trPr>
                      <w:trHeight w:val="300"/>
                    </w:trPr>
                    <w:tc>
                      <w:tcPr>
                        <w:tcW w:w="4973"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3009" w:type="dxa"/>
                        <w:gridSpan w:val="16"/>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Within</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Groups</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73,794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201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,367</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300"/>
                    </w:trPr>
                    <w:tc>
                      <w:tcPr>
                        <w:tcW w:w="4973"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3009" w:type="dxa"/>
                        <w:gridSpan w:val="16"/>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Total</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74,686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203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136"/>
                    </w:trPr>
                    <w:tc>
                      <w:tcPr>
                        <w:tcW w:w="497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13.Когда я читаю книгу (роман, повесть и т. п.), то так переживаю, как будто все, о чем читаю, происходит на самом деле * </w:t>
                        </w:r>
                        <w:proofErr w:type="gramStart"/>
                        <w:r w:rsidRPr="003E409C">
                          <w:rPr>
                            <w:rFonts w:ascii="Times New Roman" w:hAnsi="Times New Roman" w:cs="Times New Roman"/>
                            <w:sz w:val="24"/>
                            <w:szCs w:val="24"/>
                          </w:rPr>
                          <w:t>3.Курс</w:t>
                        </w:r>
                        <w:proofErr w:type="gramEnd"/>
                        <w:r w:rsidRPr="003E409C">
                          <w:rPr>
                            <w:rFonts w:ascii="Times New Roman" w:hAnsi="Times New Roman" w:cs="Times New Roman"/>
                            <w:sz w:val="24"/>
                            <w:szCs w:val="24"/>
                          </w:rPr>
                          <w:t xml:space="preserve"> (год) обучения</w:t>
                        </w:r>
                      </w:p>
                    </w:tc>
                    <w:tc>
                      <w:tcPr>
                        <w:tcW w:w="1455" w:type="dxa"/>
                        <w:gridSpan w:val="8"/>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Between</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Groups</w:t>
                        </w:r>
                        <w:proofErr w:type="spellEnd"/>
                      </w:p>
                    </w:tc>
                    <w:tc>
                      <w:tcPr>
                        <w:tcW w:w="1554" w:type="dxa"/>
                        <w:gridSpan w:val="8"/>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w:t>
                        </w:r>
                        <w:proofErr w:type="spellStart"/>
                        <w:r w:rsidRPr="003E409C">
                          <w:rPr>
                            <w:rFonts w:ascii="Times New Roman" w:hAnsi="Times New Roman" w:cs="Times New Roman"/>
                            <w:sz w:val="24"/>
                            <w:szCs w:val="24"/>
                          </w:rPr>
                          <w:t>Combined</w:t>
                        </w:r>
                        <w:proofErr w:type="spellEnd"/>
                        <w:r w:rsidRPr="003E409C">
                          <w:rPr>
                            <w:rFonts w:ascii="Times New Roman" w:hAnsi="Times New Roman" w:cs="Times New Roman"/>
                            <w:sz w:val="24"/>
                            <w:szCs w:val="24"/>
                          </w:rPr>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1,529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,765</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1,806</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,167</w:t>
                        </w:r>
                      </w:p>
                    </w:tc>
                  </w:tr>
                  <w:tr w:rsidR="003E409C" w:rsidRPr="003E409C" w:rsidTr="00D754DE">
                    <w:trPr>
                      <w:trHeight w:val="300"/>
                    </w:trPr>
                    <w:tc>
                      <w:tcPr>
                        <w:tcW w:w="4973"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3009" w:type="dxa"/>
                        <w:gridSpan w:val="16"/>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Within</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Groups</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85,118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201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,423</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70"/>
                    </w:trPr>
                    <w:tc>
                      <w:tcPr>
                        <w:tcW w:w="4973"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3009" w:type="dxa"/>
                        <w:gridSpan w:val="16"/>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Total</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86,647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203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134"/>
                    </w:trPr>
                    <w:tc>
                      <w:tcPr>
                        <w:tcW w:w="497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14.Когда я вижу, что с кем-то плохо обращаются, то всегда сержусь * </w:t>
                        </w:r>
                        <w:proofErr w:type="gramStart"/>
                        <w:r w:rsidRPr="003E409C">
                          <w:rPr>
                            <w:rFonts w:ascii="Times New Roman" w:hAnsi="Times New Roman" w:cs="Times New Roman"/>
                            <w:sz w:val="24"/>
                            <w:szCs w:val="24"/>
                          </w:rPr>
                          <w:t>3.Курс</w:t>
                        </w:r>
                        <w:proofErr w:type="gramEnd"/>
                        <w:r w:rsidRPr="003E409C">
                          <w:rPr>
                            <w:rFonts w:ascii="Times New Roman" w:hAnsi="Times New Roman" w:cs="Times New Roman"/>
                            <w:sz w:val="24"/>
                            <w:szCs w:val="24"/>
                          </w:rPr>
                          <w:t xml:space="preserve"> (год) обучения</w:t>
                        </w:r>
                      </w:p>
                    </w:tc>
                    <w:tc>
                      <w:tcPr>
                        <w:tcW w:w="1413" w:type="dxa"/>
                        <w:gridSpan w:val="6"/>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Between</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Groups</w:t>
                        </w:r>
                        <w:proofErr w:type="spellEnd"/>
                      </w:p>
                    </w:tc>
                    <w:tc>
                      <w:tcPr>
                        <w:tcW w:w="1596" w:type="dxa"/>
                        <w:gridSpan w:val="10"/>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w:t>
                        </w:r>
                        <w:proofErr w:type="spellStart"/>
                        <w:r w:rsidRPr="003E409C">
                          <w:rPr>
                            <w:rFonts w:ascii="Times New Roman" w:hAnsi="Times New Roman" w:cs="Times New Roman"/>
                            <w:sz w:val="24"/>
                            <w:szCs w:val="24"/>
                          </w:rPr>
                          <w:t>Combined</w:t>
                        </w:r>
                        <w:proofErr w:type="spellEnd"/>
                        <w:r w:rsidRPr="003E409C">
                          <w:rPr>
                            <w:rFonts w:ascii="Times New Roman" w:hAnsi="Times New Roman" w:cs="Times New Roman"/>
                            <w:sz w:val="24"/>
                            <w:szCs w:val="24"/>
                          </w:rPr>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1,686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,843</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1,972</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,142</w:t>
                        </w:r>
                      </w:p>
                    </w:tc>
                  </w:tr>
                  <w:tr w:rsidR="003E409C" w:rsidRPr="003E409C" w:rsidTr="00D754DE">
                    <w:trPr>
                      <w:trHeight w:val="300"/>
                    </w:trPr>
                    <w:tc>
                      <w:tcPr>
                        <w:tcW w:w="4973"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3009" w:type="dxa"/>
                        <w:gridSpan w:val="16"/>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Within</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Groups</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85,941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201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,428</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70"/>
                    </w:trPr>
                    <w:tc>
                      <w:tcPr>
                        <w:tcW w:w="4973"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3009" w:type="dxa"/>
                        <w:gridSpan w:val="16"/>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Total</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87,627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203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70"/>
                    </w:trPr>
                    <w:tc>
                      <w:tcPr>
                        <w:tcW w:w="497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15.Я могу оставаться спокойным (спокойной), даже если все вокруг волнуются * </w:t>
                        </w:r>
                        <w:proofErr w:type="gramStart"/>
                        <w:r w:rsidRPr="003E409C">
                          <w:rPr>
                            <w:rFonts w:ascii="Times New Roman" w:hAnsi="Times New Roman" w:cs="Times New Roman"/>
                            <w:sz w:val="24"/>
                            <w:szCs w:val="24"/>
                          </w:rPr>
                          <w:t>3.Курс</w:t>
                        </w:r>
                        <w:proofErr w:type="gramEnd"/>
                        <w:r w:rsidRPr="003E409C">
                          <w:rPr>
                            <w:rFonts w:ascii="Times New Roman" w:hAnsi="Times New Roman" w:cs="Times New Roman"/>
                            <w:sz w:val="24"/>
                            <w:szCs w:val="24"/>
                          </w:rPr>
                          <w:t xml:space="preserve"> (год) обучения</w:t>
                        </w:r>
                      </w:p>
                    </w:tc>
                    <w:tc>
                      <w:tcPr>
                        <w:tcW w:w="1427" w:type="dxa"/>
                        <w:gridSpan w:val="7"/>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Between</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Groups</w:t>
                        </w:r>
                        <w:proofErr w:type="spellEnd"/>
                      </w:p>
                    </w:tc>
                    <w:tc>
                      <w:tcPr>
                        <w:tcW w:w="1582" w:type="dxa"/>
                        <w:gridSpan w:val="9"/>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w:t>
                        </w:r>
                        <w:proofErr w:type="spellStart"/>
                        <w:r w:rsidRPr="003E409C">
                          <w:rPr>
                            <w:rFonts w:ascii="Times New Roman" w:hAnsi="Times New Roman" w:cs="Times New Roman"/>
                            <w:sz w:val="24"/>
                            <w:szCs w:val="24"/>
                          </w:rPr>
                          <w:t>Combined</w:t>
                        </w:r>
                        <w:proofErr w:type="spellEnd"/>
                        <w:r w:rsidRPr="003E409C">
                          <w:rPr>
                            <w:rFonts w:ascii="Times New Roman" w:hAnsi="Times New Roman" w:cs="Times New Roman"/>
                            <w:sz w:val="24"/>
                            <w:szCs w:val="24"/>
                          </w:rPr>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1,069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,534</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1,315</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,271</w:t>
                        </w:r>
                      </w:p>
                    </w:tc>
                  </w:tr>
                  <w:tr w:rsidR="003E409C" w:rsidRPr="003E409C" w:rsidTr="00D754DE">
                    <w:trPr>
                      <w:trHeight w:val="300"/>
                    </w:trPr>
                    <w:tc>
                      <w:tcPr>
                        <w:tcW w:w="4973"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3009" w:type="dxa"/>
                        <w:gridSpan w:val="16"/>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Within</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Groups</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81,691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201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,406</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70"/>
                    </w:trPr>
                    <w:tc>
                      <w:tcPr>
                        <w:tcW w:w="4973"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3009" w:type="dxa"/>
                        <w:gridSpan w:val="16"/>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Total</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82,760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203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70"/>
                    </w:trPr>
                    <w:tc>
                      <w:tcPr>
                        <w:tcW w:w="497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16.Мне неприятно, когда люди при просмотре кинофильма вздыхают и плачут * </w:t>
                        </w:r>
                        <w:proofErr w:type="gramStart"/>
                        <w:r w:rsidRPr="003E409C">
                          <w:rPr>
                            <w:rFonts w:ascii="Times New Roman" w:hAnsi="Times New Roman" w:cs="Times New Roman"/>
                            <w:sz w:val="24"/>
                            <w:szCs w:val="24"/>
                          </w:rPr>
                          <w:t>3.Курс</w:t>
                        </w:r>
                        <w:proofErr w:type="gramEnd"/>
                        <w:r w:rsidRPr="003E409C">
                          <w:rPr>
                            <w:rFonts w:ascii="Times New Roman" w:hAnsi="Times New Roman" w:cs="Times New Roman"/>
                            <w:sz w:val="24"/>
                            <w:szCs w:val="24"/>
                          </w:rPr>
                          <w:t xml:space="preserve"> (год) обучения</w:t>
                        </w:r>
                      </w:p>
                    </w:tc>
                    <w:tc>
                      <w:tcPr>
                        <w:tcW w:w="1399" w:type="dxa"/>
                        <w:gridSpan w:val="5"/>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Between</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Groups</w:t>
                        </w:r>
                        <w:proofErr w:type="spellEnd"/>
                      </w:p>
                    </w:tc>
                    <w:tc>
                      <w:tcPr>
                        <w:tcW w:w="1610" w:type="dxa"/>
                        <w:gridSpan w:val="11"/>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w:t>
                        </w:r>
                        <w:proofErr w:type="spellStart"/>
                        <w:r w:rsidRPr="003E409C">
                          <w:rPr>
                            <w:rFonts w:ascii="Times New Roman" w:hAnsi="Times New Roman" w:cs="Times New Roman"/>
                            <w:sz w:val="24"/>
                            <w:szCs w:val="24"/>
                          </w:rPr>
                          <w:t>Combined</w:t>
                        </w:r>
                        <w:proofErr w:type="spellEnd"/>
                        <w:r w:rsidRPr="003E409C">
                          <w:rPr>
                            <w:rFonts w:ascii="Times New Roman" w:hAnsi="Times New Roman" w:cs="Times New Roman"/>
                            <w:sz w:val="24"/>
                            <w:szCs w:val="24"/>
                          </w:rPr>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8,127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4,064</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9,126</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,000</w:t>
                        </w:r>
                      </w:p>
                    </w:tc>
                  </w:tr>
                  <w:tr w:rsidR="003E409C" w:rsidRPr="003E409C" w:rsidTr="00D754DE">
                    <w:trPr>
                      <w:trHeight w:val="300"/>
                    </w:trPr>
                    <w:tc>
                      <w:tcPr>
                        <w:tcW w:w="4973"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3009" w:type="dxa"/>
                        <w:gridSpan w:val="16"/>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Within</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Groups</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89,500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201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,445</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70"/>
                    </w:trPr>
                    <w:tc>
                      <w:tcPr>
                        <w:tcW w:w="4973"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3009" w:type="dxa"/>
                        <w:gridSpan w:val="16"/>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Total</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97,627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203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91"/>
                    </w:trPr>
                    <w:tc>
                      <w:tcPr>
                        <w:tcW w:w="497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17.Когда я принимаю решение, отношение других людей к нему, как правило, роли не играет * </w:t>
                        </w:r>
                        <w:proofErr w:type="gramStart"/>
                        <w:r w:rsidRPr="003E409C">
                          <w:rPr>
                            <w:rFonts w:ascii="Times New Roman" w:hAnsi="Times New Roman" w:cs="Times New Roman"/>
                            <w:sz w:val="24"/>
                            <w:szCs w:val="24"/>
                          </w:rPr>
                          <w:t>3.Курс</w:t>
                        </w:r>
                        <w:proofErr w:type="gramEnd"/>
                        <w:r w:rsidRPr="003E409C">
                          <w:rPr>
                            <w:rFonts w:ascii="Times New Roman" w:hAnsi="Times New Roman" w:cs="Times New Roman"/>
                            <w:sz w:val="24"/>
                            <w:szCs w:val="24"/>
                          </w:rPr>
                          <w:t xml:space="preserve"> (год) обучения</w:t>
                        </w:r>
                      </w:p>
                    </w:tc>
                    <w:tc>
                      <w:tcPr>
                        <w:tcW w:w="1399" w:type="dxa"/>
                        <w:gridSpan w:val="5"/>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Between</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Groups</w:t>
                        </w:r>
                        <w:proofErr w:type="spellEnd"/>
                      </w:p>
                    </w:tc>
                    <w:tc>
                      <w:tcPr>
                        <w:tcW w:w="1610" w:type="dxa"/>
                        <w:gridSpan w:val="11"/>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w:t>
                        </w:r>
                        <w:proofErr w:type="spellStart"/>
                        <w:r w:rsidRPr="003E409C">
                          <w:rPr>
                            <w:rFonts w:ascii="Times New Roman" w:hAnsi="Times New Roman" w:cs="Times New Roman"/>
                            <w:sz w:val="24"/>
                            <w:szCs w:val="24"/>
                          </w:rPr>
                          <w:t>Combined</w:t>
                        </w:r>
                        <w:proofErr w:type="spellEnd"/>
                        <w:r w:rsidRPr="003E409C">
                          <w:rPr>
                            <w:rFonts w:ascii="Times New Roman" w:hAnsi="Times New Roman" w:cs="Times New Roman"/>
                            <w:sz w:val="24"/>
                            <w:szCs w:val="24"/>
                          </w:rPr>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1,088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,544</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1,130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,325</w:t>
                        </w:r>
                      </w:p>
                    </w:tc>
                  </w:tr>
                  <w:tr w:rsidR="003E409C" w:rsidRPr="003E409C" w:rsidTr="00D754DE">
                    <w:trPr>
                      <w:trHeight w:val="300"/>
                    </w:trPr>
                    <w:tc>
                      <w:tcPr>
                        <w:tcW w:w="4973"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3009" w:type="dxa"/>
                        <w:gridSpan w:val="16"/>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Within</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Groups</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96,809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201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,482</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300"/>
                    </w:trPr>
                    <w:tc>
                      <w:tcPr>
                        <w:tcW w:w="4973"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3009" w:type="dxa"/>
                        <w:gridSpan w:val="16"/>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Total</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97,897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203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147"/>
                    </w:trPr>
                    <w:tc>
                      <w:tcPr>
                        <w:tcW w:w="497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18.Я теряю душевное спокойствие, когда окружающие чем-то угнетены * </w:t>
                        </w:r>
                        <w:proofErr w:type="gramStart"/>
                        <w:r w:rsidRPr="003E409C">
                          <w:rPr>
                            <w:rFonts w:ascii="Times New Roman" w:hAnsi="Times New Roman" w:cs="Times New Roman"/>
                            <w:sz w:val="24"/>
                            <w:szCs w:val="24"/>
                          </w:rPr>
                          <w:t>3.Курс</w:t>
                        </w:r>
                        <w:proofErr w:type="gramEnd"/>
                        <w:r w:rsidRPr="003E409C">
                          <w:rPr>
                            <w:rFonts w:ascii="Times New Roman" w:hAnsi="Times New Roman" w:cs="Times New Roman"/>
                            <w:sz w:val="24"/>
                            <w:szCs w:val="24"/>
                          </w:rPr>
                          <w:t xml:space="preserve"> (год) обучения</w:t>
                        </w:r>
                      </w:p>
                    </w:tc>
                    <w:tc>
                      <w:tcPr>
                        <w:tcW w:w="1399" w:type="dxa"/>
                        <w:gridSpan w:val="5"/>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Between</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Groups</w:t>
                        </w:r>
                        <w:proofErr w:type="spellEnd"/>
                      </w:p>
                    </w:tc>
                    <w:tc>
                      <w:tcPr>
                        <w:tcW w:w="1610" w:type="dxa"/>
                        <w:gridSpan w:val="11"/>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w:t>
                        </w:r>
                        <w:proofErr w:type="spellStart"/>
                        <w:r w:rsidRPr="003E409C">
                          <w:rPr>
                            <w:rFonts w:ascii="Times New Roman" w:hAnsi="Times New Roman" w:cs="Times New Roman"/>
                            <w:sz w:val="24"/>
                            <w:szCs w:val="24"/>
                          </w:rPr>
                          <w:t>Combined</w:t>
                        </w:r>
                        <w:proofErr w:type="spellEnd"/>
                        <w:r w:rsidRPr="003E409C">
                          <w:rPr>
                            <w:rFonts w:ascii="Times New Roman" w:hAnsi="Times New Roman" w:cs="Times New Roman"/>
                            <w:sz w:val="24"/>
                            <w:szCs w:val="24"/>
                          </w:rPr>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1,265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,632</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1,815</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,165</w:t>
                        </w:r>
                      </w:p>
                    </w:tc>
                  </w:tr>
                  <w:tr w:rsidR="003E409C" w:rsidRPr="003E409C" w:rsidTr="00D754DE">
                    <w:trPr>
                      <w:trHeight w:val="300"/>
                    </w:trPr>
                    <w:tc>
                      <w:tcPr>
                        <w:tcW w:w="4973"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3009" w:type="dxa"/>
                        <w:gridSpan w:val="16"/>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Within</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Groups</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70,029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201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,348</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70"/>
                    </w:trPr>
                    <w:tc>
                      <w:tcPr>
                        <w:tcW w:w="4973"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3009" w:type="dxa"/>
                        <w:gridSpan w:val="16"/>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Total</w:t>
                        </w:r>
                        <w:proofErr w:type="spellEnd"/>
                      </w:p>
                    </w:tc>
                    <w:tc>
                      <w:tcPr>
                        <w:tcW w:w="1578"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71,294</w:t>
                        </w:r>
                      </w:p>
                    </w:tc>
                    <w:tc>
                      <w:tcPr>
                        <w:tcW w:w="992"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203</w:t>
                        </w:r>
                      </w:p>
                    </w:tc>
                    <w:tc>
                      <w:tcPr>
                        <w:tcW w:w="1559"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163"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418" w:type="dxa"/>
                        <w:tcBorders>
                          <w:top w:val="single" w:sz="4" w:space="0" w:color="000000"/>
                          <w:left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r>
                  <w:tr w:rsidR="003E409C" w:rsidRPr="003E409C" w:rsidTr="00D754DE">
                    <w:trPr>
                      <w:trHeight w:val="70"/>
                    </w:trPr>
                    <w:tc>
                      <w:tcPr>
                        <w:tcW w:w="14692" w:type="dxa"/>
                        <w:gridSpan w:val="22"/>
                        <w:tcBorders>
                          <w:bottom w:val="single" w:sz="4" w:space="0" w:color="000000"/>
                        </w:tcBorders>
                        <w:shd w:val="clear" w:color="auto" w:fill="auto"/>
                      </w:tcPr>
                      <w:p w:rsidR="003E409C" w:rsidRPr="003E409C" w:rsidRDefault="003E409C" w:rsidP="00D754DE">
                        <w:pPr>
                          <w:spacing w:after="0" w:line="240" w:lineRule="auto"/>
                          <w:ind w:hanging="91"/>
                          <w:rPr>
                            <w:rFonts w:ascii="Times New Roman" w:hAnsi="Times New Roman" w:cs="Times New Roman"/>
                          </w:rPr>
                        </w:pPr>
                        <w:r w:rsidRPr="003E409C">
                          <w:rPr>
                            <w:rFonts w:ascii="Times New Roman" w:hAnsi="Times New Roman" w:cs="Times New Roman"/>
                            <w:sz w:val="28"/>
                            <w:szCs w:val="28"/>
                          </w:rPr>
                          <w:lastRenderedPageBreak/>
                          <w:t>Продолжение таблицы В.2</w:t>
                        </w:r>
                      </w:p>
                      <w:p w:rsidR="003E409C" w:rsidRPr="003E409C" w:rsidRDefault="003E409C" w:rsidP="00D754DE">
                        <w:pPr>
                          <w:spacing w:after="0" w:line="240" w:lineRule="auto"/>
                          <w:ind w:hanging="91"/>
                          <w:rPr>
                            <w:rFonts w:ascii="Times New Roman" w:hAnsi="Times New Roman" w:cs="Times New Roman"/>
                            <w:sz w:val="16"/>
                            <w:szCs w:val="16"/>
                          </w:rPr>
                        </w:pPr>
                      </w:p>
                    </w:tc>
                  </w:tr>
                  <w:tr w:rsidR="003E409C" w:rsidRPr="003E409C" w:rsidTr="00D754DE">
                    <w:trPr>
                      <w:trHeight w:val="70"/>
                    </w:trPr>
                    <w:tc>
                      <w:tcPr>
                        <w:tcW w:w="4973"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w:t>
                        </w:r>
                      </w:p>
                    </w:tc>
                    <w:tc>
                      <w:tcPr>
                        <w:tcW w:w="1357" w:type="dxa"/>
                        <w:gridSpan w:val="3"/>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2</w:t>
                        </w:r>
                      </w:p>
                    </w:tc>
                    <w:tc>
                      <w:tcPr>
                        <w:tcW w:w="1652" w:type="dxa"/>
                        <w:gridSpan w:val="13"/>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3</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6</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7</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8</w:t>
                        </w:r>
                      </w:p>
                    </w:tc>
                  </w:tr>
                  <w:tr w:rsidR="003E409C" w:rsidRPr="003E409C" w:rsidTr="00D754DE">
                    <w:trPr>
                      <w:trHeight w:val="332"/>
                    </w:trPr>
                    <w:tc>
                      <w:tcPr>
                        <w:tcW w:w="497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19.Я переживаю, если вижу людей, легко расстраивающихся из-за пустяков * </w:t>
                        </w:r>
                        <w:proofErr w:type="gramStart"/>
                        <w:r w:rsidRPr="003E409C">
                          <w:rPr>
                            <w:rFonts w:ascii="Times New Roman" w:hAnsi="Times New Roman" w:cs="Times New Roman"/>
                            <w:sz w:val="24"/>
                            <w:szCs w:val="24"/>
                          </w:rPr>
                          <w:t>3.Курс</w:t>
                        </w:r>
                        <w:proofErr w:type="gramEnd"/>
                        <w:r w:rsidRPr="003E409C">
                          <w:rPr>
                            <w:rFonts w:ascii="Times New Roman" w:hAnsi="Times New Roman" w:cs="Times New Roman"/>
                            <w:sz w:val="24"/>
                            <w:szCs w:val="24"/>
                          </w:rPr>
                          <w:t xml:space="preserve"> (год) обучения</w:t>
                        </w:r>
                      </w:p>
                    </w:tc>
                    <w:tc>
                      <w:tcPr>
                        <w:tcW w:w="1357" w:type="dxa"/>
                        <w:gridSpan w:val="3"/>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Between</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Groups</w:t>
                        </w:r>
                        <w:proofErr w:type="spellEnd"/>
                      </w:p>
                    </w:tc>
                    <w:tc>
                      <w:tcPr>
                        <w:tcW w:w="1652" w:type="dxa"/>
                        <w:gridSpan w:val="13"/>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w:t>
                        </w:r>
                        <w:proofErr w:type="spellStart"/>
                        <w:r w:rsidRPr="003E409C">
                          <w:rPr>
                            <w:rFonts w:ascii="Times New Roman" w:hAnsi="Times New Roman" w:cs="Times New Roman"/>
                            <w:sz w:val="24"/>
                            <w:szCs w:val="24"/>
                          </w:rPr>
                          <w:t>Combined</w:t>
                        </w:r>
                        <w:proofErr w:type="spellEnd"/>
                        <w:r w:rsidRPr="003E409C">
                          <w:rPr>
                            <w:rFonts w:ascii="Times New Roman" w:hAnsi="Times New Roman" w:cs="Times New Roman"/>
                            <w:sz w:val="24"/>
                            <w:szCs w:val="24"/>
                          </w:rPr>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2,235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1,118</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2,195</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,114</w:t>
                        </w:r>
                      </w:p>
                    </w:tc>
                  </w:tr>
                  <w:tr w:rsidR="003E409C" w:rsidRPr="003E409C" w:rsidTr="00D754DE">
                    <w:trPr>
                      <w:trHeight w:val="300"/>
                    </w:trPr>
                    <w:tc>
                      <w:tcPr>
                        <w:tcW w:w="4973"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3009" w:type="dxa"/>
                        <w:gridSpan w:val="16"/>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Within</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Groups</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102,368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201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,509</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300"/>
                    </w:trPr>
                    <w:tc>
                      <w:tcPr>
                        <w:tcW w:w="4973"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3009" w:type="dxa"/>
                        <w:gridSpan w:val="16"/>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Total</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104,603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203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70"/>
                    </w:trPr>
                    <w:tc>
                      <w:tcPr>
                        <w:tcW w:w="497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20.Я очень расстраиваюсь, когда вижу страдания животных * </w:t>
                        </w:r>
                        <w:proofErr w:type="gramStart"/>
                        <w:r w:rsidRPr="003E409C">
                          <w:rPr>
                            <w:rFonts w:ascii="Times New Roman" w:hAnsi="Times New Roman" w:cs="Times New Roman"/>
                            <w:sz w:val="24"/>
                            <w:szCs w:val="24"/>
                          </w:rPr>
                          <w:t>3.Курс</w:t>
                        </w:r>
                        <w:proofErr w:type="gramEnd"/>
                        <w:r w:rsidRPr="003E409C">
                          <w:rPr>
                            <w:rFonts w:ascii="Times New Roman" w:hAnsi="Times New Roman" w:cs="Times New Roman"/>
                            <w:sz w:val="24"/>
                            <w:szCs w:val="24"/>
                          </w:rPr>
                          <w:t xml:space="preserve"> (год) обучения</w:t>
                        </w:r>
                      </w:p>
                    </w:tc>
                    <w:tc>
                      <w:tcPr>
                        <w:tcW w:w="1371" w:type="dxa"/>
                        <w:gridSpan w:val="4"/>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Between</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Groups</w:t>
                        </w:r>
                        <w:proofErr w:type="spellEnd"/>
                      </w:p>
                    </w:tc>
                    <w:tc>
                      <w:tcPr>
                        <w:tcW w:w="1638" w:type="dxa"/>
                        <w:gridSpan w:val="1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w:t>
                        </w:r>
                        <w:proofErr w:type="spellStart"/>
                        <w:r w:rsidRPr="003E409C">
                          <w:rPr>
                            <w:rFonts w:ascii="Times New Roman" w:hAnsi="Times New Roman" w:cs="Times New Roman"/>
                            <w:sz w:val="24"/>
                            <w:szCs w:val="24"/>
                          </w:rPr>
                          <w:t>Combined</w:t>
                        </w:r>
                        <w:proofErr w:type="spellEnd"/>
                        <w:r w:rsidRPr="003E409C">
                          <w:rPr>
                            <w:rFonts w:ascii="Times New Roman" w:hAnsi="Times New Roman" w:cs="Times New Roman"/>
                            <w:sz w:val="24"/>
                            <w:szCs w:val="24"/>
                          </w:rPr>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12,039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6,020</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12,083</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,000</w:t>
                        </w:r>
                      </w:p>
                    </w:tc>
                  </w:tr>
                  <w:tr w:rsidR="003E409C" w:rsidRPr="003E409C" w:rsidTr="00D754DE">
                    <w:trPr>
                      <w:trHeight w:val="70"/>
                    </w:trPr>
                    <w:tc>
                      <w:tcPr>
                        <w:tcW w:w="4973"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3009" w:type="dxa"/>
                        <w:gridSpan w:val="16"/>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Within</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Groups</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100,132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201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,498</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300"/>
                    </w:trPr>
                    <w:tc>
                      <w:tcPr>
                        <w:tcW w:w="4973"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3009" w:type="dxa"/>
                        <w:gridSpan w:val="16"/>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Total</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112,172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203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70"/>
                    </w:trPr>
                    <w:tc>
                      <w:tcPr>
                        <w:tcW w:w="497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21.Глупо переживать по поводу того, что происходит в кино или о чем читаешь в книге * </w:t>
                        </w:r>
                        <w:proofErr w:type="gramStart"/>
                        <w:r w:rsidRPr="003E409C">
                          <w:rPr>
                            <w:rFonts w:ascii="Times New Roman" w:hAnsi="Times New Roman" w:cs="Times New Roman"/>
                            <w:sz w:val="24"/>
                            <w:szCs w:val="24"/>
                          </w:rPr>
                          <w:t>3.Курс</w:t>
                        </w:r>
                        <w:proofErr w:type="gramEnd"/>
                        <w:r w:rsidRPr="003E409C">
                          <w:rPr>
                            <w:rFonts w:ascii="Times New Roman" w:hAnsi="Times New Roman" w:cs="Times New Roman"/>
                            <w:sz w:val="24"/>
                            <w:szCs w:val="24"/>
                          </w:rPr>
                          <w:t xml:space="preserve"> (год) обучения</w:t>
                        </w:r>
                      </w:p>
                    </w:tc>
                    <w:tc>
                      <w:tcPr>
                        <w:tcW w:w="1371" w:type="dxa"/>
                        <w:gridSpan w:val="4"/>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Between</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Groups</w:t>
                        </w:r>
                        <w:proofErr w:type="spellEnd"/>
                      </w:p>
                    </w:tc>
                    <w:tc>
                      <w:tcPr>
                        <w:tcW w:w="1638" w:type="dxa"/>
                        <w:gridSpan w:val="1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w:t>
                        </w:r>
                        <w:proofErr w:type="spellStart"/>
                        <w:r w:rsidRPr="003E409C">
                          <w:rPr>
                            <w:rFonts w:ascii="Times New Roman" w:hAnsi="Times New Roman" w:cs="Times New Roman"/>
                            <w:sz w:val="24"/>
                            <w:szCs w:val="24"/>
                          </w:rPr>
                          <w:t>Combined</w:t>
                        </w:r>
                        <w:proofErr w:type="spellEnd"/>
                        <w:r w:rsidRPr="003E409C">
                          <w:rPr>
                            <w:rFonts w:ascii="Times New Roman" w:hAnsi="Times New Roman" w:cs="Times New Roman"/>
                            <w:sz w:val="24"/>
                            <w:szCs w:val="24"/>
                          </w:rPr>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2,382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1,191</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2,359</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,097</w:t>
                        </w:r>
                      </w:p>
                    </w:tc>
                  </w:tr>
                  <w:tr w:rsidR="003E409C" w:rsidRPr="003E409C" w:rsidTr="00D754DE">
                    <w:trPr>
                      <w:trHeight w:val="300"/>
                    </w:trPr>
                    <w:tc>
                      <w:tcPr>
                        <w:tcW w:w="4973"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3009" w:type="dxa"/>
                        <w:gridSpan w:val="16"/>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Within</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Groups</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101,515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201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,505</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70"/>
                    </w:trPr>
                    <w:tc>
                      <w:tcPr>
                        <w:tcW w:w="4973"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3009" w:type="dxa"/>
                        <w:gridSpan w:val="16"/>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Total</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103,897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203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70"/>
                    </w:trPr>
                    <w:tc>
                      <w:tcPr>
                        <w:tcW w:w="497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22.Я очень расстраиваюсь, когда вижу беспомощных старых людей * </w:t>
                        </w:r>
                        <w:proofErr w:type="gramStart"/>
                        <w:r w:rsidRPr="003E409C">
                          <w:rPr>
                            <w:rFonts w:ascii="Times New Roman" w:hAnsi="Times New Roman" w:cs="Times New Roman"/>
                            <w:sz w:val="24"/>
                            <w:szCs w:val="24"/>
                          </w:rPr>
                          <w:t>3.Курс</w:t>
                        </w:r>
                        <w:proofErr w:type="gramEnd"/>
                        <w:r w:rsidRPr="003E409C">
                          <w:rPr>
                            <w:rFonts w:ascii="Times New Roman" w:hAnsi="Times New Roman" w:cs="Times New Roman"/>
                            <w:sz w:val="24"/>
                            <w:szCs w:val="24"/>
                          </w:rPr>
                          <w:t xml:space="preserve"> (год) обучения</w:t>
                        </w:r>
                      </w:p>
                    </w:tc>
                    <w:tc>
                      <w:tcPr>
                        <w:tcW w:w="1371" w:type="dxa"/>
                        <w:gridSpan w:val="4"/>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Between</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Groups</w:t>
                        </w:r>
                        <w:proofErr w:type="spellEnd"/>
                      </w:p>
                    </w:tc>
                    <w:tc>
                      <w:tcPr>
                        <w:tcW w:w="1638" w:type="dxa"/>
                        <w:gridSpan w:val="1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w:t>
                        </w:r>
                        <w:proofErr w:type="spellStart"/>
                        <w:r w:rsidRPr="003E409C">
                          <w:rPr>
                            <w:rFonts w:ascii="Times New Roman" w:hAnsi="Times New Roman" w:cs="Times New Roman"/>
                            <w:sz w:val="24"/>
                            <w:szCs w:val="24"/>
                          </w:rPr>
                          <w:t>Combined</w:t>
                        </w:r>
                        <w:proofErr w:type="spellEnd"/>
                        <w:r w:rsidRPr="003E409C">
                          <w:rPr>
                            <w:rFonts w:ascii="Times New Roman" w:hAnsi="Times New Roman" w:cs="Times New Roman"/>
                            <w:sz w:val="24"/>
                            <w:szCs w:val="24"/>
                          </w:rPr>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1,010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,505</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1,185</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,308</w:t>
                        </w:r>
                      </w:p>
                    </w:tc>
                  </w:tr>
                  <w:tr w:rsidR="003E409C" w:rsidRPr="003E409C" w:rsidTr="00D754DE">
                    <w:trPr>
                      <w:trHeight w:val="300"/>
                    </w:trPr>
                    <w:tc>
                      <w:tcPr>
                        <w:tcW w:w="4973"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3009" w:type="dxa"/>
                        <w:gridSpan w:val="16"/>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Within</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Groups</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85,676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201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,426</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300"/>
                    </w:trPr>
                    <w:tc>
                      <w:tcPr>
                        <w:tcW w:w="4973"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3009" w:type="dxa"/>
                        <w:gridSpan w:val="16"/>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Total</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86,686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203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120"/>
                    </w:trPr>
                    <w:tc>
                      <w:tcPr>
                        <w:tcW w:w="497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23.Я очень переживаю, когда смотрю фильм * </w:t>
                        </w:r>
                        <w:proofErr w:type="gramStart"/>
                        <w:r w:rsidRPr="003E409C">
                          <w:rPr>
                            <w:rFonts w:ascii="Times New Roman" w:hAnsi="Times New Roman" w:cs="Times New Roman"/>
                            <w:sz w:val="24"/>
                            <w:szCs w:val="24"/>
                          </w:rPr>
                          <w:t>3.Курс</w:t>
                        </w:r>
                        <w:proofErr w:type="gramEnd"/>
                        <w:r w:rsidRPr="003E409C">
                          <w:rPr>
                            <w:rFonts w:ascii="Times New Roman" w:hAnsi="Times New Roman" w:cs="Times New Roman"/>
                            <w:sz w:val="24"/>
                            <w:szCs w:val="24"/>
                          </w:rPr>
                          <w:t xml:space="preserve"> (год) обучения</w:t>
                        </w:r>
                      </w:p>
                    </w:tc>
                    <w:tc>
                      <w:tcPr>
                        <w:tcW w:w="1371" w:type="dxa"/>
                        <w:gridSpan w:val="4"/>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Between</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Groups</w:t>
                        </w:r>
                        <w:proofErr w:type="spellEnd"/>
                      </w:p>
                    </w:tc>
                    <w:tc>
                      <w:tcPr>
                        <w:tcW w:w="1638" w:type="dxa"/>
                        <w:gridSpan w:val="1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w:t>
                        </w:r>
                        <w:proofErr w:type="spellStart"/>
                        <w:r w:rsidRPr="003E409C">
                          <w:rPr>
                            <w:rFonts w:ascii="Times New Roman" w:hAnsi="Times New Roman" w:cs="Times New Roman"/>
                            <w:sz w:val="24"/>
                            <w:szCs w:val="24"/>
                          </w:rPr>
                          <w:t>Combined</w:t>
                        </w:r>
                        <w:proofErr w:type="spellEnd"/>
                        <w:r w:rsidRPr="003E409C">
                          <w:rPr>
                            <w:rFonts w:ascii="Times New Roman" w:hAnsi="Times New Roman" w:cs="Times New Roman"/>
                            <w:sz w:val="24"/>
                            <w:szCs w:val="24"/>
                          </w:rPr>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11,147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5,574</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11,609</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,000</w:t>
                        </w:r>
                      </w:p>
                    </w:tc>
                  </w:tr>
                  <w:tr w:rsidR="003E409C" w:rsidRPr="003E409C" w:rsidTr="00D754DE">
                    <w:trPr>
                      <w:trHeight w:val="300"/>
                    </w:trPr>
                    <w:tc>
                      <w:tcPr>
                        <w:tcW w:w="4973"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3009" w:type="dxa"/>
                        <w:gridSpan w:val="16"/>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Within</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Groups</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96,500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201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,480</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70"/>
                    </w:trPr>
                    <w:tc>
                      <w:tcPr>
                        <w:tcW w:w="4973"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3009" w:type="dxa"/>
                        <w:gridSpan w:val="16"/>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Total</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107,647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203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70"/>
                    </w:trPr>
                    <w:tc>
                      <w:tcPr>
                        <w:tcW w:w="497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24.Я могу остаться равнодушным (равнодушной) к любому волнению вокруг * </w:t>
                        </w:r>
                        <w:proofErr w:type="gramStart"/>
                        <w:r w:rsidRPr="003E409C">
                          <w:rPr>
                            <w:rFonts w:ascii="Times New Roman" w:hAnsi="Times New Roman" w:cs="Times New Roman"/>
                            <w:sz w:val="24"/>
                            <w:szCs w:val="24"/>
                          </w:rPr>
                          <w:t>3.Курс</w:t>
                        </w:r>
                        <w:proofErr w:type="gramEnd"/>
                        <w:r w:rsidRPr="003E409C">
                          <w:rPr>
                            <w:rFonts w:ascii="Times New Roman" w:hAnsi="Times New Roman" w:cs="Times New Roman"/>
                            <w:sz w:val="24"/>
                            <w:szCs w:val="24"/>
                          </w:rPr>
                          <w:t xml:space="preserve"> (год) обучения</w:t>
                        </w:r>
                      </w:p>
                    </w:tc>
                    <w:tc>
                      <w:tcPr>
                        <w:tcW w:w="1371" w:type="dxa"/>
                        <w:gridSpan w:val="4"/>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Between</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Groups</w:t>
                        </w:r>
                        <w:proofErr w:type="spellEnd"/>
                      </w:p>
                    </w:tc>
                    <w:tc>
                      <w:tcPr>
                        <w:tcW w:w="1638" w:type="dxa"/>
                        <w:gridSpan w:val="1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w:t>
                        </w:r>
                        <w:proofErr w:type="spellStart"/>
                        <w:r w:rsidRPr="003E409C">
                          <w:rPr>
                            <w:rFonts w:ascii="Times New Roman" w:hAnsi="Times New Roman" w:cs="Times New Roman"/>
                            <w:sz w:val="24"/>
                            <w:szCs w:val="24"/>
                          </w:rPr>
                          <w:t>Combined</w:t>
                        </w:r>
                        <w:proofErr w:type="spellEnd"/>
                        <w:r w:rsidRPr="003E409C">
                          <w:rPr>
                            <w:rFonts w:ascii="Times New Roman" w:hAnsi="Times New Roman" w:cs="Times New Roman"/>
                            <w:sz w:val="24"/>
                            <w:szCs w:val="24"/>
                          </w:rPr>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7,569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3,784</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9,677</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,000</w:t>
                        </w:r>
                      </w:p>
                    </w:tc>
                  </w:tr>
                  <w:tr w:rsidR="003E409C" w:rsidRPr="003E409C" w:rsidTr="00D754DE">
                    <w:trPr>
                      <w:trHeight w:val="300"/>
                    </w:trPr>
                    <w:tc>
                      <w:tcPr>
                        <w:tcW w:w="4973"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3009" w:type="dxa"/>
                        <w:gridSpan w:val="16"/>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Within</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Groups</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78,603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201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,391</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70"/>
                    </w:trPr>
                    <w:tc>
                      <w:tcPr>
                        <w:tcW w:w="4973"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3009" w:type="dxa"/>
                        <w:gridSpan w:val="16"/>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Total</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86,172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203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480"/>
                    </w:trPr>
                    <w:tc>
                      <w:tcPr>
                        <w:tcW w:w="497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 xml:space="preserve">25.Маленькие дети плачут без причины * </w:t>
                        </w:r>
                        <w:proofErr w:type="gramStart"/>
                        <w:r w:rsidRPr="003E409C">
                          <w:rPr>
                            <w:rFonts w:ascii="Times New Roman" w:hAnsi="Times New Roman" w:cs="Times New Roman"/>
                            <w:sz w:val="24"/>
                            <w:szCs w:val="24"/>
                          </w:rPr>
                          <w:t>3.Курс</w:t>
                        </w:r>
                        <w:proofErr w:type="gramEnd"/>
                        <w:r w:rsidRPr="003E409C">
                          <w:rPr>
                            <w:rFonts w:ascii="Times New Roman" w:hAnsi="Times New Roman" w:cs="Times New Roman"/>
                            <w:sz w:val="24"/>
                            <w:szCs w:val="24"/>
                          </w:rPr>
                          <w:t xml:space="preserve"> (год) обучения</w:t>
                        </w:r>
                      </w:p>
                    </w:tc>
                    <w:tc>
                      <w:tcPr>
                        <w:tcW w:w="1329"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Between</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Groups</w:t>
                        </w:r>
                        <w:proofErr w:type="spellEnd"/>
                      </w:p>
                    </w:tc>
                    <w:tc>
                      <w:tcPr>
                        <w:tcW w:w="1680" w:type="dxa"/>
                        <w:gridSpan w:val="14"/>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sz w:val="24"/>
                            <w:szCs w:val="24"/>
                          </w:rPr>
                          <w:t>(</w:t>
                        </w:r>
                        <w:proofErr w:type="spellStart"/>
                        <w:r w:rsidRPr="003E409C">
                          <w:rPr>
                            <w:rFonts w:ascii="Times New Roman" w:hAnsi="Times New Roman" w:cs="Times New Roman"/>
                            <w:sz w:val="24"/>
                            <w:szCs w:val="24"/>
                          </w:rPr>
                          <w:t>Combined</w:t>
                        </w:r>
                        <w:proofErr w:type="spellEnd"/>
                        <w:r w:rsidRPr="003E409C">
                          <w:rPr>
                            <w:rFonts w:ascii="Times New Roman" w:hAnsi="Times New Roman" w:cs="Times New Roman"/>
                            <w:sz w:val="24"/>
                            <w:szCs w:val="24"/>
                          </w:rPr>
                          <w:t>)</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11,892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5,946</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10,757</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,000</w:t>
                        </w:r>
                      </w:p>
                    </w:tc>
                  </w:tr>
                  <w:tr w:rsidR="003E409C" w:rsidRPr="003E409C" w:rsidTr="00D754DE">
                    <w:trPr>
                      <w:trHeight w:val="300"/>
                    </w:trPr>
                    <w:tc>
                      <w:tcPr>
                        <w:tcW w:w="4973"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3009" w:type="dxa"/>
                        <w:gridSpan w:val="16"/>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Within</w:t>
                        </w:r>
                        <w:proofErr w:type="spellEnd"/>
                        <w:r w:rsidRPr="003E409C">
                          <w:rPr>
                            <w:rFonts w:ascii="Times New Roman" w:hAnsi="Times New Roman" w:cs="Times New Roman"/>
                            <w:sz w:val="24"/>
                            <w:szCs w:val="24"/>
                          </w:rPr>
                          <w:t xml:space="preserve"> </w:t>
                        </w:r>
                        <w:proofErr w:type="spellStart"/>
                        <w:r w:rsidRPr="003E409C">
                          <w:rPr>
                            <w:rFonts w:ascii="Times New Roman" w:hAnsi="Times New Roman" w:cs="Times New Roman"/>
                            <w:sz w:val="24"/>
                            <w:szCs w:val="24"/>
                          </w:rPr>
                          <w:t>Groups</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111,103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201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,553</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70"/>
                    </w:trPr>
                    <w:tc>
                      <w:tcPr>
                        <w:tcW w:w="4973"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left"/>
                          <w:rPr>
                            <w:rFonts w:ascii="Times New Roman" w:hAnsi="Times New Roman" w:cs="Times New Roman"/>
                            <w:sz w:val="24"/>
                            <w:szCs w:val="24"/>
                          </w:rPr>
                        </w:pPr>
                      </w:p>
                    </w:tc>
                    <w:tc>
                      <w:tcPr>
                        <w:tcW w:w="3009" w:type="dxa"/>
                        <w:gridSpan w:val="16"/>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proofErr w:type="spellStart"/>
                        <w:r w:rsidRPr="003E409C">
                          <w:rPr>
                            <w:rFonts w:ascii="Times New Roman" w:hAnsi="Times New Roman" w:cs="Times New Roman"/>
                            <w:sz w:val="24"/>
                            <w:szCs w:val="24"/>
                          </w:rPr>
                          <w:t>Total</w:t>
                        </w:r>
                        <w:proofErr w:type="spellEnd"/>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122,995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sz w:val="24"/>
                            <w:szCs w:val="24"/>
                          </w:rPr>
                          <w:t>203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napToGrid w:val="0"/>
                          <w:spacing w:after="0" w:line="240" w:lineRule="auto"/>
                          <w:jc w:val="right"/>
                          <w:rPr>
                            <w:rFonts w:ascii="Times New Roman" w:hAnsi="Times New Roman" w:cs="Times New Roman"/>
                            <w:sz w:val="24"/>
                            <w:szCs w:val="24"/>
                          </w:rPr>
                        </w:pPr>
                      </w:p>
                    </w:tc>
                  </w:tr>
                </w:tbl>
                <w:p w:rsidR="003E409C" w:rsidRPr="003E409C" w:rsidRDefault="003E409C" w:rsidP="00D754DE">
                  <w:pPr>
                    <w:snapToGrid w:val="0"/>
                    <w:spacing w:after="0" w:line="240" w:lineRule="auto"/>
                    <w:rPr>
                      <w:rFonts w:ascii="Times New Roman" w:hAnsi="Times New Roman" w:cs="Times New Roman"/>
                      <w:b/>
                      <w:sz w:val="24"/>
                      <w:szCs w:val="24"/>
                    </w:rPr>
                  </w:pPr>
                </w:p>
              </w:tc>
            </w:tr>
          </w:tbl>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8"/>
                <w:szCs w:val="28"/>
              </w:rPr>
              <w:lastRenderedPageBreak/>
              <w:t xml:space="preserve">Таблица В.3 – Результаты дисперсионного анализа_2 (Шкала эмоционального отклика А. </w:t>
            </w:r>
            <w:proofErr w:type="spellStart"/>
            <w:r w:rsidRPr="003E409C">
              <w:rPr>
                <w:rFonts w:ascii="Times New Roman" w:hAnsi="Times New Roman" w:cs="Times New Roman"/>
                <w:sz w:val="28"/>
                <w:szCs w:val="28"/>
              </w:rPr>
              <w:t>Меграбяна</w:t>
            </w:r>
            <w:proofErr w:type="spellEnd"/>
            <w:r w:rsidRPr="003E409C">
              <w:rPr>
                <w:rFonts w:ascii="Times New Roman" w:hAnsi="Times New Roman" w:cs="Times New Roman"/>
                <w:sz w:val="28"/>
                <w:szCs w:val="28"/>
              </w:rPr>
              <w:t xml:space="preserve"> и Н. Эпштейна)</w:t>
            </w:r>
          </w:p>
          <w:p w:rsidR="003E409C" w:rsidRPr="003E409C" w:rsidRDefault="003E409C" w:rsidP="00D754DE">
            <w:pPr>
              <w:spacing w:after="0" w:line="240" w:lineRule="auto"/>
              <w:rPr>
                <w:rFonts w:ascii="Times New Roman" w:hAnsi="Times New Roman" w:cs="Times New Roman"/>
                <w:sz w:val="16"/>
                <w:szCs w:val="16"/>
              </w:rPr>
            </w:pPr>
          </w:p>
          <w:tbl>
            <w:tblPr>
              <w:tblW w:w="0" w:type="auto"/>
              <w:tblInd w:w="113" w:type="dxa"/>
              <w:tblLayout w:type="fixed"/>
              <w:tblLook w:val="0000" w:firstRow="0" w:lastRow="0" w:firstColumn="0" w:lastColumn="0" w:noHBand="0" w:noVBand="0"/>
            </w:tblPr>
            <w:tblGrid>
              <w:gridCol w:w="5818"/>
              <w:gridCol w:w="630"/>
              <w:gridCol w:w="518"/>
              <w:gridCol w:w="14"/>
              <w:gridCol w:w="715"/>
              <w:gridCol w:w="709"/>
              <w:gridCol w:w="567"/>
              <w:gridCol w:w="709"/>
              <w:gridCol w:w="850"/>
              <w:gridCol w:w="567"/>
              <w:gridCol w:w="709"/>
              <w:gridCol w:w="709"/>
              <w:gridCol w:w="709"/>
              <w:gridCol w:w="1567"/>
            </w:tblGrid>
            <w:tr w:rsidR="003E409C" w:rsidRPr="003E409C" w:rsidTr="00D754DE">
              <w:trPr>
                <w:trHeight w:val="484"/>
              </w:trPr>
              <w:tc>
                <w:tcPr>
                  <w:tcW w:w="14791"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bCs/>
                      <w:i/>
                      <w:color w:val="000000"/>
                      <w:sz w:val="24"/>
                      <w:szCs w:val="24"/>
                    </w:rPr>
                    <w:t xml:space="preserve">a Вуз = </w:t>
                  </w:r>
                  <w:proofErr w:type="spellStart"/>
                  <w:r w:rsidRPr="003E409C">
                    <w:rPr>
                      <w:rFonts w:ascii="Times New Roman" w:hAnsi="Times New Roman" w:cs="Times New Roman"/>
                      <w:bCs/>
                      <w:i/>
                      <w:color w:val="000000"/>
                      <w:sz w:val="24"/>
                      <w:szCs w:val="24"/>
                    </w:rPr>
                    <w:t>КазНУ</w:t>
                  </w:r>
                  <w:proofErr w:type="spellEnd"/>
                  <w:r w:rsidRPr="003E409C">
                    <w:rPr>
                      <w:rFonts w:ascii="Times New Roman" w:hAnsi="Times New Roman" w:cs="Times New Roman"/>
                      <w:bCs/>
                      <w:i/>
                      <w:color w:val="000000"/>
                      <w:sz w:val="24"/>
                      <w:szCs w:val="24"/>
                    </w:rPr>
                    <w:t xml:space="preserve"> </w:t>
                  </w:r>
                  <w:proofErr w:type="spellStart"/>
                  <w:proofErr w:type="gramStart"/>
                  <w:r w:rsidRPr="003E409C">
                    <w:rPr>
                      <w:rFonts w:ascii="Times New Roman" w:hAnsi="Times New Roman" w:cs="Times New Roman"/>
                      <w:bCs/>
                      <w:i/>
                      <w:color w:val="000000"/>
                      <w:sz w:val="24"/>
                      <w:szCs w:val="24"/>
                    </w:rPr>
                    <w:t>им.аль</w:t>
                  </w:r>
                  <w:proofErr w:type="spellEnd"/>
                  <w:proofErr w:type="gramEnd"/>
                  <w:r w:rsidRPr="003E409C">
                    <w:rPr>
                      <w:rFonts w:ascii="Times New Roman" w:hAnsi="Times New Roman" w:cs="Times New Roman"/>
                      <w:bCs/>
                      <w:i/>
                      <w:color w:val="000000"/>
                      <w:sz w:val="24"/>
                      <w:szCs w:val="24"/>
                    </w:rPr>
                    <w:t>-Фараби</w:t>
                  </w:r>
                </w:p>
              </w:tc>
            </w:tr>
            <w:tr w:rsidR="003E409C" w:rsidRPr="003E409C" w:rsidTr="00D754DE">
              <w:trPr>
                <w:trHeight w:val="446"/>
              </w:trPr>
              <w:tc>
                <w:tcPr>
                  <w:tcW w:w="5818"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3.Курс (год) обучения</w:t>
                  </w:r>
                </w:p>
              </w:tc>
              <w:tc>
                <w:tcPr>
                  <w:tcW w:w="1877" w:type="dxa"/>
                  <w:gridSpan w:val="4"/>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bCs/>
                      <w:color w:val="000000"/>
                      <w:sz w:val="24"/>
                      <w:szCs w:val="24"/>
                      <w:lang w:val="en-US"/>
                    </w:rPr>
                    <w:t>2</w:t>
                  </w:r>
                </w:p>
              </w:tc>
              <w:tc>
                <w:tcPr>
                  <w:tcW w:w="1985" w:type="dxa"/>
                  <w:gridSpan w:val="3"/>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bCs/>
                      <w:color w:val="000000"/>
                      <w:sz w:val="24"/>
                      <w:szCs w:val="24"/>
                      <w:lang w:val="en-US"/>
                    </w:rPr>
                    <w:t>3</w:t>
                  </w:r>
                </w:p>
              </w:tc>
              <w:tc>
                <w:tcPr>
                  <w:tcW w:w="2126" w:type="dxa"/>
                  <w:gridSpan w:val="3"/>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bCs/>
                      <w:color w:val="000000"/>
                      <w:sz w:val="24"/>
                      <w:szCs w:val="24"/>
                      <w:lang w:val="en-US"/>
                    </w:rPr>
                    <w:t>4</w:t>
                  </w:r>
                </w:p>
              </w:tc>
              <w:tc>
                <w:tcPr>
                  <w:tcW w:w="2985" w:type="dxa"/>
                  <w:gridSpan w:val="3"/>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bCs/>
                      <w:color w:val="000000"/>
                      <w:sz w:val="24"/>
                      <w:szCs w:val="24"/>
                      <w:lang w:val="en-US"/>
                    </w:rPr>
                    <w:t>Total</w:t>
                  </w:r>
                </w:p>
              </w:tc>
            </w:tr>
            <w:tr w:rsidR="003E409C" w:rsidRPr="003E409C" w:rsidTr="00D754DE">
              <w:trPr>
                <w:trHeight w:val="1144"/>
              </w:trPr>
              <w:tc>
                <w:tcPr>
                  <w:tcW w:w="5818"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rPr>
                    <w:t>Утверждения</w:t>
                  </w:r>
                </w:p>
              </w:tc>
              <w:tc>
                <w:tcPr>
                  <w:tcW w:w="630"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108" w:right="-57"/>
                    <w:jc w:val="center"/>
                    <w:rPr>
                      <w:rFonts w:ascii="Times New Roman" w:hAnsi="Times New Roman" w:cs="Times New Roman"/>
                    </w:rPr>
                  </w:pPr>
                  <w:proofErr w:type="spellStart"/>
                  <w:r w:rsidRPr="003E409C">
                    <w:rPr>
                      <w:rFonts w:ascii="Times New Roman" w:hAnsi="Times New Roman" w:cs="Times New Roman"/>
                      <w:color w:val="000000"/>
                      <w:sz w:val="24"/>
                      <w:szCs w:val="24"/>
                    </w:rPr>
                    <w:t>mean</w:t>
                  </w:r>
                  <w:proofErr w:type="spellEnd"/>
                </w:p>
              </w:tc>
              <w:tc>
                <w:tcPr>
                  <w:tcW w:w="532" w:type="dxa"/>
                  <w:gridSpan w:val="2"/>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color w:val="000000"/>
                      <w:sz w:val="24"/>
                      <w:szCs w:val="24"/>
                    </w:rPr>
                    <w:t>n</w:t>
                  </w:r>
                </w:p>
              </w:tc>
              <w:tc>
                <w:tcPr>
                  <w:tcW w:w="715"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proofErr w:type="spellStart"/>
                  <w:r w:rsidRPr="003E409C">
                    <w:rPr>
                      <w:rFonts w:ascii="Times New Roman" w:hAnsi="Times New Roman" w:cs="Times New Roman"/>
                      <w:color w:val="000000"/>
                      <w:sz w:val="24"/>
                      <w:szCs w:val="24"/>
                    </w:rPr>
                    <w:t>std</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devia</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tion</w:t>
                  </w:r>
                  <w:proofErr w:type="spellEnd"/>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proofErr w:type="spellStart"/>
                  <w:r w:rsidRPr="003E409C">
                    <w:rPr>
                      <w:rFonts w:ascii="Times New Roman" w:hAnsi="Times New Roman" w:cs="Times New Roman"/>
                      <w:color w:val="000000"/>
                      <w:sz w:val="24"/>
                      <w:szCs w:val="24"/>
                    </w:rPr>
                    <w:t>mean</w:t>
                  </w:r>
                  <w:proofErr w:type="spellEnd"/>
                </w:p>
              </w:tc>
              <w:tc>
                <w:tcPr>
                  <w:tcW w:w="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color w:val="000000"/>
                      <w:sz w:val="24"/>
                      <w:szCs w:val="24"/>
                    </w:rPr>
                    <w:t>n</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proofErr w:type="spellStart"/>
                  <w:r w:rsidRPr="003E409C">
                    <w:rPr>
                      <w:rFonts w:ascii="Times New Roman" w:hAnsi="Times New Roman" w:cs="Times New Roman"/>
                      <w:color w:val="000000"/>
                      <w:sz w:val="24"/>
                      <w:szCs w:val="24"/>
                    </w:rPr>
                    <w:t>std</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devia</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tion</w:t>
                  </w:r>
                  <w:proofErr w:type="spellEnd"/>
                </w:p>
              </w:tc>
              <w:tc>
                <w:tcPr>
                  <w:tcW w:w="850"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proofErr w:type="spellStart"/>
                  <w:r w:rsidRPr="003E409C">
                    <w:rPr>
                      <w:rFonts w:ascii="Times New Roman" w:hAnsi="Times New Roman" w:cs="Times New Roman"/>
                      <w:color w:val="000000"/>
                      <w:sz w:val="24"/>
                      <w:szCs w:val="24"/>
                    </w:rPr>
                    <w:t>mean</w:t>
                  </w:r>
                  <w:proofErr w:type="spellEnd"/>
                </w:p>
              </w:tc>
              <w:tc>
                <w:tcPr>
                  <w:tcW w:w="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color w:val="000000"/>
                      <w:sz w:val="24"/>
                      <w:szCs w:val="24"/>
                    </w:rPr>
                    <w:t>n</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proofErr w:type="spellStart"/>
                  <w:r w:rsidRPr="003E409C">
                    <w:rPr>
                      <w:rFonts w:ascii="Times New Roman" w:hAnsi="Times New Roman" w:cs="Times New Roman"/>
                      <w:color w:val="000000"/>
                      <w:sz w:val="24"/>
                      <w:szCs w:val="24"/>
                    </w:rPr>
                    <w:t>std</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devia</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tion</w:t>
                  </w:r>
                  <w:proofErr w:type="spellEnd"/>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proofErr w:type="spellStart"/>
                  <w:r w:rsidRPr="003E409C">
                    <w:rPr>
                      <w:rFonts w:ascii="Times New Roman" w:hAnsi="Times New Roman" w:cs="Times New Roman"/>
                      <w:color w:val="000000"/>
                      <w:sz w:val="24"/>
                      <w:szCs w:val="24"/>
                    </w:rPr>
                    <w:t>mean</w:t>
                  </w:r>
                  <w:proofErr w:type="spellEnd"/>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color w:val="000000"/>
                      <w:sz w:val="24"/>
                      <w:szCs w:val="24"/>
                    </w:rPr>
                    <w:t>n</w:t>
                  </w:r>
                </w:p>
              </w:tc>
              <w:tc>
                <w:tcPr>
                  <w:tcW w:w="1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proofErr w:type="spellStart"/>
                  <w:r w:rsidRPr="003E409C">
                    <w:rPr>
                      <w:rFonts w:ascii="Times New Roman" w:hAnsi="Times New Roman" w:cs="Times New Roman"/>
                      <w:color w:val="000000"/>
                      <w:sz w:val="24"/>
                      <w:szCs w:val="24"/>
                    </w:rPr>
                    <w:t>std</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devia</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tion</w:t>
                  </w:r>
                  <w:proofErr w:type="spellEnd"/>
                </w:p>
              </w:tc>
            </w:tr>
            <w:tr w:rsidR="003E409C" w:rsidRPr="003E409C" w:rsidTr="00D754DE">
              <w:trPr>
                <w:trHeight w:val="70"/>
              </w:trPr>
              <w:tc>
                <w:tcPr>
                  <w:tcW w:w="5818"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sz w:val="24"/>
                      <w:szCs w:val="24"/>
                    </w:rPr>
                    <w:t>1</w:t>
                  </w:r>
                </w:p>
              </w:tc>
              <w:tc>
                <w:tcPr>
                  <w:tcW w:w="630"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108" w:right="-57"/>
                    <w:jc w:val="center"/>
                    <w:rPr>
                      <w:rFonts w:ascii="Times New Roman" w:hAnsi="Times New Roman" w:cs="Times New Roman"/>
                    </w:rPr>
                  </w:pPr>
                  <w:r w:rsidRPr="003E409C">
                    <w:rPr>
                      <w:rFonts w:ascii="Times New Roman" w:hAnsi="Times New Roman" w:cs="Times New Roman"/>
                      <w:color w:val="000000"/>
                      <w:sz w:val="24"/>
                      <w:szCs w:val="24"/>
                    </w:rPr>
                    <w:t>2</w:t>
                  </w:r>
                </w:p>
              </w:tc>
              <w:tc>
                <w:tcPr>
                  <w:tcW w:w="532" w:type="dxa"/>
                  <w:gridSpan w:val="2"/>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color w:val="000000"/>
                      <w:sz w:val="24"/>
                      <w:szCs w:val="24"/>
                    </w:rPr>
                    <w:t>3</w:t>
                  </w:r>
                </w:p>
              </w:tc>
              <w:tc>
                <w:tcPr>
                  <w:tcW w:w="715"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color w:val="000000"/>
                      <w:sz w:val="24"/>
                      <w:szCs w:val="24"/>
                    </w:rPr>
                    <w:t>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color w:val="000000"/>
                      <w:sz w:val="24"/>
                      <w:szCs w:val="24"/>
                    </w:rPr>
                    <w:t>5</w:t>
                  </w:r>
                </w:p>
              </w:tc>
              <w:tc>
                <w:tcPr>
                  <w:tcW w:w="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color w:val="000000"/>
                      <w:sz w:val="24"/>
                      <w:szCs w:val="24"/>
                    </w:rPr>
                    <w:t>6</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color w:val="000000"/>
                      <w:sz w:val="24"/>
                      <w:szCs w:val="24"/>
                    </w:rPr>
                    <w:t>7</w:t>
                  </w:r>
                </w:p>
              </w:tc>
              <w:tc>
                <w:tcPr>
                  <w:tcW w:w="850"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color w:val="000000"/>
                      <w:sz w:val="24"/>
                      <w:szCs w:val="24"/>
                    </w:rPr>
                    <w:t>8</w:t>
                  </w:r>
                </w:p>
              </w:tc>
              <w:tc>
                <w:tcPr>
                  <w:tcW w:w="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color w:val="000000"/>
                      <w:sz w:val="24"/>
                      <w:szCs w:val="24"/>
                    </w:rPr>
                    <w:t>9</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color w:val="000000"/>
                      <w:sz w:val="24"/>
                      <w:szCs w:val="24"/>
                    </w:rPr>
                    <w:t>10</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color w:val="000000"/>
                      <w:sz w:val="24"/>
                      <w:szCs w:val="24"/>
                    </w:rPr>
                    <w:t>11</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color w:val="000000"/>
                      <w:sz w:val="24"/>
                      <w:szCs w:val="24"/>
                    </w:rPr>
                    <w:t>12</w:t>
                  </w:r>
                </w:p>
              </w:tc>
              <w:tc>
                <w:tcPr>
                  <w:tcW w:w="1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color w:val="000000"/>
                      <w:sz w:val="24"/>
                      <w:szCs w:val="24"/>
                    </w:rPr>
                    <w:t>13</w:t>
                  </w:r>
                </w:p>
              </w:tc>
            </w:tr>
            <w:tr w:rsidR="003E409C" w:rsidRPr="003E409C" w:rsidTr="00D754DE">
              <w:trPr>
                <w:trHeight w:val="300"/>
              </w:trPr>
              <w:tc>
                <w:tcPr>
                  <w:tcW w:w="5818"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color w:val="000000"/>
                      <w:sz w:val="24"/>
                      <w:szCs w:val="24"/>
                    </w:rPr>
                    <w:t>1.Меня огорчает, когда вижу, что незнакомый человек чувствует себя среди других людей одиноко</w:t>
                  </w:r>
                </w:p>
              </w:tc>
              <w:tc>
                <w:tcPr>
                  <w:tcW w:w="630"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2,68</w:t>
                  </w:r>
                </w:p>
              </w:tc>
              <w:tc>
                <w:tcPr>
                  <w:tcW w:w="532" w:type="dxa"/>
                  <w:gridSpan w:val="2"/>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15"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1,20</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2,21</w:t>
                  </w:r>
                </w:p>
              </w:tc>
              <w:tc>
                <w:tcPr>
                  <w:tcW w:w="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0,73</w:t>
                  </w:r>
                </w:p>
              </w:tc>
              <w:tc>
                <w:tcPr>
                  <w:tcW w:w="850"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1,94</w:t>
                  </w:r>
                </w:p>
              </w:tc>
              <w:tc>
                <w:tcPr>
                  <w:tcW w:w="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0,24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2,27</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102</w:t>
                  </w:r>
                </w:p>
              </w:tc>
              <w:tc>
                <w:tcPr>
                  <w:tcW w:w="1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0,87</w:t>
                  </w:r>
                </w:p>
              </w:tc>
            </w:tr>
            <w:tr w:rsidR="003E409C" w:rsidRPr="003E409C" w:rsidTr="00D754DE">
              <w:trPr>
                <w:trHeight w:val="300"/>
              </w:trPr>
              <w:tc>
                <w:tcPr>
                  <w:tcW w:w="5818"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color w:val="000000"/>
                      <w:sz w:val="24"/>
                      <w:szCs w:val="24"/>
                    </w:rPr>
                    <w:t>2.Мне неприятно, когда люди не умеют сдерживаться и открыто проявляют свои чувства</w:t>
                  </w:r>
                </w:p>
              </w:tc>
              <w:tc>
                <w:tcPr>
                  <w:tcW w:w="630"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2,5</w:t>
                  </w:r>
                </w:p>
              </w:tc>
              <w:tc>
                <w:tcPr>
                  <w:tcW w:w="532" w:type="dxa"/>
                  <w:gridSpan w:val="2"/>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15"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1,08</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1,59</w:t>
                  </w:r>
                </w:p>
              </w:tc>
              <w:tc>
                <w:tcPr>
                  <w:tcW w:w="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0,70</w:t>
                  </w:r>
                </w:p>
              </w:tc>
              <w:tc>
                <w:tcPr>
                  <w:tcW w:w="850"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1,15</w:t>
                  </w:r>
                </w:p>
              </w:tc>
              <w:tc>
                <w:tcPr>
                  <w:tcW w:w="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0,36</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1,75</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102</w:t>
                  </w:r>
                </w:p>
              </w:tc>
              <w:tc>
                <w:tcPr>
                  <w:tcW w:w="1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0,95</w:t>
                  </w:r>
                </w:p>
              </w:tc>
            </w:tr>
            <w:tr w:rsidR="003E409C" w:rsidRPr="003E409C" w:rsidTr="00D754DE">
              <w:trPr>
                <w:trHeight w:val="300"/>
              </w:trPr>
              <w:tc>
                <w:tcPr>
                  <w:tcW w:w="5818"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color w:val="000000"/>
                      <w:sz w:val="24"/>
                      <w:szCs w:val="24"/>
                    </w:rPr>
                    <w:t>3.Когда кто-то рядом со мной нервничает, я тоже начинаю нервничать</w:t>
                  </w:r>
                </w:p>
              </w:tc>
              <w:tc>
                <w:tcPr>
                  <w:tcW w:w="630"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2,68</w:t>
                  </w:r>
                </w:p>
              </w:tc>
              <w:tc>
                <w:tcPr>
                  <w:tcW w:w="532" w:type="dxa"/>
                  <w:gridSpan w:val="2"/>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15"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0,88</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2,85</w:t>
                  </w:r>
                </w:p>
              </w:tc>
              <w:tc>
                <w:tcPr>
                  <w:tcW w:w="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0,78</w:t>
                  </w:r>
                </w:p>
              </w:tc>
              <w:tc>
                <w:tcPr>
                  <w:tcW w:w="850"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2,74</w:t>
                  </w:r>
                </w:p>
              </w:tc>
              <w:tc>
                <w:tcPr>
                  <w:tcW w:w="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0,57</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2,75</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102</w:t>
                  </w:r>
                </w:p>
              </w:tc>
              <w:tc>
                <w:tcPr>
                  <w:tcW w:w="1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0,75</w:t>
                  </w:r>
                </w:p>
              </w:tc>
            </w:tr>
            <w:tr w:rsidR="003E409C" w:rsidRPr="003E409C" w:rsidTr="00D754DE">
              <w:trPr>
                <w:trHeight w:val="300"/>
              </w:trPr>
              <w:tc>
                <w:tcPr>
                  <w:tcW w:w="5818"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color w:val="000000"/>
                      <w:sz w:val="24"/>
                      <w:szCs w:val="24"/>
                    </w:rPr>
                    <w:t>4.Я считаю, что плакать от счастья глупо</w:t>
                  </w:r>
                </w:p>
              </w:tc>
              <w:tc>
                <w:tcPr>
                  <w:tcW w:w="630"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2,29</w:t>
                  </w:r>
                </w:p>
              </w:tc>
              <w:tc>
                <w:tcPr>
                  <w:tcW w:w="532" w:type="dxa"/>
                  <w:gridSpan w:val="2"/>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15"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1,22</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3,32</w:t>
                  </w:r>
                </w:p>
              </w:tc>
              <w:tc>
                <w:tcPr>
                  <w:tcW w:w="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0,59</w:t>
                  </w:r>
                </w:p>
              </w:tc>
              <w:tc>
                <w:tcPr>
                  <w:tcW w:w="850"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3,26</w:t>
                  </w:r>
                </w:p>
              </w:tc>
              <w:tc>
                <w:tcPr>
                  <w:tcW w:w="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0,51</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2,96</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102</w:t>
                  </w:r>
                </w:p>
              </w:tc>
              <w:tc>
                <w:tcPr>
                  <w:tcW w:w="1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0,95</w:t>
                  </w:r>
                </w:p>
              </w:tc>
            </w:tr>
            <w:tr w:rsidR="003E409C" w:rsidRPr="003E409C" w:rsidTr="00D754DE">
              <w:trPr>
                <w:trHeight w:val="300"/>
              </w:trPr>
              <w:tc>
                <w:tcPr>
                  <w:tcW w:w="5818"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color w:val="000000"/>
                      <w:sz w:val="24"/>
                      <w:szCs w:val="24"/>
                    </w:rPr>
                    <w:t>5.Я близко к сердцу принимаю проблемы своих друзей</w:t>
                  </w:r>
                </w:p>
              </w:tc>
              <w:tc>
                <w:tcPr>
                  <w:tcW w:w="630"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1,91</w:t>
                  </w:r>
                </w:p>
              </w:tc>
              <w:tc>
                <w:tcPr>
                  <w:tcW w:w="532" w:type="dxa"/>
                  <w:gridSpan w:val="2"/>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15"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0,93</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1,91</w:t>
                  </w:r>
                </w:p>
              </w:tc>
              <w:tc>
                <w:tcPr>
                  <w:tcW w:w="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0,57</w:t>
                  </w:r>
                </w:p>
              </w:tc>
              <w:tc>
                <w:tcPr>
                  <w:tcW w:w="850"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1,44</w:t>
                  </w:r>
                </w:p>
              </w:tc>
              <w:tc>
                <w:tcPr>
                  <w:tcW w:w="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0,50</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1,75</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102</w:t>
                  </w:r>
                </w:p>
              </w:tc>
              <w:tc>
                <w:tcPr>
                  <w:tcW w:w="1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0,72</w:t>
                  </w:r>
                </w:p>
              </w:tc>
            </w:tr>
            <w:tr w:rsidR="003E409C" w:rsidRPr="003E409C" w:rsidTr="00D754DE">
              <w:trPr>
                <w:trHeight w:val="300"/>
              </w:trPr>
              <w:tc>
                <w:tcPr>
                  <w:tcW w:w="5818"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color w:val="000000"/>
                      <w:sz w:val="24"/>
                      <w:szCs w:val="24"/>
                    </w:rPr>
                    <w:t>6.Иногда песни о любви вызывают у меня много чувств</w:t>
                  </w:r>
                </w:p>
              </w:tc>
              <w:tc>
                <w:tcPr>
                  <w:tcW w:w="630"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2,03</w:t>
                  </w:r>
                </w:p>
              </w:tc>
              <w:tc>
                <w:tcPr>
                  <w:tcW w:w="532" w:type="dxa"/>
                  <w:gridSpan w:val="2"/>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15"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0,94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1,97</w:t>
                  </w:r>
                </w:p>
              </w:tc>
              <w:tc>
                <w:tcPr>
                  <w:tcW w:w="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0,63</w:t>
                  </w:r>
                </w:p>
              </w:tc>
              <w:tc>
                <w:tcPr>
                  <w:tcW w:w="850"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1,68</w:t>
                  </w:r>
                </w:p>
              </w:tc>
              <w:tc>
                <w:tcPr>
                  <w:tcW w:w="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0,48</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1,89</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102</w:t>
                  </w:r>
                </w:p>
              </w:tc>
              <w:tc>
                <w:tcPr>
                  <w:tcW w:w="1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0,72</w:t>
                  </w:r>
                </w:p>
              </w:tc>
            </w:tr>
            <w:tr w:rsidR="003E409C" w:rsidRPr="003E409C" w:rsidTr="00D754DE">
              <w:trPr>
                <w:trHeight w:val="300"/>
              </w:trPr>
              <w:tc>
                <w:tcPr>
                  <w:tcW w:w="5818"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color w:val="000000"/>
                      <w:sz w:val="24"/>
                      <w:szCs w:val="24"/>
                    </w:rPr>
                    <w:t>7.Я бы сильно волновался (волновалась), если бы должен был (должна была)</w:t>
                  </w:r>
                </w:p>
              </w:tc>
              <w:tc>
                <w:tcPr>
                  <w:tcW w:w="630"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1,71</w:t>
                  </w:r>
                </w:p>
              </w:tc>
              <w:tc>
                <w:tcPr>
                  <w:tcW w:w="532" w:type="dxa"/>
                  <w:gridSpan w:val="2"/>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15"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0,76</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1,65</w:t>
                  </w:r>
                </w:p>
              </w:tc>
              <w:tc>
                <w:tcPr>
                  <w:tcW w:w="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0,54</w:t>
                  </w:r>
                </w:p>
              </w:tc>
              <w:tc>
                <w:tcPr>
                  <w:tcW w:w="850"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1,32</w:t>
                  </w:r>
                </w:p>
              </w:tc>
              <w:tc>
                <w:tcPr>
                  <w:tcW w:w="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0,48</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1,56</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102</w:t>
                  </w:r>
                </w:p>
              </w:tc>
              <w:tc>
                <w:tcPr>
                  <w:tcW w:w="1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0,62</w:t>
                  </w:r>
                </w:p>
              </w:tc>
            </w:tr>
            <w:tr w:rsidR="003E409C" w:rsidRPr="003E409C" w:rsidTr="00D754DE">
              <w:trPr>
                <w:trHeight w:val="300"/>
              </w:trPr>
              <w:tc>
                <w:tcPr>
                  <w:tcW w:w="5818"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color w:val="000000"/>
                      <w:sz w:val="24"/>
                      <w:szCs w:val="24"/>
                    </w:rPr>
                    <w:t>8.На мое настроение очень влияют окружающие люди</w:t>
                  </w:r>
                </w:p>
              </w:tc>
              <w:tc>
                <w:tcPr>
                  <w:tcW w:w="630"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2,24</w:t>
                  </w:r>
                </w:p>
              </w:tc>
              <w:tc>
                <w:tcPr>
                  <w:tcW w:w="532" w:type="dxa"/>
                  <w:gridSpan w:val="2"/>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15"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0,82</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3,12</w:t>
                  </w:r>
                </w:p>
              </w:tc>
              <w:tc>
                <w:tcPr>
                  <w:tcW w:w="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0,69</w:t>
                  </w:r>
                </w:p>
              </w:tc>
              <w:tc>
                <w:tcPr>
                  <w:tcW w:w="850"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3,32</w:t>
                  </w:r>
                </w:p>
              </w:tc>
              <w:tc>
                <w:tcPr>
                  <w:tcW w:w="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0,48</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2,89</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102</w:t>
                  </w:r>
                </w:p>
              </w:tc>
              <w:tc>
                <w:tcPr>
                  <w:tcW w:w="1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0,82</w:t>
                  </w:r>
                </w:p>
              </w:tc>
            </w:tr>
            <w:tr w:rsidR="003E409C" w:rsidRPr="003E409C" w:rsidTr="00D754DE">
              <w:trPr>
                <w:trHeight w:val="300"/>
              </w:trPr>
              <w:tc>
                <w:tcPr>
                  <w:tcW w:w="5818"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color w:val="000000"/>
                      <w:sz w:val="24"/>
                      <w:szCs w:val="24"/>
                    </w:rPr>
                    <w:t>9.Мне хотелось бы получить профессию, связанную с общением с людьми</w:t>
                  </w:r>
                </w:p>
              </w:tc>
              <w:tc>
                <w:tcPr>
                  <w:tcW w:w="630"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1,38</w:t>
                  </w:r>
                </w:p>
              </w:tc>
              <w:tc>
                <w:tcPr>
                  <w:tcW w:w="532" w:type="dxa"/>
                  <w:gridSpan w:val="2"/>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15"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0,70</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1,32</w:t>
                  </w:r>
                </w:p>
              </w:tc>
              <w:tc>
                <w:tcPr>
                  <w:tcW w:w="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0,48</w:t>
                  </w:r>
                </w:p>
              </w:tc>
              <w:tc>
                <w:tcPr>
                  <w:tcW w:w="850"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1,15</w:t>
                  </w:r>
                </w:p>
              </w:tc>
              <w:tc>
                <w:tcPr>
                  <w:tcW w:w="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0,44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1,28</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102</w:t>
                  </w:r>
                </w:p>
              </w:tc>
              <w:tc>
                <w:tcPr>
                  <w:tcW w:w="1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0,55</w:t>
                  </w:r>
                </w:p>
              </w:tc>
            </w:tr>
            <w:tr w:rsidR="003E409C" w:rsidRPr="003E409C" w:rsidTr="00D754DE">
              <w:trPr>
                <w:trHeight w:val="300"/>
              </w:trPr>
              <w:tc>
                <w:tcPr>
                  <w:tcW w:w="5818"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color w:val="000000"/>
                      <w:sz w:val="24"/>
                      <w:szCs w:val="24"/>
                    </w:rPr>
                    <w:t>10.Мне очень нравится наблюдать, как люди принимают подарки</w:t>
                  </w:r>
                </w:p>
              </w:tc>
              <w:tc>
                <w:tcPr>
                  <w:tcW w:w="630"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2,76</w:t>
                  </w:r>
                </w:p>
              </w:tc>
              <w:tc>
                <w:tcPr>
                  <w:tcW w:w="532" w:type="dxa"/>
                  <w:gridSpan w:val="2"/>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15"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0,78</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2,71</w:t>
                  </w:r>
                </w:p>
              </w:tc>
              <w:tc>
                <w:tcPr>
                  <w:tcW w:w="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0,97</w:t>
                  </w:r>
                </w:p>
              </w:tc>
              <w:tc>
                <w:tcPr>
                  <w:tcW w:w="850"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3,06</w:t>
                  </w:r>
                </w:p>
              </w:tc>
              <w:tc>
                <w:tcPr>
                  <w:tcW w:w="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0,42</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2,84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102</w:t>
                  </w:r>
                </w:p>
              </w:tc>
              <w:tc>
                <w:tcPr>
                  <w:tcW w:w="1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0,77</w:t>
                  </w:r>
                </w:p>
              </w:tc>
            </w:tr>
            <w:tr w:rsidR="003E409C" w:rsidRPr="003E409C" w:rsidTr="00D754DE">
              <w:trPr>
                <w:trHeight w:val="300"/>
              </w:trPr>
              <w:tc>
                <w:tcPr>
                  <w:tcW w:w="5818"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color w:val="000000"/>
                      <w:sz w:val="24"/>
                      <w:szCs w:val="24"/>
                    </w:rPr>
                    <w:t>11.Когда я вижу плачущего человека, то и сам (сама) расстраиваюсь</w:t>
                  </w:r>
                </w:p>
              </w:tc>
              <w:tc>
                <w:tcPr>
                  <w:tcW w:w="630"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2,15</w:t>
                  </w:r>
                </w:p>
              </w:tc>
              <w:tc>
                <w:tcPr>
                  <w:tcW w:w="532" w:type="dxa"/>
                  <w:gridSpan w:val="2"/>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15"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0,74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1,79</w:t>
                  </w:r>
                </w:p>
              </w:tc>
              <w:tc>
                <w:tcPr>
                  <w:tcW w:w="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0,54</w:t>
                  </w:r>
                </w:p>
              </w:tc>
              <w:tc>
                <w:tcPr>
                  <w:tcW w:w="850"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1,94</w:t>
                  </w:r>
                </w:p>
              </w:tc>
              <w:tc>
                <w:tcPr>
                  <w:tcW w:w="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0,42</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1,96</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102</w:t>
                  </w:r>
                </w:p>
              </w:tc>
              <w:tc>
                <w:tcPr>
                  <w:tcW w:w="1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0,60</w:t>
                  </w:r>
                </w:p>
              </w:tc>
            </w:tr>
            <w:tr w:rsidR="003E409C" w:rsidRPr="003E409C" w:rsidTr="00D754DE">
              <w:trPr>
                <w:trHeight w:val="300"/>
              </w:trPr>
              <w:tc>
                <w:tcPr>
                  <w:tcW w:w="58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color w:val="000000"/>
                      <w:sz w:val="24"/>
                      <w:szCs w:val="24"/>
                    </w:rPr>
                    <w:t>12.Слушая некоторые песни, я порой чувствую себя счастливым (счастливой)</w:t>
                  </w: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2,09</w:t>
                  </w:r>
                </w:p>
              </w:tc>
              <w:tc>
                <w:tcPr>
                  <w:tcW w:w="53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1,76</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0,55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1,68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0,48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1,84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102</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0,63</w:t>
                  </w:r>
                </w:p>
              </w:tc>
            </w:tr>
            <w:tr w:rsidR="003E409C" w:rsidRPr="003E409C" w:rsidTr="00D754DE">
              <w:trPr>
                <w:trHeight w:val="300"/>
              </w:trPr>
              <w:tc>
                <w:tcPr>
                  <w:tcW w:w="14791" w:type="dxa"/>
                  <w:gridSpan w:val="14"/>
                  <w:tcBorders>
                    <w:bottom w:val="single" w:sz="4" w:space="0" w:color="000000"/>
                  </w:tcBorders>
                  <w:shd w:val="clear" w:color="auto" w:fill="auto"/>
                  <w:vAlign w:val="bottom"/>
                </w:tcPr>
                <w:p w:rsidR="003E409C" w:rsidRPr="003E409C" w:rsidRDefault="003E409C" w:rsidP="00D754DE">
                  <w:pPr>
                    <w:spacing w:after="0" w:line="240" w:lineRule="auto"/>
                    <w:ind w:right="-57" w:hanging="83"/>
                    <w:rPr>
                      <w:rFonts w:ascii="Times New Roman" w:hAnsi="Times New Roman" w:cs="Times New Roman"/>
                    </w:rPr>
                  </w:pPr>
                  <w:r w:rsidRPr="003E409C">
                    <w:rPr>
                      <w:rFonts w:ascii="Times New Roman" w:hAnsi="Times New Roman" w:cs="Times New Roman"/>
                      <w:color w:val="000000"/>
                      <w:sz w:val="28"/>
                      <w:szCs w:val="28"/>
                    </w:rPr>
                    <w:lastRenderedPageBreak/>
                    <w:t>Продолжение таблицы В.3</w:t>
                  </w:r>
                </w:p>
                <w:p w:rsidR="003E409C" w:rsidRPr="003E409C" w:rsidRDefault="003E409C" w:rsidP="00D754DE">
                  <w:pPr>
                    <w:spacing w:after="0" w:line="240" w:lineRule="auto"/>
                    <w:ind w:right="-57"/>
                    <w:rPr>
                      <w:rFonts w:ascii="Times New Roman" w:hAnsi="Times New Roman" w:cs="Times New Roman"/>
                      <w:color w:val="000000"/>
                      <w:sz w:val="16"/>
                      <w:szCs w:val="16"/>
                    </w:rPr>
                  </w:pPr>
                </w:p>
              </w:tc>
            </w:tr>
            <w:tr w:rsidR="003E409C" w:rsidRPr="003E409C" w:rsidTr="00D754DE">
              <w:trPr>
                <w:trHeight w:val="300"/>
              </w:trPr>
              <w:tc>
                <w:tcPr>
                  <w:tcW w:w="58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color w:val="000000"/>
                      <w:sz w:val="24"/>
                      <w:szCs w:val="24"/>
                    </w:rPr>
                    <w:t>1</w:t>
                  </w: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color w:val="000000"/>
                      <w:sz w:val="24"/>
                      <w:szCs w:val="24"/>
                    </w:rPr>
                    <w:t>2</w:t>
                  </w:r>
                </w:p>
              </w:tc>
              <w:tc>
                <w:tcPr>
                  <w:tcW w:w="53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color w:val="000000"/>
                      <w:sz w:val="24"/>
                      <w:szCs w:val="24"/>
                    </w:rPr>
                    <w:t>3</w:t>
                  </w: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color w:val="000000"/>
                      <w:sz w:val="24"/>
                      <w:szCs w:val="24"/>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color w:val="000000"/>
                      <w:sz w:val="24"/>
                      <w:szCs w:val="24"/>
                    </w:rPr>
                    <w:t>5</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color w:val="000000"/>
                      <w:sz w:val="24"/>
                      <w:szCs w:val="24"/>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color w:val="000000"/>
                      <w:sz w:val="24"/>
                      <w:szCs w:val="24"/>
                    </w:rPr>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color w:val="000000"/>
                      <w:sz w:val="24"/>
                      <w:szCs w:val="24"/>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color w:val="000000"/>
                      <w:sz w:val="24"/>
                      <w:szCs w:val="24"/>
                    </w:rPr>
                    <w:t>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color w:val="000000"/>
                      <w:sz w:val="24"/>
                      <w:szCs w:val="24"/>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color w:val="000000"/>
                      <w:sz w:val="24"/>
                      <w:szCs w:val="24"/>
                    </w:rPr>
                    <w:t>11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color w:val="000000"/>
                      <w:sz w:val="24"/>
                      <w:szCs w:val="24"/>
                    </w:rPr>
                    <w:t>12</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jc w:val="center"/>
                    <w:rPr>
                      <w:rFonts w:ascii="Times New Roman" w:hAnsi="Times New Roman" w:cs="Times New Roman"/>
                    </w:rPr>
                  </w:pPr>
                  <w:r w:rsidRPr="003E409C">
                    <w:rPr>
                      <w:rFonts w:ascii="Times New Roman" w:hAnsi="Times New Roman" w:cs="Times New Roman"/>
                      <w:color w:val="000000"/>
                      <w:sz w:val="24"/>
                      <w:szCs w:val="24"/>
                    </w:rPr>
                    <w:t>13</w:t>
                  </w:r>
                </w:p>
              </w:tc>
            </w:tr>
            <w:tr w:rsidR="003E409C" w:rsidRPr="003E409C" w:rsidTr="00D754DE">
              <w:trPr>
                <w:trHeight w:val="300"/>
              </w:trPr>
              <w:tc>
                <w:tcPr>
                  <w:tcW w:w="5818" w:type="dxa"/>
                  <w:tcBorders>
                    <w:top w:val="single" w:sz="4" w:space="0" w:color="000000"/>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color w:val="000000"/>
                      <w:sz w:val="24"/>
                      <w:szCs w:val="24"/>
                    </w:rPr>
                    <w:t>13.Когда я читаю книгу (роман, повесть и т. п.), то так переживаю, как будто все, о чем читаю, происходит на самом деле</w:t>
                  </w: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2,5</w:t>
                  </w:r>
                </w:p>
              </w:tc>
              <w:tc>
                <w:tcPr>
                  <w:tcW w:w="53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0,79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2,76</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0,82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2,91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0,38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2,73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102</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0,71</w:t>
                  </w:r>
                </w:p>
              </w:tc>
            </w:tr>
            <w:tr w:rsidR="003E409C" w:rsidRPr="003E409C" w:rsidTr="00D754DE">
              <w:trPr>
                <w:trHeight w:val="300"/>
              </w:trPr>
              <w:tc>
                <w:tcPr>
                  <w:tcW w:w="5818"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color w:val="000000"/>
                      <w:sz w:val="24"/>
                      <w:szCs w:val="24"/>
                    </w:rPr>
                    <w:t>14.Когда я вижу, что с кем-то плохо обращаются, то всегда сержусь</w:t>
                  </w:r>
                </w:p>
              </w:tc>
              <w:tc>
                <w:tcPr>
                  <w:tcW w:w="630"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1,88</w:t>
                  </w:r>
                </w:p>
              </w:tc>
              <w:tc>
                <w:tcPr>
                  <w:tcW w:w="518"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29" w:type="dxa"/>
                  <w:gridSpan w:val="2"/>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0,77</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2</w:t>
                  </w:r>
                </w:p>
              </w:tc>
              <w:tc>
                <w:tcPr>
                  <w:tcW w:w="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0,85</w:t>
                  </w:r>
                </w:p>
              </w:tc>
              <w:tc>
                <w:tcPr>
                  <w:tcW w:w="850"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1,76</w:t>
                  </w:r>
                </w:p>
              </w:tc>
              <w:tc>
                <w:tcPr>
                  <w:tcW w:w="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0,43</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1,88</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102</w:t>
                  </w:r>
                </w:p>
              </w:tc>
              <w:tc>
                <w:tcPr>
                  <w:tcW w:w="1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0,71</w:t>
                  </w:r>
                </w:p>
              </w:tc>
            </w:tr>
            <w:tr w:rsidR="003E409C" w:rsidRPr="003E409C" w:rsidTr="00D754DE">
              <w:trPr>
                <w:trHeight w:val="300"/>
              </w:trPr>
              <w:tc>
                <w:tcPr>
                  <w:tcW w:w="5818"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color w:val="000000"/>
                      <w:sz w:val="24"/>
                      <w:szCs w:val="24"/>
                    </w:rPr>
                    <w:t>15.Я могу оставаться спокойным (спокойной), даже если все вокруг волнуются</w:t>
                  </w:r>
                </w:p>
              </w:tc>
              <w:tc>
                <w:tcPr>
                  <w:tcW w:w="630"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3,18</w:t>
                  </w:r>
                </w:p>
              </w:tc>
              <w:tc>
                <w:tcPr>
                  <w:tcW w:w="518"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29" w:type="dxa"/>
                  <w:gridSpan w:val="2"/>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0,63</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3,09</w:t>
                  </w:r>
                </w:p>
              </w:tc>
              <w:tc>
                <w:tcPr>
                  <w:tcW w:w="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0,87</w:t>
                  </w:r>
                </w:p>
              </w:tc>
              <w:tc>
                <w:tcPr>
                  <w:tcW w:w="850"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3,24</w:t>
                  </w:r>
                </w:p>
              </w:tc>
              <w:tc>
                <w:tcPr>
                  <w:tcW w:w="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0,50</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3,17</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102</w:t>
                  </w:r>
                </w:p>
              </w:tc>
              <w:tc>
                <w:tcPr>
                  <w:tcW w:w="1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0,68</w:t>
                  </w:r>
                </w:p>
              </w:tc>
            </w:tr>
            <w:tr w:rsidR="003E409C" w:rsidRPr="003E409C" w:rsidTr="00D754DE">
              <w:trPr>
                <w:trHeight w:val="300"/>
              </w:trPr>
              <w:tc>
                <w:tcPr>
                  <w:tcW w:w="5818"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color w:val="000000"/>
                      <w:sz w:val="24"/>
                      <w:szCs w:val="24"/>
                    </w:rPr>
                    <w:t>16.Мне неприятно, когда люди при просмотре кинофильма вздыхают и плачут</w:t>
                  </w:r>
                </w:p>
              </w:tc>
              <w:tc>
                <w:tcPr>
                  <w:tcW w:w="630"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2,21</w:t>
                  </w:r>
                </w:p>
              </w:tc>
              <w:tc>
                <w:tcPr>
                  <w:tcW w:w="518"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29" w:type="dxa"/>
                  <w:gridSpan w:val="2"/>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0,98</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2,76</w:t>
                  </w:r>
                </w:p>
              </w:tc>
              <w:tc>
                <w:tcPr>
                  <w:tcW w:w="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0,61</w:t>
                  </w:r>
                </w:p>
              </w:tc>
              <w:tc>
                <w:tcPr>
                  <w:tcW w:w="850"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2,06</w:t>
                  </w:r>
                </w:p>
              </w:tc>
              <w:tc>
                <w:tcPr>
                  <w:tcW w:w="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0,34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2,34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102</w:t>
                  </w:r>
                </w:p>
              </w:tc>
              <w:tc>
                <w:tcPr>
                  <w:tcW w:w="1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0,75</w:t>
                  </w:r>
                </w:p>
              </w:tc>
            </w:tr>
            <w:tr w:rsidR="003E409C" w:rsidRPr="003E409C" w:rsidTr="00D754DE">
              <w:trPr>
                <w:trHeight w:val="300"/>
              </w:trPr>
              <w:tc>
                <w:tcPr>
                  <w:tcW w:w="5818"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color w:val="000000"/>
                      <w:sz w:val="24"/>
                      <w:szCs w:val="24"/>
                    </w:rPr>
                    <w:t>17.Когда я принимаю решение, отношение других людей к нему, как правило, роли не играет</w:t>
                  </w:r>
                </w:p>
              </w:tc>
              <w:tc>
                <w:tcPr>
                  <w:tcW w:w="630"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2,06</w:t>
                  </w:r>
                </w:p>
              </w:tc>
              <w:tc>
                <w:tcPr>
                  <w:tcW w:w="518"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29" w:type="dxa"/>
                  <w:gridSpan w:val="2"/>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0,92</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2,12</w:t>
                  </w:r>
                </w:p>
              </w:tc>
              <w:tc>
                <w:tcPr>
                  <w:tcW w:w="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0,77</w:t>
                  </w:r>
                </w:p>
              </w:tc>
              <w:tc>
                <w:tcPr>
                  <w:tcW w:w="850"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2,06</w:t>
                  </w:r>
                </w:p>
              </w:tc>
              <w:tc>
                <w:tcPr>
                  <w:tcW w:w="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0,42</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2,08</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102</w:t>
                  </w:r>
                </w:p>
              </w:tc>
              <w:tc>
                <w:tcPr>
                  <w:tcW w:w="1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0,73</w:t>
                  </w:r>
                </w:p>
              </w:tc>
            </w:tr>
            <w:tr w:rsidR="003E409C" w:rsidRPr="003E409C" w:rsidTr="00D754DE">
              <w:trPr>
                <w:trHeight w:val="300"/>
              </w:trPr>
              <w:tc>
                <w:tcPr>
                  <w:tcW w:w="5818"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color w:val="000000"/>
                      <w:sz w:val="24"/>
                      <w:szCs w:val="24"/>
                    </w:rPr>
                    <w:t>18.Я теряю душевное спокойствие, когда окружающие чем-то угнетены</w:t>
                  </w:r>
                </w:p>
              </w:tc>
              <w:tc>
                <w:tcPr>
                  <w:tcW w:w="630"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2,09</w:t>
                  </w:r>
                </w:p>
              </w:tc>
              <w:tc>
                <w:tcPr>
                  <w:tcW w:w="518"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29" w:type="dxa"/>
                  <w:gridSpan w:val="2"/>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0,87</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2,21</w:t>
                  </w:r>
                </w:p>
              </w:tc>
              <w:tc>
                <w:tcPr>
                  <w:tcW w:w="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0,54</w:t>
                  </w:r>
                </w:p>
              </w:tc>
              <w:tc>
                <w:tcPr>
                  <w:tcW w:w="850"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2</w:t>
                  </w:r>
                </w:p>
              </w:tc>
              <w:tc>
                <w:tcPr>
                  <w:tcW w:w="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0,00</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2,1</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102</w:t>
                  </w:r>
                </w:p>
              </w:tc>
              <w:tc>
                <w:tcPr>
                  <w:tcW w:w="1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0,59</w:t>
                  </w:r>
                </w:p>
              </w:tc>
            </w:tr>
            <w:tr w:rsidR="003E409C" w:rsidRPr="003E409C" w:rsidTr="00D754DE">
              <w:trPr>
                <w:trHeight w:val="300"/>
              </w:trPr>
              <w:tc>
                <w:tcPr>
                  <w:tcW w:w="5818"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color w:val="000000"/>
                      <w:sz w:val="24"/>
                      <w:szCs w:val="24"/>
                    </w:rPr>
                    <w:t>19.Я переживаю, если вижу людей, легко расстраивающихся из-за пустяков</w:t>
                  </w:r>
                </w:p>
              </w:tc>
              <w:tc>
                <w:tcPr>
                  <w:tcW w:w="630"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2,29</w:t>
                  </w:r>
                </w:p>
              </w:tc>
              <w:tc>
                <w:tcPr>
                  <w:tcW w:w="518"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29" w:type="dxa"/>
                  <w:gridSpan w:val="2"/>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1,03</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2,41</w:t>
                  </w:r>
                </w:p>
              </w:tc>
              <w:tc>
                <w:tcPr>
                  <w:tcW w:w="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0,78</w:t>
                  </w:r>
                </w:p>
              </w:tc>
              <w:tc>
                <w:tcPr>
                  <w:tcW w:w="850"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2,68</w:t>
                  </w:r>
                </w:p>
              </w:tc>
              <w:tc>
                <w:tcPr>
                  <w:tcW w:w="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0,59</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2,46</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102</w:t>
                  </w:r>
                </w:p>
              </w:tc>
              <w:tc>
                <w:tcPr>
                  <w:tcW w:w="1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0,83</w:t>
                  </w:r>
                </w:p>
              </w:tc>
            </w:tr>
            <w:tr w:rsidR="003E409C" w:rsidRPr="003E409C" w:rsidTr="00D754DE">
              <w:trPr>
                <w:trHeight w:val="300"/>
              </w:trPr>
              <w:tc>
                <w:tcPr>
                  <w:tcW w:w="5818"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color w:val="000000"/>
                      <w:sz w:val="24"/>
                      <w:szCs w:val="24"/>
                    </w:rPr>
                    <w:t>20.Я очень расстраиваюсь, когда вижу страдания животных</w:t>
                  </w:r>
                </w:p>
              </w:tc>
              <w:tc>
                <w:tcPr>
                  <w:tcW w:w="630"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2,26</w:t>
                  </w:r>
                </w:p>
              </w:tc>
              <w:tc>
                <w:tcPr>
                  <w:tcW w:w="518"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29" w:type="dxa"/>
                  <w:gridSpan w:val="2"/>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1,05</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1,32</w:t>
                  </w:r>
                </w:p>
              </w:tc>
              <w:tc>
                <w:tcPr>
                  <w:tcW w:w="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0,68</w:t>
                  </w:r>
                </w:p>
              </w:tc>
              <w:tc>
                <w:tcPr>
                  <w:tcW w:w="850"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1,06</w:t>
                  </w:r>
                </w:p>
              </w:tc>
              <w:tc>
                <w:tcPr>
                  <w:tcW w:w="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0,24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1,55</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102</w:t>
                  </w:r>
                </w:p>
              </w:tc>
              <w:tc>
                <w:tcPr>
                  <w:tcW w:w="1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0,90</w:t>
                  </w:r>
                </w:p>
              </w:tc>
            </w:tr>
            <w:tr w:rsidR="003E409C" w:rsidRPr="003E409C" w:rsidTr="00D754DE">
              <w:trPr>
                <w:trHeight w:val="300"/>
              </w:trPr>
              <w:tc>
                <w:tcPr>
                  <w:tcW w:w="5818"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color w:val="000000"/>
                      <w:sz w:val="24"/>
                      <w:szCs w:val="24"/>
                    </w:rPr>
                    <w:t>21.Глупо переживать по поводу того, что происходит в кино или о чем читаешь в книге</w:t>
                  </w:r>
                </w:p>
              </w:tc>
              <w:tc>
                <w:tcPr>
                  <w:tcW w:w="630"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2,41</w:t>
                  </w:r>
                </w:p>
              </w:tc>
              <w:tc>
                <w:tcPr>
                  <w:tcW w:w="518"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29" w:type="dxa"/>
                  <w:gridSpan w:val="2"/>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0,96</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2,56</w:t>
                  </w:r>
                </w:p>
              </w:tc>
              <w:tc>
                <w:tcPr>
                  <w:tcW w:w="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0,56</w:t>
                  </w:r>
                </w:p>
              </w:tc>
              <w:tc>
                <w:tcPr>
                  <w:tcW w:w="850"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2,24</w:t>
                  </w:r>
                </w:p>
              </w:tc>
              <w:tc>
                <w:tcPr>
                  <w:tcW w:w="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0,43</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2,4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102</w:t>
                  </w:r>
                </w:p>
              </w:tc>
              <w:tc>
                <w:tcPr>
                  <w:tcW w:w="1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0,69</w:t>
                  </w:r>
                </w:p>
              </w:tc>
            </w:tr>
            <w:tr w:rsidR="003E409C" w:rsidRPr="003E409C" w:rsidTr="00D754DE">
              <w:trPr>
                <w:trHeight w:val="300"/>
              </w:trPr>
              <w:tc>
                <w:tcPr>
                  <w:tcW w:w="5818"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color w:val="000000"/>
                      <w:sz w:val="24"/>
                      <w:szCs w:val="24"/>
                    </w:rPr>
                    <w:t>22.Я очень расстраиваюсь, когда вижу беспомощных старых людей</w:t>
                  </w:r>
                </w:p>
              </w:tc>
              <w:tc>
                <w:tcPr>
                  <w:tcW w:w="630"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1,82</w:t>
                  </w:r>
                </w:p>
              </w:tc>
              <w:tc>
                <w:tcPr>
                  <w:tcW w:w="518"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29" w:type="dxa"/>
                  <w:gridSpan w:val="2"/>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0,80</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2</w:t>
                  </w:r>
                </w:p>
              </w:tc>
              <w:tc>
                <w:tcPr>
                  <w:tcW w:w="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0,70</w:t>
                  </w:r>
                </w:p>
              </w:tc>
              <w:tc>
                <w:tcPr>
                  <w:tcW w:w="850"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1,65</w:t>
                  </w:r>
                </w:p>
              </w:tc>
              <w:tc>
                <w:tcPr>
                  <w:tcW w:w="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0,49</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1,82</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102</w:t>
                  </w:r>
                </w:p>
              </w:tc>
              <w:tc>
                <w:tcPr>
                  <w:tcW w:w="1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0,68</w:t>
                  </w:r>
                </w:p>
              </w:tc>
            </w:tr>
            <w:tr w:rsidR="003E409C" w:rsidRPr="003E409C" w:rsidTr="00D754DE">
              <w:trPr>
                <w:trHeight w:val="300"/>
              </w:trPr>
              <w:tc>
                <w:tcPr>
                  <w:tcW w:w="5818"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color w:val="000000"/>
                      <w:sz w:val="24"/>
                      <w:szCs w:val="24"/>
                    </w:rPr>
                    <w:t>23.Я очень переживаю, когда смотрю фильм</w:t>
                  </w:r>
                </w:p>
              </w:tc>
              <w:tc>
                <w:tcPr>
                  <w:tcW w:w="630"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1,68</w:t>
                  </w:r>
                </w:p>
              </w:tc>
              <w:tc>
                <w:tcPr>
                  <w:tcW w:w="518"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29" w:type="dxa"/>
                  <w:gridSpan w:val="2"/>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0,73</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2,38</w:t>
                  </w:r>
                </w:p>
              </w:tc>
              <w:tc>
                <w:tcPr>
                  <w:tcW w:w="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0,74</w:t>
                  </w:r>
                </w:p>
              </w:tc>
              <w:tc>
                <w:tcPr>
                  <w:tcW w:w="850"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2,12</w:t>
                  </w:r>
                </w:p>
              </w:tc>
              <w:tc>
                <w:tcPr>
                  <w:tcW w:w="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0,33</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2,06</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102</w:t>
                  </w:r>
                </w:p>
              </w:tc>
              <w:tc>
                <w:tcPr>
                  <w:tcW w:w="1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0,69</w:t>
                  </w:r>
                </w:p>
              </w:tc>
            </w:tr>
            <w:tr w:rsidR="003E409C" w:rsidRPr="003E409C" w:rsidTr="00D754DE">
              <w:trPr>
                <w:trHeight w:val="300"/>
              </w:trPr>
              <w:tc>
                <w:tcPr>
                  <w:tcW w:w="5818"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color w:val="000000"/>
                      <w:sz w:val="24"/>
                      <w:szCs w:val="24"/>
                    </w:rPr>
                    <w:t>24.Я могу остаться равнодушным (равнодушной) к любому волнению вокруг</w:t>
                  </w:r>
                </w:p>
              </w:tc>
              <w:tc>
                <w:tcPr>
                  <w:tcW w:w="630"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3,26</w:t>
                  </w:r>
                </w:p>
              </w:tc>
              <w:tc>
                <w:tcPr>
                  <w:tcW w:w="518"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29" w:type="dxa"/>
                  <w:gridSpan w:val="2"/>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0,86</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3,32</w:t>
                  </w:r>
                </w:p>
              </w:tc>
              <w:tc>
                <w:tcPr>
                  <w:tcW w:w="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0,68</w:t>
                  </w:r>
                </w:p>
              </w:tc>
              <w:tc>
                <w:tcPr>
                  <w:tcW w:w="850"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3,91</w:t>
                  </w:r>
                </w:p>
              </w:tc>
              <w:tc>
                <w:tcPr>
                  <w:tcW w:w="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0,29</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3,5</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102</w:t>
                  </w:r>
                </w:p>
              </w:tc>
              <w:tc>
                <w:tcPr>
                  <w:tcW w:w="1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0,71</w:t>
                  </w:r>
                </w:p>
              </w:tc>
            </w:tr>
            <w:tr w:rsidR="003E409C" w:rsidRPr="003E409C" w:rsidTr="00D754DE">
              <w:trPr>
                <w:trHeight w:val="300"/>
              </w:trPr>
              <w:tc>
                <w:tcPr>
                  <w:tcW w:w="5818" w:type="dxa"/>
                  <w:tcBorders>
                    <w:left w:val="single" w:sz="4" w:space="0" w:color="000000"/>
                    <w:bottom w:val="single" w:sz="4" w:space="0" w:color="000000"/>
                    <w:right w:val="single" w:sz="4" w:space="0" w:color="000000"/>
                  </w:tcBorders>
                  <w:shd w:val="clear" w:color="auto" w:fill="auto"/>
                  <w:vAlign w:val="bottom"/>
                </w:tcPr>
                <w:p w:rsidR="003E409C" w:rsidRPr="003E409C" w:rsidRDefault="003E409C" w:rsidP="00D754DE">
                  <w:pPr>
                    <w:spacing w:after="0" w:line="240" w:lineRule="auto"/>
                    <w:ind w:left="-57" w:right="-57"/>
                    <w:jc w:val="left"/>
                    <w:rPr>
                      <w:rFonts w:ascii="Times New Roman" w:hAnsi="Times New Roman" w:cs="Times New Roman"/>
                    </w:rPr>
                  </w:pPr>
                  <w:r w:rsidRPr="003E409C">
                    <w:rPr>
                      <w:rFonts w:ascii="Times New Roman" w:hAnsi="Times New Roman" w:cs="Times New Roman"/>
                      <w:color w:val="000000"/>
                      <w:sz w:val="24"/>
                      <w:szCs w:val="24"/>
                    </w:rPr>
                    <w:t>25.Маленькие дети плачут без причины</w:t>
                  </w:r>
                </w:p>
              </w:tc>
              <w:tc>
                <w:tcPr>
                  <w:tcW w:w="630"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2,71</w:t>
                  </w:r>
                </w:p>
              </w:tc>
              <w:tc>
                <w:tcPr>
                  <w:tcW w:w="518"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29" w:type="dxa"/>
                  <w:gridSpan w:val="2"/>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1,03</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3,09</w:t>
                  </w:r>
                </w:p>
              </w:tc>
              <w:tc>
                <w:tcPr>
                  <w:tcW w:w="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0,71</w:t>
                  </w:r>
                </w:p>
              </w:tc>
              <w:tc>
                <w:tcPr>
                  <w:tcW w:w="850"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3,62</w:t>
                  </w:r>
                </w:p>
              </w:tc>
              <w:tc>
                <w:tcPr>
                  <w:tcW w:w="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0,49</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3,14</w:t>
                  </w:r>
                </w:p>
              </w:tc>
              <w:tc>
                <w:tcPr>
                  <w:tcW w:w="709"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102</w:t>
                  </w:r>
                </w:p>
              </w:tc>
              <w:tc>
                <w:tcPr>
                  <w:tcW w:w="1567" w:type="dxa"/>
                  <w:tcBorders>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ind w:left="-57" w:right="-57"/>
                    <w:rPr>
                      <w:rFonts w:ascii="Times New Roman" w:hAnsi="Times New Roman" w:cs="Times New Roman"/>
                    </w:rPr>
                  </w:pPr>
                  <w:r w:rsidRPr="003E409C">
                    <w:rPr>
                      <w:rFonts w:ascii="Times New Roman" w:hAnsi="Times New Roman" w:cs="Times New Roman"/>
                      <w:color w:val="000000"/>
                      <w:sz w:val="24"/>
                      <w:szCs w:val="24"/>
                    </w:rPr>
                    <w:t>0,86</w:t>
                  </w:r>
                </w:p>
              </w:tc>
            </w:tr>
          </w:tbl>
          <w:p w:rsidR="003E409C" w:rsidRPr="003E409C" w:rsidRDefault="003E409C" w:rsidP="00D754DE">
            <w:pPr>
              <w:spacing w:after="0" w:line="240" w:lineRule="auto"/>
              <w:rPr>
                <w:rFonts w:ascii="Times New Roman" w:hAnsi="Times New Roman" w:cs="Times New Roman"/>
                <w:b/>
                <w:sz w:val="24"/>
                <w:szCs w:val="24"/>
              </w:rPr>
            </w:pPr>
          </w:p>
          <w:p w:rsidR="003E409C" w:rsidRPr="003E409C" w:rsidRDefault="003E409C" w:rsidP="00D754DE">
            <w:pPr>
              <w:spacing w:after="0" w:line="240" w:lineRule="auto"/>
              <w:rPr>
                <w:rFonts w:ascii="Times New Roman" w:hAnsi="Times New Roman" w:cs="Times New Roman"/>
                <w:b/>
                <w:sz w:val="24"/>
                <w:szCs w:val="24"/>
              </w:rPr>
            </w:pPr>
          </w:p>
          <w:p w:rsidR="003E409C" w:rsidRPr="003E409C" w:rsidRDefault="003E409C" w:rsidP="00D754DE">
            <w:pPr>
              <w:spacing w:after="0" w:line="240" w:lineRule="auto"/>
              <w:rPr>
                <w:rFonts w:ascii="Times New Roman" w:hAnsi="Times New Roman" w:cs="Times New Roman"/>
                <w:b/>
                <w:sz w:val="24"/>
                <w:szCs w:val="24"/>
              </w:rPr>
            </w:pPr>
          </w:p>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8"/>
                <w:szCs w:val="28"/>
              </w:rPr>
              <w:lastRenderedPageBreak/>
              <w:t>Таблица В.4 – Результаты дисперсионного анализа</w:t>
            </w:r>
            <w:r w:rsidRPr="003E409C">
              <w:rPr>
                <w:rFonts w:ascii="Times New Roman" w:hAnsi="Times New Roman" w:cs="Times New Roman"/>
                <w:color w:val="000000"/>
                <w:sz w:val="28"/>
                <w:szCs w:val="28"/>
              </w:rPr>
              <w:t xml:space="preserve"> ANOVA </w:t>
            </w:r>
            <w:proofErr w:type="spellStart"/>
            <w:r w:rsidRPr="003E409C">
              <w:rPr>
                <w:rFonts w:ascii="Times New Roman" w:hAnsi="Times New Roman" w:cs="Times New Roman"/>
                <w:color w:val="000000"/>
                <w:sz w:val="28"/>
                <w:szCs w:val="28"/>
              </w:rPr>
              <w:t>Table</w:t>
            </w:r>
            <w:r w:rsidRPr="003E409C">
              <w:rPr>
                <w:rFonts w:ascii="Times New Roman" w:hAnsi="Times New Roman" w:cs="Times New Roman"/>
                <w:color w:val="000000"/>
                <w:sz w:val="28"/>
                <w:szCs w:val="28"/>
                <w:vertAlign w:val="superscript"/>
              </w:rPr>
              <w:t>a</w:t>
            </w:r>
            <w:proofErr w:type="spellEnd"/>
            <w:r w:rsidRPr="003E409C">
              <w:rPr>
                <w:rFonts w:ascii="Times New Roman" w:hAnsi="Times New Roman" w:cs="Times New Roman"/>
                <w:sz w:val="28"/>
                <w:szCs w:val="28"/>
              </w:rPr>
              <w:t xml:space="preserve"> вуз –Казахский Национальный Университет им. аль-Фараби</w:t>
            </w:r>
          </w:p>
          <w:p w:rsidR="003E409C" w:rsidRPr="003E409C" w:rsidRDefault="003E409C" w:rsidP="00D754DE">
            <w:pPr>
              <w:spacing w:after="0" w:line="240" w:lineRule="auto"/>
              <w:jc w:val="right"/>
              <w:rPr>
                <w:rFonts w:ascii="Times New Roman" w:hAnsi="Times New Roman" w:cs="Times New Roman"/>
                <w:sz w:val="16"/>
                <w:szCs w:val="16"/>
              </w:rPr>
            </w:pPr>
          </w:p>
          <w:tbl>
            <w:tblPr>
              <w:tblW w:w="0" w:type="auto"/>
              <w:tblInd w:w="122" w:type="dxa"/>
              <w:tblLayout w:type="fixed"/>
              <w:tblLook w:val="0000" w:firstRow="0" w:lastRow="0" w:firstColumn="0" w:lastColumn="0" w:noHBand="0" w:noVBand="0"/>
            </w:tblPr>
            <w:tblGrid>
              <w:gridCol w:w="4662"/>
              <w:gridCol w:w="14"/>
              <w:gridCol w:w="1875"/>
              <w:gridCol w:w="14"/>
              <w:gridCol w:w="14"/>
              <w:gridCol w:w="28"/>
              <w:gridCol w:w="14"/>
              <w:gridCol w:w="14"/>
              <w:gridCol w:w="14"/>
              <w:gridCol w:w="14"/>
              <w:gridCol w:w="14"/>
              <w:gridCol w:w="1512"/>
              <w:gridCol w:w="1736"/>
              <w:gridCol w:w="770"/>
              <w:gridCol w:w="1665"/>
              <w:gridCol w:w="1050"/>
              <w:gridCol w:w="1372"/>
            </w:tblGrid>
            <w:tr w:rsidR="003E409C" w:rsidRPr="003E409C" w:rsidTr="00D754DE">
              <w:trPr>
                <w:trHeight w:val="306"/>
              </w:trPr>
              <w:tc>
                <w:tcPr>
                  <w:tcW w:w="8189" w:type="dxa"/>
                  <w:gridSpan w:val="1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Утверждения</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proofErr w:type="spellStart"/>
                  <w:r w:rsidRPr="003E409C">
                    <w:rPr>
                      <w:rFonts w:ascii="Times New Roman" w:hAnsi="Times New Roman" w:cs="Times New Roman"/>
                      <w:color w:val="000000"/>
                      <w:sz w:val="24"/>
                      <w:szCs w:val="24"/>
                    </w:rPr>
                    <w:t>Sum</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of</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Squares</w:t>
                  </w:r>
                  <w:proofErr w:type="spellEnd"/>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proofErr w:type="spellStart"/>
                  <w:r w:rsidRPr="003E409C">
                    <w:rPr>
                      <w:rFonts w:ascii="Times New Roman" w:hAnsi="Times New Roman" w:cs="Times New Roman"/>
                      <w:color w:val="000000"/>
                      <w:sz w:val="24"/>
                      <w:szCs w:val="24"/>
                    </w:rPr>
                    <w:t>df</w:t>
                  </w:r>
                  <w:proofErr w:type="spellEnd"/>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proofErr w:type="spellStart"/>
                  <w:r w:rsidRPr="003E409C">
                    <w:rPr>
                      <w:rFonts w:ascii="Times New Roman" w:hAnsi="Times New Roman" w:cs="Times New Roman"/>
                      <w:color w:val="000000"/>
                      <w:sz w:val="24"/>
                      <w:szCs w:val="24"/>
                    </w:rPr>
                    <w:t>Mean</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Square</w:t>
                  </w:r>
                  <w:proofErr w:type="spellEnd"/>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F</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Sig</w:t>
                  </w:r>
                  <w:proofErr w:type="spellEnd"/>
                  <w:r w:rsidRPr="003E409C">
                    <w:rPr>
                      <w:rFonts w:ascii="Times New Roman" w:hAnsi="Times New Roman" w:cs="Times New Roman"/>
                      <w:color w:val="000000"/>
                      <w:sz w:val="24"/>
                      <w:szCs w:val="24"/>
                    </w:rPr>
                    <w:t>.</w:t>
                  </w:r>
                </w:p>
              </w:tc>
            </w:tr>
            <w:tr w:rsidR="003E409C" w:rsidRPr="003E409C" w:rsidTr="00D754DE">
              <w:trPr>
                <w:trHeight w:val="70"/>
              </w:trPr>
              <w:tc>
                <w:tcPr>
                  <w:tcW w:w="4676"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w:t>
                  </w:r>
                </w:p>
              </w:tc>
              <w:tc>
                <w:tcPr>
                  <w:tcW w:w="1987" w:type="dxa"/>
                  <w:gridSpan w:val="8"/>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2</w:t>
                  </w:r>
                </w:p>
              </w:tc>
              <w:tc>
                <w:tcPr>
                  <w:tcW w:w="1526"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3</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4</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5</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7</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8</w:t>
                  </w:r>
                </w:p>
              </w:tc>
            </w:tr>
            <w:tr w:rsidR="003E409C" w:rsidRPr="003E409C" w:rsidTr="00D754DE">
              <w:trPr>
                <w:trHeight w:val="495"/>
              </w:trPr>
              <w:tc>
                <w:tcPr>
                  <w:tcW w:w="467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1.Меня огорчает, когда вижу, что незнакомый человек чувствует себя среди других людей одиноко * </w:t>
                  </w:r>
                  <w:proofErr w:type="gramStart"/>
                  <w:r w:rsidRPr="003E409C">
                    <w:rPr>
                      <w:rFonts w:ascii="Times New Roman" w:hAnsi="Times New Roman" w:cs="Times New Roman"/>
                      <w:color w:val="000000"/>
                      <w:sz w:val="24"/>
                      <w:szCs w:val="24"/>
                    </w:rPr>
                    <w:t>3.Курс</w:t>
                  </w:r>
                  <w:proofErr w:type="gramEnd"/>
                  <w:r w:rsidRPr="003E409C">
                    <w:rPr>
                      <w:rFonts w:ascii="Times New Roman" w:hAnsi="Times New Roman" w:cs="Times New Roman"/>
                      <w:color w:val="000000"/>
                      <w:sz w:val="24"/>
                      <w:szCs w:val="24"/>
                    </w:rPr>
                    <w:t xml:space="preserve"> (год) обучения</w:t>
                  </w:r>
                </w:p>
              </w:tc>
              <w:tc>
                <w:tcPr>
                  <w:tcW w:w="1987" w:type="dxa"/>
                  <w:gridSpan w:val="8"/>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Between</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Groups</w:t>
                  </w:r>
                  <w:proofErr w:type="spellEnd"/>
                </w:p>
              </w:tc>
              <w:tc>
                <w:tcPr>
                  <w:tcW w:w="1526"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w:t>
                  </w:r>
                  <w:proofErr w:type="spellStart"/>
                  <w:r w:rsidRPr="003E409C">
                    <w:rPr>
                      <w:rFonts w:ascii="Times New Roman" w:hAnsi="Times New Roman" w:cs="Times New Roman"/>
                      <w:color w:val="000000"/>
                      <w:sz w:val="24"/>
                      <w:szCs w:val="24"/>
                    </w:rPr>
                    <w:t>Combined</w:t>
                  </w:r>
                  <w:proofErr w:type="spellEnd"/>
                  <w:r w:rsidRPr="003E409C">
                    <w:rPr>
                      <w:rFonts w:ascii="Times New Roman" w:hAnsi="Times New Roman" w:cs="Times New Roman"/>
                      <w:color w:val="000000"/>
                      <w:sz w:val="24"/>
                      <w:szCs w:val="24"/>
                    </w:rPr>
                    <w:t>)</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9,431</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2</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4,716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6,980</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,001</w:t>
                  </w:r>
                </w:p>
              </w:tc>
            </w:tr>
            <w:tr w:rsidR="003E409C" w:rsidRPr="003E409C" w:rsidTr="00D754DE">
              <w:trPr>
                <w:trHeight w:val="300"/>
              </w:trPr>
              <w:tc>
                <w:tcPr>
                  <w:tcW w:w="467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rPr>
                  </w:pPr>
                </w:p>
              </w:tc>
              <w:tc>
                <w:tcPr>
                  <w:tcW w:w="3513" w:type="dxa"/>
                  <w:gridSpan w:val="10"/>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Within</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Groups</w:t>
                  </w:r>
                  <w:proofErr w:type="spellEnd"/>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66,882</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99</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,676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 xml:space="preserve"> </w:t>
                  </w:r>
                </w:p>
              </w:tc>
            </w:tr>
            <w:tr w:rsidR="003E409C" w:rsidRPr="003E409C" w:rsidTr="00D754DE">
              <w:trPr>
                <w:trHeight w:val="300"/>
              </w:trPr>
              <w:tc>
                <w:tcPr>
                  <w:tcW w:w="467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rPr>
                  </w:pPr>
                </w:p>
              </w:tc>
              <w:tc>
                <w:tcPr>
                  <w:tcW w:w="3513" w:type="dxa"/>
                  <w:gridSpan w:val="10"/>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Total</w:t>
                  </w:r>
                  <w:proofErr w:type="spellEnd"/>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76,314</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101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 xml:space="preserve"> </w:t>
                  </w:r>
                </w:p>
              </w:tc>
            </w:tr>
            <w:tr w:rsidR="003E409C" w:rsidRPr="003E409C" w:rsidTr="00D754DE">
              <w:trPr>
                <w:trHeight w:val="480"/>
              </w:trPr>
              <w:tc>
                <w:tcPr>
                  <w:tcW w:w="467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2.Мне неприятно, когда люди не умеют сдерживаться и открыто проявляют свои чувства * </w:t>
                  </w:r>
                  <w:proofErr w:type="gramStart"/>
                  <w:r w:rsidRPr="003E409C">
                    <w:rPr>
                      <w:rFonts w:ascii="Times New Roman" w:hAnsi="Times New Roman" w:cs="Times New Roman"/>
                      <w:color w:val="000000"/>
                      <w:sz w:val="24"/>
                      <w:szCs w:val="24"/>
                    </w:rPr>
                    <w:t>3.Курс</w:t>
                  </w:r>
                  <w:proofErr w:type="gramEnd"/>
                  <w:r w:rsidRPr="003E409C">
                    <w:rPr>
                      <w:rFonts w:ascii="Times New Roman" w:hAnsi="Times New Roman" w:cs="Times New Roman"/>
                      <w:color w:val="000000"/>
                      <w:sz w:val="24"/>
                      <w:szCs w:val="24"/>
                    </w:rPr>
                    <w:t xml:space="preserve"> (год) обучения</w:t>
                  </w:r>
                </w:p>
              </w:tc>
              <w:tc>
                <w:tcPr>
                  <w:tcW w:w="1987" w:type="dxa"/>
                  <w:gridSpan w:val="8"/>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Between</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Groups</w:t>
                  </w:r>
                  <w:proofErr w:type="spellEnd"/>
                </w:p>
              </w:tc>
              <w:tc>
                <w:tcPr>
                  <w:tcW w:w="1526"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w:t>
                  </w:r>
                  <w:proofErr w:type="spellStart"/>
                  <w:r w:rsidRPr="003E409C">
                    <w:rPr>
                      <w:rFonts w:ascii="Times New Roman" w:hAnsi="Times New Roman" w:cs="Times New Roman"/>
                      <w:color w:val="000000"/>
                      <w:sz w:val="24"/>
                      <w:szCs w:val="24"/>
                    </w:rPr>
                    <w:t>Combined</w:t>
                  </w:r>
                  <w:proofErr w:type="spellEnd"/>
                  <w:r w:rsidRPr="003E409C">
                    <w:rPr>
                      <w:rFonts w:ascii="Times New Roman" w:hAnsi="Times New Roman" w:cs="Times New Roman"/>
                      <w:color w:val="000000"/>
                      <w:sz w:val="24"/>
                      <w:szCs w:val="24"/>
                    </w:rPr>
                    <w:t>)</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32,373</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2</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16,186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27,160</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,000</w:t>
                  </w:r>
                </w:p>
              </w:tc>
            </w:tr>
            <w:tr w:rsidR="003E409C" w:rsidRPr="003E409C" w:rsidTr="00D754DE">
              <w:trPr>
                <w:trHeight w:val="300"/>
              </w:trPr>
              <w:tc>
                <w:tcPr>
                  <w:tcW w:w="467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rPr>
                  </w:pPr>
                </w:p>
              </w:tc>
              <w:tc>
                <w:tcPr>
                  <w:tcW w:w="3513" w:type="dxa"/>
                  <w:gridSpan w:val="10"/>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Within</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Groups</w:t>
                  </w:r>
                  <w:proofErr w:type="spellEnd"/>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59,000</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99</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,596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 xml:space="preserve"> </w:t>
                  </w:r>
                </w:p>
              </w:tc>
            </w:tr>
            <w:tr w:rsidR="003E409C" w:rsidRPr="003E409C" w:rsidTr="00D754DE">
              <w:trPr>
                <w:trHeight w:val="300"/>
              </w:trPr>
              <w:tc>
                <w:tcPr>
                  <w:tcW w:w="467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rPr>
                  </w:pPr>
                </w:p>
              </w:tc>
              <w:tc>
                <w:tcPr>
                  <w:tcW w:w="3513" w:type="dxa"/>
                  <w:gridSpan w:val="10"/>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Total</w:t>
                  </w:r>
                  <w:proofErr w:type="spellEnd"/>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91,373</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101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 xml:space="preserve"> </w:t>
                  </w:r>
                </w:p>
              </w:tc>
            </w:tr>
            <w:tr w:rsidR="003E409C" w:rsidRPr="003E409C" w:rsidTr="00D754DE">
              <w:trPr>
                <w:trHeight w:val="480"/>
              </w:trPr>
              <w:tc>
                <w:tcPr>
                  <w:tcW w:w="467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3.Когда кто-то рядом со мной нервничает, я тоже начинаю нервничать * </w:t>
                  </w:r>
                  <w:proofErr w:type="gramStart"/>
                  <w:r w:rsidRPr="003E409C">
                    <w:rPr>
                      <w:rFonts w:ascii="Times New Roman" w:hAnsi="Times New Roman" w:cs="Times New Roman"/>
                      <w:color w:val="000000"/>
                      <w:sz w:val="24"/>
                      <w:szCs w:val="24"/>
                    </w:rPr>
                    <w:t>3.Курс</w:t>
                  </w:r>
                  <w:proofErr w:type="gramEnd"/>
                  <w:r w:rsidRPr="003E409C">
                    <w:rPr>
                      <w:rFonts w:ascii="Times New Roman" w:hAnsi="Times New Roman" w:cs="Times New Roman"/>
                      <w:color w:val="000000"/>
                      <w:sz w:val="24"/>
                      <w:szCs w:val="24"/>
                    </w:rPr>
                    <w:t xml:space="preserve"> (год) обучения</w:t>
                  </w:r>
                </w:p>
              </w:tc>
              <w:tc>
                <w:tcPr>
                  <w:tcW w:w="1987" w:type="dxa"/>
                  <w:gridSpan w:val="8"/>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Between</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Groups</w:t>
                  </w:r>
                  <w:proofErr w:type="spellEnd"/>
                </w:p>
              </w:tc>
              <w:tc>
                <w:tcPr>
                  <w:tcW w:w="1526"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w:t>
                  </w:r>
                  <w:proofErr w:type="spellStart"/>
                  <w:r w:rsidRPr="003E409C">
                    <w:rPr>
                      <w:rFonts w:ascii="Times New Roman" w:hAnsi="Times New Roman" w:cs="Times New Roman"/>
                      <w:color w:val="000000"/>
                      <w:sz w:val="24"/>
                      <w:szCs w:val="24"/>
                    </w:rPr>
                    <w:t>Combined</w:t>
                  </w:r>
                  <w:proofErr w:type="spellEnd"/>
                  <w:r w:rsidRPr="003E409C">
                    <w:rPr>
                      <w:rFonts w:ascii="Times New Roman" w:hAnsi="Times New Roman" w:cs="Times New Roman"/>
                      <w:color w:val="000000"/>
                      <w:sz w:val="24"/>
                      <w:szCs w:val="24"/>
                    </w:rPr>
                    <w:t>)</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,549</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2</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,275</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,483</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,619</w:t>
                  </w:r>
                </w:p>
              </w:tc>
            </w:tr>
            <w:tr w:rsidR="003E409C" w:rsidRPr="003E409C" w:rsidTr="00D754DE">
              <w:trPr>
                <w:trHeight w:val="300"/>
              </w:trPr>
              <w:tc>
                <w:tcPr>
                  <w:tcW w:w="467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rPr>
                  </w:pPr>
                </w:p>
              </w:tc>
              <w:tc>
                <w:tcPr>
                  <w:tcW w:w="3513" w:type="dxa"/>
                  <w:gridSpan w:val="10"/>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Within</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Groups</w:t>
                  </w:r>
                  <w:proofErr w:type="spellEnd"/>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56,324</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99</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,569</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 xml:space="preserve"> </w:t>
                  </w:r>
                </w:p>
              </w:tc>
            </w:tr>
            <w:tr w:rsidR="003E409C" w:rsidRPr="003E409C" w:rsidTr="00D754DE">
              <w:trPr>
                <w:trHeight w:val="300"/>
              </w:trPr>
              <w:tc>
                <w:tcPr>
                  <w:tcW w:w="467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rPr>
                  </w:pPr>
                </w:p>
              </w:tc>
              <w:tc>
                <w:tcPr>
                  <w:tcW w:w="3513" w:type="dxa"/>
                  <w:gridSpan w:val="10"/>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Total</w:t>
                  </w:r>
                  <w:proofErr w:type="spellEnd"/>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56,873</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101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 xml:space="preserve"> </w:t>
                  </w:r>
                </w:p>
              </w:tc>
            </w:tr>
            <w:tr w:rsidR="003E409C" w:rsidRPr="003E409C" w:rsidTr="00D754DE">
              <w:trPr>
                <w:trHeight w:val="318"/>
              </w:trPr>
              <w:tc>
                <w:tcPr>
                  <w:tcW w:w="467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4.Я считаю, что плакать от счастья глупо * </w:t>
                  </w:r>
                  <w:proofErr w:type="gramStart"/>
                  <w:r w:rsidRPr="003E409C">
                    <w:rPr>
                      <w:rFonts w:ascii="Times New Roman" w:hAnsi="Times New Roman" w:cs="Times New Roman"/>
                      <w:color w:val="000000"/>
                      <w:sz w:val="24"/>
                      <w:szCs w:val="24"/>
                    </w:rPr>
                    <w:t>3.Курс</w:t>
                  </w:r>
                  <w:proofErr w:type="gramEnd"/>
                  <w:r w:rsidRPr="003E409C">
                    <w:rPr>
                      <w:rFonts w:ascii="Times New Roman" w:hAnsi="Times New Roman" w:cs="Times New Roman"/>
                      <w:color w:val="000000"/>
                      <w:sz w:val="24"/>
                      <w:szCs w:val="24"/>
                    </w:rPr>
                    <w:t xml:space="preserve"> (год) обучения</w:t>
                  </w:r>
                </w:p>
              </w:tc>
              <w:tc>
                <w:tcPr>
                  <w:tcW w:w="1987" w:type="dxa"/>
                  <w:gridSpan w:val="8"/>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Between</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Groups</w:t>
                  </w:r>
                  <w:proofErr w:type="spellEnd"/>
                </w:p>
              </w:tc>
              <w:tc>
                <w:tcPr>
                  <w:tcW w:w="1526"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w:t>
                  </w:r>
                  <w:proofErr w:type="spellStart"/>
                  <w:r w:rsidRPr="003E409C">
                    <w:rPr>
                      <w:rFonts w:ascii="Times New Roman" w:hAnsi="Times New Roman" w:cs="Times New Roman"/>
                      <w:color w:val="000000"/>
                      <w:sz w:val="24"/>
                      <w:szCs w:val="24"/>
                    </w:rPr>
                    <w:t>Combined</w:t>
                  </w:r>
                  <w:proofErr w:type="spellEnd"/>
                  <w:r w:rsidRPr="003E409C">
                    <w:rPr>
                      <w:rFonts w:ascii="Times New Roman" w:hAnsi="Times New Roman" w:cs="Times New Roman"/>
                      <w:color w:val="000000"/>
                      <w:sz w:val="24"/>
                      <w:szCs w:val="24"/>
                    </w:rPr>
                    <w:t>)</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22,725</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2</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11,363</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16,275</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,000</w:t>
                  </w:r>
                </w:p>
              </w:tc>
            </w:tr>
            <w:tr w:rsidR="003E409C" w:rsidRPr="003E409C" w:rsidTr="00D754DE">
              <w:trPr>
                <w:trHeight w:val="300"/>
              </w:trPr>
              <w:tc>
                <w:tcPr>
                  <w:tcW w:w="467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rPr>
                  </w:pPr>
                </w:p>
              </w:tc>
              <w:tc>
                <w:tcPr>
                  <w:tcW w:w="3513" w:type="dxa"/>
                  <w:gridSpan w:val="10"/>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Within</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Groups</w:t>
                  </w:r>
                  <w:proofErr w:type="spellEnd"/>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69,118</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99</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,698</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 xml:space="preserve"> </w:t>
                  </w:r>
                </w:p>
              </w:tc>
            </w:tr>
            <w:tr w:rsidR="003E409C" w:rsidRPr="003E409C" w:rsidTr="00D754DE">
              <w:trPr>
                <w:trHeight w:val="300"/>
              </w:trPr>
              <w:tc>
                <w:tcPr>
                  <w:tcW w:w="467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rPr>
                  </w:pPr>
                </w:p>
              </w:tc>
              <w:tc>
                <w:tcPr>
                  <w:tcW w:w="3513" w:type="dxa"/>
                  <w:gridSpan w:val="10"/>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Total</w:t>
                  </w:r>
                  <w:proofErr w:type="spellEnd"/>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91,843</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101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 xml:space="preserve"> </w:t>
                  </w:r>
                </w:p>
              </w:tc>
            </w:tr>
            <w:tr w:rsidR="003E409C" w:rsidRPr="003E409C" w:rsidTr="00D754DE">
              <w:trPr>
                <w:trHeight w:val="480"/>
              </w:trPr>
              <w:tc>
                <w:tcPr>
                  <w:tcW w:w="467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5.Я близко к сердцу принимаю проблемы своих друзей * </w:t>
                  </w:r>
                  <w:proofErr w:type="gramStart"/>
                  <w:r w:rsidRPr="003E409C">
                    <w:rPr>
                      <w:rFonts w:ascii="Times New Roman" w:hAnsi="Times New Roman" w:cs="Times New Roman"/>
                      <w:color w:val="000000"/>
                      <w:sz w:val="24"/>
                      <w:szCs w:val="24"/>
                    </w:rPr>
                    <w:t>3.Курс</w:t>
                  </w:r>
                  <w:proofErr w:type="gramEnd"/>
                  <w:r w:rsidRPr="003E409C">
                    <w:rPr>
                      <w:rFonts w:ascii="Times New Roman" w:hAnsi="Times New Roman" w:cs="Times New Roman"/>
                      <w:color w:val="000000"/>
                      <w:sz w:val="24"/>
                      <w:szCs w:val="24"/>
                    </w:rPr>
                    <w:t xml:space="preserve"> (год) обучения</w:t>
                  </w:r>
                </w:p>
              </w:tc>
              <w:tc>
                <w:tcPr>
                  <w:tcW w:w="2001" w:type="dxa"/>
                  <w:gridSpan w:val="9"/>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Between</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Groups</w:t>
                  </w:r>
                  <w:proofErr w:type="spellEnd"/>
                </w:p>
              </w:tc>
              <w:tc>
                <w:tcPr>
                  <w:tcW w:w="151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w:t>
                  </w:r>
                  <w:proofErr w:type="spellStart"/>
                  <w:r w:rsidRPr="003E409C">
                    <w:rPr>
                      <w:rFonts w:ascii="Times New Roman" w:hAnsi="Times New Roman" w:cs="Times New Roman"/>
                      <w:color w:val="000000"/>
                      <w:sz w:val="24"/>
                      <w:szCs w:val="24"/>
                    </w:rPr>
                    <w:t>Combined</w:t>
                  </w:r>
                  <w:proofErr w:type="spellEnd"/>
                  <w:r w:rsidRPr="003E409C">
                    <w:rPr>
                      <w:rFonts w:ascii="Times New Roman" w:hAnsi="Times New Roman" w:cs="Times New Roman"/>
                      <w:color w:val="000000"/>
                      <w:sz w:val="24"/>
                      <w:szCs w:val="24"/>
                    </w:rPr>
                    <w:t>)</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5,020</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2</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2,510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5,192</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,007</w:t>
                  </w:r>
                </w:p>
              </w:tc>
            </w:tr>
            <w:tr w:rsidR="003E409C" w:rsidRPr="003E409C" w:rsidTr="00D754DE">
              <w:trPr>
                <w:trHeight w:val="300"/>
              </w:trPr>
              <w:tc>
                <w:tcPr>
                  <w:tcW w:w="467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rPr>
                  </w:pPr>
                </w:p>
              </w:tc>
              <w:tc>
                <w:tcPr>
                  <w:tcW w:w="3513" w:type="dxa"/>
                  <w:gridSpan w:val="10"/>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Within</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Groups</w:t>
                  </w:r>
                  <w:proofErr w:type="spellEnd"/>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47,853</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99</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,483</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 xml:space="preserve"> </w:t>
                  </w:r>
                </w:p>
              </w:tc>
            </w:tr>
            <w:tr w:rsidR="003E409C" w:rsidRPr="003E409C" w:rsidTr="00D754DE">
              <w:trPr>
                <w:trHeight w:val="300"/>
              </w:trPr>
              <w:tc>
                <w:tcPr>
                  <w:tcW w:w="467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rPr>
                  </w:pPr>
                </w:p>
              </w:tc>
              <w:tc>
                <w:tcPr>
                  <w:tcW w:w="3513" w:type="dxa"/>
                  <w:gridSpan w:val="10"/>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Total</w:t>
                  </w:r>
                  <w:proofErr w:type="spellEnd"/>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52,873</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101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 xml:space="preserve"> </w:t>
                  </w:r>
                </w:p>
              </w:tc>
            </w:tr>
            <w:tr w:rsidR="003E409C" w:rsidRPr="003E409C" w:rsidTr="00D754DE">
              <w:trPr>
                <w:trHeight w:val="80"/>
              </w:trPr>
              <w:tc>
                <w:tcPr>
                  <w:tcW w:w="467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6.Иногда песни о любви вызывают у меня много чувств * </w:t>
                  </w:r>
                  <w:proofErr w:type="gramStart"/>
                  <w:r w:rsidRPr="003E409C">
                    <w:rPr>
                      <w:rFonts w:ascii="Times New Roman" w:hAnsi="Times New Roman" w:cs="Times New Roman"/>
                      <w:color w:val="000000"/>
                      <w:sz w:val="24"/>
                      <w:szCs w:val="24"/>
                    </w:rPr>
                    <w:t>3.Курс</w:t>
                  </w:r>
                  <w:proofErr w:type="gramEnd"/>
                  <w:r w:rsidRPr="003E409C">
                    <w:rPr>
                      <w:rFonts w:ascii="Times New Roman" w:hAnsi="Times New Roman" w:cs="Times New Roman"/>
                      <w:color w:val="000000"/>
                      <w:sz w:val="24"/>
                      <w:szCs w:val="24"/>
                    </w:rPr>
                    <w:t xml:space="preserve"> (год) обучения</w:t>
                  </w:r>
                </w:p>
              </w:tc>
              <w:tc>
                <w:tcPr>
                  <w:tcW w:w="2001" w:type="dxa"/>
                  <w:gridSpan w:val="9"/>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Between</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Groups</w:t>
                  </w:r>
                  <w:proofErr w:type="spellEnd"/>
                </w:p>
              </w:tc>
              <w:tc>
                <w:tcPr>
                  <w:tcW w:w="151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w:t>
                  </w:r>
                  <w:proofErr w:type="spellStart"/>
                  <w:r w:rsidRPr="003E409C">
                    <w:rPr>
                      <w:rFonts w:ascii="Times New Roman" w:hAnsi="Times New Roman" w:cs="Times New Roman"/>
                      <w:color w:val="000000"/>
                      <w:sz w:val="24"/>
                      <w:szCs w:val="24"/>
                    </w:rPr>
                    <w:t>Combined</w:t>
                  </w:r>
                  <w:proofErr w:type="spellEnd"/>
                  <w:r w:rsidRPr="003E409C">
                    <w:rPr>
                      <w:rFonts w:ascii="Times New Roman" w:hAnsi="Times New Roman" w:cs="Times New Roman"/>
                      <w:color w:val="000000"/>
                      <w:sz w:val="24"/>
                      <w:szCs w:val="24"/>
                    </w:rPr>
                    <w:t>)</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2,431</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2</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1,216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2,437</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,093</w:t>
                  </w:r>
                </w:p>
              </w:tc>
            </w:tr>
            <w:tr w:rsidR="003E409C" w:rsidRPr="003E409C" w:rsidTr="00D754DE">
              <w:trPr>
                <w:trHeight w:val="300"/>
              </w:trPr>
              <w:tc>
                <w:tcPr>
                  <w:tcW w:w="467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rPr>
                  </w:pPr>
                </w:p>
              </w:tc>
              <w:tc>
                <w:tcPr>
                  <w:tcW w:w="3513" w:type="dxa"/>
                  <w:gridSpan w:val="10"/>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Within</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Groups</w:t>
                  </w:r>
                  <w:proofErr w:type="spellEnd"/>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49,382</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99</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,499</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 xml:space="preserve"> </w:t>
                  </w:r>
                </w:p>
              </w:tc>
            </w:tr>
            <w:tr w:rsidR="003E409C" w:rsidRPr="003E409C" w:rsidTr="00000BDE">
              <w:trPr>
                <w:trHeight w:val="300"/>
              </w:trPr>
              <w:tc>
                <w:tcPr>
                  <w:tcW w:w="467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rPr>
                  </w:pPr>
                </w:p>
              </w:tc>
              <w:tc>
                <w:tcPr>
                  <w:tcW w:w="3513" w:type="dxa"/>
                  <w:gridSpan w:val="10"/>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Total</w:t>
                  </w:r>
                  <w:proofErr w:type="spellEnd"/>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51,814</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101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 xml:space="preserve"> </w:t>
                  </w:r>
                </w:p>
              </w:tc>
            </w:tr>
            <w:tr w:rsidR="003E409C" w:rsidRPr="003E409C" w:rsidTr="00000BDE">
              <w:trPr>
                <w:trHeight w:val="70"/>
              </w:trPr>
              <w:tc>
                <w:tcPr>
                  <w:tcW w:w="4676" w:type="dxa"/>
                  <w:gridSpan w:val="2"/>
                  <w:vMerge w:val="restart"/>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7.Я бы сильно волновался (волновалась), если бы должен был (должна была) * </w:t>
                  </w:r>
                  <w:proofErr w:type="gramStart"/>
                  <w:r w:rsidRPr="003E409C">
                    <w:rPr>
                      <w:rFonts w:ascii="Times New Roman" w:hAnsi="Times New Roman" w:cs="Times New Roman"/>
                      <w:color w:val="000000"/>
                      <w:sz w:val="24"/>
                      <w:szCs w:val="24"/>
                    </w:rPr>
                    <w:t>3.Курс</w:t>
                  </w:r>
                  <w:proofErr w:type="gramEnd"/>
                  <w:r w:rsidRPr="003E409C">
                    <w:rPr>
                      <w:rFonts w:ascii="Times New Roman" w:hAnsi="Times New Roman" w:cs="Times New Roman"/>
                      <w:color w:val="000000"/>
                      <w:sz w:val="24"/>
                      <w:szCs w:val="24"/>
                    </w:rPr>
                    <w:t xml:space="preserve"> (год) обучения</w:t>
                  </w:r>
                </w:p>
              </w:tc>
              <w:tc>
                <w:tcPr>
                  <w:tcW w:w="1987" w:type="dxa"/>
                  <w:gridSpan w:val="8"/>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Between</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Groups</w:t>
                  </w:r>
                  <w:proofErr w:type="spellEnd"/>
                </w:p>
              </w:tc>
              <w:tc>
                <w:tcPr>
                  <w:tcW w:w="1526"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w:t>
                  </w:r>
                  <w:proofErr w:type="spellStart"/>
                  <w:r w:rsidRPr="003E409C">
                    <w:rPr>
                      <w:rFonts w:ascii="Times New Roman" w:hAnsi="Times New Roman" w:cs="Times New Roman"/>
                      <w:color w:val="000000"/>
                      <w:sz w:val="24"/>
                      <w:szCs w:val="24"/>
                    </w:rPr>
                    <w:t>Combined</w:t>
                  </w:r>
                  <w:proofErr w:type="spellEnd"/>
                  <w:r w:rsidRPr="003E409C">
                    <w:rPr>
                      <w:rFonts w:ascii="Times New Roman" w:hAnsi="Times New Roman" w:cs="Times New Roman"/>
                      <w:color w:val="000000"/>
                      <w:sz w:val="24"/>
                      <w:szCs w:val="24"/>
                    </w:rPr>
                    <w:t>)</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2,882</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2</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1,441</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3,934</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,023</w:t>
                  </w:r>
                </w:p>
              </w:tc>
            </w:tr>
            <w:tr w:rsidR="003E409C" w:rsidRPr="003E409C" w:rsidTr="00000BDE">
              <w:trPr>
                <w:trHeight w:val="300"/>
              </w:trPr>
              <w:tc>
                <w:tcPr>
                  <w:tcW w:w="4676" w:type="dxa"/>
                  <w:gridSpan w:val="2"/>
                  <w:vMerge/>
                  <w:tcBorders>
                    <w:top w:val="single" w:sz="4" w:space="0" w:color="000000"/>
                    <w:left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rPr>
                  </w:pPr>
                </w:p>
              </w:tc>
              <w:tc>
                <w:tcPr>
                  <w:tcW w:w="3513" w:type="dxa"/>
                  <w:gridSpan w:val="10"/>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Within</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Groups</w:t>
                  </w:r>
                  <w:proofErr w:type="spellEnd"/>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36,265</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99</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,366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 xml:space="preserve"> </w:t>
                  </w:r>
                </w:p>
              </w:tc>
            </w:tr>
            <w:tr w:rsidR="003E409C" w:rsidRPr="003E409C" w:rsidTr="00000BDE">
              <w:trPr>
                <w:trHeight w:val="300"/>
              </w:trPr>
              <w:tc>
                <w:tcPr>
                  <w:tcW w:w="4676" w:type="dxa"/>
                  <w:gridSpan w:val="2"/>
                  <w:vMerge/>
                  <w:tcBorders>
                    <w:top w:val="single" w:sz="4" w:space="0" w:color="000000"/>
                    <w:left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rPr>
                  </w:pPr>
                </w:p>
              </w:tc>
              <w:tc>
                <w:tcPr>
                  <w:tcW w:w="3513" w:type="dxa"/>
                  <w:gridSpan w:val="10"/>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Total</w:t>
                  </w:r>
                  <w:proofErr w:type="spellEnd"/>
                </w:p>
              </w:tc>
              <w:tc>
                <w:tcPr>
                  <w:tcW w:w="1736"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39,147</w:t>
                  </w:r>
                </w:p>
              </w:tc>
              <w:tc>
                <w:tcPr>
                  <w:tcW w:w="770"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101</w:t>
                  </w:r>
                </w:p>
              </w:tc>
              <w:tc>
                <w:tcPr>
                  <w:tcW w:w="1665"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050"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372"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left"/>
                    <w:rPr>
                      <w:rFonts w:ascii="Times New Roman" w:hAnsi="Times New Roman" w:cs="Times New Roman"/>
                    </w:rPr>
                  </w:pPr>
                  <w:r w:rsidRPr="003E409C">
                    <w:rPr>
                      <w:rFonts w:ascii="Times New Roman" w:hAnsi="Times New Roman" w:cs="Times New Roman"/>
                      <w:color w:val="000000"/>
                      <w:sz w:val="24"/>
                      <w:szCs w:val="24"/>
                    </w:rPr>
                    <w:t xml:space="preserve"> </w:t>
                  </w:r>
                </w:p>
              </w:tc>
            </w:tr>
            <w:tr w:rsidR="003E409C" w:rsidRPr="003E409C" w:rsidTr="00D754DE">
              <w:trPr>
                <w:trHeight w:val="280"/>
              </w:trPr>
              <w:tc>
                <w:tcPr>
                  <w:tcW w:w="14782" w:type="dxa"/>
                  <w:gridSpan w:val="17"/>
                  <w:shd w:val="clear" w:color="auto" w:fill="auto"/>
                </w:tcPr>
                <w:p w:rsidR="003E409C" w:rsidRPr="003E409C" w:rsidRDefault="003E409C" w:rsidP="00D754DE">
                  <w:pPr>
                    <w:snapToGrid w:val="0"/>
                    <w:spacing w:after="0" w:line="240" w:lineRule="auto"/>
                    <w:jc w:val="left"/>
                    <w:rPr>
                      <w:rFonts w:ascii="Times New Roman" w:hAnsi="Times New Roman" w:cs="Times New Roman"/>
                      <w:color w:val="000000"/>
                      <w:sz w:val="16"/>
                      <w:szCs w:val="16"/>
                      <w:lang w:val="en-US"/>
                    </w:rPr>
                  </w:pPr>
                </w:p>
              </w:tc>
            </w:tr>
            <w:tr w:rsidR="003E409C" w:rsidRPr="003E409C" w:rsidTr="00D754DE">
              <w:trPr>
                <w:trHeight w:val="280"/>
              </w:trPr>
              <w:tc>
                <w:tcPr>
                  <w:tcW w:w="14782" w:type="dxa"/>
                  <w:gridSpan w:val="17"/>
                  <w:shd w:val="clear" w:color="auto" w:fill="auto"/>
                </w:tcPr>
                <w:p w:rsidR="003E409C" w:rsidRPr="003E409C" w:rsidRDefault="003E409C" w:rsidP="00D754DE">
                  <w:pPr>
                    <w:spacing w:after="0" w:line="240" w:lineRule="auto"/>
                    <w:ind w:hanging="108"/>
                    <w:jc w:val="left"/>
                    <w:rPr>
                      <w:rFonts w:ascii="Times New Roman" w:hAnsi="Times New Roman" w:cs="Times New Roman"/>
                    </w:rPr>
                  </w:pPr>
                  <w:r w:rsidRPr="003E409C">
                    <w:rPr>
                      <w:rFonts w:ascii="Times New Roman" w:hAnsi="Times New Roman" w:cs="Times New Roman"/>
                      <w:sz w:val="28"/>
                      <w:szCs w:val="28"/>
                    </w:rPr>
                    <w:lastRenderedPageBreak/>
                    <w:t>Продолжение таблицы В.4</w:t>
                  </w:r>
                </w:p>
                <w:p w:rsidR="003E409C" w:rsidRPr="003E409C" w:rsidRDefault="003E409C" w:rsidP="00D754DE">
                  <w:pPr>
                    <w:spacing w:after="0" w:line="240" w:lineRule="auto"/>
                    <w:ind w:hanging="108"/>
                    <w:jc w:val="left"/>
                    <w:rPr>
                      <w:rFonts w:ascii="Times New Roman" w:hAnsi="Times New Roman" w:cs="Times New Roman"/>
                      <w:sz w:val="16"/>
                      <w:szCs w:val="16"/>
                    </w:rPr>
                  </w:pPr>
                </w:p>
              </w:tc>
            </w:tr>
            <w:tr w:rsidR="003E409C" w:rsidRPr="003E409C" w:rsidTr="00D754DE">
              <w:trPr>
                <w:trHeight w:val="70"/>
              </w:trPr>
              <w:tc>
                <w:tcPr>
                  <w:tcW w:w="4676"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w:t>
                  </w:r>
                </w:p>
              </w:tc>
              <w:tc>
                <w:tcPr>
                  <w:tcW w:w="1973" w:type="dxa"/>
                  <w:gridSpan w:val="7"/>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2</w:t>
                  </w:r>
                </w:p>
              </w:tc>
              <w:tc>
                <w:tcPr>
                  <w:tcW w:w="1540" w:type="dxa"/>
                  <w:gridSpan w:val="3"/>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3</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4</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5</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7</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8</w:t>
                  </w:r>
                </w:p>
              </w:tc>
            </w:tr>
            <w:tr w:rsidR="003E409C" w:rsidRPr="003E409C" w:rsidTr="00D754DE">
              <w:trPr>
                <w:trHeight w:val="191"/>
              </w:trPr>
              <w:tc>
                <w:tcPr>
                  <w:tcW w:w="467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8.На мое настроение очень влияют окружающие люди * </w:t>
                  </w:r>
                  <w:proofErr w:type="gramStart"/>
                  <w:r w:rsidRPr="003E409C">
                    <w:rPr>
                      <w:rFonts w:ascii="Times New Roman" w:hAnsi="Times New Roman" w:cs="Times New Roman"/>
                      <w:color w:val="000000"/>
                      <w:sz w:val="24"/>
                      <w:szCs w:val="24"/>
                    </w:rPr>
                    <w:t>3.Курс</w:t>
                  </w:r>
                  <w:proofErr w:type="gramEnd"/>
                  <w:r w:rsidRPr="003E409C">
                    <w:rPr>
                      <w:rFonts w:ascii="Times New Roman" w:hAnsi="Times New Roman" w:cs="Times New Roman"/>
                      <w:color w:val="000000"/>
                      <w:sz w:val="24"/>
                      <w:szCs w:val="24"/>
                    </w:rPr>
                    <w:t xml:space="preserve"> (год) обучения</w:t>
                  </w:r>
                </w:p>
              </w:tc>
              <w:tc>
                <w:tcPr>
                  <w:tcW w:w="1973" w:type="dxa"/>
                  <w:gridSpan w:val="7"/>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Between</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Groups</w:t>
                  </w:r>
                  <w:proofErr w:type="spellEnd"/>
                </w:p>
              </w:tc>
              <w:tc>
                <w:tcPr>
                  <w:tcW w:w="1540" w:type="dxa"/>
                  <w:gridSpan w:val="3"/>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w:t>
                  </w:r>
                  <w:proofErr w:type="spellStart"/>
                  <w:r w:rsidRPr="003E409C">
                    <w:rPr>
                      <w:rFonts w:ascii="Times New Roman" w:hAnsi="Times New Roman" w:cs="Times New Roman"/>
                      <w:color w:val="000000"/>
                      <w:sz w:val="24"/>
                      <w:szCs w:val="24"/>
                    </w:rPr>
                    <w:t>Combined</w:t>
                  </w:r>
                  <w:proofErr w:type="spellEnd"/>
                  <w:r w:rsidRPr="003E409C">
                    <w:rPr>
                      <w:rFonts w:ascii="Times New Roman" w:hAnsi="Times New Roman" w:cs="Times New Roman"/>
                      <w:color w:val="000000"/>
                      <w:sz w:val="24"/>
                      <w:szCs w:val="24"/>
                    </w:rPr>
                    <w:t>)</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22,725</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2</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11,363</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24,949</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,000</w:t>
                  </w:r>
                </w:p>
              </w:tc>
            </w:tr>
            <w:tr w:rsidR="003E409C" w:rsidRPr="003E409C" w:rsidTr="00D754DE">
              <w:trPr>
                <w:trHeight w:val="300"/>
              </w:trPr>
              <w:tc>
                <w:tcPr>
                  <w:tcW w:w="467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rPr>
                  </w:pPr>
                </w:p>
              </w:tc>
              <w:tc>
                <w:tcPr>
                  <w:tcW w:w="3513" w:type="dxa"/>
                  <w:gridSpan w:val="10"/>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Within</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Groups</w:t>
                  </w:r>
                  <w:proofErr w:type="spellEnd"/>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45,088</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99</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,455</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70"/>
              </w:trPr>
              <w:tc>
                <w:tcPr>
                  <w:tcW w:w="467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rPr>
                  </w:pPr>
                </w:p>
              </w:tc>
              <w:tc>
                <w:tcPr>
                  <w:tcW w:w="3513" w:type="dxa"/>
                  <w:gridSpan w:val="10"/>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Total</w:t>
                  </w:r>
                  <w:proofErr w:type="spellEnd"/>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67,814</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101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148"/>
              </w:trPr>
              <w:tc>
                <w:tcPr>
                  <w:tcW w:w="467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9.Мне хотелось бы получить профессию, связанную с общением с людьми * </w:t>
                  </w:r>
                  <w:proofErr w:type="gramStart"/>
                  <w:r w:rsidRPr="003E409C">
                    <w:rPr>
                      <w:rFonts w:ascii="Times New Roman" w:hAnsi="Times New Roman" w:cs="Times New Roman"/>
                      <w:color w:val="000000"/>
                      <w:sz w:val="24"/>
                      <w:szCs w:val="24"/>
                    </w:rPr>
                    <w:t>3.Курс</w:t>
                  </w:r>
                  <w:proofErr w:type="gramEnd"/>
                  <w:r w:rsidRPr="003E409C">
                    <w:rPr>
                      <w:rFonts w:ascii="Times New Roman" w:hAnsi="Times New Roman" w:cs="Times New Roman"/>
                      <w:color w:val="000000"/>
                      <w:sz w:val="24"/>
                      <w:szCs w:val="24"/>
                    </w:rPr>
                    <w:t xml:space="preserve"> (год) обучения</w:t>
                  </w:r>
                </w:p>
              </w:tc>
              <w:tc>
                <w:tcPr>
                  <w:tcW w:w="1959" w:type="dxa"/>
                  <w:gridSpan w:val="6"/>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Between</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Groups</w:t>
                  </w:r>
                  <w:proofErr w:type="spellEnd"/>
                </w:p>
              </w:tc>
              <w:tc>
                <w:tcPr>
                  <w:tcW w:w="1554" w:type="dxa"/>
                  <w:gridSpan w:val="4"/>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w:t>
                  </w:r>
                  <w:proofErr w:type="spellStart"/>
                  <w:r w:rsidRPr="003E409C">
                    <w:rPr>
                      <w:rFonts w:ascii="Times New Roman" w:hAnsi="Times New Roman" w:cs="Times New Roman"/>
                      <w:color w:val="000000"/>
                      <w:sz w:val="24"/>
                      <w:szCs w:val="24"/>
                    </w:rPr>
                    <w:t>Combined</w:t>
                  </w:r>
                  <w:proofErr w:type="spellEnd"/>
                  <w:r w:rsidRPr="003E409C">
                    <w:rPr>
                      <w:rFonts w:ascii="Times New Roman" w:hAnsi="Times New Roman" w:cs="Times New Roman"/>
                      <w:color w:val="000000"/>
                      <w:sz w:val="24"/>
                      <w:szCs w:val="24"/>
                    </w:rPr>
                    <w:t>)</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1,020</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2</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,510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1,697</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,188</w:t>
                  </w:r>
                </w:p>
              </w:tc>
            </w:tr>
            <w:tr w:rsidR="003E409C" w:rsidRPr="003E409C" w:rsidTr="00D754DE">
              <w:trPr>
                <w:trHeight w:val="300"/>
              </w:trPr>
              <w:tc>
                <w:tcPr>
                  <w:tcW w:w="467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rPr>
                  </w:pPr>
                </w:p>
              </w:tc>
              <w:tc>
                <w:tcPr>
                  <w:tcW w:w="3513" w:type="dxa"/>
                  <w:gridSpan w:val="10"/>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Within</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Groups</w:t>
                  </w:r>
                  <w:proofErr w:type="spellEnd"/>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29,735</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99</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,300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300"/>
              </w:trPr>
              <w:tc>
                <w:tcPr>
                  <w:tcW w:w="467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rPr>
                  </w:pPr>
                </w:p>
              </w:tc>
              <w:tc>
                <w:tcPr>
                  <w:tcW w:w="3513" w:type="dxa"/>
                  <w:gridSpan w:val="10"/>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Total</w:t>
                  </w:r>
                  <w:proofErr w:type="spellEnd"/>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30,755</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101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70"/>
              </w:trPr>
              <w:tc>
                <w:tcPr>
                  <w:tcW w:w="467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10.Мне очень нравится наблюдать, как люди принимают подарки * </w:t>
                  </w:r>
                  <w:proofErr w:type="gramStart"/>
                  <w:r w:rsidRPr="003E409C">
                    <w:rPr>
                      <w:rFonts w:ascii="Times New Roman" w:hAnsi="Times New Roman" w:cs="Times New Roman"/>
                      <w:color w:val="000000"/>
                      <w:sz w:val="24"/>
                      <w:szCs w:val="24"/>
                    </w:rPr>
                    <w:t>3.Курс</w:t>
                  </w:r>
                  <w:proofErr w:type="gramEnd"/>
                  <w:r w:rsidRPr="003E409C">
                    <w:rPr>
                      <w:rFonts w:ascii="Times New Roman" w:hAnsi="Times New Roman" w:cs="Times New Roman"/>
                      <w:color w:val="000000"/>
                      <w:sz w:val="24"/>
                      <w:szCs w:val="24"/>
                    </w:rPr>
                    <w:t xml:space="preserve"> (год) обучения</w:t>
                  </w:r>
                </w:p>
              </w:tc>
              <w:tc>
                <w:tcPr>
                  <w:tcW w:w="1973" w:type="dxa"/>
                  <w:gridSpan w:val="7"/>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Between</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Groups</w:t>
                  </w:r>
                  <w:proofErr w:type="spellEnd"/>
                </w:p>
              </w:tc>
              <w:tc>
                <w:tcPr>
                  <w:tcW w:w="1540" w:type="dxa"/>
                  <w:gridSpan w:val="3"/>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w:t>
                  </w:r>
                  <w:proofErr w:type="spellStart"/>
                  <w:r w:rsidRPr="003E409C">
                    <w:rPr>
                      <w:rFonts w:ascii="Times New Roman" w:hAnsi="Times New Roman" w:cs="Times New Roman"/>
                      <w:color w:val="000000"/>
                      <w:sz w:val="24"/>
                      <w:szCs w:val="24"/>
                    </w:rPr>
                    <w:t>Combined</w:t>
                  </w:r>
                  <w:proofErr w:type="spellEnd"/>
                  <w:r w:rsidRPr="003E409C">
                    <w:rPr>
                      <w:rFonts w:ascii="Times New Roman" w:hAnsi="Times New Roman" w:cs="Times New Roman"/>
                      <w:color w:val="000000"/>
                      <w:sz w:val="24"/>
                      <w:szCs w:val="24"/>
                    </w:rPr>
                    <w:t>)</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2,431</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2</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1,216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2,109</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,127</w:t>
                  </w:r>
                </w:p>
              </w:tc>
            </w:tr>
            <w:tr w:rsidR="003E409C" w:rsidRPr="003E409C" w:rsidTr="00D754DE">
              <w:trPr>
                <w:trHeight w:val="300"/>
              </w:trPr>
              <w:tc>
                <w:tcPr>
                  <w:tcW w:w="467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rPr>
                  </w:pPr>
                </w:p>
              </w:tc>
              <w:tc>
                <w:tcPr>
                  <w:tcW w:w="3513" w:type="dxa"/>
                  <w:gridSpan w:val="10"/>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Within</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Groups</w:t>
                  </w:r>
                  <w:proofErr w:type="spellEnd"/>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57,059</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99</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,576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60"/>
              </w:trPr>
              <w:tc>
                <w:tcPr>
                  <w:tcW w:w="467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rPr>
                  </w:pPr>
                </w:p>
              </w:tc>
              <w:tc>
                <w:tcPr>
                  <w:tcW w:w="3513" w:type="dxa"/>
                  <w:gridSpan w:val="10"/>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Total</w:t>
                  </w:r>
                  <w:proofErr w:type="spellEnd"/>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59,490</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101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70"/>
              </w:trPr>
              <w:tc>
                <w:tcPr>
                  <w:tcW w:w="467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11.Когда я вижу плачущего человека, то и сам (сама) расстраиваюсь * </w:t>
                  </w:r>
                  <w:proofErr w:type="gramStart"/>
                  <w:r w:rsidRPr="003E409C">
                    <w:rPr>
                      <w:rFonts w:ascii="Times New Roman" w:hAnsi="Times New Roman" w:cs="Times New Roman"/>
                      <w:color w:val="000000"/>
                      <w:sz w:val="24"/>
                      <w:szCs w:val="24"/>
                    </w:rPr>
                    <w:t>3.Курс</w:t>
                  </w:r>
                  <w:proofErr w:type="gramEnd"/>
                  <w:r w:rsidRPr="003E409C">
                    <w:rPr>
                      <w:rFonts w:ascii="Times New Roman" w:hAnsi="Times New Roman" w:cs="Times New Roman"/>
                      <w:color w:val="000000"/>
                      <w:sz w:val="24"/>
                      <w:szCs w:val="24"/>
                    </w:rPr>
                    <w:t xml:space="preserve"> (год) обучения</w:t>
                  </w:r>
                </w:p>
              </w:tc>
              <w:tc>
                <w:tcPr>
                  <w:tcW w:w="1945" w:type="dxa"/>
                  <w:gridSpan w:val="5"/>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Between</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Groups</w:t>
                  </w:r>
                  <w:proofErr w:type="spellEnd"/>
                </w:p>
              </w:tc>
              <w:tc>
                <w:tcPr>
                  <w:tcW w:w="1568" w:type="dxa"/>
                  <w:gridSpan w:val="5"/>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w:t>
                  </w:r>
                  <w:proofErr w:type="spellStart"/>
                  <w:r w:rsidRPr="003E409C">
                    <w:rPr>
                      <w:rFonts w:ascii="Times New Roman" w:hAnsi="Times New Roman" w:cs="Times New Roman"/>
                      <w:color w:val="000000"/>
                      <w:sz w:val="24"/>
                      <w:szCs w:val="24"/>
                    </w:rPr>
                    <w:t>Combined</w:t>
                  </w:r>
                  <w:proofErr w:type="spellEnd"/>
                  <w:r w:rsidRPr="003E409C">
                    <w:rPr>
                      <w:rFonts w:ascii="Times New Roman" w:hAnsi="Times New Roman" w:cs="Times New Roman"/>
                      <w:color w:val="000000"/>
                      <w:sz w:val="24"/>
                      <w:szCs w:val="24"/>
                    </w:rPr>
                    <w:t>)</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2,137</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2</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1,069</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3,139</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,048</w:t>
                  </w:r>
                </w:p>
              </w:tc>
            </w:tr>
            <w:tr w:rsidR="003E409C" w:rsidRPr="003E409C" w:rsidTr="00D754DE">
              <w:trPr>
                <w:trHeight w:val="60"/>
              </w:trPr>
              <w:tc>
                <w:tcPr>
                  <w:tcW w:w="467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rPr>
                  </w:pPr>
                </w:p>
              </w:tc>
              <w:tc>
                <w:tcPr>
                  <w:tcW w:w="3513" w:type="dxa"/>
                  <w:gridSpan w:val="10"/>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Within</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Groups</w:t>
                  </w:r>
                  <w:proofErr w:type="spellEnd"/>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33,706</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99</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,340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70"/>
              </w:trPr>
              <w:tc>
                <w:tcPr>
                  <w:tcW w:w="467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rPr>
                  </w:pPr>
                </w:p>
              </w:tc>
              <w:tc>
                <w:tcPr>
                  <w:tcW w:w="3513" w:type="dxa"/>
                  <w:gridSpan w:val="10"/>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Total</w:t>
                  </w:r>
                  <w:proofErr w:type="spellEnd"/>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35,843</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101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121"/>
              </w:trPr>
              <w:tc>
                <w:tcPr>
                  <w:tcW w:w="467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12.Слушая некоторые песни, я порой чувствую себя счастливым (счастливой) * </w:t>
                  </w:r>
                  <w:proofErr w:type="gramStart"/>
                  <w:r w:rsidRPr="003E409C">
                    <w:rPr>
                      <w:rFonts w:ascii="Times New Roman" w:hAnsi="Times New Roman" w:cs="Times New Roman"/>
                      <w:color w:val="000000"/>
                      <w:sz w:val="24"/>
                      <w:szCs w:val="24"/>
                    </w:rPr>
                    <w:t>3.Курс</w:t>
                  </w:r>
                  <w:proofErr w:type="gramEnd"/>
                  <w:r w:rsidRPr="003E409C">
                    <w:rPr>
                      <w:rFonts w:ascii="Times New Roman" w:hAnsi="Times New Roman" w:cs="Times New Roman"/>
                      <w:color w:val="000000"/>
                      <w:sz w:val="24"/>
                      <w:szCs w:val="24"/>
                    </w:rPr>
                    <w:t xml:space="preserve"> (год) обучения</w:t>
                  </w:r>
                </w:p>
              </w:tc>
              <w:tc>
                <w:tcPr>
                  <w:tcW w:w="1959" w:type="dxa"/>
                  <w:gridSpan w:val="6"/>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Between</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Groups</w:t>
                  </w:r>
                  <w:proofErr w:type="spellEnd"/>
                </w:p>
              </w:tc>
              <w:tc>
                <w:tcPr>
                  <w:tcW w:w="1554" w:type="dxa"/>
                  <w:gridSpan w:val="4"/>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w:t>
                  </w:r>
                  <w:proofErr w:type="spellStart"/>
                  <w:r w:rsidRPr="003E409C">
                    <w:rPr>
                      <w:rFonts w:ascii="Times New Roman" w:hAnsi="Times New Roman" w:cs="Times New Roman"/>
                      <w:color w:val="000000"/>
                      <w:sz w:val="24"/>
                      <w:szCs w:val="24"/>
                    </w:rPr>
                    <w:t>Combined</w:t>
                  </w:r>
                  <w:proofErr w:type="spellEnd"/>
                  <w:r w:rsidRPr="003E409C">
                    <w:rPr>
                      <w:rFonts w:ascii="Times New Roman" w:hAnsi="Times New Roman" w:cs="Times New Roman"/>
                      <w:color w:val="000000"/>
                      <w:sz w:val="24"/>
                      <w:szCs w:val="24"/>
                    </w:rPr>
                    <w:t>)</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3,196</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2</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1,598</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4,359</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,015</w:t>
                  </w:r>
                </w:p>
              </w:tc>
            </w:tr>
            <w:tr w:rsidR="003E409C" w:rsidRPr="003E409C" w:rsidTr="00D754DE">
              <w:trPr>
                <w:trHeight w:val="300"/>
              </w:trPr>
              <w:tc>
                <w:tcPr>
                  <w:tcW w:w="467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rPr>
                  </w:pPr>
                </w:p>
              </w:tc>
              <w:tc>
                <w:tcPr>
                  <w:tcW w:w="3513" w:type="dxa"/>
                  <w:gridSpan w:val="10"/>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Within</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Groups</w:t>
                  </w:r>
                  <w:proofErr w:type="spellEnd"/>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36,294</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99</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,367</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70"/>
              </w:trPr>
              <w:tc>
                <w:tcPr>
                  <w:tcW w:w="467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rPr>
                  </w:pPr>
                </w:p>
              </w:tc>
              <w:tc>
                <w:tcPr>
                  <w:tcW w:w="3513" w:type="dxa"/>
                  <w:gridSpan w:val="10"/>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Total</w:t>
                  </w:r>
                  <w:proofErr w:type="spellEnd"/>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39,490</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101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137"/>
              </w:trPr>
              <w:tc>
                <w:tcPr>
                  <w:tcW w:w="467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13.Когда я читаю книгу (роман, повесть и т. п.), то так переживаю, как будто все, о чем читаю, происходит на самом деле * </w:t>
                  </w:r>
                  <w:proofErr w:type="gramStart"/>
                  <w:r w:rsidRPr="003E409C">
                    <w:rPr>
                      <w:rFonts w:ascii="Times New Roman" w:hAnsi="Times New Roman" w:cs="Times New Roman"/>
                      <w:color w:val="000000"/>
                      <w:sz w:val="24"/>
                      <w:szCs w:val="24"/>
                    </w:rPr>
                    <w:t>3.Курс</w:t>
                  </w:r>
                  <w:proofErr w:type="gramEnd"/>
                  <w:r w:rsidRPr="003E409C">
                    <w:rPr>
                      <w:rFonts w:ascii="Times New Roman" w:hAnsi="Times New Roman" w:cs="Times New Roman"/>
                      <w:color w:val="000000"/>
                      <w:sz w:val="24"/>
                      <w:szCs w:val="24"/>
                    </w:rPr>
                    <w:t xml:space="preserve"> (год) обучения</w:t>
                  </w:r>
                </w:p>
              </w:tc>
              <w:tc>
                <w:tcPr>
                  <w:tcW w:w="1959" w:type="dxa"/>
                  <w:gridSpan w:val="6"/>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Between</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Groups</w:t>
                  </w:r>
                  <w:proofErr w:type="spellEnd"/>
                </w:p>
              </w:tc>
              <w:tc>
                <w:tcPr>
                  <w:tcW w:w="1554" w:type="dxa"/>
                  <w:gridSpan w:val="4"/>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w:t>
                  </w:r>
                  <w:proofErr w:type="spellStart"/>
                  <w:r w:rsidRPr="003E409C">
                    <w:rPr>
                      <w:rFonts w:ascii="Times New Roman" w:hAnsi="Times New Roman" w:cs="Times New Roman"/>
                      <w:color w:val="000000"/>
                      <w:sz w:val="24"/>
                      <w:szCs w:val="24"/>
                    </w:rPr>
                    <w:t>Combined</w:t>
                  </w:r>
                  <w:proofErr w:type="spellEnd"/>
                  <w:r w:rsidRPr="003E409C">
                    <w:rPr>
                      <w:rFonts w:ascii="Times New Roman" w:hAnsi="Times New Roman" w:cs="Times New Roman"/>
                      <w:color w:val="000000"/>
                      <w:sz w:val="24"/>
                      <w:szCs w:val="24"/>
                    </w:rPr>
                    <w:t>)</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2,961</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2</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1,480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3,095</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,050</w:t>
                  </w:r>
                </w:p>
              </w:tc>
            </w:tr>
            <w:tr w:rsidR="003E409C" w:rsidRPr="003E409C" w:rsidTr="00D754DE">
              <w:trPr>
                <w:trHeight w:val="92"/>
              </w:trPr>
              <w:tc>
                <w:tcPr>
                  <w:tcW w:w="467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rPr>
                  </w:pPr>
                </w:p>
              </w:tc>
              <w:tc>
                <w:tcPr>
                  <w:tcW w:w="3513" w:type="dxa"/>
                  <w:gridSpan w:val="10"/>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Within</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Groups</w:t>
                  </w:r>
                  <w:proofErr w:type="spellEnd"/>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47,353</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99</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,478</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60"/>
              </w:trPr>
              <w:tc>
                <w:tcPr>
                  <w:tcW w:w="467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rPr>
                  </w:pPr>
                </w:p>
              </w:tc>
              <w:tc>
                <w:tcPr>
                  <w:tcW w:w="3513" w:type="dxa"/>
                  <w:gridSpan w:val="10"/>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Total</w:t>
                  </w:r>
                  <w:proofErr w:type="spellEnd"/>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50,314</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101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153"/>
              </w:trPr>
              <w:tc>
                <w:tcPr>
                  <w:tcW w:w="467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14.Когда я вижу, что с кем-то плохо обращаются, то всегда сержусь * </w:t>
                  </w:r>
                  <w:proofErr w:type="gramStart"/>
                  <w:r w:rsidRPr="003E409C">
                    <w:rPr>
                      <w:rFonts w:ascii="Times New Roman" w:hAnsi="Times New Roman" w:cs="Times New Roman"/>
                      <w:color w:val="000000"/>
                      <w:sz w:val="24"/>
                      <w:szCs w:val="24"/>
                    </w:rPr>
                    <w:t>3.Курс</w:t>
                  </w:r>
                  <w:proofErr w:type="gramEnd"/>
                  <w:r w:rsidRPr="003E409C">
                    <w:rPr>
                      <w:rFonts w:ascii="Times New Roman" w:hAnsi="Times New Roman" w:cs="Times New Roman"/>
                      <w:color w:val="000000"/>
                      <w:sz w:val="24"/>
                      <w:szCs w:val="24"/>
                    </w:rPr>
                    <w:t xml:space="preserve"> (год) обучения</w:t>
                  </w:r>
                </w:p>
              </w:tc>
              <w:tc>
                <w:tcPr>
                  <w:tcW w:w="1945" w:type="dxa"/>
                  <w:gridSpan w:val="5"/>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Between</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Groups</w:t>
                  </w:r>
                  <w:proofErr w:type="spellEnd"/>
                </w:p>
              </w:tc>
              <w:tc>
                <w:tcPr>
                  <w:tcW w:w="1568" w:type="dxa"/>
                  <w:gridSpan w:val="5"/>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w:t>
                  </w:r>
                  <w:proofErr w:type="spellStart"/>
                  <w:r w:rsidRPr="003E409C">
                    <w:rPr>
                      <w:rFonts w:ascii="Times New Roman" w:hAnsi="Times New Roman" w:cs="Times New Roman"/>
                      <w:color w:val="000000"/>
                      <w:sz w:val="24"/>
                      <w:szCs w:val="24"/>
                    </w:rPr>
                    <w:t>Combined</w:t>
                  </w:r>
                  <w:proofErr w:type="spellEnd"/>
                  <w:r w:rsidRPr="003E409C">
                    <w:rPr>
                      <w:rFonts w:ascii="Times New Roman" w:hAnsi="Times New Roman" w:cs="Times New Roman"/>
                      <w:color w:val="000000"/>
                      <w:sz w:val="24"/>
                      <w:szCs w:val="24"/>
                    </w:rPr>
                    <w:t>)</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,941</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2</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,471</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,938</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,395</w:t>
                  </w:r>
                </w:p>
              </w:tc>
            </w:tr>
            <w:tr w:rsidR="003E409C" w:rsidRPr="003E409C" w:rsidTr="00D754DE">
              <w:trPr>
                <w:trHeight w:val="60"/>
              </w:trPr>
              <w:tc>
                <w:tcPr>
                  <w:tcW w:w="467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rPr>
                  </w:pPr>
                </w:p>
              </w:tc>
              <w:tc>
                <w:tcPr>
                  <w:tcW w:w="3513" w:type="dxa"/>
                  <w:gridSpan w:val="10"/>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Within</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Groups</w:t>
                  </w:r>
                  <w:proofErr w:type="spellEnd"/>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49,647</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99</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,501</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300"/>
              </w:trPr>
              <w:tc>
                <w:tcPr>
                  <w:tcW w:w="467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rPr>
                  </w:pPr>
                </w:p>
              </w:tc>
              <w:tc>
                <w:tcPr>
                  <w:tcW w:w="3513" w:type="dxa"/>
                  <w:gridSpan w:val="10"/>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Total</w:t>
                  </w:r>
                  <w:proofErr w:type="spellEnd"/>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50,588</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101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70"/>
              </w:trPr>
              <w:tc>
                <w:tcPr>
                  <w:tcW w:w="467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15.Я могу оставаться спокойным (спокойной), даже если все вокруг волнуются * </w:t>
                  </w:r>
                  <w:proofErr w:type="gramStart"/>
                  <w:r w:rsidRPr="003E409C">
                    <w:rPr>
                      <w:rFonts w:ascii="Times New Roman" w:hAnsi="Times New Roman" w:cs="Times New Roman"/>
                      <w:color w:val="000000"/>
                      <w:sz w:val="24"/>
                      <w:szCs w:val="24"/>
                    </w:rPr>
                    <w:t>3.Курс</w:t>
                  </w:r>
                  <w:proofErr w:type="gramEnd"/>
                  <w:r w:rsidRPr="003E409C">
                    <w:rPr>
                      <w:rFonts w:ascii="Times New Roman" w:hAnsi="Times New Roman" w:cs="Times New Roman"/>
                      <w:color w:val="000000"/>
                      <w:sz w:val="24"/>
                      <w:szCs w:val="24"/>
                    </w:rPr>
                    <w:t xml:space="preserve"> (год) обучения</w:t>
                  </w:r>
                </w:p>
              </w:tc>
              <w:tc>
                <w:tcPr>
                  <w:tcW w:w="1945" w:type="dxa"/>
                  <w:gridSpan w:val="5"/>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Between</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Groups</w:t>
                  </w:r>
                  <w:proofErr w:type="spellEnd"/>
                </w:p>
              </w:tc>
              <w:tc>
                <w:tcPr>
                  <w:tcW w:w="1568" w:type="dxa"/>
                  <w:gridSpan w:val="5"/>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w:t>
                  </w:r>
                  <w:proofErr w:type="spellStart"/>
                  <w:r w:rsidRPr="003E409C">
                    <w:rPr>
                      <w:rFonts w:ascii="Times New Roman" w:hAnsi="Times New Roman" w:cs="Times New Roman"/>
                      <w:color w:val="000000"/>
                      <w:sz w:val="24"/>
                      <w:szCs w:val="24"/>
                    </w:rPr>
                    <w:t>Combined</w:t>
                  </w:r>
                  <w:proofErr w:type="spellEnd"/>
                  <w:r w:rsidRPr="003E409C">
                    <w:rPr>
                      <w:rFonts w:ascii="Times New Roman" w:hAnsi="Times New Roman" w:cs="Times New Roman"/>
                      <w:color w:val="000000"/>
                      <w:sz w:val="24"/>
                      <w:szCs w:val="24"/>
                    </w:rPr>
                    <w:t>)</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,373</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2</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,186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,403</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,670</w:t>
                  </w:r>
                </w:p>
              </w:tc>
            </w:tr>
            <w:tr w:rsidR="003E409C" w:rsidRPr="003E409C" w:rsidTr="00D754DE">
              <w:trPr>
                <w:trHeight w:val="300"/>
              </w:trPr>
              <w:tc>
                <w:tcPr>
                  <w:tcW w:w="467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rPr>
                  </w:pPr>
                </w:p>
              </w:tc>
              <w:tc>
                <w:tcPr>
                  <w:tcW w:w="3513" w:type="dxa"/>
                  <w:gridSpan w:val="10"/>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Within</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Groups</w:t>
                  </w:r>
                  <w:proofErr w:type="spellEnd"/>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45,794</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99</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,463</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70"/>
              </w:trPr>
              <w:tc>
                <w:tcPr>
                  <w:tcW w:w="467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rPr>
                  </w:pPr>
                </w:p>
              </w:tc>
              <w:tc>
                <w:tcPr>
                  <w:tcW w:w="3513" w:type="dxa"/>
                  <w:gridSpan w:val="10"/>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Total</w:t>
                  </w:r>
                  <w:proofErr w:type="spellEnd"/>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46,167</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101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70"/>
              </w:trPr>
              <w:tc>
                <w:tcPr>
                  <w:tcW w:w="466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16.Мне неприятно, когда люди при просмотре кинофильма вздыхают и плачут * </w:t>
                  </w:r>
                  <w:proofErr w:type="gramStart"/>
                  <w:r w:rsidRPr="003E409C">
                    <w:rPr>
                      <w:rFonts w:ascii="Times New Roman" w:hAnsi="Times New Roman" w:cs="Times New Roman"/>
                      <w:color w:val="000000"/>
                      <w:sz w:val="24"/>
                      <w:szCs w:val="24"/>
                    </w:rPr>
                    <w:t>3.Курс</w:t>
                  </w:r>
                  <w:proofErr w:type="gramEnd"/>
                  <w:r w:rsidRPr="003E409C">
                    <w:rPr>
                      <w:rFonts w:ascii="Times New Roman" w:hAnsi="Times New Roman" w:cs="Times New Roman"/>
                      <w:color w:val="000000"/>
                      <w:sz w:val="24"/>
                      <w:szCs w:val="24"/>
                    </w:rPr>
                    <w:t xml:space="preserve"> (год) обучения</w:t>
                  </w:r>
                </w:p>
              </w:tc>
              <w:tc>
                <w:tcPr>
                  <w:tcW w:w="1959" w:type="dxa"/>
                  <w:gridSpan w:val="6"/>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Between</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Groups</w:t>
                  </w:r>
                  <w:proofErr w:type="spellEnd"/>
                </w:p>
              </w:tc>
              <w:tc>
                <w:tcPr>
                  <w:tcW w:w="1568" w:type="dxa"/>
                  <w:gridSpan w:val="5"/>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w:t>
                  </w:r>
                  <w:proofErr w:type="spellStart"/>
                  <w:r w:rsidRPr="003E409C">
                    <w:rPr>
                      <w:rFonts w:ascii="Times New Roman" w:hAnsi="Times New Roman" w:cs="Times New Roman"/>
                      <w:color w:val="000000"/>
                      <w:sz w:val="24"/>
                      <w:szCs w:val="24"/>
                    </w:rPr>
                    <w:t>Combined</w:t>
                  </w:r>
                  <w:proofErr w:type="spellEnd"/>
                  <w:r w:rsidRPr="003E409C">
                    <w:rPr>
                      <w:rFonts w:ascii="Times New Roman" w:hAnsi="Times New Roman" w:cs="Times New Roman"/>
                      <w:color w:val="000000"/>
                      <w:sz w:val="24"/>
                      <w:szCs w:val="24"/>
                    </w:rPr>
                    <w:t>)</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9,431</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2</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4,716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9,816</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,000</w:t>
                  </w:r>
                </w:p>
              </w:tc>
            </w:tr>
            <w:tr w:rsidR="003E409C" w:rsidRPr="003E409C" w:rsidTr="00D754DE">
              <w:trPr>
                <w:trHeight w:val="150"/>
              </w:trPr>
              <w:tc>
                <w:tcPr>
                  <w:tcW w:w="4662"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rPr>
                  </w:pPr>
                </w:p>
              </w:tc>
              <w:tc>
                <w:tcPr>
                  <w:tcW w:w="3527" w:type="dxa"/>
                  <w:gridSpan w:val="11"/>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Within</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Groups</w:t>
                  </w:r>
                  <w:proofErr w:type="spellEnd"/>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47,559</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99</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,480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300"/>
              </w:trPr>
              <w:tc>
                <w:tcPr>
                  <w:tcW w:w="4662"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rPr>
                  </w:pPr>
                </w:p>
              </w:tc>
              <w:tc>
                <w:tcPr>
                  <w:tcW w:w="3527" w:type="dxa"/>
                  <w:gridSpan w:val="11"/>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Total</w:t>
                  </w:r>
                  <w:proofErr w:type="spellEnd"/>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56,990</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101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r>
            <w:tr w:rsidR="003E409C" w:rsidRPr="003E409C" w:rsidTr="00D754DE">
              <w:trPr>
                <w:trHeight w:val="138"/>
              </w:trPr>
              <w:tc>
                <w:tcPr>
                  <w:tcW w:w="14782" w:type="dxa"/>
                  <w:gridSpan w:val="17"/>
                  <w:tcBorders>
                    <w:bottom w:val="single" w:sz="4" w:space="0" w:color="000000"/>
                  </w:tcBorders>
                  <w:shd w:val="clear" w:color="auto" w:fill="auto"/>
                </w:tcPr>
                <w:p w:rsidR="003E409C" w:rsidRPr="003E409C" w:rsidRDefault="003E409C" w:rsidP="00D754DE">
                  <w:pPr>
                    <w:spacing w:after="0" w:line="240" w:lineRule="auto"/>
                    <w:ind w:hanging="94"/>
                    <w:jc w:val="left"/>
                    <w:rPr>
                      <w:rFonts w:ascii="Times New Roman" w:hAnsi="Times New Roman" w:cs="Times New Roman"/>
                    </w:rPr>
                  </w:pPr>
                  <w:r w:rsidRPr="003E409C">
                    <w:rPr>
                      <w:rFonts w:ascii="Times New Roman" w:hAnsi="Times New Roman" w:cs="Times New Roman"/>
                      <w:sz w:val="28"/>
                      <w:szCs w:val="28"/>
                    </w:rPr>
                    <w:lastRenderedPageBreak/>
                    <w:t>Продолжение таблицы В.4</w:t>
                  </w:r>
                </w:p>
                <w:p w:rsidR="003E409C" w:rsidRPr="003E409C" w:rsidRDefault="003E409C" w:rsidP="00D754DE">
                  <w:pPr>
                    <w:spacing w:after="0" w:line="240" w:lineRule="auto"/>
                    <w:ind w:hanging="94"/>
                    <w:jc w:val="left"/>
                    <w:rPr>
                      <w:rFonts w:ascii="Times New Roman" w:hAnsi="Times New Roman" w:cs="Times New Roman"/>
                      <w:sz w:val="16"/>
                      <w:szCs w:val="16"/>
                    </w:rPr>
                  </w:pPr>
                </w:p>
              </w:tc>
            </w:tr>
            <w:tr w:rsidR="003E409C" w:rsidRPr="003E409C" w:rsidTr="00D754DE">
              <w:trPr>
                <w:trHeight w:val="143"/>
              </w:trPr>
              <w:tc>
                <w:tcPr>
                  <w:tcW w:w="466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w:t>
                  </w:r>
                </w:p>
              </w:tc>
              <w:tc>
                <w:tcPr>
                  <w:tcW w:w="1959" w:type="dxa"/>
                  <w:gridSpan w:val="6"/>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2</w:t>
                  </w:r>
                </w:p>
              </w:tc>
              <w:tc>
                <w:tcPr>
                  <w:tcW w:w="1568" w:type="dxa"/>
                  <w:gridSpan w:val="5"/>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3</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4</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5</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7</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8</w:t>
                  </w:r>
                </w:p>
              </w:tc>
            </w:tr>
            <w:tr w:rsidR="003E409C" w:rsidRPr="003E409C" w:rsidTr="00D754DE">
              <w:trPr>
                <w:trHeight w:val="70"/>
              </w:trPr>
              <w:tc>
                <w:tcPr>
                  <w:tcW w:w="466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17.Когда я принимаю решение, отношение других людей к нему, как правило, роли не играет * </w:t>
                  </w:r>
                  <w:proofErr w:type="gramStart"/>
                  <w:r w:rsidRPr="003E409C">
                    <w:rPr>
                      <w:rFonts w:ascii="Times New Roman" w:hAnsi="Times New Roman" w:cs="Times New Roman"/>
                      <w:color w:val="000000"/>
                      <w:sz w:val="24"/>
                      <w:szCs w:val="24"/>
                    </w:rPr>
                    <w:t>3.Курс</w:t>
                  </w:r>
                  <w:proofErr w:type="gramEnd"/>
                  <w:r w:rsidRPr="003E409C">
                    <w:rPr>
                      <w:rFonts w:ascii="Times New Roman" w:hAnsi="Times New Roman" w:cs="Times New Roman"/>
                      <w:color w:val="000000"/>
                      <w:sz w:val="24"/>
                      <w:szCs w:val="24"/>
                    </w:rPr>
                    <w:t xml:space="preserve"> (год) обучения</w:t>
                  </w:r>
                </w:p>
              </w:tc>
              <w:tc>
                <w:tcPr>
                  <w:tcW w:w="1959" w:type="dxa"/>
                  <w:gridSpan w:val="6"/>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Between</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Groups</w:t>
                  </w:r>
                  <w:proofErr w:type="spellEnd"/>
                </w:p>
              </w:tc>
              <w:tc>
                <w:tcPr>
                  <w:tcW w:w="1568" w:type="dxa"/>
                  <w:gridSpan w:val="5"/>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w:t>
                  </w:r>
                  <w:proofErr w:type="spellStart"/>
                  <w:r w:rsidRPr="003E409C">
                    <w:rPr>
                      <w:rFonts w:ascii="Times New Roman" w:hAnsi="Times New Roman" w:cs="Times New Roman"/>
                      <w:color w:val="000000"/>
                      <w:sz w:val="24"/>
                      <w:szCs w:val="24"/>
                    </w:rPr>
                    <w:t>Combined</w:t>
                  </w:r>
                  <w:proofErr w:type="spellEnd"/>
                  <w:r w:rsidRPr="003E409C">
                    <w:rPr>
                      <w:rFonts w:ascii="Times New Roman" w:hAnsi="Times New Roman" w:cs="Times New Roman"/>
                      <w:color w:val="000000"/>
                      <w:sz w:val="24"/>
                      <w:szCs w:val="24"/>
                    </w:rPr>
                    <w:t>)</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,078</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2</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,039</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,073</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,930</w:t>
                  </w:r>
                </w:p>
              </w:tc>
            </w:tr>
            <w:tr w:rsidR="003E409C" w:rsidRPr="003E409C" w:rsidTr="00D754DE">
              <w:trPr>
                <w:trHeight w:val="124"/>
              </w:trPr>
              <w:tc>
                <w:tcPr>
                  <w:tcW w:w="4662"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rPr>
                  </w:pPr>
                </w:p>
              </w:tc>
              <w:tc>
                <w:tcPr>
                  <w:tcW w:w="3527" w:type="dxa"/>
                  <w:gridSpan w:val="11"/>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Within</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Groups</w:t>
                  </w:r>
                  <w:proofErr w:type="spellEnd"/>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53,294</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99</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,538</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300"/>
              </w:trPr>
              <w:tc>
                <w:tcPr>
                  <w:tcW w:w="4662"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rPr>
                  </w:pPr>
                </w:p>
              </w:tc>
              <w:tc>
                <w:tcPr>
                  <w:tcW w:w="3527" w:type="dxa"/>
                  <w:gridSpan w:val="11"/>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Total</w:t>
                  </w:r>
                  <w:proofErr w:type="spellEnd"/>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53,373</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101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70"/>
              </w:trPr>
              <w:tc>
                <w:tcPr>
                  <w:tcW w:w="466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18.Я теряю душевное спокойствие, когда окружающие чем-то угнетены * </w:t>
                  </w:r>
                  <w:proofErr w:type="gramStart"/>
                  <w:r w:rsidRPr="003E409C">
                    <w:rPr>
                      <w:rFonts w:ascii="Times New Roman" w:hAnsi="Times New Roman" w:cs="Times New Roman"/>
                      <w:color w:val="000000"/>
                      <w:sz w:val="24"/>
                      <w:szCs w:val="24"/>
                    </w:rPr>
                    <w:t>3.Курс</w:t>
                  </w:r>
                  <w:proofErr w:type="gramEnd"/>
                  <w:r w:rsidRPr="003E409C">
                    <w:rPr>
                      <w:rFonts w:ascii="Times New Roman" w:hAnsi="Times New Roman" w:cs="Times New Roman"/>
                      <w:color w:val="000000"/>
                      <w:sz w:val="24"/>
                      <w:szCs w:val="24"/>
                    </w:rPr>
                    <w:t xml:space="preserve"> (год) обучения</w:t>
                  </w:r>
                </w:p>
              </w:tc>
              <w:tc>
                <w:tcPr>
                  <w:tcW w:w="1959" w:type="dxa"/>
                  <w:gridSpan w:val="6"/>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Between</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Groups</w:t>
                  </w:r>
                  <w:proofErr w:type="spellEnd"/>
                </w:p>
              </w:tc>
              <w:tc>
                <w:tcPr>
                  <w:tcW w:w="1568" w:type="dxa"/>
                  <w:gridSpan w:val="5"/>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w:t>
                  </w:r>
                  <w:proofErr w:type="spellStart"/>
                  <w:r w:rsidRPr="003E409C">
                    <w:rPr>
                      <w:rFonts w:ascii="Times New Roman" w:hAnsi="Times New Roman" w:cs="Times New Roman"/>
                      <w:color w:val="000000"/>
                      <w:sz w:val="24"/>
                      <w:szCs w:val="24"/>
                    </w:rPr>
                    <w:t>Combined</w:t>
                  </w:r>
                  <w:proofErr w:type="spellEnd"/>
                  <w:r w:rsidRPr="003E409C">
                    <w:rPr>
                      <w:rFonts w:ascii="Times New Roman" w:hAnsi="Times New Roman" w:cs="Times New Roman"/>
                      <w:color w:val="000000"/>
                      <w:sz w:val="24"/>
                      <w:szCs w:val="24"/>
                    </w:rPr>
                    <w:t>)</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,725</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2</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,363</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1,047</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,355</w:t>
                  </w:r>
                </w:p>
              </w:tc>
            </w:tr>
            <w:tr w:rsidR="003E409C" w:rsidRPr="003E409C" w:rsidTr="00D754DE">
              <w:trPr>
                <w:trHeight w:val="60"/>
              </w:trPr>
              <w:tc>
                <w:tcPr>
                  <w:tcW w:w="4662"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rPr>
                  </w:pPr>
                </w:p>
              </w:tc>
              <w:tc>
                <w:tcPr>
                  <w:tcW w:w="3527" w:type="dxa"/>
                  <w:gridSpan w:val="11"/>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Within</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Groups</w:t>
                  </w:r>
                  <w:proofErr w:type="spellEnd"/>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34,294</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99</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,346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300"/>
              </w:trPr>
              <w:tc>
                <w:tcPr>
                  <w:tcW w:w="4662"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rPr>
                  </w:pPr>
                </w:p>
              </w:tc>
              <w:tc>
                <w:tcPr>
                  <w:tcW w:w="3527" w:type="dxa"/>
                  <w:gridSpan w:val="11"/>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Total</w:t>
                  </w:r>
                  <w:proofErr w:type="spellEnd"/>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35,020</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101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291"/>
              </w:trPr>
              <w:tc>
                <w:tcPr>
                  <w:tcW w:w="466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19.Я переживаю, если вижу людей, легко расстраивающихся из-за пустяков * </w:t>
                  </w:r>
                  <w:proofErr w:type="gramStart"/>
                  <w:r w:rsidRPr="003E409C">
                    <w:rPr>
                      <w:rFonts w:ascii="Times New Roman" w:hAnsi="Times New Roman" w:cs="Times New Roman"/>
                      <w:color w:val="000000"/>
                      <w:sz w:val="24"/>
                      <w:szCs w:val="24"/>
                    </w:rPr>
                    <w:t>3.Курс</w:t>
                  </w:r>
                  <w:proofErr w:type="gramEnd"/>
                  <w:r w:rsidRPr="003E409C">
                    <w:rPr>
                      <w:rFonts w:ascii="Times New Roman" w:hAnsi="Times New Roman" w:cs="Times New Roman"/>
                      <w:color w:val="000000"/>
                      <w:sz w:val="24"/>
                      <w:szCs w:val="24"/>
                    </w:rPr>
                    <w:t xml:space="preserve"> (год) обучения</w:t>
                  </w:r>
                </w:p>
              </w:tc>
              <w:tc>
                <w:tcPr>
                  <w:tcW w:w="1945" w:type="dxa"/>
                  <w:gridSpan w:val="5"/>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Between</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Groups</w:t>
                  </w:r>
                  <w:proofErr w:type="spellEnd"/>
                </w:p>
              </w:tc>
              <w:tc>
                <w:tcPr>
                  <w:tcW w:w="1582" w:type="dxa"/>
                  <w:gridSpan w:val="6"/>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w:t>
                  </w:r>
                  <w:proofErr w:type="spellStart"/>
                  <w:r w:rsidRPr="003E409C">
                    <w:rPr>
                      <w:rFonts w:ascii="Times New Roman" w:hAnsi="Times New Roman" w:cs="Times New Roman"/>
                      <w:color w:val="000000"/>
                      <w:sz w:val="24"/>
                      <w:szCs w:val="24"/>
                    </w:rPr>
                    <w:t>Combined</w:t>
                  </w:r>
                  <w:proofErr w:type="spellEnd"/>
                  <w:r w:rsidRPr="003E409C">
                    <w:rPr>
                      <w:rFonts w:ascii="Times New Roman" w:hAnsi="Times New Roman" w:cs="Times New Roman"/>
                      <w:color w:val="000000"/>
                      <w:sz w:val="24"/>
                      <w:szCs w:val="24"/>
                    </w:rPr>
                    <w:t>)</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2,608</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2</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1,304</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1,934</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,150</w:t>
                  </w:r>
                </w:p>
              </w:tc>
            </w:tr>
            <w:tr w:rsidR="003E409C" w:rsidRPr="003E409C" w:rsidTr="00D754DE">
              <w:trPr>
                <w:trHeight w:val="86"/>
              </w:trPr>
              <w:tc>
                <w:tcPr>
                  <w:tcW w:w="4662"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rPr>
                  </w:pPr>
                </w:p>
              </w:tc>
              <w:tc>
                <w:tcPr>
                  <w:tcW w:w="3527" w:type="dxa"/>
                  <w:gridSpan w:val="11"/>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Within</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Groups</w:t>
                  </w:r>
                  <w:proofErr w:type="spellEnd"/>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66,735</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99</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,674</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70"/>
              </w:trPr>
              <w:tc>
                <w:tcPr>
                  <w:tcW w:w="4662"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rPr>
                  </w:pPr>
                </w:p>
              </w:tc>
              <w:tc>
                <w:tcPr>
                  <w:tcW w:w="3527" w:type="dxa"/>
                  <w:gridSpan w:val="11"/>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Total</w:t>
                  </w:r>
                  <w:proofErr w:type="spellEnd"/>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69,343</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101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70"/>
              </w:trPr>
              <w:tc>
                <w:tcPr>
                  <w:tcW w:w="466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20.Я очень расстраиваюсь, когда вижу страдания животных * </w:t>
                  </w:r>
                  <w:proofErr w:type="gramStart"/>
                  <w:r w:rsidRPr="003E409C">
                    <w:rPr>
                      <w:rFonts w:ascii="Times New Roman" w:hAnsi="Times New Roman" w:cs="Times New Roman"/>
                      <w:color w:val="000000"/>
                      <w:sz w:val="24"/>
                      <w:szCs w:val="24"/>
                    </w:rPr>
                    <w:t>3.Курс</w:t>
                  </w:r>
                  <w:proofErr w:type="gramEnd"/>
                  <w:r w:rsidRPr="003E409C">
                    <w:rPr>
                      <w:rFonts w:ascii="Times New Roman" w:hAnsi="Times New Roman" w:cs="Times New Roman"/>
                      <w:color w:val="000000"/>
                      <w:sz w:val="24"/>
                      <w:szCs w:val="24"/>
                    </w:rPr>
                    <w:t xml:space="preserve"> (год) обучения</w:t>
                  </w:r>
                </w:p>
              </w:tc>
              <w:tc>
                <w:tcPr>
                  <w:tcW w:w="1945" w:type="dxa"/>
                  <w:gridSpan w:val="5"/>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Between</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Groups</w:t>
                  </w:r>
                  <w:proofErr w:type="spellEnd"/>
                </w:p>
              </w:tc>
              <w:tc>
                <w:tcPr>
                  <w:tcW w:w="1582" w:type="dxa"/>
                  <w:gridSpan w:val="6"/>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w:t>
                  </w:r>
                  <w:proofErr w:type="spellStart"/>
                  <w:r w:rsidRPr="003E409C">
                    <w:rPr>
                      <w:rFonts w:ascii="Times New Roman" w:hAnsi="Times New Roman" w:cs="Times New Roman"/>
                      <w:color w:val="000000"/>
                      <w:sz w:val="24"/>
                      <w:szCs w:val="24"/>
                    </w:rPr>
                    <w:t>Combined</w:t>
                  </w:r>
                  <w:proofErr w:type="spellEnd"/>
                  <w:r w:rsidRPr="003E409C">
                    <w:rPr>
                      <w:rFonts w:ascii="Times New Roman" w:hAnsi="Times New Roman" w:cs="Times New Roman"/>
                      <w:color w:val="000000"/>
                      <w:sz w:val="24"/>
                      <w:szCs w:val="24"/>
                    </w:rPr>
                    <w:t>)</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27,314</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2</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13,657</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25,065</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,000</w:t>
                  </w:r>
                </w:p>
              </w:tc>
            </w:tr>
            <w:tr w:rsidR="003E409C" w:rsidRPr="003E409C" w:rsidTr="00D754DE">
              <w:trPr>
                <w:trHeight w:val="60"/>
              </w:trPr>
              <w:tc>
                <w:tcPr>
                  <w:tcW w:w="4662"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rPr>
                  </w:pPr>
                </w:p>
              </w:tc>
              <w:tc>
                <w:tcPr>
                  <w:tcW w:w="3527" w:type="dxa"/>
                  <w:gridSpan w:val="11"/>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Within</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Groups</w:t>
                  </w:r>
                  <w:proofErr w:type="spellEnd"/>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53,941</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99</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,545</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70"/>
              </w:trPr>
              <w:tc>
                <w:tcPr>
                  <w:tcW w:w="4662"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rPr>
                  </w:pPr>
                </w:p>
              </w:tc>
              <w:tc>
                <w:tcPr>
                  <w:tcW w:w="3527" w:type="dxa"/>
                  <w:gridSpan w:val="11"/>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Total</w:t>
                  </w:r>
                  <w:proofErr w:type="spellEnd"/>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81,255</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101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119"/>
              </w:trPr>
              <w:tc>
                <w:tcPr>
                  <w:tcW w:w="466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21.Глупо переживать по поводу того, что происходит в кино или о чем читаешь в книге * </w:t>
                  </w:r>
                  <w:proofErr w:type="gramStart"/>
                  <w:r w:rsidRPr="003E409C">
                    <w:rPr>
                      <w:rFonts w:ascii="Times New Roman" w:hAnsi="Times New Roman" w:cs="Times New Roman"/>
                      <w:color w:val="000000"/>
                      <w:sz w:val="24"/>
                      <w:szCs w:val="24"/>
                    </w:rPr>
                    <w:t>3.Курс</w:t>
                  </w:r>
                  <w:proofErr w:type="gramEnd"/>
                  <w:r w:rsidRPr="003E409C">
                    <w:rPr>
                      <w:rFonts w:ascii="Times New Roman" w:hAnsi="Times New Roman" w:cs="Times New Roman"/>
                      <w:color w:val="000000"/>
                      <w:sz w:val="24"/>
                      <w:szCs w:val="24"/>
                    </w:rPr>
                    <w:t xml:space="preserve"> (год) обучения</w:t>
                  </w:r>
                </w:p>
              </w:tc>
              <w:tc>
                <w:tcPr>
                  <w:tcW w:w="1917" w:type="dxa"/>
                  <w:gridSpan w:val="4"/>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Between</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Groups</w:t>
                  </w:r>
                  <w:proofErr w:type="spellEnd"/>
                </w:p>
              </w:tc>
              <w:tc>
                <w:tcPr>
                  <w:tcW w:w="1610" w:type="dxa"/>
                  <w:gridSpan w:val="7"/>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w:t>
                  </w:r>
                  <w:proofErr w:type="spellStart"/>
                  <w:r w:rsidRPr="003E409C">
                    <w:rPr>
                      <w:rFonts w:ascii="Times New Roman" w:hAnsi="Times New Roman" w:cs="Times New Roman"/>
                      <w:color w:val="000000"/>
                      <w:sz w:val="24"/>
                      <w:szCs w:val="24"/>
                    </w:rPr>
                    <w:t>Combined</w:t>
                  </w:r>
                  <w:proofErr w:type="spellEnd"/>
                  <w:r w:rsidRPr="003E409C">
                    <w:rPr>
                      <w:rFonts w:ascii="Times New Roman" w:hAnsi="Times New Roman" w:cs="Times New Roman"/>
                      <w:color w:val="000000"/>
                      <w:sz w:val="24"/>
                      <w:szCs w:val="24"/>
                    </w:rPr>
                    <w:t>)</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1,784</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2</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,892</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1,890</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,157</w:t>
                  </w:r>
                </w:p>
              </w:tc>
            </w:tr>
            <w:tr w:rsidR="003E409C" w:rsidRPr="003E409C" w:rsidTr="00D754DE">
              <w:trPr>
                <w:trHeight w:val="60"/>
              </w:trPr>
              <w:tc>
                <w:tcPr>
                  <w:tcW w:w="4662"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rPr>
                  </w:pPr>
                </w:p>
              </w:tc>
              <w:tc>
                <w:tcPr>
                  <w:tcW w:w="3527" w:type="dxa"/>
                  <w:gridSpan w:val="11"/>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Within</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Groups</w:t>
                  </w:r>
                  <w:proofErr w:type="spellEnd"/>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46,735</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99</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,472</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300"/>
              </w:trPr>
              <w:tc>
                <w:tcPr>
                  <w:tcW w:w="4662"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rPr>
                  </w:pPr>
                </w:p>
              </w:tc>
              <w:tc>
                <w:tcPr>
                  <w:tcW w:w="3527" w:type="dxa"/>
                  <w:gridSpan w:val="11"/>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Total</w:t>
                  </w:r>
                  <w:proofErr w:type="spellEnd"/>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48,520</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101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204"/>
              </w:trPr>
              <w:tc>
                <w:tcPr>
                  <w:tcW w:w="466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22.Я очень расстраиваюсь, когда вижу беспомощных старых людей * </w:t>
                  </w:r>
                  <w:proofErr w:type="gramStart"/>
                  <w:r w:rsidRPr="003E409C">
                    <w:rPr>
                      <w:rFonts w:ascii="Times New Roman" w:hAnsi="Times New Roman" w:cs="Times New Roman"/>
                      <w:color w:val="000000"/>
                      <w:sz w:val="24"/>
                      <w:szCs w:val="24"/>
                    </w:rPr>
                    <w:t>3.Курс</w:t>
                  </w:r>
                  <w:proofErr w:type="gramEnd"/>
                  <w:r w:rsidRPr="003E409C">
                    <w:rPr>
                      <w:rFonts w:ascii="Times New Roman" w:hAnsi="Times New Roman" w:cs="Times New Roman"/>
                      <w:color w:val="000000"/>
                      <w:sz w:val="24"/>
                      <w:szCs w:val="24"/>
                    </w:rPr>
                    <w:t xml:space="preserve"> (год) обучения</w:t>
                  </w:r>
                </w:p>
              </w:tc>
              <w:tc>
                <w:tcPr>
                  <w:tcW w:w="1917" w:type="dxa"/>
                  <w:gridSpan w:val="4"/>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Between</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Groups</w:t>
                  </w:r>
                  <w:proofErr w:type="spellEnd"/>
                </w:p>
              </w:tc>
              <w:tc>
                <w:tcPr>
                  <w:tcW w:w="1610" w:type="dxa"/>
                  <w:gridSpan w:val="7"/>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w:t>
                  </w:r>
                  <w:proofErr w:type="spellStart"/>
                  <w:r w:rsidRPr="003E409C">
                    <w:rPr>
                      <w:rFonts w:ascii="Times New Roman" w:hAnsi="Times New Roman" w:cs="Times New Roman"/>
                      <w:color w:val="000000"/>
                      <w:sz w:val="24"/>
                      <w:szCs w:val="24"/>
                    </w:rPr>
                    <w:t>Combined</w:t>
                  </w:r>
                  <w:proofErr w:type="spellEnd"/>
                  <w:r w:rsidRPr="003E409C">
                    <w:rPr>
                      <w:rFonts w:ascii="Times New Roman" w:hAnsi="Times New Roman" w:cs="Times New Roman"/>
                      <w:color w:val="000000"/>
                      <w:sz w:val="24"/>
                      <w:szCs w:val="24"/>
                    </w:rPr>
                    <w:t>)</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2,118</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2</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1,059</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2,345</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,101</w:t>
                  </w:r>
                </w:p>
              </w:tc>
            </w:tr>
            <w:tr w:rsidR="003E409C" w:rsidRPr="003E409C" w:rsidTr="00D754DE">
              <w:trPr>
                <w:trHeight w:val="60"/>
              </w:trPr>
              <w:tc>
                <w:tcPr>
                  <w:tcW w:w="4662"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rPr>
                  </w:pPr>
                </w:p>
              </w:tc>
              <w:tc>
                <w:tcPr>
                  <w:tcW w:w="3527" w:type="dxa"/>
                  <w:gridSpan w:val="11"/>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Within</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Groups</w:t>
                  </w:r>
                  <w:proofErr w:type="spellEnd"/>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44,706</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99</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,452</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70"/>
              </w:trPr>
              <w:tc>
                <w:tcPr>
                  <w:tcW w:w="4662"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rPr>
                  </w:pPr>
                </w:p>
              </w:tc>
              <w:tc>
                <w:tcPr>
                  <w:tcW w:w="3527" w:type="dxa"/>
                  <w:gridSpan w:val="11"/>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Total</w:t>
                  </w:r>
                  <w:proofErr w:type="spellEnd"/>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46,824</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101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70"/>
              </w:trPr>
              <w:tc>
                <w:tcPr>
                  <w:tcW w:w="466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23.Я очень переживаю, когда смотрю фильм * </w:t>
                  </w:r>
                  <w:proofErr w:type="gramStart"/>
                  <w:r w:rsidRPr="003E409C">
                    <w:rPr>
                      <w:rFonts w:ascii="Times New Roman" w:hAnsi="Times New Roman" w:cs="Times New Roman"/>
                      <w:color w:val="000000"/>
                      <w:sz w:val="24"/>
                      <w:szCs w:val="24"/>
                    </w:rPr>
                    <w:t>3.Курс</w:t>
                  </w:r>
                  <w:proofErr w:type="gramEnd"/>
                  <w:r w:rsidRPr="003E409C">
                    <w:rPr>
                      <w:rFonts w:ascii="Times New Roman" w:hAnsi="Times New Roman" w:cs="Times New Roman"/>
                      <w:color w:val="000000"/>
                      <w:sz w:val="24"/>
                      <w:szCs w:val="24"/>
                    </w:rPr>
                    <w:t xml:space="preserve"> (год) обучения</w:t>
                  </w:r>
                </w:p>
              </w:tc>
              <w:tc>
                <w:tcPr>
                  <w:tcW w:w="1917" w:type="dxa"/>
                  <w:gridSpan w:val="4"/>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Between</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Groups</w:t>
                  </w:r>
                  <w:proofErr w:type="spellEnd"/>
                </w:p>
              </w:tc>
              <w:tc>
                <w:tcPr>
                  <w:tcW w:w="1610" w:type="dxa"/>
                  <w:gridSpan w:val="7"/>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w:t>
                  </w:r>
                  <w:proofErr w:type="spellStart"/>
                  <w:r w:rsidRPr="003E409C">
                    <w:rPr>
                      <w:rFonts w:ascii="Times New Roman" w:hAnsi="Times New Roman" w:cs="Times New Roman"/>
                      <w:color w:val="000000"/>
                      <w:sz w:val="24"/>
                      <w:szCs w:val="24"/>
                    </w:rPr>
                    <w:t>Combined</w:t>
                  </w:r>
                  <w:proofErr w:type="spellEnd"/>
                  <w:r w:rsidRPr="003E409C">
                    <w:rPr>
                      <w:rFonts w:ascii="Times New Roman" w:hAnsi="Times New Roman" w:cs="Times New Roman"/>
                      <w:color w:val="000000"/>
                      <w:sz w:val="24"/>
                      <w:szCs w:val="24"/>
                    </w:rPr>
                    <w:t>)</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8,647</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2</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4,324</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10,975</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,000</w:t>
                  </w:r>
                </w:p>
              </w:tc>
            </w:tr>
            <w:tr w:rsidR="003E409C" w:rsidRPr="003E409C" w:rsidTr="00D754DE">
              <w:trPr>
                <w:trHeight w:val="70"/>
              </w:trPr>
              <w:tc>
                <w:tcPr>
                  <w:tcW w:w="4662"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rPr>
                  </w:pPr>
                </w:p>
              </w:tc>
              <w:tc>
                <w:tcPr>
                  <w:tcW w:w="3527" w:type="dxa"/>
                  <w:gridSpan w:val="11"/>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Within</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Groups</w:t>
                  </w:r>
                  <w:proofErr w:type="spellEnd"/>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39,000</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99</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,394</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70"/>
              </w:trPr>
              <w:tc>
                <w:tcPr>
                  <w:tcW w:w="4662"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rPr>
                  </w:pPr>
                </w:p>
              </w:tc>
              <w:tc>
                <w:tcPr>
                  <w:tcW w:w="3527" w:type="dxa"/>
                  <w:gridSpan w:val="11"/>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Total</w:t>
                  </w:r>
                  <w:proofErr w:type="spellEnd"/>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47,647</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101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70"/>
              </w:trPr>
              <w:tc>
                <w:tcPr>
                  <w:tcW w:w="466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24.Я могу остаться равнодушным (равнодушной) к любому волнению вокруг * </w:t>
                  </w:r>
                  <w:proofErr w:type="gramStart"/>
                  <w:r w:rsidRPr="003E409C">
                    <w:rPr>
                      <w:rFonts w:ascii="Times New Roman" w:hAnsi="Times New Roman" w:cs="Times New Roman"/>
                      <w:color w:val="000000"/>
                      <w:sz w:val="24"/>
                      <w:szCs w:val="24"/>
                    </w:rPr>
                    <w:t>3.Курс</w:t>
                  </w:r>
                  <w:proofErr w:type="gramEnd"/>
                  <w:r w:rsidRPr="003E409C">
                    <w:rPr>
                      <w:rFonts w:ascii="Times New Roman" w:hAnsi="Times New Roman" w:cs="Times New Roman"/>
                      <w:color w:val="000000"/>
                      <w:sz w:val="24"/>
                      <w:szCs w:val="24"/>
                    </w:rPr>
                    <w:t xml:space="preserve"> (год) обучения</w:t>
                  </w:r>
                </w:p>
              </w:tc>
              <w:tc>
                <w:tcPr>
                  <w:tcW w:w="1903" w:type="dxa"/>
                  <w:gridSpan w:val="3"/>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Between</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Groups</w:t>
                  </w:r>
                  <w:proofErr w:type="spellEnd"/>
                </w:p>
              </w:tc>
              <w:tc>
                <w:tcPr>
                  <w:tcW w:w="1624" w:type="dxa"/>
                  <w:gridSpan w:val="8"/>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w:t>
                  </w:r>
                  <w:proofErr w:type="spellStart"/>
                  <w:r w:rsidRPr="003E409C">
                    <w:rPr>
                      <w:rFonts w:ascii="Times New Roman" w:hAnsi="Times New Roman" w:cs="Times New Roman"/>
                      <w:color w:val="000000"/>
                      <w:sz w:val="24"/>
                      <w:szCs w:val="24"/>
                    </w:rPr>
                    <w:t>Combined</w:t>
                  </w:r>
                  <w:proofErr w:type="spellEnd"/>
                  <w:r w:rsidRPr="003E409C">
                    <w:rPr>
                      <w:rFonts w:ascii="Times New Roman" w:hAnsi="Times New Roman" w:cs="Times New Roman"/>
                      <w:color w:val="000000"/>
                      <w:sz w:val="24"/>
                      <w:szCs w:val="24"/>
                    </w:rPr>
                    <w:t>)</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8,706</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2</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4,353</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10,070</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color w:val="000000"/>
                      <w:sz w:val="24"/>
                      <w:szCs w:val="24"/>
                    </w:rPr>
                    <w:t>,000</w:t>
                  </w:r>
                </w:p>
              </w:tc>
            </w:tr>
            <w:tr w:rsidR="003E409C" w:rsidRPr="003E409C" w:rsidTr="00D754DE">
              <w:trPr>
                <w:trHeight w:val="300"/>
              </w:trPr>
              <w:tc>
                <w:tcPr>
                  <w:tcW w:w="4662"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rPr>
                  </w:pPr>
                </w:p>
              </w:tc>
              <w:tc>
                <w:tcPr>
                  <w:tcW w:w="3527" w:type="dxa"/>
                  <w:gridSpan w:val="11"/>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Within</w:t>
                  </w:r>
                  <w:proofErr w:type="spellEnd"/>
                  <w:r w:rsidRPr="003E409C">
                    <w:rPr>
                      <w:rFonts w:ascii="Times New Roman" w:hAnsi="Times New Roman" w:cs="Times New Roman"/>
                      <w:color w:val="000000"/>
                      <w:sz w:val="24"/>
                      <w:szCs w:val="24"/>
                    </w:rPr>
                    <w:t xml:space="preserve"> </w:t>
                  </w:r>
                  <w:proofErr w:type="spellStart"/>
                  <w:r w:rsidRPr="003E409C">
                    <w:rPr>
                      <w:rFonts w:ascii="Times New Roman" w:hAnsi="Times New Roman" w:cs="Times New Roman"/>
                      <w:color w:val="000000"/>
                      <w:sz w:val="24"/>
                      <w:szCs w:val="24"/>
                    </w:rPr>
                    <w:t>Groups</w:t>
                  </w:r>
                  <w:proofErr w:type="spellEnd"/>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42,794</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99</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,432</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3E409C" w:rsidTr="00D754DE">
              <w:trPr>
                <w:trHeight w:val="70"/>
              </w:trPr>
              <w:tc>
                <w:tcPr>
                  <w:tcW w:w="4662"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rPr>
                      <w:rFonts w:ascii="Times New Roman" w:hAnsi="Times New Roman" w:cs="Times New Roman"/>
                      <w:color w:val="000000"/>
                      <w:sz w:val="24"/>
                      <w:szCs w:val="24"/>
                    </w:rPr>
                  </w:pPr>
                </w:p>
              </w:tc>
              <w:tc>
                <w:tcPr>
                  <w:tcW w:w="3527" w:type="dxa"/>
                  <w:gridSpan w:val="11"/>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proofErr w:type="spellStart"/>
                  <w:r w:rsidRPr="003E409C">
                    <w:rPr>
                      <w:rFonts w:ascii="Times New Roman" w:hAnsi="Times New Roman" w:cs="Times New Roman"/>
                      <w:color w:val="000000"/>
                      <w:sz w:val="24"/>
                      <w:szCs w:val="24"/>
                    </w:rPr>
                    <w:t>Total</w:t>
                  </w:r>
                  <w:proofErr w:type="spellEnd"/>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51,500</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right"/>
                    <w:rPr>
                      <w:rFonts w:ascii="Times New Roman" w:hAnsi="Times New Roman" w:cs="Times New Roman"/>
                    </w:rPr>
                  </w:pPr>
                  <w:r w:rsidRPr="003E409C">
                    <w:rPr>
                      <w:rFonts w:ascii="Times New Roman" w:hAnsi="Times New Roman" w:cs="Times New Roman"/>
                      <w:color w:val="000000"/>
                      <w:sz w:val="24"/>
                      <w:szCs w:val="24"/>
                    </w:rPr>
                    <w:t>101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napToGrid w:val="0"/>
                    <w:spacing w:after="0" w:line="240" w:lineRule="auto"/>
                    <w:jc w:val="center"/>
                    <w:rPr>
                      <w:rFonts w:ascii="Times New Roman" w:hAnsi="Times New Roman" w:cs="Times New Roman"/>
                      <w:sz w:val="24"/>
                      <w:szCs w:val="24"/>
                    </w:rPr>
                  </w:pPr>
                </w:p>
              </w:tc>
            </w:tr>
            <w:tr w:rsidR="003E409C" w:rsidRPr="00D463E0" w:rsidTr="00D754DE">
              <w:trPr>
                <w:trHeight w:val="70"/>
              </w:trPr>
              <w:tc>
                <w:tcPr>
                  <w:tcW w:w="466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color w:val="000000"/>
                      <w:sz w:val="24"/>
                      <w:szCs w:val="24"/>
                    </w:rPr>
                    <w:t xml:space="preserve">25.Маленькие дети плачут без причины * </w:t>
                  </w:r>
                  <w:proofErr w:type="gramStart"/>
                  <w:r w:rsidRPr="003E409C">
                    <w:rPr>
                      <w:rFonts w:ascii="Times New Roman" w:hAnsi="Times New Roman" w:cs="Times New Roman"/>
                      <w:color w:val="000000"/>
                      <w:sz w:val="24"/>
                      <w:szCs w:val="24"/>
                    </w:rPr>
                    <w:t>3.Курс</w:t>
                  </w:r>
                  <w:proofErr w:type="gramEnd"/>
                  <w:r w:rsidRPr="003E409C">
                    <w:rPr>
                      <w:rFonts w:ascii="Times New Roman" w:hAnsi="Times New Roman" w:cs="Times New Roman"/>
                      <w:color w:val="000000"/>
                      <w:sz w:val="24"/>
                      <w:szCs w:val="24"/>
                    </w:rPr>
                    <w:t xml:space="preserve"> (год) обучения</w:t>
                  </w:r>
                </w:p>
              </w:tc>
              <w:tc>
                <w:tcPr>
                  <w:tcW w:w="1889"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E33878" w:rsidRDefault="003E409C" w:rsidP="00D754DE">
                  <w:pPr>
                    <w:spacing w:after="0" w:line="240" w:lineRule="auto"/>
                    <w:rPr>
                      <w:rFonts w:ascii="Times New Roman" w:hAnsi="Times New Roman" w:cs="Times New Roman"/>
                      <w:lang w:val="en-US"/>
                    </w:rPr>
                  </w:pPr>
                  <w:r w:rsidRPr="00E33878">
                    <w:rPr>
                      <w:rFonts w:ascii="Times New Roman" w:hAnsi="Times New Roman" w:cs="Times New Roman"/>
                      <w:color w:val="000000"/>
                      <w:sz w:val="24"/>
                      <w:szCs w:val="24"/>
                      <w:lang w:val="en-US"/>
                    </w:rPr>
                    <w:t>Between Groups</w:t>
                  </w:r>
                </w:p>
              </w:tc>
              <w:tc>
                <w:tcPr>
                  <w:tcW w:w="1638" w:type="dxa"/>
                  <w:gridSpan w:val="9"/>
                  <w:tcBorders>
                    <w:top w:val="single" w:sz="4" w:space="0" w:color="000000"/>
                    <w:left w:val="single" w:sz="4" w:space="0" w:color="000000"/>
                    <w:bottom w:val="single" w:sz="4" w:space="0" w:color="000000"/>
                    <w:right w:val="single" w:sz="4" w:space="0" w:color="000000"/>
                  </w:tcBorders>
                  <w:shd w:val="clear" w:color="auto" w:fill="auto"/>
                </w:tcPr>
                <w:p w:rsidR="003E409C" w:rsidRPr="00E33878" w:rsidRDefault="003E409C" w:rsidP="00D754DE">
                  <w:pPr>
                    <w:spacing w:after="0" w:line="240" w:lineRule="auto"/>
                    <w:rPr>
                      <w:rFonts w:ascii="Times New Roman" w:hAnsi="Times New Roman" w:cs="Times New Roman"/>
                      <w:lang w:val="en-US"/>
                    </w:rPr>
                  </w:pPr>
                  <w:r w:rsidRPr="00E33878">
                    <w:rPr>
                      <w:rFonts w:ascii="Times New Roman" w:hAnsi="Times New Roman" w:cs="Times New Roman"/>
                      <w:color w:val="000000"/>
                      <w:sz w:val="24"/>
                      <w:szCs w:val="24"/>
                      <w:lang w:val="en-US"/>
                    </w:rPr>
                    <w:t>(Combined)</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E33878" w:rsidRDefault="003E409C" w:rsidP="00D754DE">
                  <w:pPr>
                    <w:spacing w:after="0" w:line="240" w:lineRule="auto"/>
                    <w:jc w:val="right"/>
                    <w:rPr>
                      <w:rFonts w:ascii="Times New Roman" w:hAnsi="Times New Roman" w:cs="Times New Roman"/>
                      <w:lang w:val="en-US"/>
                    </w:rPr>
                  </w:pPr>
                  <w:r w:rsidRPr="00E33878">
                    <w:rPr>
                      <w:rFonts w:ascii="Times New Roman" w:hAnsi="Times New Roman" w:cs="Times New Roman"/>
                      <w:color w:val="000000"/>
                      <w:sz w:val="24"/>
                      <w:szCs w:val="24"/>
                      <w:lang w:val="en-US"/>
                    </w:rPr>
                    <w:t>14,255</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E33878" w:rsidRDefault="003E409C" w:rsidP="00D754DE">
                  <w:pPr>
                    <w:spacing w:after="0" w:line="240" w:lineRule="auto"/>
                    <w:jc w:val="right"/>
                    <w:rPr>
                      <w:rFonts w:ascii="Times New Roman" w:hAnsi="Times New Roman" w:cs="Times New Roman"/>
                      <w:lang w:val="en-US"/>
                    </w:rPr>
                  </w:pPr>
                  <w:r w:rsidRPr="00E33878">
                    <w:rPr>
                      <w:rFonts w:ascii="Times New Roman" w:hAnsi="Times New Roman" w:cs="Times New Roman"/>
                      <w:color w:val="000000"/>
                      <w:sz w:val="24"/>
                      <w:szCs w:val="24"/>
                      <w:lang w:val="en-US"/>
                    </w:rPr>
                    <w:t>2</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E33878" w:rsidRDefault="003E409C" w:rsidP="00D754DE">
                  <w:pPr>
                    <w:spacing w:after="0" w:line="240" w:lineRule="auto"/>
                    <w:jc w:val="right"/>
                    <w:rPr>
                      <w:rFonts w:ascii="Times New Roman" w:hAnsi="Times New Roman" w:cs="Times New Roman"/>
                      <w:lang w:val="en-US"/>
                    </w:rPr>
                  </w:pPr>
                  <w:r w:rsidRPr="00E33878">
                    <w:rPr>
                      <w:rFonts w:ascii="Times New Roman" w:hAnsi="Times New Roman" w:cs="Times New Roman"/>
                      <w:color w:val="000000"/>
                      <w:sz w:val="24"/>
                      <w:szCs w:val="24"/>
                      <w:lang w:val="en-US"/>
                    </w:rPr>
                    <w:t>7,127</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E33878" w:rsidRDefault="003E409C" w:rsidP="00D754DE">
                  <w:pPr>
                    <w:spacing w:after="0" w:line="240" w:lineRule="auto"/>
                    <w:jc w:val="right"/>
                    <w:rPr>
                      <w:rFonts w:ascii="Times New Roman" w:hAnsi="Times New Roman" w:cs="Times New Roman"/>
                      <w:lang w:val="en-US"/>
                    </w:rPr>
                  </w:pPr>
                  <w:r w:rsidRPr="00E33878">
                    <w:rPr>
                      <w:rFonts w:ascii="Times New Roman" w:hAnsi="Times New Roman" w:cs="Times New Roman"/>
                      <w:color w:val="000000"/>
                      <w:sz w:val="24"/>
                      <w:szCs w:val="24"/>
                      <w:lang w:val="en-US"/>
                    </w:rPr>
                    <w:t>11,795</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E33878" w:rsidRDefault="003E409C" w:rsidP="00D754DE">
                  <w:pPr>
                    <w:spacing w:after="0" w:line="240" w:lineRule="auto"/>
                    <w:jc w:val="center"/>
                    <w:rPr>
                      <w:rFonts w:ascii="Times New Roman" w:hAnsi="Times New Roman" w:cs="Times New Roman"/>
                      <w:lang w:val="en-US"/>
                    </w:rPr>
                  </w:pPr>
                  <w:r w:rsidRPr="00E33878">
                    <w:rPr>
                      <w:rFonts w:ascii="Times New Roman" w:hAnsi="Times New Roman" w:cs="Times New Roman"/>
                      <w:color w:val="000000"/>
                      <w:sz w:val="24"/>
                      <w:szCs w:val="24"/>
                      <w:lang w:val="en-US"/>
                    </w:rPr>
                    <w:t>,000</w:t>
                  </w:r>
                </w:p>
              </w:tc>
            </w:tr>
            <w:tr w:rsidR="003E409C" w:rsidRPr="00D463E0" w:rsidTr="00D754DE">
              <w:trPr>
                <w:trHeight w:val="300"/>
              </w:trPr>
              <w:tc>
                <w:tcPr>
                  <w:tcW w:w="4662"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E33878" w:rsidRDefault="003E409C" w:rsidP="00D754DE">
                  <w:pPr>
                    <w:snapToGrid w:val="0"/>
                    <w:spacing w:after="0" w:line="240" w:lineRule="auto"/>
                    <w:rPr>
                      <w:rFonts w:ascii="Times New Roman" w:hAnsi="Times New Roman" w:cs="Times New Roman"/>
                      <w:color w:val="000000"/>
                      <w:sz w:val="24"/>
                      <w:szCs w:val="24"/>
                      <w:lang w:val="en-US"/>
                    </w:rPr>
                  </w:pPr>
                </w:p>
              </w:tc>
              <w:tc>
                <w:tcPr>
                  <w:tcW w:w="3527" w:type="dxa"/>
                  <w:gridSpan w:val="11"/>
                  <w:tcBorders>
                    <w:top w:val="single" w:sz="4" w:space="0" w:color="000000"/>
                    <w:left w:val="single" w:sz="4" w:space="0" w:color="000000"/>
                    <w:bottom w:val="single" w:sz="4" w:space="0" w:color="000000"/>
                    <w:right w:val="single" w:sz="4" w:space="0" w:color="000000"/>
                  </w:tcBorders>
                  <w:shd w:val="clear" w:color="auto" w:fill="auto"/>
                </w:tcPr>
                <w:p w:rsidR="003E409C" w:rsidRPr="00E33878" w:rsidRDefault="003E409C" w:rsidP="00D754DE">
                  <w:pPr>
                    <w:spacing w:after="0" w:line="240" w:lineRule="auto"/>
                    <w:rPr>
                      <w:rFonts w:ascii="Times New Roman" w:hAnsi="Times New Roman" w:cs="Times New Roman"/>
                      <w:lang w:val="en-US"/>
                    </w:rPr>
                  </w:pPr>
                  <w:r w:rsidRPr="00E33878">
                    <w:rPr>
                      <w:rFonts w:ascii="Times New Roman" w:hAnsi="Times New Roman" w:cs="Times New Roman"/>
                      <w:color w:val="000000"/>
                      <w:sz w:val="24"/>
                      <w:szCs w:val="24"/>
                      <w:lang w:val="en-US"/>
                    </w:rPr>
                    <w:t>Within Groups</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E33878" w:rsidRDefault="003E409C" w:rsidP="00D754DE">
                  <w:pPr>
                    <w:spacing w:after="0" w:line="240" w:lineRule="auto"/>
                    <w:jc w:val="right"/>
                    <w:rPr>
                      <w:rFonts w:ascii="Times New Roman" w:hAnsi="Times New Roman" w:cs="Times New Roman"/>
                      <w:lang w:val="en-US"/>
                    </w:rPr>
                  </w:pPr>
                  <w:r w:rsidRPr="00E33878">
                    <w:rPr>
                      <w:rFonts w:ascii="Times New Roman" w:hAnsi="Times New Roman" w:cs="Times New Roman"/>
                      <w:color w:val="000000"/>
                      <w:sz w:val="24"/>
                      <w:szCs w:val="24"/>
                      <w:lang w:val="en-US"/>
                    </w:rPr>
                    <w:t>59,824</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E33878" w:rsidRDefault="003E409C" w:rsidP="00D754DE">
                  <w:pPr>
                    <w:spacing w:after="0" w:line="240" w:lineRule="auto"/>
                    <w:jc w:val="right"/>
                    <w:rPr>
                      <w:rFonts w:ascii="Times New Roman" w:hAnsi="Times New Roman" w:cs="Times New Roman"/>
                      <w:lang w:val="en-US"/>
                    </w:rPr>
                  </w:pPr>
                  <w:r w:rsidRPr="00E33878">
                    <w:rPr>
                      <w:rFonts w:ascii="Times New Roman" w:hAnsi="Times New Roman" w:cs="Times New Roman"/>
                      <w:color w:val="000000"/>
                      <w:sz w:val="24"/>
                      <w:szCs w:val="24"/>
                      <w:lang w:val="en-US"/>
                    </w:rPr>
                    <w:t>99</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E33878" w:rsidRDefault="003E409C" w:rsidP="00D754DE">
                  <w:pPr>
                    <w:spacing w:after="0" w:line="240" w:lineRule="auto"/>
                    <w:jc w:val="right"/>
                    <w:rPr>
                      <w:rFonts w:ascii="Times New Roman" w:hAnsi="Times New Roman" w:cs="Times New Roman"/>
                      <w:lang w:val="en-US"/>
                    </w:rPr>
                  </w:pPr>
                  <w:r w:rsidRPr="00E33878">
                    <w:rPr>
                      <w:rFonts w:ascii="Times New Roman" w:hAnsi="Times New Roman" w:cs="Times New Roman"/>
                      <w:color w:val="000000"/>
                      <w:sz w:val="24"/>
                      <w:szCs w:val="24"/>
                      <w:lang w:val="en-US"/>
                    </w:rPr>
                    <w:t>,604</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E33878" w:rsidRDefault="003E409C" w:rsidP="00D754DE">
                  <w:pPr>
                    <w:spacing w:after="0" w:line="240" w:lineRule="auto"/>
                    <w:rPr>
                      <w:rFonts w:ascii="Times New Roman" w:hAnsi="Times New Roman" w:cs="Times New Roman"/>
                      <w:lang w:val="en-US"/>
                    </w:rPr>
                  </w:pPr>
                  <w:r w:rsidRPr="00E33878">
                    <w:rPr>
                      <w:rFonts w:ascii="Times New Roman" w:hAnsi="Times New Roman" w:cs="Times New Roman"/>
                      <w:color w:val="000000"/>
                      <w:sz w:val="24"/>
                      <w:szCs w:val="24"/>
                      <w:lang w:val="en-US"/>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E33878" w:rsidRDefault="003E409C" w:rsidP="00D754DE">
                  <w:pPr>
                    <w:snapToGrid w:val="0"/>
                    <w:spacing w:after="0" w:line="240" w:lineRule="auto"/>
                    <w:jc w:val="center"/>
                    <w:rPr>
                      <w:rFonts w:ascii="Times New Roman" w:hAnsi="Times New Roman" w:cs="Times New Roman"/>
                      <w:sz w:val="24"/>
                      <w:szCs w:val="24"/>
                      <w:lang w:val="en-US"/>
                    </w:rPr>
                  </w:pPr>
                </w:p>
              </w:tc>
            </w:tr>
            <w:tr w:rsidR="003E409C" w:rsidRPr="00D463E0" w:rsidTr="00D754DE">
              <w:trPr>
                <w:trHeight w:val="70"/>
              </w:trPr>
              <w:tc>
                <w:tcPr>
                  <w:tcW w:w="4662" w:type="dxa"/>
                  <w:vMerge/>
                  <w:tcBorders>
                    <w:top w:val="single" w:sz="4" w:space="0" w:color="000000"/>
                    <w:left w:val="single" w:sz="4" w:space="0" w:color="000000"/>
                    <w:bottom w:val="single" w:sz="4" w:space="0" w:color="000000"/>
                    <w:right w:val="single" w:sz="4" w:space="0" w:color="000000"/>
                  </w:tcBorders>
                  <w:shd w:val="clear" w:color="auto" w:fill="auto"/>
                </w:tcPr>
                <w:p w:rsidR="003E409C" w:rsidRPr="00E33878" w:rsidRDefault="003E409C" w:rsidP="00D754DE">
                  <w:pPr>
                    <w:snapToGrid w:val="0"/>
                    <w:spacing w:after="0" w:line="240" w:lineRule="auto"/>
                    <w:rPr>
                      <w:rFonts w:ascii="Times New Roman" w:hAnsi="Times New Roman" w:cs="Times New Roman"/>
                      <w:color w:val="000000"/>
                      <w:sz w:val="24"/>
                      <w:szCs w:val="24"/>
                      <w:lang w:val="en-US"/>
                    </w:rPr>
                  </w:pPr>
                </w:p>
              </w:tc>
              <w:tc>
                <w:tcPr>
                  <w:tcW w:w="3527" w:type="dxa"/>
                  <w:gridSpan w:val="11"/>
                  <w:tcBorders>
                    <w:top w:val="single" w:sz="4" w:space="0" w:color="000000"/>
                    <w:left w:val="single" w:sz="4" w:space="0" w:color="000000"/>
                    <w:bottom w:val="single" w:sz="4" w:space="0" w:color="000000"/>
                    <w:right w:val="single" w:sz="4" w:space="0" w:color="000000"/>
                  </w:tcBorders>
                  <w:shd w:val="clear" w:color="auto" w:fill="auto"/>
                </w:tcPr>
                <w:p w:rsidR="003E409C" w:rsidRPr="00E33878" w:rsidRDefault="003E409C" w:rsidP="00D754DE">
                  <w:pPr>
                    <w:spacing w:after="0" w:line="240" w:lineRule="auto"/>
                    <w:rPr>
                      <w:rFonts w:ascii="Times New Roman" w:hAnsi="Times New Roman" w:cs="Times New Roman"/>
                      <w:lang w:val="en-US"/>
                    </w:rPr>
                  </w:pPr>
                  <w:r w:rsidRPr="00E33878">
                    <w:rPr>
                      <w:rFonts w:ascii="Times New Roman" w:hAnsi="Times New Roman" w:cs="Times New Roman"/>
                      <w:color w:val="000000"/>
                      <w:sz w:val="24"/>
                      <w:szCs w:val="24"/>
                      <w:lang w:val="en-US"/>
                    </w:rPr>
                    <w:t>Total</w:t>
                  </w:r>
                </w:p>
              </w:tc>
              <w:tc>
                <w:tcPr>
                  <w:tcW w:w="1736" w:type="dxa"/>
                  <w:tcBorders>
                    <w:top w:val="single" w:sz="4" w:space="0" w:color="000000"/>
                    <w:left w:val="single" w:sz="4" w:space="0" w:color="000000"/>
                    <w:bottom w:val="single" w:sz="4" w:space="0" w:color="000000"/>
                    <w:right w:val="single" w:sz="4" w:space="0" w:color="000000"/>
                  </w:tcBorders>
                  <w:shd w:val="clear" w:color="auto" w:fill="auto"/>
                </w:tcPr>
                <w:p w:rsidR="003E409C" w:rsidRPr="00E33878" w:rsidRDefault="003E409C" w:rsidP="00D754DE">
                  <w:pPr>
                    <w:spacing w:after="0" w:line="240" w:lineRule="auto"/>
                    <w:jc w:val="right"/>
                    <w:rPr>
                      <w:rFonts w:ascii="Times New Roman" w:hAnsi="Times New Roman" w:cs="Times New Roman"/>
                      <w:lang w:val="en-US"/>
                    </w:rPr>
                  </w:pPr>
                  <w:r w:rsidRPr="00E33878">
                    <w:rPr>
                      <w:rFonts w:ascii="Times New Roman" w:hAnsi="Times New Roman" w:cs="Times New Roman"/>
                      <w:color w:val="000000"/>
                      <w:sz w:val="24"/>
                      <w:szCs w:val="24"/>
                      <w:lang w:val="en-US"/>
                    </w:rPr>
                    <w:t>74,078</w:t>
                  </w:r>
                </w:p>
              </w:tc>
              <w:tc>
                <w:tcPr>
                  <w:tcW w:w="770" w:type="dxa"/>
                  <w:tcBorders>
                    <w:top w:val="single" w:sz="4" w:space="0" w:color="000000"/>
                    <w:left w:val="single" w:sz="4" w:space="0" w:color="000000"/>
                    <w:bottom w:val="single" w:sz="4" w:space="0" w:color="000000"/>
                    <w:right w:val="single" w:sz="4" w:space="0" w:color="000000"/>
                  </w:tcBorders>
                  <w:shd w:val="clear" w:color="auto" w:fill="auto"/>
                </w:tcPr>
                <w:p w:rsidR="003E409C" w:rsidRPr="00E33878" w:rsidRDefault="003E409C" w:rsidP="00D754DE">
                  <w:pPr>
                    <w:spacing w:after="0" w:line="240" w:lineRule="auto"/>
                    <w:jc w:val="right"/>
                    <w:rPr>
                      <w:rFonts w:ascii="Times New Roman" w:hAnsi="Times New Roman" w:cs="Times New Roman"/>
                      <w:lang w:val="en-US"/>
                    </w:rPr>
                  </w:pPr>
                  <w:r w:rsidRPr="00E33878">
                    <w:rPr>
                      <w:rFonts w:ascii="Times New Roman" w:hAnsi="Times New Roman" w:cs="Times New Roman"/>
                      <w:color w:val="000000"/>
                      <w:sz w:val="24"/>
                      <w:szCs w:val="24"/>
                      <w:lang w:val="en-US"/>
                    </w:rPr>
                    <w:t>101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3E409C" w:rsidRPr="00E33878" w:rsidRDefault="003E409C" w:rsidP="00D754DE">
                  <w:pPr>
                    <w:spacing w:after="0" w:line="240" w:lineRule="auto"/>
                    <w:rPr>
                      <w:rFonts w:ascii="Times New Roman" w:hAnsi="Times New Roman" w:cs="Times New Roman"/>
                      <w:lang w:val="en-US"/>
                    </w:rPr>
                  </w:pPr>
                  <w:r w:rsidRPr="00E33878">
                    <w:rPr>
                      <w:rFonts w:ascii="Times New Roman" w:hAnsi="Times New Roman" w:cs="Times New Roman"/>
                      <w:color w:val="000000"/>
                      <w:sz w:val="24"/>
                      <w:szCs w:val="24"/>
                      <w:lang w:val="en-US"/>
                    </w:rPr>
                    <w:t xml:space="preserve"> </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3E409C" w:rsidRPr="00E33878" w:rsidRDefault="003E409C" w:rsidP="00D754DE">
                  <w:pPr>
                    <w:spacing w:after="0" w:line="240" w:lineRule="auto"/>
                    <w:rPr>
                      <w:rFonts w:ascii="Times New Roman" w:hAnsi="Times New Roman" w:cs="Times New Roman"/>
                      <w:lang w:val="en-US"/>
                    </w:rPr>
                  </w:pPr>
                  <w:r w:rsidRPr="00E33878">
                    <w:rPr>
                      <w:rFonts w:ascii="Times New Roman" w:hAnsi="Times New Roman" w:cs="Times New Roman"/>
                      <w:color w:val="000000"/>
                      <w:sz w:val="24"/>
                      <w:szCs w:val="24"/>
                      <w:lang w:val="en-US"/>
                    </w:rPr>
                    <w:t xml:space="preserv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rsidR="003E409C" w:rsidRPr="00E33878" w:rsidRDefault="003E409C" w:rsidP="00D754DE">
                  <w:pPr>
                    <w:snapToGrid w:val="0"/>
                    <w:spacing w:after="0" w:line="240" w:lineRule="auto"/>
                    <w:jc w:val="center"/>
                    <w:rPr>
                      <w:rFonts w:ascii="Times New Roman" w:hAnsi="Times New Roman" w:cs="Times New Roman"/>
                      <w:sz w:val="24"/>
                      <w:szCs w:val="24"/>
                      <w:lang w:val="en-US"/>
                    </w:rPr>
                  </w:pPr>
                </w:p>
              </w:tc>
            </w:tr>
          </w:tbl>
          <w:p w:rsidR="003E409C" w:rsidRPr="00E33878" w:rsidRDefault="003E409C" w:rsidP="00D754DE">
            <w:pPr>
              <w:spacing w:after="0" w:line="240" w:lineRule="auto"/>
              <w:rPr>
                <w:rFonts w:ascii="Times New Roman" w:hAnsi="Times New Roman" w:cs="Times New Roman"/>
                <w:lang w:val="en-US"/>
              </w:rPr>
            </w:pPr>
            <w:r w:rsidRPr="00E33878">
              <w:rPr>
                <w:rFonts w:ascii="Times New Roman" w:hAnsi="Times New Roman" w:cs="Times New Roman"/>
                <w:color w:val="000000"/>
                <w:sz w:val="24"/>
                <w:szCs w:val="24"/>
                <w:lang w:val="en-US"/>
              </w:rPr>
              <w:t xml:space="preserve">a. </w:t>
            </w:r>
            <w:r w:rsidRPr="003E409C">
              <w:rPr>
                <w:rFonts w:ascii="Times New Roman" w:hAnsi="Times New Roman" w:cs="Times New Roman"/>
                <w:color w:val="000000"/>
                <w:sz w:val="24"/>
                <w:szCs w:val="24"/>
              </w:rPr>
              <w:t>Вуз</w:t>
            </w:r>
            <w:r w:rsidRPr="00E33878">
              <w:rPr>
                <w:rFonts w:ascii="Times New Roman" w:hAnsi="Times New Roman" w:cs="Times New Roman"/>
                <w:color w:val="000000"/>
                <w:sz w:val="24"/>
                <w:szCs w:val="24"/>
                <w:lang w:val="en-US"/>
              </w:rPr>
              <w:t xml:space="preserve"> = </w:t>
            </w:r>
            <w:proofErr w:type="spellStart"/>
            <w:r w:rsidRPr="003E409C">
              <w:rPr>
                <w:rFonts w:ascii="Times New Roman" w:hAnsi="Times New Roman" w:cs="Times New Roman"/>
                <w:color w:val="000000"/>
                <w:sz w:val="24"/>
                <w:szCs w:val="24"/>
              </w:rPr>
              <w:t>КазНУ</w:t>
            </w:r>
            <w:proofErr w:type="spellEnd"/>
          </w:p>
        </w:tc>
        <w:tc>
          <w:tcPr>
            <w:tcW w:w="1275" w:type="dxa"/>
            <w:shd w:val="clear" w:color="auto" w:fill="auto"/>
          </w:tcPr>
          <w:p w:rsidR="003E409C" w:rsidRPr="00E33878" w:rsidRDefault="003E409C" w:rsidP="00D754DE">
            <w:pPr>
              <w:snapToGrid w:val="0"/>
              <w:rPr>
                <w:rFonts w:ascii="Times New Roman" w:hAnsi="Times New Roman" w:cs="Times New Roman"/>
                <w:b/>
                <w:bCs/>
                <w:sz w:val="24"/>
                <w:szCs w:val="24"/>
                <w:lang w:val="en-US"/>
              </w:rPr>
            </w:pPr>
          </w:p>
        </w:tc>
      </w:tr>
    </w:tbl>
    <w:p w:rsidR="003E409C" w:rsidRPr="00E33878" w:rsidRDefault="003E409C" w:rsidP="003E409C">
      <w:pPr>
        <w:rPr>
          <w:rFonts w:ascii="Times New Roman" w:hAnsi="Times New Roman" w:cs="Times New Roman"/>
          <w:lang w:val="en-US"/>
        </w:rPr>
        <w:sectPr w:rsidR="003E409C" w:rsidRPr="00E33878">
          <w:footerReference w:type="even" r:id="rId154"/>
          <w:footerReference w:type="default" r:id="rId155"/>
          <w:footerReference w:type="first" r:id="rId156"/>
          <w:pgSz w:w="16838" w:h="11906" w:orient="landscape"/>
          <w:pgMar w:top="1701" w:right="1134" w:bottom="765" w:left="1134" w:header="720" w:footer="709" w:gutter="0"/>
          <w:cols w:space="720"/>
          <w:docGrid w:linePitch="360"/>
        </w:sectPr>
      </w:pPr>
    </w:p>
    <w:p w:rsidR="003E409C" w:rsidRPr="003E409C" w:rsidRDefault="003E409C" w:rsidP="003E409C">
      <w:pPr>
        <w:spacing w:after="0" w:line="240" w:lineRule="auto"/>
        <w:jc w:val="center"/>
        <w:rPr>
          <w:rFonts w:ascii="Times New Roman" w:hAnsi="Times New Roman" w:cs="Times New Roman"/>
        </w:rPr>
      </w:pPr>
      <w:r w:rsidRPr="003E409C">
        <w:rPr>
          <w:rFonts w:ascii="Times New Roman" w:hAnsi="Times New Roman" w:cs="Times New Roman"/>
          <w:b/>
          <w:sz w:val="28"/>
          <w:szCs w:val="28"/>
        </w:rPr>
        <w:lastRenderedPageBreak/>
        <w:t>ПРИЛОЖЕНИЕ Г</w:t>
      </w:r>
    </w:p>
    <w:p w:rsidR="003E409C" w:rsidRPr="003E409C" w:rsidRDefault="003E409C" w:rsidP="003E409C">
      <w:pPr>
        <w:spacing w:after="0" w:line="240" w:lineRule="auto"/>
        <w:jc w:val="center"/>
        <w:rPr>
          <w:rFonts w:ascii="Times New Roman" w:hAnsi="Times New Roman" w:cs="Times New Roman"/>
          <w:b/>
          <w:sz w:val="28"/>
          <w:szCs w:val="28"/>
        </w:rPr>
      </w:pPr>
    </w:p>
    <w:p w:rsidR="003E409C" w:rsidRPr="003E409C" w:rsidRDefault="003E409C" w:rsidP="003E409C">
      <w:pPr>
        <w:spacing w:after="0" w:line="240" w:lineRule="auto"/>
        <w:jc w:val="center"/>
        <w:rPr>
          <w:rFonts w:ascii="Times New Roman" w:hAnsi="Times New Roman" w:cs="Times New Roman"/>
        </w:rPr>
      </w:pPr>
      <w:r w:rsidRPr="003E409C">
        <w:rPr>
          <w:rFonts w:ascii="Times New Roman" w:hAnsi="Times New Roman" w:cs="Times New Roman"/>
          <w:bCs/>
          <w:sz w:val="28"/>
          <w:szCs w:val="28"/>
        </w:rPr>
        <w:t>Анкета для студентов</w:t>
      </w:r>
    </w:p>
    <w:p w:rsidR="003E409C" w:rsidRPr="003E409C" w:rsidRDefault="003E409C" w:rsidP="003E409C">
      <w:pPr>
        <w:spacing w:after="0" w:line="240" w:lineRule="auto"/>
        <w:rPr>
          <w:rFonts w:ascii="Times New Roman" w:hAnsi="Times New Roman" w:cs="Times New Roman"/>
          <w:bCs/>
          <w:sz w:val="28"/>
          <w:szCs w:val="28"/>
        </w:rPr>
      </w:pPr>
    </w:p>
    <w:p w:rsidR="003E409C" w:rsidRPr="003E409C" w:rsidRDefault="003E409C" w:rsidP="003E409C">
      <w:pPr>
        <w:spacing w:after="0" w:line="240" w:lineRule="auto"/>
        <w:jc w:val="center"/>
        <w:rPr>
          <w:rFonts w:ascii="Times New Roman" w:hAnsi="Times New Roman" w:cs="Times New Roman"/>
        </w:rPr>
      </w:pPr>
      <w:r w:rsidRPr="003E409C">
        <w:rPr>
          <w:rFonts w:ascii="Times New Roman" w:hAnsi="Times New Roman" w:cs="Times New Roman"/>
          <w:sz w:val="28"/>
          <w:szCs w:val="28"/>
        </w:rPr>
        <w:t xml:space="preserve">Уважаемый студент! </w:t>
      </w:r>
    </w:p>
    <w:p w:rsidR="003E409C" w:rsidRPr="003E409C" w:rsidRDefault="003E409C" w:rsidP="003E409C">
      <w:pPr>
        <w:spacing w:after="0" w:line="240" w:lineRule="auto"/>
        <w:jc w:val="center"/>
        <w:rPr>
          <w:rFonts w:ascii="Times New Roman" w:hAnsi="Times New Roman" w:cs="Times New Roman"/>
        </w:rPr>
      </w:pPr>
      <w:r w:rsidRPr="003E409C">
        <w:rPr>
          <w:rFonts w:ascii="Times New Roman" w:hAnsi="Times New Roman" w:cs="Times New Roman"/>
          <w:sz w:val="28"/>
          <w:szCs w:val="28"/>
        </w:rPr>
        <w:t xml:space="preserve">Кафедра педагогики и образовательного менеджмента факультета философии и политологии </w:t>
      </w:r>
      <w:proofErr w:type="spellStart"/>
      <w:r w:rsidRPr="003E409C">
        <w:rPr>
          <w:rFonts w:ascii="Times New Roman" w:hAnsi="Times New Roman" w:cs="Times New Roman"/>
          <w:sz w:val="28"/>
          <w:szCs w:val="28"/>
        </w:rPr>
        <w:t>КазНУ</w:t>
      </w:r>
      <w:proofErr w:type="spellEnd"/>
      <w:r w:rsidRPr="003E409C">
        <w:rPr>
          <w:rFonts w:ascii="Times New Roman" w:hAnsi="Times New Roman" w:cs="Times New Roman"/>
          <w:sz w:val="28"/>
          <w:szCs w:val="28"/>
        </w:rPr>
        <w:t xml:space="preserve"> им. аль-Фараби проводит анкетирование будущих социальных педагогов, а также будущих специалистов инклюзивного образования</w:t>
      </w:r>
    </w:p>
    <w:p w:rsidR="003E409C" w:rsidRPr="003E409C" w:rsidRDefault="003E409C" w:rsidP="003E409C">
      <w:pPr>
        <w:spacing w:after="0" w:line="240" w:lineRule="auto"/>
        <w:rPr>
          <w:rFonts w:ascii="Times New Roman" w:hAnsi="Times New Roman" w:cs="Times New Roman"/>
          <w:sz w:val="28"/>
          <w:szCs w:val="28"/>
        </w:rPr>
      </w:pP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Опрос анонимный</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Результаты используются в научных целях. ФИО указывать не нужно. –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Cs/>
          <w:sz w:val="28"/>
          <w:szCs w:val="28"/>
        </w:rPr>
        <w:t>2. Реквизитная часть-</w:t>
      </w:r>
      <w:r w:rsidRPr="003E409C">
        <w:rPr>
          <w:rFonts w:ascii="Times New Roman" w:hAnsi="Times New Roman" w:cs="Times New Roman"/>
          <w:sz w:val="28"/>
          <w:szCs w:val="28"/>
        </w:rPr>
        <w:t>Дата анкетирования, место, время проведения, ФИО интервьюера, название опросника: Степень сформированности готовности бакалавров к практической работе в условиях инклюзивного образования</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Цель: </w:t>
      </w:r>
      <w:r w:rsidRPr="003E409C">
        <w:rPr>
          <w:rFonts w:ascii="Times New Roman" w:hAnsi="Times New Roman" w:cs="Times New Roman"/>
          <w:i/>
          <w:sz w:val="28"/>
          <w:szCs w:val="28"/>
        </w:rPr>
        <w:t>выяснить уровень сформированности профессиональных компетенций для работы в образовательных учреждениях, имеющих статус инклюзивного образования в РК</w:t>
      </w:r>
      <w:r w:rsidRPr="003E409C">
        <w:rPr>
          <w:rFonts w:ascii="Times New Roman" w:hAnsi="Times New Roman" w:cs="Times New Roman"/>
          <w:sz w:val="28"/>
          <w:szCs w:val="28"/>
        </w:rPr>
        <w:t>.</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Cs/>
          <w:sz w:val="28"/>
          <w:szCs w:val="28"/>
        </w:rPr>
        <w:t>Дополните, пожалуйста, предложения:</w:t>
      </w:r>
    </w:p>
    <w:p w:rsidR="003E409C" w:rsidRPr="003E409C" w:rsidRDefault="003E409C" w:rsidP="003E409C">
      <w:pPr>
        <w:pStyle w:val="c0"/>
        <w:tabs>
          <w:tab w:val="left" w:pos="993"/>
        </w:tabs>
        <w:suppressAutoHyphens w:val="0"/>
        <w:spacing w:before="0" w:after="0" w:line="240" w:lineRule="auto"/>
        <w:ind w:firstLine="709"/>
      </w:pPr>
      <w:r w:rsidRPr="003E409C">
        <w:rPr>
          <w:sz w:val="28"/>
          <w:szCs w:val="28"/>
        </w:rPr>
        <w:t>1. Инклюзивное образование – это...</w:t>
      </w:r>
    </w:p>
    <w:p w:rsidR="003E409C" w:rsidRPr="003E409C" w:rsidRDefault="003E409C" w:rsidP="003E409C">
      <w:pPr>
        <w:pStyle w:val="c0"/>
        <w:tabs>
          <w:tab w:val="left" w:pos="993"/>
        </w:tabs>
        <w:suppressAutoHyphens w:val="0"/>
        <w:spacing w:before="0" w:after="0" w:line="240" w:lineRule="auto"/>
        <w:ind w:firstLine="709"/>
      </w:pPr>
      <w:r w:rsidRPr="003E409C">
        <w:rPr>
          <w:sz w:val="28"/>
          <w:szCs w:val="28"/>
        </w:rPr>
        <w:t>2. Право каждого на образование регламентируется в</w:t>
      </w:r>
      <w:proofErr w:type="gramStart"/>
      <w:r w:rsidRPr="003E409C">
        <w:rPr>
          <w:sz w:val="28"/>
          <w:szCs w:val="28"/>
        </w:rPr>
        <w:t xml:space="preserve"> :…</w:t>
      </w:r>
      <w:proofErr w:type="gramEnd"/>
      <w:r w:rsidRPr="003E409C">
        <w:rPr>
          <w:sz w:val="28"/>
          <w:szCs w:val="28"/>
        </w:rPr>
        <w:t>..</w:t>
      </w:r>
    </w:p>
    <w:p w:rsidR="003E409C" w:rsidRPr="003E409C" w:rsidRDefault="003E409C" w:rsidP="003E409C">
      <w:pPr>
        <w:pStyle w:val="c0"/>
        <w:tabs>
          <w:tab w:val="left" w:pos="993"/>
        </w:tabs>
        <w:suppressAutoHyphens w:val="0"/>
        <w:spacing w:before="0" w:after="0" w:line="240" w:lineRule="auto"/>
        <w:ind w:firstLine="709"/>
      </w:pPr>
      <w:r w:rsidRPr="003E409C">
        <w:rPr>
          <w:sz w:val="28"/>
          <w:szCs w:val="28"/>
        </w:rPr>
        <w:t>3. Обучающийся с ограниченными возможностями здоровья – это...</w:t>
      </w:r>
    </w:p>
    <w:p w:rsidR="003E409C" w:rsidRPr="003E409C" w:rsidRDefault="003E409C" w:rsidP="003E409C">
      <w:pPr>
        <w:pStyle w:val="c0"/>
        <w:tabs>
          <w:tab w:val="left" w:pos="993"/>
        </w:tabs>
        <w:suppressAutoHyphens w:val="0"/>
        <w:spacing w:before="0" w:after="0" w:line="240" w:lineRule="auto"/>
        <w:ind w:firstLine="709"/>
      </w:pPr>
      <w:r w:rsidRPr="003E409C">
        <w:rPr>
          <w:sz w:val="28"/>
          <w:szCs w:val="28"/>
        </w:rPr>
        <w:t>4. Обучающийся с особыми образовательными потребностями</w:t>
      </w:r>
      <w:proofErr w:type="gramStart"/>
      <w:r w:rsidRPr="003E409C">
        <w:rPr>
          <w:sz w:val="28"/>
          <w:szCs w:val="28"/>
        </w:rPr>
        <w:t>-это</w:t>
      </w:r>
      <w:proofErr w:type="gramEnd"/>
      <w:r w:rsidRPr="003E409C">
        <w:rPr>
          <w:sz w:val="28"/>
          <w:szCs w:val="28"/>
        </w:rPr>
        <w:t>….</w:t>
      </w:r>
    </w:p>
    <w:p w:rsidR="003E409C" w:rsidRPr="003E409C" w:rsidRDefault="003E409C" w:rsidP="003E409C">
      <w:pPr>
        <w:pStyle w:val="a3"/>
        <w:shd w:val="clear" w:color="auto" w:fill="FFFFFF"/>
        <w:tabs>
          <w:tab w:val="left" w:pos="993"/>
        </w:tabs>
        <w:suppressAutoHyphens w:val="0"/>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 xml:space="preserve">5. Впервые теоретическое обоснование интегрированного обучения было в трудах российского </w:t>
      </w:r>
      <w:proofErr w:type="gramStart"/>
      <w:r w:rsidRPr="003E409C">
        <w:rPr>
          <w:rFonts w:ascii="Times New Roman" w:hAnsi="Times New Roman" w:cs="Times New Roman"/>
          <w:sz w:val="28"/>
          <w:szCs w:val="28"/>
        </w:rPr>
        <w:t>учёного:…</w:t>
      </w:r>
      <w:proofErr w:type="gramEnd"/>
    </w:p>
    <w:p w:rsidR="003E409C" w:rsidRPr="003E409C" w:rsidRDefault="003E409C" w:rsidP="003E409C">
      <w:pPr>
        <w:pStyle w:val="a3"/>
        <w:shd w:val="clear" w:color="auto" w:fill="FFFFFF"/>
        <w:tabs>
          <w:tab w:val="left" w:pos="993"/>
        </w:tabs>
        <w:suppressAutoHyphens w:val="0"/>
        <w:spacing w:after="0" w:line="240" w:lineRule="auto"/>
        <w:ind w:left="0" w:firstLine="709"/>
        <w:contextualSpacing w:val="0"/>
        <w:rPr>
          <w:rFonts w:ascii="Times New Roman" w:hAnsi="Times New Roman" w:cs="Times New Roman"/>
        </w:rPr>
      </w:pPr>
      <w:r w:rsidRPr="003E409C">
        <w:rPr>
          <w:rFonts w:ascii="Times New Roman" w:hAnsi="Times New Roman" w:cs="Times New Roman"/>
          <w:sz w:val="28"/>
          <w:szCs w:val="28"/>
        </w:rPr>
        <w:t>6. Первой страной в сфере внедрения в педагогическую практику инклюзивного образования стала….</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Тестовые задания входного и итогового контроля по инклюзивному образованию (ответов может быть несколько):</w:t>
      </w:r>
    </w:p>
    <w:p w:rsidR="003E409C" w:rsidRPr="003E409C" w:rsidRDefault="003E409C" w:rsidP="003E409C">
      <w:pPr>
        <w:tabs>
          <w:tab w:val="left" w:pos="0"/>
        </w:tabs>
        <w:spacing w:after="0" w:line="240" w:lineRule="auto"/>
        <w:ind w:firstLine="709"/>
        <w:rPr>
          <w:rFonts w:ascii="Times New Roman" w:hAnsi="Times New Roman" w:cs="Times New Roman"/>
        </w:rPr>
      </w:pPr>
      <w:r w:rsidRPr="003E409C">
        <w:rPr>
          <w:rFonts w:ascii="Times New Roman" w:hAnsi="Times New Roman" w:cs="Times New Roman"/>
          <w:sz w:val="28"/>
          <w:szCs w:val="28"/>
        </w:rPr>
        <w:t>1.</w:t>
      </w:r>
      <w:r w:rsidRPr="003E409C">
        <w:rPr>
          <w:rFonts w:ascii="Times New Roman" w:hAnsi="Times New Roman" w:cs="Times New Roman"/>
          <w:b/>
          <w:bCs/>
          <w:sz w:val="28"/>
          <w:szCs w:val="28"/>
        </w:rPr>
        <w:t xml:space="preserve"> </w:t>
      </w:r>
      <w:r w:rsidRPr="003E409C">
        <w:rPr>
          <w:rFonts w:ascii="Times New Roman" w:hAnsi="Times New Roman" w:cs="Times New Roman"/>
          <w:sz w:val="28"/>
          <w:szCs w:val="28"/>
        </w:rPr>
        <w:t>Укажите документы международного уровня, провозглашающие равные права на образование детей с ОВ:</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a) концепция инклюзивного образования детей с ОВ;</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б). конвенция о правах ребенка;</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в) всеобщая декларация прав человека;</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г) стандартные правила обеспечения равных возможностей для инвалидов.</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Cs/>
          <w:sz w:val="28"/>
          <w:szCs w:val="28"/>
        </w:rPr>
        <w:t xml:space="preserve">2. Государственная политика Казахстана в отношении защиты прав детей с ООП направлена на: </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a) улучшение качества жизни детей путем обеспечения социальных и   правовых гарантий;</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б) совершенствование законодательства РК в области охраны прав и защиты интересов детей;</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в) формирование комплексной системы мер для охраны прав детей, находящихся в трудной жизненной ситуации;</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lastRenderedPageBreak/>
        <w:t>г) обеспечение права для всех, несмотря на индивидуальные различия.</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3. Закон «О социальной медико-педагогической коррекционной поддержке детей с ограниченными возможностями» направлен на:</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 xml:space="preserve">a) создание эффективной системы помощи детям с недостатками </w:t>
      </w:r>
      <w:proofErr w:type="gramStart"/>
      <w:r w:rsidRPr="003E409C">
        <w:rPr>
          <w:rFonts w:ascii="Times New Roman" w:hAnsi="Times New Roman" w:cs="Times New Roman"/>
          <w:bCs/>
          <w:sz w:val="28"/>
          <w:szCs w:val="28"/>
        </w:rPr>
        <w:t>в  развитии</w:t>
      </w:r>
      <w:proofErr w:type="gramEnd"/>
      <w:r w:rsidRPr="003E409C">
        <w:rPr>
          <w:rFonts w:ascii="Times New Roman" w:hAnsi="Times New Roman" w:cs="Times New Roman"/>
          <w:bCs/>
          <w:sz w:val="28"/>
          <w:szCs w:val="28"/>
        </w:rPr>
        <w:t>, решение проблем, связанных с их воспитанием, обучением, трудовой и профессиональной подготовкой, профилактику детской инвалидности;</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 xml:space="preserve">б) обеспечение прав и законных интересов детей, упрочение основных  гарантий прав и законных интересов </w:t>
      </w:r>
      <w:proofErr w:type="spellStart"/>
      <w:r w:rsidRPr="003E409C">
        <w:rPr>
          <w:rFonts w:ascii="Times New Roman" w:hAnsi="Times New Roman" w:cs="Times New Roman"/>
          <w:bCs/>
          <w:sz w:val="28"/>
          <w:szCs w:val="28"/>
        </w:rPr>
        <w:t>детей,недопущение</w:t>
      </w:r>
      <w:proofErr w:type="spellEnd"/>
      <w:r w:rsidRPr="003E409C">
        <w:rPr>
          <w:rFonts w:ascii="Times New Roman" w:hAnsi="Times New Roman" w:cs="Times New Roman"/>
          <w:bCs/>
          <w:sz w:val="28"/>
          <w:szCs w:val="28"/>
        </w:rPr>
        <w:t xml:space="preserve"> их дискриминации; а также восстановление их прав в случаях нарушений;</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в) предоставление специальных социальных услуг, для лиц, находящихся в трудной жизненной ситуации;</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г) обеспечение и улучшение доступа к образованию для неохваченных лиц с ОВ.</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4. В каком международном документе была заявлена политика инклюзивного образования, образование для всех?</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 xml:space="preserve">А. </w:t>
      </w:r>
      <w:proofErr w:type="spellStart"/>
      <w:r w:rsidRPr="003E409C">
        <w:rPr>
          <w:rFonts w:ascii="Times New Roman" w:hAnsi="Times New Roman" w:cs="Times New Roman"/>
          <w:bCs/>
          <w:sz w:val="28"/>
          <w:szCs w:val="28"/>
        </w:rPr>
        <w:t>Саламанкская</w:t>
      </w:r>
      <w:proofErr w:type="spellEnd"/>
      <w:r w:rsidRPr="003E409C">
        <w:rPr>
          <w:rFonts w:ascii="Times New Roman" w:hAnsi="Times New Roman" w:cs="Times New Roman"/>
          <w:bCs/>
          <w:sz w:val="28"/>
          <w:szCs w:val="28"/>
        </w:rPr>
        <w:t xml:space="preserve"> декларация.</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Б. Декларация о правах инвалидов.</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В. Всеобщая декларация прав человека.</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Г. Закон о специальном образовании.</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5. Какое учреждение оказывает помощь ребенку, его семье в решении сложных проблем, связанных с выживанием, лечением, реабилитацией, специальным обучением и воспитанием, социализацией?</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a) медико-социально-педагогическая служба;</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б) психолого-медико-педагогическая консультация;</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в) кабинет психолого-педагогической коррекции;</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г) кабинет развития ребенка.</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6. Какой документ регулирует отношения по реализации основных прав и интересов детей-беженцев, детей-мигрантов, детей из семей </w:t>
      </w:r>
      <w:proofErr w:type="spellStart"/>
      <w:r w:rsidRPr="003E409C">
        <w:rPr>
          <w:rFonts w:ascii="Times New Roman" w:hAnsi="Times New Roman" w:cs="Times New Roman"/>
          <w:sz w:val="28"/>
          <w:szCs w:val="28"/>
        </w:rPr>
        <w:t>оралманов</w:t>
      </w:r>
      <w:proofErr w:type="spellEnd"/>
      <w:r w:rsidRPr="003E409C">
        <w:rPr>
          <w:rFonts w:ascii="Times New Roman" w:hAnsi="Times New Roman" w:cs="Times New Roman"/>
          <w:sz w:val="28"/>
          <w:szCs w:val="28"/>
        </w:rPr>
        <w:t>, национальных меньшинств?</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A. Конвенция о правах ребенка.</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Б. Закон РК «О правах ребенка в РК».</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В. Конвенция о правовом статусе трудящихся-мигрантов и членов их семей государств-участников СНГ.</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 xml:space="preserve">Г. Закон РК «О гражданстве РК».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7. Определите значение термина </w:t>
      </w:r>
      <w:proofErr w:type="gramStart"/>
      <w:r w:rsidRPr="003E409C">
        <w:rPr>
          <w:rFonts w:ascii="Times New Roman" w:hAnsi="Times New Roman" w:cs="Times New Roman"/>
          <w:sz w:val="28"/>
          <w:szCs w:val="28"/>
        </w:rPr>
        <w:t>« коррекция</w:t>
      </w:r>
      <w:proofErr w:type="gramEnd"/>
      <w:r w:rsidRPr="003E409C">
        <w:rPr>
          <w:rFonts w:ascii="Times New Roman" w:hAnsi="Times New Roman" w:cs="Times New Roman"/>
          <w:sz w:val="28"/>
          <w:szCs w:val="28"/>
        </w:rPr>
        <w:t>» в педагогике?</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 xml:space="preserve">a) система педагогических и лечебных мероприятий, направленных на исправление, преодоление, ослабление нарушений в развитии; </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б) процесс перестройки функций организма, направленный на исправление нарушений в развитии;</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в) система педагогических мероприятий для подготовки лиц с ОВ к различным доступным видам деятельности;</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г) система различных приемов и методов, облегчающих процесс обучения детей с проблемами в обучении.</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8. Укажите организации, ответственные за выявление и учет детей с ОВ?</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lastRenderedPageBreak/>
        <w:t>a) психолого-медико-педагогические консультации;</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б) реабилитационные и диагностические центры;</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в) специальные школы;</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г) департаменты образования.</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9. Программу обучения ребенка с ООП определяет и рекомендует:</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a) психолого-медико-педагогическая консультация;</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б) общеобразовательная и специальная школа;</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в) представитель департамента образования;</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г) кабинет психолого-педагогической коррекции.</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10. Определить роль родителей в инклюзивном процессе:</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a) родители – источник материальных ресурсов;</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б) родители – источник дополнительных затруднений для педагога, должны знать «свое место», они всего лишь пассивные наблюдатели инклюзивных процессов;</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в) родители – союзники школы, их следует вовлекать в различные программы, психолого-педагогическое сопровождение ребенка;</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г) родители – союзники педагогов, но не имеют права участвовать в коррекционно-педагогической работе с ребенком.</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11. В каком виде реабилитации нуждается ребенок для восстановления   утраченных учебных умений, познавательных навыков:</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a) медицинской;</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б) психологической;</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в) педагогической;</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г) воспитательной.</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12. Укажите возможные формы проведения коррекционно-</w:t>
      </w:r>
      <w:proofErr w:type="gramStart"/>
      <w:r w:rsidRPr="003E409C">
        <w:rPr>
          <w:rFonts w:ascii="Times New Roman" w:hAnsi="Times New Roman" w:cs="Times New Roman"/>
          <w:sz w:val="28"/>
          <w:szCs w:val="28"/>
        </w:rPr>
        <w:t>развивающих  занятий</w:t>
      </w:r>
      <w:proofErr w:type="gramEnd"/>
      <w:r w:rsidRPr="003E409C">
        <w:rPr>
          <w:rFonts w:ascii="Times New Roman" w:hAnsi="Times New Roman" w:cs="Times New Roman"/>
          <w:sz w:val="28"/>
          <w:szCs w:val="28"/>
        </w:rPr>
        <w:t>:</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a) индивидуальные занятия;</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б) групповые занятия;</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в) фронтальные занятия;</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г) все ответы верны.</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13. Основной деятельностью ПМПК является:</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a) лечение заболевания ребенка;</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б) реабилитация детей с отклонениями в развитии;</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 xml:space="preserve">в) </w:t>
      </w:r>
      <w:proofErr w:type="spellStart"/>
      <w:r w:rsidRPr="003E409C">
        <w:rPr>
          <w:rFonts w:ascii="Times New Roman" w:hAnsi="Times New Roman" w:cs="Times New Roman"/>
          <w:bCs/>
          <w:sz w:val="28"/>
          <w:szCs w:val="28"/>
        </w:rPr>
        <w:t>диагностико</w:t>
      </w:r>
      <w:proofErr w:type="spellEnd"/>
      <w:r w:rsidRPr="003E409C">
        <w:rPr>
          <w:rFonts w:ascii="Times New Roman" w:hAnsi="Times New Roman" w:cs="Times New Roman"/>
          <w:bCs/>
          <w:sz w:val="28"/>
          <w:szCs w:val="28"/>
        </w:rPr>
        <w:t>-консультативная деятельность;</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г) все ответы верны.</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14. Как называется уровень знаний, умений и навыков, который ребенок может достичь самостоятельно или с помощью взрослого?</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a) зона ближайшего развития;</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 xml:space="preserve">б) </w:t>
      </w:r>
      <w:proofErr w:type="spellStart"/>
      <w:r w:rsidRPr="003E409C">
        <w:rPr>
          <w:rFonts w:ascii="Times New Roman" w:hAnsi="Times New Roman" w:cs="Times New Roman"/>
          <w:bCs/>
          <w:sz w:val="28"/>
          <w:szCs w:val="28"/>
        </w:rPr>
        <w:t>дефицитарное</w:t>
      </w:r>
      <w:proofErr w:type="spellEnd"/>
      <w:r w:rsidRPr="003E409C">
        <w:rPr>
          <w:rFonts w:ascii="Times New Roman" w:hAnsi="Times New Roman" w:cs="Times New Roman"/>
          <w:bCs/>
          <w:sz w:val="28"/>
          <w:szCs w:val="28"/>
        </w:rPr>
        <w:t xml:space="preserve"> развитие;</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в) зона актуального развития;</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г) уровень трудности решаемых задач.</w:t>
      </w:r>
    </w:p>
    <w:p w:rsidR="003E409C" w:rsidRPr="003E409C" w:rsidRDefault="003E409C" w:rsidP="003E409C">
      <w:pPr>
        <w:shd w:val="clear" w:color="auto" w:fill="FFFFFF"/>
        <w:spacing w:after="0" w:line="240" w:lineRule="auto"/>
        <w:ind w:firstLine="709"/>
        <w:rPr>
          <w:rFonts w:ascii="Times New Roman" w:hAnsi="Times New Roman" w:cs="Times New Roman"/>
        </w:rPr>
      </w:pPr>
      <w:r w:rsidRPr="003E409C">
        <w:rPr>
          <w:rFonts w:ascii="Times New Roman" w:hAnsi="Times New Roman" w:cs="Times New Roman"/>
          <w:bCs/>
          <w:sz w:val="28"/>
          <w:szCs w:val="28"/>
        </w:rPr>
        <w:t>15.</w:t>
      </w:r>
      <w:r w:rsidRPr="003E409C">
        <w:rPr>
          <w:rFonts w:ascii="Times New Roman" w:hAnsi="Times New Roman" w:cs="Times New Roman"/>
          <w:bCs/>
          <w:sz w:val="28"/>
          <w:szCs w:val="28"/>
          <w:lang w:val="kk-KZ"/>
        </w:rPr>
        <w:t xml:space="preserve"> </w:t>
      </w:r>
      <w:r w:rsidRPr="003E409C">
        <w:rPr>
          <w:rFonts w:ascii="Times New Roman" w:hAnsi="Times New Roman" w:cs="Times New Roman"/>
          <w:bCs/>
          <w:sz w:val="28"/>
          <w:szCs w:val="28"/>
        </w:rPr>
        <w:t>Начальным уровнем инклюзивной вертикали становится период:</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Cs/>
          <w:sz w:val="28"/>
          <w:szCs w:val="28"/>
        </w:rPr>
        <w:t xml:space="preserve">Выберите один ответ: </w:t>
      </w:r>
    </w:p>
    <w:p w:rsidR="003E409C" w:rsidRPr="003E409C" w:rsidRDefault="003E409C" w:rsidP="003E409C">
      <w:pPr>
        <w:shd w:val="clear" w:color="auto" w:fill="FFFFFF"/>
        <w:spacing w:after="0" w:line="240" w:lineRule="auto"/>
        <w:ind w:firstLine="851"/>
        <w:rPr>
          <w:rFonts w:ascii="Times New Roman" w:hAnsi="Times New Roman" w:cs="Times New Roman"/>
        </w:rPr>
      </w:pPr>
      <w:r w:rsidRPr="003E409C">
        <w:rPr>
          <w:rFonts w:ascii="Times New Roman" w:hAnsi="Times New Roman" w:cs="Times New Roman"/>
          <w:bCs/>
          <w:sz w:val="28"/>
          <w:szCs w:val="28"/>
        </w:rPr>
        <w:t>a)</w:t>
      </w:r>
      <w:r w:rsidRPr="003E409C">
        <w:rPr>
          <w:rFonts w:ascii="Times New Roman" w:hAnsi="Times New Roman" w:cs="Times New Roman"/>
          <w:sz w:val="28"/>
          <w:szCs w:val="28"/>
        </w:rPr>
        <w:t xml:space="preserve"> юности;</w:t>
      </w:r>
    </w:p>
    <w:p w:rsidR="003E409C" w:rsidRPr="003E409C" w:rsidRDefault="003E409C" w:rsidP="003E409C">
      <w:pPr>
        <w:shd w:val="clear" w:color="auto" w:fill="FFFFFF"/>
        <w:spacing w:after="0" w:line="240" w:lineRule="auto"/>
        <w:ind w:firstLine="851"/>
        <w:rPr>
          <w:rFonts w:ascii="Times New Roman" w:hAnsi="Times New Roman" w:cs="Times New Roman"/>
        </w:rPr>
      </w:pPr>
      <w:r w:rsidRPr="003E409C">
        <w:rPr>
          <w:rFonts w:ascii="Times New Roman" w:hAnsi="Times New Roman" w:cs="Times New Roman"/>
          <w:bCs/>
          <w:sz w:val="28"/>
          <w:szCs w:val="28"/>
        </w:rPr>
        <w:lastRenderedPageBreak/>
        <w:t>б) раннего детства;</w:t>
      </w:r>
    </w:p>
    <w:p w:rsidR="003E409C" w:rsidRPr="003E409C" w:rsidRDefault="003E409C" w:rsidP="003E409C">
      <w:pPr>
        <w:shd w:val="clear" w:color="auto" w:fill="FFFFFF"/>
        <w:spacing w:after="0" w:line="240" w:lineRule="auto"/>
        <w:ind w:firstLine="851"/>
        <w:rPr>
          <w:rFonts w:ascii="Times New Roman" w:hAnsi="Times New Roman" w:cs="Times New Roman"/>
        </w:rPr>
      </w:pPr>
      <w:r w:rsidRPr="003E409C">
        <w:rPr>
          <w:rFonts w:ascii="Times New Roman" w:hAnsi="Times New Roman" w:cs="Times New Roman"/>
          <w:sz w:val="28"/>
          <w:szCs w:val="28"/>
        </w:rPr>
        <w:t xml:space="preserve">в) </w:t>
      </w:r>
      <w:r w:rsidRPr="003E409C">
        <w:rPr>
          <w:rFonts w:ascii="Times New Roman" w:hAnsi="Times New Roman" w:cs="Times New Roman"/>
          <w:sz w:val="28"/>
          <w:szCs w:val="28"/>
          <w:lang w:val="en-US"/>
        </w:rPr>
        <w:t>c</w:t>
      </w:r>
      <w:r w:rsidRPr="003E409C">
        <w:rPr>
          <w:rFonts w:ascii="Times New Roman" w:hAnsi="Times New Roman" w:cs="Times New Roman"/>
          <w:sz w:val="28"/>
          <w:szCs w:val="28"/>
        </w:rPr>
        <w:t xml:space="preserve"> младшего школьного возраста.</w:t>
      </w:r>
    </w:p>
    <w:p w:rsidR="003E409C" w:rsidRPr="003E409C" w:rsidRDefault="003E409C" w:rsidP="003E409C">
      <w:pPr>
        <w:shd w:val="clear" w:color="auto" w:fill="FFFFFF"/>
        <w:spacing w:after="0" w:line="240" w:lineRule="auto"/>
        <w:ind w:firstLine="709"/>
        <w:rPr>
          <w:rFonts w:ascii="Times New Roman" w:hAnsi="Times New Roman" w:cs="Times New Roman"/>
        </w:rPr>
      </w:pPr>
      <w:r w:rsidRPr="003E409C">
        <w:rPr>
          <w:rFonts w:ascii="Times New Roman" w:hAnsi="Times New Roman" w:cs="Times New Roman"/>
          <w:bCs/>
          <w:sz w:val="28"/>
          <w:szCs w:val="28"/>
        </w:rPr>
        <w:t>16. Завершающим уровнем инклюзивной вертикали становится этап:</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Cs/>
          <w:sz w:val="28"/>
          <w:szCs w:val="28"/>
        </w:rPr>
        <w:t xml:space="preserve">Выберите один ответ: </w:t>
      </w:r>
    </w:p>
    <w:p w:rsidR="003E409C" w:rsidRPr="003E409C" w:rsidRDefault="003E409C" w:rsidP="003E409C">
      <w:pPr>
        <w:shd w:val="clear" w:color="auto" w:fill="FFFFFF"/>
        <w:spacing w:after="0" w:line="240" w:lineRule="auto"/>
        <w:ind w:firstLine="851"/>
        <w:rPr>
          <w:rFonts w:ascii="Times New Roman" w:hAnsi="Times New Roman" w:cs="Times New Roman"/>
        </w:rPr>
      </w:pPr>
      <w:r w:rsidRPr="003E409C">
        <w:rPr>
          <w:rFonts w:ascii="Times New Roman" w:hAnsi="Times New Roman" w:cs="Times New Roman"/>
          <w:bCs/>
          <w:sz w:val="28"/>
          <w:szCs w:val="28"/>
        </w:rPr>
        <w:t>a) профориентации выпускников школ с ограниченными возможностями</w:t>
      </w:r>
      <w:r w:rsidRPr="003E409C">
        <w:rPr>
          <w:rFonts w:ascii="Times New Roman" w:hAnsi="Times New Roman" w:cs="Times New Roman"/>
          <w:sz w:val="28"/>
          <w:szCs w:val="28"/>
        </w:rPr>
        <w:t xml:space="preserve"> здоровья в сфере </w:t>
      </w:r>
      <w:proofErr w:type="spellStart"/>
      <w:r w:rsidRPr="003E409C">
        <w:rPr>
          <w:rFonts w:ascii="Times New Roman" w:hAnsi="Times New Roman" w:cs="Times New Roman"/>
          <w:sz w:val="28"/>
          <w:szCs w:val="28"/>
        </w:rPr>
        <w:t>возкновение</w:t>
      </w:r>
      <w:proofErr w:type="spellEnd"/>
      <w:r w:rsidRPr="003E409C">
        <w:rPr>
          <w:rFonts w:ascii="Times New Roman" w:hAnsi="Times New Roman" w:cs="Times New Roman"/>
          <w:sz w:val="28"/>
          <w:szCs w:val="28"/>
        </w:rPr>
        <w:t xml:space="preserve"> профессиональных интересов и выборов;</w:t>
      </w:r>
    </w:p>
    <w:p w:rsidR="003E409C" w:rsidRPr="003E409C" w:rsidRDefault="003E409C" w:rsidP="003E409C">
      <w:pPr>
        <w:shd w:val="clear" w:color="auto" w:fill="FFFFFF"/>
        <w:spacing w:after="0" w:line="240" w:lineRule="auto"/>
        <w:ind w:firstLine="851"/>
        <w:rPr>
          <w:rFonts w:ascii="Times New Roman" w:hAnsi="Times New Roman" w:cs="Times New Roman"/>
        </w:rPr>
      </w:pPr>
      <w:r w:rsidRPr="003E409C">
        <w:rPr>
          <w:rFonts w:ascii="Times New Roman" w:hAnsi="Times New Roman" w:cs="Times New Roman"/>
          <w:sz w:val="28"/>
          <w:szCs w:val="28"/>
        </w:rPr>
        <w:t>б) в сопровождения комплексными психолого-педагогической диагностикой и коррекционной помощи для адаптации в среде здоровых сверстников;</w:t>
      </w:r>
    </w:p>
    <w:p w:rsidR="003E409C" w:rsidRPr="003E409C" w:rsidRDefault="003E409C" w:rsidP="003E409C">
      <w:pPr>
        <w:shd w:val="clear" w:color="auto" w:fill="FFFFFF"/>
        <w:spacing w:after="0" w:line="240" w:lineRule="auto"/>
        <w:ind w:firstLine="851"/>
        <w:rPr>
          <w:rFonts w:ascii="Times New Roman" w:hAnsi="Times New Roman" w:cs="Times New Roman"/>
        </w:rPr>
      </w:pPr>
      <w:r w:rsidRPr="003E409C">
        <w:rPr>
          <w:rFonts w:ascii="Times New Roman" w:hAnsi="Times New Roman" w:cs="Times New Roman"/>
          <w:sz w:val="28"/>
          <w:szCs w:val="28"/>
        </w:rPr>
        <w:t xml:space="preserve">в) </w:t>
      </w:r>
      <w:r w:rsidRPr="003E409C">
        <w:rPr>
          <w:rFonts w:ascii="Times New Roman" w:hAnsi="Times New Roman" w:cs="Times New Roman"/>
          <w:sz w:val="28"/>
          <w:szCs w:val="28"/>
          <w:lang w:val="en-US"/>
        </w:rPr>
        <w:t>c</w:t>
      </w:r>
      <w:r w:rsidRPr="003E409C">
        <w:rPr>
          <w:rFonts w:ascii="Times New Roman" w:hAnsi="Times New Roman" w:cs="Times New Roman"/>
          <w:sz w:val="28"/>
          <w:szCs w:val="28"/>
        </w:rPr>
        <w:t xml:space="preserve"> ранней интеграции детей с нарушениями в развитии в детские дошкольные учреждения.</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Cs/>
          <w:sz w:val="28"/>
          <w:szCs w:val="28"/>
        </w:rPr>
        <w:t>17.</w:t>
      </w:r>
      <w:r w:rsidRPr="003E409C">
        <w:rPr>
          <w:rFonts w:ascii="Times New Roman" w:hAnsi="Times New Roman" w:cs="Times New Roman"/>
          <w:bCs/>
          <w:sz w:val="28"/>
          <w:szCs w:val="28"/>
          <w:lang w:val="kk-KZ"/>
        </w:rPr>
        <w:t xml:space="preserve"> </w:t>
      </w:r>
      <w:r w:rsidRPr="003E409C">
        <w:rPr>
          <w:rFonts w:ascii="Times New Roman" w:hAnsi="Times New Roman" w:cs="Times New Roman"/>
          <w:bCs/>
          <w:sz w:val="28"/>
          <w:szCs w:val="28"/>
        </w:rPr>
        <w:t xml:space="preserve">Специальные образовательные условия включают: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Cs/>
          <w:sz w:val="28"/>
          <w:szCs w:val="28"/>
        </w:rPr>
        <w:t xml:space="preserve">Выберите один ответ: </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a)</w:t>
      </w:r>
      <w:r w:rsidRPr="003E409C">
        <w:rPr>
          <w:rFonts w:ascii="Times New Roman" w:hAnsi="Times New Roman" w:cs="Times New Roman"/>
          <w:sz w:val="28"/>
          <w:szCs w:val="28"/>
        </w:rPr>
        <w:t xml:space="preserve"> наличие адаптированных общеобразовательных программ;  </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sz w:val="28"/>
          <w:szCs w:val="28"/>
        </w:rPr>
        <w:t xml:space="preserve">б) адекватную среду жизнедеятельности; </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sz w:val="28"/>
          <w:szCs w:val="28"/>
        </w:rPr>
        <w:t xml:space="preserve">в) формы коммуникации.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Cs/>
          <w:sz w:val="28"/>
          <w:szCs w:val="28"/>
        </w:rPr>
        <w:t>18.</w:t>
      </w:r>
      <w:r w:rsidRPr="003E409C">
        <w:rPr>
          <w:rFonts w:ascii="Times New Roman" w:hAnsi="Times New Roman" w:cs="Times New Roman"/>
          <w:bCs/>
          <w:sz w:val="28"/>
          <w:szCs w:val="28"/>
          <w:lang w:val="kk-KZ"/>
        </w:rPr>
        <w:t xml:space="preserve"> </w:t>
      </w:r>
      <w:r w:rsidRPr="003E409C">
        <w:rPr>
          <w:rFonts w:ascii="Times New Roman" w:hAnsi="Times New Roman" w:cs="Times New Roman"/>
          <w:bCs/>
          <w:sz w:val="28"/>
          <w:szCs w:val="28"/>
        </w:rPr>
        <w:t xml:space="preserve">Назовите фундаментальный философский принцип инклюзии: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Cs/>
          <w:sz w:val="28"/>
          <w:szCs w:val="28"/>
        </w:rPr>
        <w:t xml:space="preserve">Выберите один ответ: </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a)</w:t>
      </w:r>
      <w:r w:rsidRPr="003E409C">
        <w:rPr>
          <w:rFonts w:ascii="Times New Roman" w:hAnsi="Times New Roman" w:cs="Times New Roman"/>
          <w:sz w:val="28"/>
          <w:szCs w:val="28"/>
        </w:rPr>
        <w:t xml:space="preserve"> свобода выбора; </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sz w:val="28"/>
          <w:szCs w:val="28"/>
        </w:rPr>
        <w:t xml:space="preserve">б) право жить среди равных; </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sz w:val="28"/>
          <w:szCs w:val="28"/>
        </w:rPr>
        <w:t xml:space="preserve">в) свобода в передвижении.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Cs/>
          <w:sz w:val="28"/>
          <w:szCs w:val="28"/>
        </w:rPr>
        <w:t>19.</w:t>
      </w:r>
      <w:r w:rsidRPr="003E409C">
        <w:rPr>
          <w:rFonts w:ascii="Times New Roman" w:hAnsi="Times New Roman" w:cs="Times New Roman"/>
          <w:bCs/>
          <w:sz w:val="28"/>
          <w:szCs w:val="28"/>
          <w:lang w:val="kk-KZ"/>
        </w:rPr>
        <w:t xml:space="preserve"> </w:t>
      </w:r>
      <w:r w:rsidRPr="003E409C">
        <w:rPr>
          <w:rFonts w:ascii="Times New Roman" w:hAnsi="Times New Roman" w:cs="Times New Roman"/>
          <w:bCs/>
          <w:sz w:val="28"/>
          <w:szCs w:val="28"/>
        </w:rPr>
        <w:t xml:space="preserve">Принцип выбора родителей как принцип инклюзивного обучения: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Cs/>
          <w:sz w:val="28"/>
          <w:szCs w:val="28"/>
        </w:rPr>
        <w:t xml:space="preserve">Выберите один ответ: </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a)</w:t>
      </w:r>
      <w:r w:rsidRPr="003E409C">
        <w:rPr>
          <w:rFonts w:ascii="Times New Roman" w:hAnsi="Times New Roman" w:cs="Times New Roman"/>
          <w:sz w:val="28"/>
          <w:szCs w:val="28"/>
        </w:rPr>
        <w:t xml:space="preserve"> означает, что родители могут сами выбирать, чему и как учить их детей с ОВ; </w:t>
      </w:r>
    </w:p>
    <w:p w:rsidR="003E409C" w:rsidRPr="003E409C" w:rsidRDefault="003E409C" w:rsidP="003E409C">
      <w:pPr>
        <w:tabs>
          <w:tab w:val="left" w:pos="567"/>
        </w:tabs>
        <w:spacing w:after="0" w:line="240" w:lineRule="auto"/>
        <w:ind w:firstLine="851"/>
        <w:rPr>
          <w:rFonts w:ascii="Times New Roman" w:hAnsi="Times New Roman" w:cs="Times New Roman"/>
        </w:rPr>
      </w:pPr>
      <w:r w:rsidRPr="003E409C">
        <w:rPr>
          <w:rFonts w:ascii="Times New Roman" w:hAnsi="Times New Roman" w:cs="Times New Roman"/>
          <w:sz w:val="28"/>
          <w:szCs w:val="28"/>
        </w:rPr>
        <w:t xml:space="preserve">б) означает, что родителям предоставлено право выбора для своих детей с ОВ места, способа и языка обучения;  </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sz w:val="28"/>
          <w:szCs w:val="28"/>
        </w:rPr>
        <w:t xml:space="preserve">в) означает право родителей выбирать учителя и программу обучения.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Cs/>
          <w:sz w:val="28"/>
          <w:szCs w:val="28"/>
        </w:rPr>
        <w:t>20.</w:t>
      </w:r>
      <w:r w:rsidRPr="003E409C">
        <w:rPr>
          <w:rFonts w:ascii="Times New Roman" w:hAnsi="Times New Roman" w:cs="Times New Roman"/>
          <w:bCs/>
          <w:sz w:val="28"/>
          <w:szCs w:val="28"/>
          <w:lang w:val="kk-KZ"/>
        </w:rPr>
        <w:t xml:space="preserve"> </w:t>
      </w:r>
      <w:r w:rsidRPr="003E409C">
        <w:rPr>
          <w:rFonts w:ascii="Times New Roman" w:hAnsi="Times New Roman" w:cs="Times New Roman"/>
          <w:bCs/>
          <w:sz w:val="28"/>
          <w:szCs w:val="28"/>
        </w:rPr>
        <w:t xml:space="preserve">Отношения педагога и ученика с ОВ и инвалидностью должны строиться: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Cs/>
          <w:sz w:val="28"/>
          <w:szCs w:val="28"/>
        </w:rPr>
        <w:t xml:space="preserve">Выберите один ответ: </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a)</w:t>
      </w:r>
      <w:r w:rsidRPr="003E409C">
        <w:rPr>
          <w:rFonts w:ascii="Times New Roman" w:hAnsi="Times New Roman" w:cs="Times New Roman"/>
          <w:sz w:val="28"/>
          <w:szCs w:val="28"/>
        </w:rPr>
        <w:t xml:space="preserve"> с учетом возрастных особенностей; </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sz w:val="28"/>
          <w:szCs w:val="28"/>
        </w:rPr>
        <w:t xml:space="preserve">б) на принципе оберегания; </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sz w:val="28"/>
          <w:szCs w:val="28"/>
        </w:rPr>
        <w:t xml:space="preserve">в) на основе сотрудничества и эмпатии.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21.</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Утверждение о том, что необучаемых детей нет, соответствует принципу…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Выберите один ответ: </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bCs/>
          <w:sz w:val="28"/>
          <w:szCs w:val="28"/>
        </w:rPr>
        <w:t>a)</w:t>
      </w:r>
      <w:r w:rsidRPr="003E409C">
        <w:rPr>
          <w:rFonts w:ascii="Times New Roman" w:hAnsi="Times New Roman" w:cs="Times New Roman"/>
          <w:sz w:val="28"/>
          <w:szCs w:val="28"/>
        </w:rPr>
        <w:t xml:space="preserve"> ранней педагогической помощи; </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sz w:val="28"/>
          <w:szCs w:val="28"/>
        </w:rPr>
        <w:t xml:space="preserve">б) педагогического оптимизма;  </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sz w:val="28"/>
          <w:szCs w:val="28"/>
        </w:rPr>
        <w:t xml:space="preserve">в) дифференцированного подхода; </w:t>
      </w:r>
    </w:p>
    <w:p w:rsidR="003E409C" w:rsidRPr="003E409C" w:rsidRDefault="003E409C" w:rsidP="003E409C">
      <w:pPr>
        <w:spacing w:after="0" w:line="240" w:lineRule="auto"/>
        <w:ind w:firstLine="851"/>
        <w:rPr>
          <w:rFonts w:ascii="Times New Roman" w:hAnsi="Times New Roman" w:cs="Times New Roman"/>
        </w:rPr>
      </w:pPr>
      <w:r w:rsidRPr="003E409C">
        <w:rPr>
          <w:rFonts w:ascii="Times New Roman" w:hAnsi="Times New Roman" w:cs="Times New Roman"/>
          <w:sz w:val="28"/>
          <w:szCs w:val="28"/>
        </w:rPr>
        <w:t xml:space="preserve">г) индивидуального подхода.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Cs/>
          <w:sz w:val="28"/>
          <w:szCs w:val="28"/>
        </w:rPr>
        <w:t xml:space="preserve">22. </w:t>
      </w:r>
      <w:r w:rsidRPr="003E409C">
        <w:rPr>
          <w:rFonts w:ascii="Times New Roman" w:hAnsi="Times New Roman" w:cs="Times New Roman"/>
          <w:sz w:val="28"/>
          <w:szCs w:val="28"/>
        </w:rPr>
        <w:t xml:space="preserve">Какие знания необходимы социальному педагогу для проведения </w:t>
      </w:r>
      <w:proofErr w:type="gramStart"/>
      <w:r w:rsidRPr="003E409C">
        <w:rPr>
          <w:rFonts w:ascii="Times New Roman" w:hAnsi="Times New Roman" w:cs="Times New Roman"/>
          <w:sz w:val="28"/>
          <w:szCs w:val="28"/>
        </w:rPr>
        <w:t>консультаций?_</w:t>
      </w:r>
      <w:proofErr w:type="gramEnd"/>
      <w:r w:rsidRPr="003E409C">
        <w:rPr>
          <w:rFonts w:ascii="Times New Roman" w:hAnsi="Times New Roman" w:cs="Times New Roman"/>
          <w:sz w:val="28"/>
          <w:szCs w:val="28"/>
        </w:rPr>
        <w:t>_____________________________________________</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lastRenderedPageBreak/>
        <w:t xml:space="preserve">23. Какие приемы консультирования обычно использует социальный педагог в своей </w:t>
      </w:r>
      <w:proofErr w:type="gramStart"/>
      <w:r w:rsidRPr="003E409C">
        <w:rPr>
          <w:rFonts w:ascii="Times New Roman" w:hAnsi="Times New Roman" w:cs="Times New Roman"/>
          <w:sz w:val="28"/>
          <w:szCs w:val="28"/>
        </w:rPr>
        <w:t>работе?_</w:t>
      </w:r>
      <w:proofErr w:type="gramEnd"/>
      <w:r w:rsidRPr="003E409C">
        <w:rPr>
          <w:rFonts w:ascii="Times New Roman" w:hAnsi="Times New Roman" w:cs="Times New Roman"/>
          <w:sz w:val="28"/>
          <w:szCs w:val="28"/>
        </w:rPr>
        <w:t>_____________________________________</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24. Каковы функции тьютора в инклюзивном </w:t>
      </w:r>
      <w:proofErr w:type="gramStart"/>
      <w:r w:rsidRPr="003E409C">
        <w:rPr>
          <w:rFonts w:ascii="Times New Roman" w:hAnsi="Times New Roman" w:cs="Times New Roman"/>
          <w:sz w:val="28"/>
          <w:szCs w:val="28"/>
        </w:rPr>
        <w:t>образовании?_</w:t>
      </w:r>
      <w:proofErr w:type="gramEnd"/>
      <w:r w:rsidRPr="003E409C">
        <w:rPr>
          <w:rFonts w:ascii="Times New Roman" w:hAnsi="Times New Roman" w:cs="Times New Roman"/>
          <w:sz w:val="28"/>
          <w:szCs w:val="28"/>
        </w:rPr>
        <w:t>______________________________________________</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25. Выделите общие принципы деятельности междисциплинарной команды сопровождения лиц с </w:t>
      </w:r>
      <w:proofErr w:type="gramStart"/>
      <w:r w:rsidRPr="003E409C">
        <w:rPr>
          <w:rFonts w:ascii="Times New Roman" w:hAnsi="Times New Roman" w:cs="Times New Roman"/>
          <w:sz w:val="28"/>
          <w:szCs w:val="28"/>
        </w:rPr>
        <w:t>ООП._</w:t>
      </w:r>
      <w:proofErr w:type="gramEnd"/>
      <w:r w:rsidRPr="003E409C">
        <w:rPr>
          <w:rFonts w:ascii="Times New Roman" w:hAnsi="Times New Roman" w:cs="Times New Roman"/>
          <w:sz w:val="28"/>
          <w:szCs w:val="28"/>
        </w:rPr>
        <w:t>____________________________________</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26. Какие профессиональные компетенции необходимы социальному педагогу для работы в условиях инклюзивного </w:t>
      </w:r>
      <w:proofErr w:type="gramStart"/>
      <w:r w:rsidRPr="003E409C">
        <w:rPr>
          <w:rFonts w:ascii="Times New Roman" w:hAnsi="Times New Roman" w:cs="Times New Roman"/>
          <w:sz w:val="28"/>
          <w:szCs w:val="28"/>
        </w:rPr>
        <w:t>образования?_</w:t>
      </w:r>
      <w:proofErr w:type="gramEnd"/>
      <w:r w:rsidRPr="003E409C">
        <w:rPr>
          <w:rFonts w:ascii="Times New Roman" w:hAnsi="Times New Roman" w:cs="Times New Roman"/>
          <w:sz w:val="28"/>
          <w:szCs w:val="28"/>
        </w:rPr>
        <w:t>________________________________________________________</w:t>
      </w:r>
    </w:p>
    <w:p w:rsidR="003E409C" w:rsidRPr="003E409C" w:rsidRDefault="003E409C" w:rsidP="003E409C">
      <w:pPr>
        <w:shd w:val="clear" w:color="auto" w:fill="FFFFFF"/>
        <w:spacing w:after="0" w:line="240" w:lineRule="auto"/>
        <w:ind w:firstLine="709"/>
        <w:rPr>
          <w:rFonts w:ascii="Times New Roman" w:hAnsi="Times New Roman" w:cs="Times New Roman"/>
          <w:sz w:val="28"/>
          <w:szCs w:val="28"/>
        </w:rPr>
      </w:pPr>
    </w:p>
    <w:p w:rsidR="003E409C" w:rsidRPr="003E409C" w:rsidRDefault="003E409C" w:rsidP="003E409C">
      <w:pPr>
        <w:shd w:val="clear" w:color="auto" w:fill="FFFFFF"/>
        <w:spacing w:after="0" w:line="240" w:lineRule="auto"/>
        <w:ind w:firstLine="709"/>
        <w:rPr>
          <w:rFonts w:ascii="Times New Roman" w:hAnsi="Times New Roman" w:cs="Times New Roman"/>
        </w:rPr>
      </w:pPr>
      <w:r w:rsidRPr="003E409C">
        <w:rPr>
          <w:rFonts w:ascii="Times New Roman" w:hAnsi="Times New Roman" w:cs="Times New Roman"/>
          <w:sz w:val="28"/>
          <w:szCs w:val="28"/>
        </w:rPr>
        <w:t>1.</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Методика мотивации профессиональной деятельности К. </w:t>
      </w:r>
      <w:proofErr w:type="spellStart"/>
      <w:r w:rsidRPr="003E409C">
        <w:rPr>
          <w:rFonts w:ascii="Times New Roman" w:hAnsi="Times New Roman" w:cs="Times New Roman"/>
          <w:sz w:val="28"/>
          <w:szCs w:val="28"/>
        </w:rPr>
        <w:t>Замфира</w:t>
      </w:r>
      <w:proofErr w:type="spellEnd"/>
      <w:r w:rsidRPr="003E409C">
        <w:rPr>
          <w:rFonts w:ascii="Times New Roman" w:hAnsi="Times New Roman" w:cs="Times New Roman"/>
          <w:sz w:val="28"/>
          <w:szCs w:val="28"/>
        </w:rPr>
        <w:t xml:space="preserve"> в модификации А. А. </w:t>
      </w:r>
      <w:proofErr w:type="spellStart"/>
      <w:r w:rsidRPr="003E409C">
        <w:rPr>
          <w:rFonts w:ascii="Times New Roman" w:hAnsi="Times New Roman" w:cs="Times New Roman"/>
          <w:sz w:val="28"/>
          <w:szCs w:val="28"/>
        </w:rPr>
        <w:t>Реана</w:t>
      </w:r>
      <w:proofErr w:type="spellEnd"/>
      <w:r w:rsidRPr="003E409C">
        <w:rPr>
          <w:rFonts w:ascii="Times New Roman" w:hAnsi="Times New Roman" w:cs="Times New Roman"/>
          <w:sz w:val="28"/>
          <w:szCs w:val="28"/>
        </w:rPr>
        <w:t xml:space="preserve">, электронный ресурс, </w:t>
      </w:r>
      <w:hyperlink r:id="rId157" w:history="1">
        <w:r w:rsidRPr="003E409C">
          <w:rPr>
            <w:rStyle w:val="a4"/>
            <w:rFonts w:ascii="Times New Roman" w:hAnsi="Times New Roman" w:cs="Times New Roman"/>
            <w:sz w:val="28"/>
            <w:szCs w:val="28"/>
          </w:rPr>
          <w:t>http://www.miu.by/kaf_new/mpp/102.pdf</w:t>
        </w:r>
      </w:hyperlink>
      <w:r w:rsidRPr="003E409C">
        <w:rPr>
          <w:rFonts w:ascii="Times New Roman" w:hAnsi="Times New Roman" w:cs="Times New Roman"/>
          <w:sz w:val="28"/>
          <w:szCs w:val="28"/>
        </w:rPr>
        <w:t>.</w:t>
      </w:r>
    </w:p>
    <w:p w:rsidR="003E409C" w:rsidRPr="003E409C" w:rsidRDefault="003E409C" w:rsidP="003E409C">
      <w:pPr>
        <w:shd w:val="clear" w:color="auto" w:fill="FFFFFF"/>
        <w:spacing w:after="0" w:line="240" w:lineRule="auto"/>
        <w:ind w:firstLine="709"/>
        <w:rPr>
          <w:rFonts w:ascii="Times New Roman" w:hAnsi="Times New Roman" w:cs="Times New Roman"/>
        </w:rPr>
      </w:pPr>
      <w:r w:rsidRPr="003E409C">
        <w:rPr>
          <w:rFonts w:ascii="Times New Roman" w:hAnsi="Times New Roman" w:cs="Times New Roman"/>
          <w:sz w:val="28"/>
          <w:szCs w:val="28"/>
        </w:rPr>
        <w:t>2.</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Тест Милтона </w:t>
      </w:r>
      <w:proofErr w:type="spellStart"/>
      <w:r w:rsidRPr="003E409C">
        <w:rPr>
          <w:rFonts w:ascii="Times New Roman" w:hAnsi="Times New Roman" w:cs="Times New Roman"/>
          <w:sz w:val="28"/>
          <w:szCs w:val="28"/>
        </w:rPr>
        <w:t>Рокича</w:t>
      </w:r>
      <w:proofErr w:type="spellEnd"/>
      <w:r w:rsidRPr="003E409C">
        <w:rPr>
          <w:rFonts w:ascii="Times New Roman" w:hAnsi="Times New Roman" w:cs="Times New Roman"/>
          <w:sz w:val="28"/>
          <w:szCs w:val="28"/>
        </w:rPr>
        <w:t xml:space="preserve"> для диагностики ценностных ориентаций (Методика </w:t>
      </w:r>
      <w:proofErr w:type="spellStart"/>
      <w:r w:rsidRPr="003E409C">
        <w:rPr>
          <w:rFonts w:ascii="Times New Roman" w:hAnsi="Times New Roman" w:cs="Times New Roman"/>
          <w:sz w:val="28"/>
          <w:szCs w:val="28"/>
        </w:rPr>
        <w:t>М.Рокича</w:t>
      </w:r>
      <w:proofErr w:type="spellEnd"/>
      <w:r w:rsidRPr="003E409C">
        <w:rPr>
          <w:rFonts w:ascii="Times New Roman" w:hAnsi="Times New Roman" w:cs="Times New Roman"/>
          <w:sz w:val="28"/>
          <w:szCs w:val="28"/>
        </w:rPr>
        <w:t xml:space="preserve"> «Ценностные ориентации», электронный ресурс, </w:t>
      </w:r>
      <w:hyperlink r:id="rId158" w:anchor="q4" w:history="1">
        <w:r w:rsidRPr="003E409C">
          <w:rPr>
            <w:rStyle w:val="a4"/>
            <w:rFonts w:ascii="Times New Roman" w:hAnsi="Times New Roman" w:cs="Times New Roman"/>
            <w:sz w:val="28"/>
            <w:szCs w:val="28"/>
          </w:rPr>
          <w:t>http://dip-psi.ru/psikhologicheskiye-testy/post/metodika-m-rokicha-tsennostnyye-oriyentatsii#q4</w:t>
        </w:r>
      </w:hyperlink>
      <w:r w:rsidRPr="003E409C">
        <w:rPr>
          <w:rFonts w:ascii="Times New Roman" w:hAnsi="Times New Roman" w:cs="Times New Roman"/>
          <w:sz w:val="28"/>
          <w:szCs w:val="28"/>
        </w:rPr>
        <w:t>).</w:t>
      </w:r>
    </w:p>
    <w:p w:rsidR="003E409C" w:rsidRPr="003E409C" w:rsidRDefault="003E409C" w:rsidP="003E409C">
      <w:pPr>
        <w:autoSpaceDE w:val="0"/>
        <w:spacing w:after="0" w:line="240" w:lineRule="auto"/>
        <w:ind w:firstLine="709"/>
        <w:rPr>
          <w:rFonts w:ascii="Times New Roman" w:hAnsi="Times New Roman" w:cs="Times New Roman"/>
        </w:rPr>
      </w:pPr>
      <w:r w:rsidRPr="003E409C">
        <w:rPr>
          <w:rFonts w:ascii="Times New Roman" w:hAnsi="Times New Roman" w:cs="Times New Roman"/>
          <w:sz w:val="28"/>
          <w:szCs w:val="28"/>
        </w:rPr>
        <w:t>3.</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Шкала эмоционального отклика </w:t>
      </w:r>
      <w:proofErr w:type="spellStart"/>
      <w:r w:rsidRPr="003E409C">
        <w:rPr>
          <w:rFonts w:ascii="Times New Roman" w:hAnsi="Times New Roman" w:cs="Times New Roman"/>
          <w:sz w:val="28"/>
          <w:szCs w:val="28"/>
        </w:rPr>
        <w:t>Меграбяна</w:t>
      </w:r>
      <w:proofErr w:type="spellEnd"/>
      <w:r w:rsidRPr="003E409C">
        <w:rPr>
          <w:rFonts w:ascii="Times New Roman" w:hAnsi="Times New Roman" w:cs="Times New Roman"/>
          <w:sz w:val="28"/>
          <w:szCs w:val="28"/>
        </w:rPr>
        <w:t xml:space="preserve"> и Н. Эпштейна (</w:t>
      </w:r>
      <w:hyperlink r:id="rId159" w:history="1">
        <w:r w:rsidRPr="003E409C">
          <w:rPr>
            <w:rStyle w:val="a4"/>
            <w:rFonts w:ascii="Times New Roman" w:hAnsi="Times New Roman" w:cs="Times New Roman"/>
            <w:sz w:val="28"/>
            <w:szCs w:val="28"/>
          </w:rPr>
          <w:t>https://www.psychologos.ru/articles/view/oprosnik-metodiki-shkala-emocionalnogo-otklika-a.-megrabyana-i-n.-epshteyna</w:t>
        </w:r>
      </w:hyperlink>
      <w:r w:rsidRPr="003E409C">
        <w:rPr>
          <w:rFonts w:ascii="Times New Roman" w:hAnsi="Times New Roman" w:cs="Times New Roman"/>
          <w:sz w:val="28"/>
          <w:szCs w:val="28"/>
        </w:rPr>
        <w:t>).</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Cs/>
          <w:sz w:val="28"/>
          <w:szCs w:val="28"/>
        </w:rPr>
        <w:t>В заключении сообщите, пожалуйста, некоторые сведения о себе:</w:t>
      </w:r>
    </w:p>
    <w:p w:rsidR="003E409C" w:rsidRPr="003E409C" w:rsidRDefault="003E409C" w:rsidP="003E409C">
      <w:pPr>
        <w:pStyle w:val="a3"/>
        <w:tabs>
          <w:tab w:val="left" w:pos="851"/>
        </w:tabs>
        <w:suppressAutoHyphens w:val="0"/>
        <w:spacing w:after="0" w:line="240" w:lineRule="auto"/>
        <w:ind w:left="0" w:firstLine="709"/>
        <w:contextualSpacing w:val="0"/>
        <w:rPr>
          <w:rFonts w:ascii="Times New Roman" w:hAnsi="Times New Roman" w:cs="Times New Roman"/>
        </w:rPr>
      </w:pPr>
      <w:r w:rsidRPr="003E409C">
        <w:rPr>
          <w:rFonts w:ascii="Times New Roman" w:hAnsi="Times New Roman" w:cs="Times New Roman"/>
          <w:bCs/>
          <w:sz w:val="28"/>
          <w:szCs w:val="28"/>
        </w:rPr>
        <w:t>Пол__________</w:t>
      </w:r>
    </w:p>
    <w:p w:rsidR="003E409C" w:rsidRPr="003E409C" w:rsidRDefault="003E409C" w:rsidP="003E409C">
      <w:pPr>
        <w:pStyle w:val="a3"/>
        <w:tabs>
          <w:tab w:val="left" w:pos="851"/>
        </w:tabs>
        <w:suppressAutoHyphens w:val="0"/>
        <w:spacing w:after="0" w:line="240" w:lineRule="auto"/>
        <w:ind w:left="0" w:firstLine="709"/>
        <w:contextualSpacing w:val="0"/>
        <w:rPr>
          <w:rFonts w:ascii="Times New Roman" w:hAnsi="Times New Roman" w:cs="Times New Roman"/>
        </w:rPr>
      </w:pPr>
      <w:r w:rsidRPr="003E409C">
        <w:rPr>
          <w:rFonts w:ascii="Times New Roman" w:hAnsi="Times New Roman" w:cs="Times New Roman"/>
          <w:bCs/>
          <w:sz w:val="28"/>
          <w:szCs w:val="28"/>
        </w:rPr>
        <w:t>Возраст_______</w:t>
      </w:r>
    </w:p>
    <w:p w:rsidR="003E409C" w:rsidRPr="003E409C" w:rsidRDefault="003E409C" w:rsidP="003E409C">
      <w:pPr>
        <w:pStyle w:val="a3"/>
        <w:tabs>
          <w:tab w:val="left" w:pos="851"/>
        </w:tabs>
        <w:suppressAutoHyphens w:val="0"/>
        <w:spacing w:after="0" w:line="240" w:lineRule="auto"/>
        <w:ind w:left="0" w:firstLine="709"/>
        <w:contextualSpacing w:val="0"/>
        <w:rPr>
          <w:rFonts w:ascii="Times New Roman" w:hAnsi="Times New Roman" w:cs="Times New Roman"/>
        </w:rPr>
      </w:pPr>
      <w:r w:rsidRPr="003E409C">
        <w:rPr>
          <w:rFonts w:ascii="Times New Roman" w:hAnsi="Times New Roman" w:cs="Times New Roman"/>
          <w:bCs/>
          <w:sz w:val="28"/>
          <w:szCs w:val="28"/>
        </w:rPr>
        <w:t>Курс (год) обучения_________________</w:t>
      </w:r>
    </w:p>
    <w:p w:rsidR="003E409C" w:rsidRPr="003E409C" w:rsidRDefault="003E409C" w:rsidP="003E409C">
      <w:pPr>
        <w:pStyle w:val="a3"/>
        <w:tabs>
          <w:tab w:val="left" w:pos="851"/>
        </w:tabs>
        <w:suppressAutoHyphens w:val="0"/>
        <w:spacing w:after="0" w:line="240" w:lineRule="auto"/>
        <w:ind w:left="0" w:firstLine="709"/>
        <w:contextualSpacing w:val="0"/>
        <w:rPr>
          <w:rFonts w:ascii="Times New Roman" w:hAnsi="Times New Roman" w:cs="Times New Roman"/>
        </w:rPr>
      </w:pPr>
      <w:r w:rsidRPr="003E409C">
        <w:rPr>
          <w:rFonts w:ascii="Times New Roman" w:hAnsi="Times New Roman" w:cs="Times New Roman"/>
          <w:bCs/>
          <w:sz w:val="28"/>
          <w:szCs w:val="28"/>
        </w:rPr>
        <w:t>Место постоянного проживания_____________</w:t>
      </w:r>
    </w:p>
    <w:p w:rsidR="003E409C" w:rsidRPr="003E409C" w:rsidRDefault="003E409C" w:rsidP="003E409C">
      <w:pPr>
        <w:pStyle w:val="a3"/>
        <w:tabs>
          <w:tab w:val="left" w:pos="851"/>
        </w:tabs>
        <w:suppressAutoHyphens w:val="0"/>
        <w:spacing w:after="0" w:line="240" w:lineRule="auto"/>
        <w:ind w:left="0"/>
        <w:contextualSpacing w:val="0"/>
        <w:rPr>
          <w:rFonts w:ascii="Times New Roman" w:hAnsi="Times New Roman" w:cs="Times New Roman"/>
          <w:bCs/>
          <w:sz w:val="28"/>
          <w:szCs w:val="28"/>
        </w:rPr>
      </w:pPr>
    </w:p>
    <w:p w:rsidR="003E409C" w:rsidRPr="003E409C" w:rsidRDefault="003E409C" w:rsidP="003E409C">
      <w:pPr>
        <w:spacing w:after="0" w:line="240" w:lineRule="auto"/>
        <w:jc w:val="center"/>
        <w:rPr>
          <w:rFonts w:ascii="Times New Roman" w:hAnsi="Times New Roman" w:cs="Times New Roman"/>
        </w:rPr>
      </w:pPr>
      <w:r w:rsidRPr="003E409C">
        <w:rPr>
          <w:rFonts w:ascii="Times New Roman" w:hAnsi="Times New Roman" w:cs="Times New Roman"/>
          <w:bCs/>
          <w:i/>
          <w:sz w:val="28"/>
          <w:szCs w:val="28"/>
        </w:rPr>
        <w:t>Спасибо за участие в исследовании!</w:t>
      </w:r>
    </w:p>
    <w:p w:rsidR="003E409C" w:rsidRPr="003E409C" w:rsidRDefault="003E409C" w:rsidP="003E409C">
      <w:pPr>
        <w:spacing w:after="0" w:line="240" w:lineRule="auto"/>
        <w:rPr>
          <w:rFonts w:ascii="Times New Roman" w:hAnsi="Times New Roman" w:cs="Times New Roman"/>
          <w:bCs/>
          <w:i/>
          <w:sz w:val="28"/>
          <w:szCs w:val="28"/>
        </w:rPr>
      </w:pPr>
    </w:p>
    <w:p w:rsidR="003E409C" w:rsidRPr="003E409C" w:rsidRDefault="003E409C" w:rsidP="003E409C">
      <w:pPr>
        <w:spacing w:after="0" w:line="240" w:lineRule="auto"/>
        <w:rPr>
          <w:rFonts w:ascii="Times New Roman" w:hAnsi="Times New Roman" w:cs="Times New Roman"/>
          <w:bCs/>
          <w:i/>
          <w:sz w:val="28"/>
          <w:szCs w:val="28"/>
        </w:rPr>
      </w:pPr>
    </w:p>
    <w:p w:rsidR="003E409C" w:rsidRPr="003E409C" w:rsidRDefault="003E409C" w:rsidP="003E409C">
      <w:pPr>
        <w:spacing w:after="0" w:line="240" w:lineRule="auto"/>
        <w:rPr>
          <w:rFonts w:ascii="Times New Roman" w:hAnsi="Times New Roman" w:cs="Times New Roman"/>
          <w:bCs/>
          <w:i/>
          <w:sz w:val="28"/>
          <w:szCs w:val="28"/>
        </w:rPr>
      </w:pPr>
    </w:p>
    <w:p w:rsidR="003E409C" w:rsidRPr="003E409C" w:rsidRDefault="003E409C" w:rsidP="003E409C">
      <w:pPr>
        <w:spacing w:after="0" w:line="240" w:lineRule="auto"/>
        <w:rPr>
          <w:rFonts w:ascii="Times New Roman" w:hAnsi="Times New Roman" w:cs="Times New Roman"/>
          <w:bCs/>
          <w:i/>
          <w:sz w:val="28"/>
          <w:szCs w:val="28"/>
        </w:rPr>
      </w:pPr>
    </w:p>
    <w:p w:rsidR="003E409C" w:rsidRPr="003E409C" w:rsidRDefault="003E409C" w:rsidP="003E409C">
      <w:pPr>
        <w:spacing w:after="0" w:line="240" w:lineRule="auto"/>
        <w:rPr>
          <w:rFonts w:ascii="Times New Roman" w:hAnsi="Times New Roman" w:cs="Times New Roman"/>
          <w:bCs/>
          <w:i/>
          <w:sz w:val="28"/>
          <w:szCs w:val="28"/>
        </w:rPr>
      </w:pPr>
    </w:p>
    <w:p w:rsidR="003E409C" w:rsidRPr="003E409C" w:rsidRDefault="003E409C" w:rsidP="003E409C">
      <w:pPr>
        <w:spacing w:after="0" w:line="240" w:lineRule="auto"/>
        <w:rPr>
          <w:rFonts w:ascii="Times New Roman" w:hAnsi="Times New Roman" w:cs="Times New Roman"/>
          <w:bCs/>
          <w:i/>
          <w:sz w:val="28"/>
          <w:szCs w:val="28"/>
        </w:rPr>
      </w:pPr>
    </w:p>
    <w:p w:rsidR="003E409C" w:rsidRPr="003E409C" w:rsidRDefault="003E409C" w:rsidP="003E409C">
      <w:pPr>
        <w:spacing w:after="0" w:line="240" w:lineRule="auto"/>
        <w:rPr>
          <w:rFonts w:ascii="Times New Roman" w:hAnsi="Times New Roman" w:cs="Times New Roman"/>
          <w:bCs/>
          <w:i/>
          <w:sz w:val="28"/>
          <w:szCs w:val="28"/>
        </w:rPr>
      </w:pPr>
    </w:p>
    <w:p w:rsidR="003E409C" w:rsidRPr="003E409C" w:rsidRDefault="003E409C" w:rsidP="003E409C">
      <w:pPr>
        <w:rPr>
          <w:rFonts w:ascii="Times New Roman" w:hAnsi="Times New Roman" w:cs="Times New Roman"/>
        </w:rPr>
        <w:sectPr w:rsidR="003E409C" w:rsidRPr="003E409C">
          <w:footerReference w:type="even" r:id="rId160"/>
          <w:footerReference w:type="default" r:id="rId161"/>
          <w:footerReference w:type="first" r:id="rId162"/>
          <w:pgSz w:w="11906" w:h="16838"/>
          <w:pgMar w:top="1134" w:right="567" w:bottom="1134" w:left="1701" w:header="720" w:footer="709" w:gutter="0"/>
          <w:cols w:space="720"/>
          <w:docGrid w:linePitch="360"/>
        </w:sectPr>
      </w:pPr>
    </w:p>
    <w:p w:rsidR="003E409C" w:rsidRPr="003E409C" w:rsidRDefault="003E409C" w:rsidP="003E409C">
      <w:pPr>
        <w:spacing w:after="0" w:line="240" w:lineRule="auto"/>
        <w:jc w:val="center"/>
        <w:rPr>
          <w:rFonts w:ascii="Times New Roman" w:hAnsi="Times New Roman" w:cs="Times New Roman"/>
        </w:rPr>
      </w:pPr>
      <w:r w:rsidRPr="003E409C">
        <w:rPr>
          <w:rFonts w:ascii="Times New Roman" w:hAnsi="Times New Roman" w:cs="Times New Roman"/>
          <w:b/>
          <w:bCs/>
          <w:sz w:val="28"/>
          <w:szCs w:val="28"/>
          <w:lang w:val="kk-KZ"/>
        </w:rPr>
        <w:lastRenderedPageBreak/>
        <w:t>ПРИЛОЖЕНИЕ</w:t>
      </w:r>
      <w:r w:rsidRPr="003E409C">
        <w:rPr>
          <w:rFonts w:ascii="Times New Roman" w:hAnsi="Times New Roman" w:cs="Times New Roman"/>
          <w:b/>
          <w:sz w:val="28"/>
          <w:szCs w:val="28"/>
          <w:lang w:val="kk-KZ"/>
        </w:rPr>
        <w:t xml:space="preserve"> </w:t>
      </w:r>
      <w:r w:rsidRPr="003E409C">
        <w:rPr>
          <w:rFonts w:ascii="Times New Roman" w:hAnsi="Times New Roman" w:cs="Times New Roman"/>
          <w:b/>
          <w:bCs/>
          <w:sz w:val="28"/>
          <w:szCs w:val="28"/>
        </w:rPr>
        <w:t>Д</w:t>
      </w:r>
    </w:p>
    <w:p w:rsidR="003E409C" w:rsidRPr="003E409C" w:rsidRDefault="003E409C" w:rsidP="003E409C">
      <w:pPr>
        <w:spacing w:after="0" w:line="240" w:lineRule="auto"/>
        <w:rPr>
          <w:rFonts w:ascii="Times New Roman" w:hAnsi="Times New Roman" w:cs="Times New Roman"/>
          <w:b/>
          <w:bCs/>
          <w:sz w:val="28"/>
          <w:szCs w:val="28"/>
        </w:rPr>
      </w:pPr>
    </w:p>
    <w:p w:rsidR="003E409C" w:rsidRPr="003E409C" w:rsidRDefault="003E409C" w:rsidP="003E409C">
      <w:pPr>
        <w:spacing w:after="0" w:line="240" w:lineRule="auto"/>
        <w:jc w:val="center"/>
        <w:rPr>
          <w:rFonts w:ascii="Times New Roman" w:hAnsi="Times New Roman" w:cs="Times New Roman"/>
        </w:rPr>
      </w:pPr>
      <w:r w:rsidRPr="003E409C">
        <w:rPr>
          <w:rFonts w:ascii="Times New Roman" w:hAnsi="Times New Roman" w:cs="Times New Roman"/>
          <w:sz w:val="28"/>
          <w:szCs w:val="28"/>
        </w:rPr>
        <w:t>Содержание курса «Тьютор в инклюзивном образовании»</w:t>
      </w:r>
    </w:p>
    <w:p w:rsidR="003E409C" w:rsidRPr="003E409C" w:rsidRDefault="003E409C" w:rsidP="003E409C">
      <w:pPr>
        <w:tabs>
          <w:tab w:val="left" w:pos="851"/>
        </w:tabs>
        <w:spacing w:after="0" w:line="240" w:lineRule="auto"/>
        <w:ind w:firstLine="567"/>
        <w:rPr>
          <w:rFonts w:ascii="Times New Roman" w:hAnsi="Times New Roman" w:cs="Times New Roman"/>
          <w:bCs/>
          <w:sz w:val="28"/>
          <w:szCs w:val="28"/>
        </w:rPr>
      </w:pPr>
    </w:p>
    <w:p w:rsidR="003E409C" w:rsidRPr="003E409C" w:rsidRDefault="003E409C" w:rsidP="003E409C">
      <w:pPr>
        <w:tabs>
          <w:tab w:val="left" w:pos="851"/>
        </w:tabs>
        <w:spacing w:after="0" w:line="240" w:lineRule="auto"/>
        <w:ind w:firstLine="709"/>
        <w:rPr>
          <w:rFonts w:ascii="Times New Roman" w:hAnsi="Times New Roman" w:cs="Times New Roman"/>
        </w:rPr>
      </w:pPr>
      <w:r w:rsidRPr="003E409C">
        <w:rPr>
          <w:rFonts w:ascii="Times New Roman" w:hAnsi="Times New Roman" w:cs="Times New Roman"/>
          <w:bCs/>
          <w:sz w:val="28"/>
          <w:szCs w:val="28"/>
        </w:rPr>
        <w:t>Тема 1. Социальная педагогика: современное понимание и возможности в условиях инклюзивного образования:</w:t>
      </w:r>
    </w:p>
    <w:p w:rsidR="003E409C" w:rsidRPr="003E409C" w:rsidRDefault="003E409C" w:rsidP="001946CD">
      <w:pPr>
        <w:numPr>
          <w:ilvl w:val="0"/>
          <w:numId w:val="19"/>
        </w:numPr>
        <w:tabs>
          <w:tab w:val="left" w:pos="851"/>
          <w:tab w:val="left" w:pos="1134"/>
        </w:tabs>
        <w:spacing w:after="0" w:line="240" w:lineRule="auto"/>
        <w:ind w:left="0" w:firstLine="851"/>
        <w:rPr>
          <w:rFonts w:ascii="Times New Roman" w:hAnsi="Times New Roman" w:cs="Times New Roman"/>
        </w:rPr>
      </w:pPr>
      <w:r w:rsidRPr="003E409C">
        <w:rPr>
          <w:rFonts w:ascii="Times New Roman" w:hAnsi="Times New Roman" w:cs="Times New Roman"/>
          <w:sz w:val="28"/>
          <w:szCs w:val="28"/>
          <w:lang w:eastAsia="ru-RU"/>
        </w:rPr>
        <w:t xml:space="preserve">Цель, </w:t>
      </w:r>
      <w:r w:rsidRPr="003E409C">
        <w:rPr>
          <w:rFonts w:ascii="Times New Roman" w:hAnsi="Times New Roman" w:cs="Times New Roman"/>
          <w:sz w:val="28"/>
          <w:szCs w:val="28"/>
          <w:lang w:val="en-US" w:eastAsia="ru-RU"/>
        </w:rPr>
        <w:t>c</w:t>
      </w:r>
      <w:proofErr w:type="spellStart"/>
      <w:r w:rsidRPr="003E409C">
        <w:rPr>
          <w:rFonts w:ascii="Times New Roman" w:hAnsi="Times New Roman" w:cs="Times New Roman"/>
          <w:sz w:val="28"/>
          <w:szCs w:val="28"/>
          <w:lang w:eastAsia="ru-RU"/>
        </w:rPr>
        <w:t>ущность</w:t>
      </w:r>
      <w:proofErr w:type="spellEnd"/>
      <w:r w:rsidRPr="003E409C">
        <w:rPr>
          <w:rFonts w:ascii="Times New Roman" w:hAnsi="Times New Roman" w:cs="Times New Roman"/>
          <w:sz w:val="28"/>
          <w:szCs w:val="28"/>
          <w:lang w:eastAsia="ru-RU"/>
        </w:rPr>
        <w:t>, содержание социальной педагогики.</w:t>
      </w:r>
    </w:p>
    <w:p w:rsidR="003E409C" w:rsidRPr="003E409C" w:rsidRDefault="003E409C" w:rsidP="001946CD">
      <w:pPr>
        <w:pStyle w:val="a3"/>
        <w:numPr>
          <w:ilvl w:val="0"/>
          <w:numId w:val="19"/>
        </w:numPr>
        <w:tabs>
          <w:tab w:val="left" w:pos="851"/>
          <w:tab w:val="left" w:pos="1134"/>
        </w:tabs>
        <w:spacing w:after="0" w:line="240" w:lineRule="auto"/>
        <w:ind w:left="0" w:firstLine="851"/>
        <w:contextualSpacing w:val="0"/>
        <w:rPr>
          <w:rFonts w:ascii="Times New Roman" w:hAnsi="Times New Roman" w:cs="Times New Roman"/>
        </w:rPr>
      </w:pPr>
      <w:r w:rsidRPr="003E409C">
        <w:rPr>
          <w:rFonts w:ascii="Times New Roman" w:hAnsi="Times New Roman" w:cs="Times New Roman"/>
          <w:sz w:val="28"/>
          <w:szCs w:val="28"/>
          <w:lang w:eastAsia="ru-RU"/>
        </w:rPr>
        <w:t xml:space="preserve">Модели инклюзивного образования. </w:t>
      </w:r>
    </w:p>
    <w:p w:rsidR="003E409C" w:rsidRPr="003E409C" w:rsidRDefault="003E409C" w:rsidP="001946CD">
      <w:pPr>
        <w:pStyle w:val="a3"/>
        <w:numPr>
          <w:ilvl w:val="0"/>
          <w:numId w:val="19"/>
        </w:numPr>
        <w:tabs>
          <w:tab w:val="left" w:pos="851"/>
          <w:tab w:val="left" w:pos="1134"/>
        </w:tabs>
        <w:spacing w:after="0" w:line="240" w:lineRule="auto"/>
        <w:ind w:left="0" w:firstLine="851"/>
        <w:contextualSpacing w:val="0"/>
        <w:rPr>
          <w:rFonts w:ascii="Times New Roman" w:hAnsi="Times New Roman" w:cs="Times New Roman"/>
        </w:rPr>
      </w:pPr>
      <w:r w:rsidRPr="003E409C">
        <w:rPr>
          <w:rFonts w:ascii="Times New Roman" w:hAnsi="Times New Roman" w:cs="Times New Roman"/>
          <w:sz w:val="28"/>
          <w:szCs w:val="28"/>
          <w:lang w:eastAsia="ru-RU"/>
        </w:rPr>
        <w:t>Особенности развития социальной педагогики ближнем и дальнем зарубежье.</w:t>
      </w:r>
    </w:p>
    <w:p w:rsidR="003E409C" w:rsidRPr="003E409C" w:rsidRDefault="003E409C" w:rsidP="001946CD">
      <w:pPr>
        <w:pStyle w:val="a3"/>
        <w:numPr>
          <w:ilvl w:val="0"/>
          <w:numId w:val="19"/>
        </w:numPr>
        <w:tabs>
          <w:tab w:val="left" w:pos="851"/>
          <w:tab w:val="left" w:pos="1134"/>
        </w:tabs>
        <w:spacing w:after="0" w:line="240" w:lineRule="auto"/>
        <w:ind w:left="0" w:firstLine="851"/>
        <w:contextualSpacing w:val="0"/>
        <w:rPr>
          <w:rFonts w:ascii="Times New Roman" w:hAnsi="Times New Roman" w:cs="Times New Roman"/>
        </w:rPr>
      </w:pPr>
      <w:r w:rsidRPr="003E409C">
        <w:rPr>
          <w:rFonts w:ascii="Times New Roman" w:hAnsi="Times New Roman" w:cs="Times New Roman"/>
          <w:sz w:val="28"/>
          <w:szCs w:val="28"/>
          <w:lang w:eastAsia="ru-RU"/>
        </w:rPr>
        <w:t>Особенности развития социальной педагогики в Казахстане.</w:t>
      </w:r>
    </w:p>
    <w:p w:rsidR="003E409C" w:rsidRPr="003E409C" w:rsidRDefault="003E409C" w:rsidP="003E409C">
      <w:pPr>
        <w:tabs>
          <w:tab w:val="left" w:pos="851"/>
        </w:tabs>
        <w:spacing w:after="0" w:line="240" w:lineRule="auto"/>
        <w:ind w:firstLine="709"/>
        <w:rPr>
          <w:rFonts w:ascii="Times New Roman" w:hAnsi="Times New Roman" w:cs="Times New Roman"/>
        </w:rPr>
      </w:pPr>
      <w:r w:rsidRPr="003E409C">
        <w:rPr>
          <w:rFonts w:ascii="Times New Roman" w:hAnsi="Times New Roman" w:cs="Times New Roman"/>
          <w:bCs/>
          <w:sz w:val="28"/>
          <w:szCs w:val="28"/>
        </w:rPr>
        <w:t>Тема 2.</w:t>
      </w:r>
      <w:r w:rsidRPr="003E409C">
        <w:rPr>
          <w:rFonts w:ascii="Times New Roman" w:hAnsi="Times New Roman" w:cs="Times New Roman"/>
          <w:b/>
          <w:sz w:val="28"/>
          <w:szCs w:val="28"/>
        </w:rPr>
        <w:t xml:space="preserve"> </w:t>
      </w:r>
      <w:r w:rsidRPr="003E409C">
        <w:rPr>
          <w:rFonts w:ascii="Times New Roman" w:hAnsi="Times New Roman" w:cs="Times New Roman"/>
          <w:sz w:val="28"/>
          <w:szCs w:val="28"/>
        </w:rPr>
        <w:t xml:space="preserve">Исторические и теоретические основы </w:t>
      </w:r>
      <w:proofErr w:type="spellStart"/>
      <w:r w:rsidRPr="003E409C">
        <w:rPr>
          <w:rFonts w:ascii="Times New Roman" w:hAnsi="Times New Roman" w:cs="Times New Roman"/>
          <w:sz w:val="28"/>
          <w:szCs w:val="28"/>
        </w:rPr>
        <w:t>тьюторства</w:t>
      </w:r>
      <w:proofErr w:type="spellEnd"/>
      <w:r w:rsidRPr="003E409C">
        <w:rPr>
          <w:rFonts w:ascii="Times New Roman" w:hAnsi="Times New Roman" w:cs="Times New Roman"/>
          <w:sz w:val="28"/>
          <w:szCs w:val="28"/>
        </w:rPr>
        <w:t>:</w:t>
      </w:r>
    </w:p>
    <w:p w:rsidR="003E409C" w:rsidRPr="003E409C" w:rsidRDefault="003E409C" w:rsidP="001946CD">
      <w:pPr>
        <w:pStyle w:val="a3"/>
        <w:numPr>
          <w:ilvl w:val="0"/>
          <w:numId w:val="8"/>
        </w:numPr>
        <w:tabs>
          <w:tab w:val="left" w:pos="261"/>
          <w:tab w:val="left" w:pos="851"/>
          <w:tab w:val="left" w:pos="1134"/>
        </w:tabs>
        <w:spacing w:after="0" w:line="240" w:lineRule="auto"/>
        <w:ind w:left="0" w:firstLine="851"/>
        <w:contextualSpacing w:val="0"/>
        <w:rPr>
          <w:rFonts w:ascii="Times New Roman" w:hAnsi="Times New Roman" w:cs="Times New Roman"/>
        </w:rPr>
      </w:pPr>
      <w:r w:rsidRPr="003E409C">
        <w:rPr>
          <w:rFonts w:ascii="Times New Roman" w:hAnsi="Times New Roman" w:cs="Times New Roman"/>
          <w:sz w:val="28"/>
          <w:szCs w:val="28"/>
        </w:rPr>
        <w:t xml:space="preserve">История возникновения </w:t>
      </w:r>
      <w:proofErr w:type="spellStart"/>
      <w:r w:rsidRPr="003E409C">
        <w:rPr>
          <w:rFonts w:ascii="Times New Roman" w:hAnsi="Times New Roman" w:cs="Times New Roman"/>
          <w:sz w:val="28"/>
          <w:szCs w:val="28"/>
        </w:rPr>
        <w:t>тьюторства</w:t>
      </w:r>
      <w:proofErr w:type="spellEnd"/>
      <w:r w:rsidRPr="003E409C">
        <w:rPr>
          <w:rFonts w:ascii="Times New Roman" w:hAnsi="Times New Roman" w:cs="Times New Roman"/>
          <w:sz w:val="28"/>
          <w:szCs w:val="28"/>
        </w:rPr>
        <w:t>.</w:t>
      </w:r>
    </w:p>
    <w:p w:rsidR="003E409C" w:rsidRPr="003E409C" w:rsidRDefault="003E409C" w:rsidP="001946CD">
      <w:pPr>
        <w:pStyle w:val="a3"/>
        <w:numPr>
          <w:ilvl w:val="0"/>
          <w:numId w:val="8"/>
        </w:numPr>
        <w:tabs>
          <w:tab w:val="left" w:pos="261"/>
          <w:tab w:val="left" w:pos="851"/>
          <w:tab w:val="left" w:pos="1134"/>
        </w:tabs>
        <w:spacing w:after="0" w:line="240" w:lineRule="auto"/>
        <w:ind w:left="0" w:firstLine="851"/>
        <w:contextualSpacing w:val="0"/>
        <w:rPr>
          <w:rFonts w:ascii="Times New Roman" w:hAnsi="Times New Roman" w:cs="Times New Roman"/>
        </w:rPr>
      </w:pPr>
      <w:r w:rsidRPr="003E409C">
        <w:rPr>
          <w:rFonts w:ascii="Times New Roman" w:hAnsi="Times New Roman" w:cs="Times New Roman"/>
          <w:sz w:val="28"/>
          <w:szCs w:val="28"/>
          <w:shd w:val="clear" w:color="auto" w:fill="FFFFFF"/>
        </w:rPr>
        <w:t>Образование и воспитание в Средние века (Идеи Аль-Фараби о воспитании и формировании всесторонне-развитой личности).</w:t>
      </w:r>
    </w:p>
    <w:p w:rsidR="003E409C" w:rsidRPr="003E409C" w:rsidRDefault="003E409C" w:rsidP="001946CD">
      <w:pPr>
        <w:pStyle w:val="a3"/>
        <w:numPr>
          <w:ilvl w:val="0"/>
          <w:numId w:val="8"/>
        </w:numPr>
        <w:tabs>
          <w:tab w:val="left" w:pos="261"/>
          <w:tab w:val="left" w:pos="851"/>
          <w:tab w:val="left" w:pos="1134"/>
        </w:tabs>
        <w:spacing w:after="0" w:line="240" w:lineRule="auto"/>
        <w:ind w:left="0" w:firstLine="851"/>
        <w:contextualSpacing w:val="0"/>
        <w:rPr>
          <w:rFonts w:ascii="Times New Roman" w:hAnsi="Times New Roman" w:cs="Times New Roman"/>
        </w:rPr>
      </w:pPr>
      <w:r w:rsidRPr="003E409C">
        <w:rPr>
          <w:rFonts w:ascii="Times New Roman" w:hAnsi="Times New Roman" w:cs="Times New Roman"/>
          <w:sz w:val="28"/>
          <w:szCs w:val="28"/>
        </w:rPr>
        <w:t xml:space="preserve">Христианская идеология образования. </w:t>
      </w:r>
    </w:p>
    <w:p w:rsidR="003E409C" w:rsidRPr="003E409C" w:rsidRDefault="003E409C" w:rsidP="001946CD">
      <w:pPr>
        <w:pStyle w:val="a3"/>
        <w:numPr>
          <w:ilvl w:val="0"/>
          <w:numId w:val="8"/>
        </w:numPr>
        <w:tabs>
          <w:tab w:val="left" w:pos="261"/>
          <w:tab w:val="left" w:pos="851"/>
          <w:tab w:val="left" w:pos="1134"/>
        </w:tabs>
        <w:spacing w:after="0" w:line="240" w:lineRule="auto"/>
        <w:ind w:left="0" w:firstLine="851"/>
        <w:contextualSpacing w:val="0"/>
        <w:rPr>
          <w:rFonts w:ascii="Times New Roman" w:hAnsi="Times New Roman" w:cs="Times New Roman"/>
        </w:rPr>
      </w:pPr>
      <w:r w:rsidRPr="003E409C">
        <w:rPr>
          <w:rFonts w:ascii="Times New Roman" w:hAnsi="Times New Roman" w:cs="Times New Roman"/>
          <w:sz w:val="28"/>
          <w:szCs w:val="28"/>
        </w:rPr>
        <w:t xml:space="preserve">Византийская система образования. </w:t>
      </w:r>
    </w:p>
    <w:p w:rsidR="003E409C" w:rsidRPr="003E409C" w:rsidRDefault="003E409C" w:rsidP="001946CD">
      <w:pPr>
        <w:pStyle w:val="a3"/>
        <w:numPr>
          <w:ilvl w:val="0"/>
          <w:numId w:val="8"/>
        </w:numPr>
        <w:tabs>
          <w:tab w:val="left" w:pos="261"/>
          <w:tab w:val="left" w:pos="851"/>
          <w:tab w:val="left" w:pos="1134"/>
        </w:tabs>
        <w:spacing w:after="0" w:line="240" w:lineRule="auto"/>
        <w:ind w:left="0" w:firstLine="851"/>
        <w:contextualSpacing w:val="0"/>
        <w:rPr>
          <w:rFonts w:ascii="Times New Roman" w:hAnsi="Times New Roman" w:cs="Times New Roman"/>
        </w:rPr>
      </w:pPr>
      <w:r w:rsidRPr="003E409C">
        <w:rPr>
          <w:rFonts w:ascii="Times New Roman" w:hAnsi="Times New Roman" w:cs="Times New Roman"/>
          <w:sz w:val="28"/>
          <w:szCs w:val="28"/>
        </w:rPr>
        <w:t xml:space="preserve">Конфуцианская индивидуализация образования человека в Китае. </w:t>
      </w:r>
    </w:p>
    <w:p w:rsidR="003E409C" w:rsidRPr="003E409C" w:rsidRDefault="003E409C" w:rsidP="001946CD">
      <w:pPr>
        <w:pStyle w:val="a3"/>
        <w:numPr>
          <w:ilvl w:val="0"/>
          <w:numId w:val="8"/>
        </w:numPr>
        <w:tabs>
          <w:tab w:val="left" w:pos="261"/>
          <w:tab w:val="left" w:pos="851"/>
          <w:tab w:val="left" w:pos="1134"/>
        </w:tabs>
        <w:spacing w:after="0" w:line="240" w:lineRule="auto"/>
        <w:ind w:left="0" w:firstLine="851"/>
        <w:contextualSpacing w:val="0"/>
        <w:rPr>
          <w:rFonts w:ascii="Times New Roman" w:hAnsi="Times New Roman" w:cs="Times New Roman"/>
        </w:rPr>
      </w:pPr>
      <w:r w:rsidRPr="003E409C">
        <w:rPr>
          <w:rFonts w:ascii="Times New Roman" w:hAnsi="Times New Roman" w:cs="Times New Roman"/>
          <w:sz w:val="28"/>
          <w:szCs w:val="28"/>
        </w:rPr>
        <w:t xml:space="preserve">Современные модели </w:t>
      </w:r>
      <w:proofErr w:type="spellStart"/>
      <w:r w:rsidRPr="003E409C">
        <w:rPr>
          <w:rFonts w:ascii="Times New Roman" w:hAnsi="Times New Roman" w:cs="Times New Roman"/>
          <w:sz w:val="28"/>
          <w:szCs w:val="28"/>
        </w:rPr>
        <w:t>тьюторства</w:t>
      </w:r>
      <w:proofErr w:type="spellEnd"/>
      <w:r w:rsidRPr="003E409C">
        <w:rPr>
          <w:rFonts w:ascii="Times New Roman" w:hAnsi="Times New Roman" w:cs="Times New Roman"/>
          <w:sz w:val="28"/>
          <w:szCs w:val="28"/>
        </w:rPr>
        <w:t xml:space="preserve"> в странах Евросоюза и Ближнего Востока. </w:t>
      </w:r>
    </w:p>
    <w:p w:rsidR="003E409C" w:rsidRPr="003E409C" w:rsidRDefault="003E409C" w:rsidP="003E409C">
      <w:pPr>
        <w:tabs>
          <w:tab w:val="left" w:pos="261"/>
          <w:tab w:val="left" w:pos="851"/>
        </w:tabs>
        <w:spacing w:after="0" w:line="240" w:lineRule="auto"/>
        <w:ind w:firstLine="709"/>
        <w:rPr>
          <w:rFonts w:ascii="Times New Roman" w:hAnsi="Times New Roman" w:cs="Times New Roman"/>
        </w:rPr>
      </w:pPr>
      <w:r w:rsidRPr="003E409C">
        <w:rPr>
          <w:rFonts w:ascii="Times New Roman" w:hAnsi="Times New Roman" w:cs="Times New Roman"/>
          <w:bCs/>
          <w:sz w:val="28"/>
          <w:szCs w:val="28"/>
        </w:rPr>
        <w:t>Тема 3.</w:t>
      </w:r>
      <w:r w:rsidRPr="003E409C">
        <w:rPr>
          <w:rFonts w:ascii="Times New Roman" w:hAnsi="Times New Roman" w:cs="Times New Roman"/>
          <w:b/>
          <w:sz w:val="28"/>
          <w:szCs w:val="28"/>
        </w:rPr>
        <w:t xml:space="preserve"> </w:t>
      </w:r>
      <w:r w:rsidRPr="003E409C">
        <w:rPr>
          <w:rFonts w:ascii="Times New Roman" w:hAnsi="Times New Roman" w:cs="Times New Roman"/>
          <w:sz w:val="28"/>
          <w:szCs w:val="28"/>
        </w:rPr>
        <w:t>Сущность и содержание деятельности тьютора в инклюзивном образовании. Профессиональные компетенции тьютора в инклюзивном образовании:</w:t>
      </w:r>
    </w:p>
    <w:p w:rsidR="003E409C" w:rsidRPr="003E409C" w:rsidRDefault="003E409C" w:rsidP="001946CD">
      <w:pPr>
        <w:pStyle w:val="a3"/>
        <w:numPr>
          <w:ilvl w:val="0"/>
          <w:numId w:val="20"/>
        </w:numPr>
        <w:tabs>
          <w:tab w:val="left" w:pos="261"/>
          <w:tab w:val="left" w:pos="851"/>
          <w:tab w:val="left" w:pos="1134"/>
          <w:tab w:val="left" w:pos="1276"/>
        </w:tabs>
        <w:spacing w:after="0" w:line="240" w:lineRule="auto"/>
        <w:ind w:firstLine="993"/>
        <w:contextualSpacing w:val="0"/>
        <w:rPr>
          <w:rFonts w:ascii="Times New Roman" w:hAnsi="Times New Roman" w:cs="Times New Roman"/>
        </w:rPr>
      </w:pPr>
      <w:r w:rsidRPr="003E409C">
        <w:rPr>
          <w:rFonts w:ascii="Times New Roman" w:hAnsi="Times New Roman" w:cs="Times New Roman"/>
          <w:sz w:val="28"/>
          <w:szCs w:val="28"/>
        </w:rPr>
        <w:t>Сущность понятия «тьютор».</w:t>
      </w:r>
    </w:p>
    <w:p w:rsidR="003E409C" w:rsidRPr="003E409C" w:rsidRDefault="003E409C" w:rsidP="001946CD">
      <w:pPr>
        <w:pStyle w:val="a3"/>
        <w:numPr>
          <w:ilvl w:val="0"/>
          <w:numId w:val="20"/>
        </w:numPr>
        <w:tabs>
          <w:tab w:val="left" w:pos="261"/>
          <w:tab w:val="left" w:pos="851"/>
          <w:tab w:val="left" w:pos="1134"/>
          <w:tab w:val="left" w:pos="1276"/>
        </w:tabs>
        <w:spacing w:after="0" w:line="240" w:lineRule="auto"/>
        <w:ind w:firstLine="993"/>
        <w:contextualSpacing w:val="0"/>
        <w:rPr>
          <w:rFonts w:ascii="Times New Roman" w:hAnsi="Times New Roman" w:cs="Times New Roman"/>
        </w:rPr>
      </w:pPr>
      <w:r w:rsidRPr="003E409C">
        <w:rPr>
          <w:rFonts w:ascii="Times New Roman" w:hAnsi="Times New Roman" w:cs="Times New Roman"/>
          <w:sz w:val="28"/>
          <w:szCs w:val="28"/>
        </w:rPr>
        <w:t>Профессиональные компетенции тьютора в инклюзивном образовании.</w:t>
      </w:r>
    </w:p>
    <w:p w:rsidR="003E409C" w:rsidRPr="003E409C" w:rsidRDefault="003E409C" w:rsidP="001946CD">
      <w:pPr>
        <w:pStyle w:val="a3"/>
        <w:numPr>
          <w:ilvl w:val="0"/>
          <w:numId w:val="20"/>
        </w:numPr>
        <w:tabs>
          <w:tab w:val="left" w:pos="261"/>
          <w:tab w:val="left" w:pos="851"/>
          <w:tab w:val="left" w:pos="1134"/>
          <w:tab w:val="left" w:pos="1276"/>
        </w:tabs>
        <w:spacing w:after="0" w:line="240" w:lineRule="auto"/>
        <w:ind w:firstLine="993"/>
        <w:contextualSpacing w:val="0"/>
        <w:rPr>
          <w:rFonts w:ascii="Times New Roman" w:hAnsi="Times New Roman" w:cs="Times New Roman"/>
        </w:rPr>
      </w:pPr>
      <w:r w:rsidRPr="003E409C">
        <w:rPr>
          <w:rFonts w:ascii="Times New Roman" w:hAnsi="Times New Roman" w:cs="Times New Roman"/>
          <w:sz w:val="28"/>
          <w:szCs w:val="28"/>
        </w:rPr>
        <w:t>Профессиональная компетентность тьютора в условиях ИО.</w:t>
      </w:r>
    </w:p>
    <w:p w:rsidR="003E409C" w:rsidRPr="003E409C" w:rsidRDefault="003E409C" w:rsidP="003E409C">
      <w:pPr>
        <w:tabs>
          <w:tab w:val="left" w:pos="851"/>
          <w:tab w:val="left" w:pos="1134"/>
        </w:tabs>
        <w:spacing w:after="0" w:line="240" w:lineRule="auto"/>
        <w:ind w:firstLine="709"/>
        <w:rPr>
          <w:rFonts w:ascii="Times New Roman" w:hAnsi="Times New Roman" w:cs="Times New Roman"/>
        </w:rPr>
      </w:pPr>
      <w:r w:rsidRPr="003E409C">
        <w:rPr>
          <w:rFonts w:ascii="Times New Roman" w:hAnsi="Times New Roman" w:cs="Times New Roman"/>
          <w:bCs/>
          <w:sz w:val="28"/>
          <w:szCs w:val="28"/>
        </w:rPr>
        <w:t>Тема 4.</w:t>
      </w:r>
      <w:r w:rsidRPr="003E409C">
        <w:rPr>
          <w:rFonts w:ascii="Times New Roman" w:hAnsi="Times New Roman" w:cs="Times New Roman"/>
          <w:sz w:val="28"/>
          <w:szCs w:val="28"/>
        </w:rPr>
        <w:t xml:space="preserve"> Тьютор как субъект инклюзивного образования. Взаимоотношение субъектов инклюзивного образования:</w:t>
      </w:r>
    </w:p>
    <w:p w:rsidR="003E409C" w:rsidRPr="003E409C" w:rsidRDefault="003E409C" w:rsidP="003E409C">
      <w:pPr>
        <w:pStyle w:val="a3"/>
        <w:tabs>
          <w:tab w:val="left" w:pos="851"/>
        </w:tabs>
        <w:spacing w:after="0" w:line="240" w:lineRule="auto"/>
        <w:ind w:left="709" w:firstLine="142"/>
        <w:contextualSpacing w:val="0"/>
        <w:rPr>
          <w:rFonts w:ascii="Times New Roman" w:hAnsi="Times New Roman" w:cs="Times New Roman"/>
        </w:rPr>
      </w:pPr>
      <w:r w:rsidRPr="003E409C">
        <w:rPr>
          <w:rFonts w:ascii="Times New Roman" w:hAnsi="Times New Roman" w:cs="Times New Roman"/>
          <w:sz w:val="28"/>
          <w:szCs w:val="28"/>
        </w:rPr>
        <w:t xml:space="preserve">1. Место и роль тьютора в системе инклюзивного образования. </w:t>
      </w:r>
    </w:p>
    <w:p w:rsidR="003E409C" w:rsidRPr="003E409C" w:rsidRDefault="003E409C" w:rsidP="003E409C">
      <w:pPr>
        <w:pStyle w:val="a3"/>
        <w:tabs>
          <w:tab w:val="left" w:pos="851"/>
        </w:tabs>
        <w:spacing w:after="0" w:line="240" w:lineRule="auto"/>
        <w:ind w:left="0" w:firstLine="851"/>
        <w:contextualSpacing w:val="0"/>
        <w:rPr>
          <w:rFonts w:ascii="Times New Roman" w:hAnsi="Times New Roman" w:cs="Times New Roman"/>
        </w:rPr>
      </w:pPr>
      <w:r w:rsidRPr="003E409C">
        <w:rPr>
          <w:rFonts w:ascii="Times New Roman" w:hAnsi="Times New Roman" w:cs="Times New Roman"/>
          <w:sz w:val="28"/>
          <w:szCs w:val="28"/>
        </w:rPr>
        <w:t>2. Индивидуальное сопровождение как основная функция тьютора.</w:t>
      </w:r>
    </w:p>
    <w:p w:rsidR="003E409C" w:rsidRPr="003E409C" w:rsidRDefault="003E409C" w:rsidP="003E409C">
      <w:pPr>
        <w:tabs>
          <w:tab w:val="left" w:pos="851"/>
        </w:tabs>
        <w:spacing w:after="0" w:line="240" w:lineRule="auto"/>
        <w:ind w:firstLine="709"/>
        <w:rPr>
          <w:rFonts w:ascii="Times New Roman" w:hAnsi="Times New Roman" w:cs="Times New Roman"/>
        </w:rPr>
      </w:pPr>
      <w:r w:rsidRPr="003E409C">
        <w:rPr>
          <w:rFonts w:ascii="Times New Roman" w:hAnsi="Times New Roman" w:cs="Times New Roman"/>
          <w:bCs/>
          <w:sz w:val="28"/>
          <w:szCs w:val="28"/>
        </w:rPr>
        <w:t>Тема 5.</w:t>
      </w:r>
      <w:r w:rsidRPr="003E409C">
        <w:rPr>
          <w:rFonts w:ascii="Times New Roman" w:hAnsi="Times New Roman" w:cs="Times New Roman"/>
          <w:sz w:val="28"/>
          <w:szCs w:val="28"/>
        </w:rPr>
        <w:t xml:space="preserve"> Основные этапы организации </w:t>
      </w:r>
      <w:proofErr w:type="spellStart"/>
      <w:r w:rsidRPr="003E409C">
        <w:rPr>
          <w:rFonts w:ascii="Times New Roman" w:hAnsi="Times New Roman" w:cs="Times New Roman"/>
          <w:sz w:val="28"/>
          <w:szCs w:val="28"/>
        </w:rPr>
        <w:t>тьюторского</w:t>
      </w:r>
      <w:proofErr w:type="spellEnd"/>
      <w:r w:rsidRPr="003E409C">
        <w:rPr>
          <w:rFonts w:ascii="Times New Roman" w:hAnsi="Times New Roman" w:cs="Times New Roman"/>
          <w:sz w:val="28"/>
          <w:szCs w:val="28"/>
        </w:rPr>
        <w:t xml:space="preserve"> сопровождения в инклюзивной практике:</w:t>
      </w:r>
    </w:p>
    <w:p w:rsidR="003E409C" w:rsidRPr="003E409C" w:rsidRDefault="003E409C" w:rsidP="001946CD">
      <w:pPr>
        <w:pStyle w:val="a3"/>
        <w:numPr>
          <w:ilvl w:val="0"/>
          <w:numId w:val="9"/>
        </w:numPr>
        <w:tabs>
          <w:tab w:val="left" w:pos="851"/>
          <w:tab w:val="left" w:pos="1134"/>
        </w:tabs>
        <w:spacing w:after="0" w:line="240" w:lineRule="auto"/>
        <w:ind w:left="0" w:firstLine="851"/>
        <w:contextualSpacing w:val="0"/>
        <w:rPr>
          <w:rFonts w:ascii="Times New Roman" w:hAnsi="Times New Roman" w:cs="Times New Roman"/>
        </w:rPr>
      </w:pPr>
      <w:r w:rsidRPr="003E409C">
        <w:rPr>
          <w:rFonts w:ascii="Times New Roman" w:hAnsi="Times New Roman" w:cs="Times New Roman"/>
          <w:sz w:val="28"/>
          <w:szCs w:val="28"/>
        </w:rPr>
        <w:t>Предварительный этап.</w:t>
      </w:r>
    </w:p>
    <w:p w:rsidR="003E409C" w:rsidRPr="003E409C" w:rsidRDefault="003E409C" w:rsidP="001946CD">
      <w:pPr>
        <w:pStyle w:val="a3"/>
        <w:numPr>
          <w:ilvl w:val="0"/>
          <w:numId w:val="9"/>
        </w:numPr>
        <w:tabs>
          <w:tab w:val="left" w:pos="851"/>
          <w:tab w:val="left" w:pos="1134"/>
        </w:tabs>
        <w:spacing w:after="0" w:line="240" w:lineRule="auto"/>
        <w:ind w:left="0" w:firstLine="851"/>
        <w:contextualSpacing w:val="0"/>
        <w:rPr>
          <w:rFonts w:ascii="Times New Roman" w:hAnsi="Times New Roman" w:cs="Times New Roman"/>
        </w:rPr>
      </w:pPr>
      <w:r w:rsidRPr="003E409C">
        <w:rPr>
          <w:rFonts w:ascii="Times New Roman" w:hAnsi="Times New Roman" w:cs="Times New Roman"/>
          <w:sz w:val="28"/>
          <w:szCs w:val="28"/>
        </w:rPr>
        <w:t>Этап адаптации.</w:t>
      </w:r>
    </w:p>
    <w:p w:rsidR="003E409C" w:rsidRPr="003E409C" w:rsidRDefault="003E409C" w:rsidP="001946CD">
      <w:pPr>
        <w:pStyle w:val="a3"/>
        <w:numPr>
          <w:ilvl w:val="0"/>
          <w:numId w:val="9"/>
        </w:numPr>
        <w:tabs>
          <w:tab w:val="left" w:pos="851"/>
          <w:tab w:val="left" w:pos="1134"/>
        </w:tabs>
        <w:spacing w:after="0" w:line="240" w:lineRule="auto"/>
        <w:ind w:left="0" w:firstLine="851"/>
        <w:contextualSpacing w:val="0"/>
        <w:rPr>
          <w:rFonts w:ascii="Times New Roman" w:hAnsi="Times New Roman" w:cs="Times New Roman"/>
        </w:rPr>
      </w:pPr>
      <w:r w:rsidRPr="003E409C">
        <w:rPr>
          <w:rFonts w:ascii="Times New Roman" w:hAnsi="Times New Roman" w:cs="Times New Roman"/>
          <w:sz w:val="28"/>
          <w:szCs w:val="28"/>
        </w:rPr>
        <w:t>Основной этап.</w:t>
      </w:r>
    </w:p>
    <w:p w:rsidR="003E409C" w:rsidRPr="003E409C" w:rsidRDefault="003E409C" w:rsidP="001946CD">
      <w:pPr>
        <w:pStyle w:val="a3"/>
        <w:numPr>
          <w:ilvl w:val="0"/>
          <w:numId w:val="9"/>
        </w:numPr>
        <w:tabs>
          <w:tab w:val="left" w:pos="851"/>
          <w:tab w:val="left" w:pos="1134"/>
        </w:tabs>
        <w:spacing w:after="0" w:line="240" w:lineRule="auto"/>
        <w:ind w:left="0" w:firstLine="851"/>
        <w:contextualSpacing w:val="0"/>
        <w:rPr>
          <w:rFonts w:ascii="Times New Roman" w:hAnsi="Times New Roman" w:cs="Times New Roman"/>
        </w:rPr>
      </w:pPr>
      <w:r w:rsidRPr="003E409C">
        <w:rPr>
          <w:rFonts w:ascii="Times New Roman" w:hAnsi="Times New Roman" w:cs="Times New Roman"/>
          <w:sz w:val="28"/>
          <w:szCs w:val="28"/>
        </w:rPr>
        <w:t>Завершающий этап.</w:t>
      </w:r>
    </w:p>
    <w:p w:rsidR="003E409C" w:rsidRPr="003E409C" w:rsidRDefault="003E409C" w:rsidP="001946CD">
      <w:pPr>
        <w:pStyle w:val="a3"/>
        <w:numPr>
          <w:ilvl w:val="0"/>
          <w:numId w:val="9"/>
        </w:numPr>
        <w:tabs>
          <w:tab w:val="left" w:pos="851"/>
          <w:tab w:val="left" w:pos="1134"/>
        </w:tabs>
        <w:spacing w:after="0" w:line="240" w:lineRule="auto"/>
        <w:ind w:left="0" w:firstLine="851"/>
        <w:contextualSpacing w:val="0"/>
        <w:rPr>
          <w:rFonts w:ascii="Times New Roman" w:hAnsi="Times New Roman" w:cs="Times New Roman"/>
        </w:rPr>
      </w:pPr>
      <w:r w:rsidRPr="003E409C">
        <w:rPr>
          <w:rFonts w:ascii="Times New Roman" w:hAnsi="Times New Roman" w:cs="Times New Roman"/>
          <w:sz w:val="28"/>
          <w:szCs w:val="28"/>
        </w:rPr>
        <w:t xml:space="preserve">Необходимая документация </w:t>
      </w:r>
      <w:proofErr w:type="spellStart"/>
      <w:r w:rsidRPr="003E409C">
        <w:rPr>
          <w:rFonts w:ascii="Times New Roman" w:hAnsi="Times New Roman" w:cs="Times New Roman"/>
          <w:sz w:val="28"/>
          <w:szCs w:val="28"/>
        </w:rPr>
        <w:t>тьюторского</w:t>
      </w:r>
      <w:proofErr w:type="spellEnd"/>
      <w:r w:rsidRPr="003E409C">
        <w:rPr>
          <w:rFonts w:ascii="Times New Roman" w:hAnsi="Times New Roman" w:cs="Times New Roman"/>
          <w:sz w:val="28"/>
          <w:szCs w:val="28"/>
        </w:rPr>
        <w:t xml:space="preserve"> сопровождения в инклюзивной практике.</w:t>
      </w:r>
    </w:p>
    <w:p w:rsidR="003E409C" w:rsidRPr="003E409C" w:rsidRDefault="003E409C" w:rsidP="003E409C">
      <w:pPr>
        <w:tabs>
          <w:tab w:val="left" w:pos="851"/>
        </w:tabs>
        <w:spacing w:after="0" w:line="240" w:lineRule="auto"/>
        <w:ind w:firstLine="709"/>
        <w:rPr>
          <w:rFonts w:ascii="Times New Roman" w:hAnsi="Times New Roman" w:cs="Times New Roman"/>
        </w:rPr>
      </w:pPr>
      <w:r w:rsidRPr="003E409C">
        <w:rPr>
          <w:rStyle w:val="tlid-translation"/>
          <w:rFonts w:ascii="Times New Roman" w:hAnsi="Times New Roman" w:cs="Times New Roman"/>
          <w:bCs/>
          <w:sz w:val="28"/>
          <w:szCs w:val="28"/>
        </w:rPr>
        <w:t>Тема 6.</w:t>
      </w:r>
      <w:r w:rsidRPr="003E409C">
        <w:rPr>
          <w:rStyle w:val="tlid-translation"/>
          <w:rFonts w:ascii="Times New Roman" w:hAnsi="Times New Roman" w:cs="Times New Roman"/>
          <w:b/>
          <w:sz w:val="28"/>
          <w:szCs w:val="28"/>
        </w:rPr>
        <w:t xml:space="preserve"> </w:t>
      </w:r>
      <w:r w:rsidRPr="003E409C">
        <w:rPr>
          <w:rFonts w:ascii="Times New Roman" w:hAnsi="Times New Roman" w:cs="Times New Roman"/>
          <w:bCs/>
          <w:sz w:val="28"/>
          <w:szCs w:val="28"/>
        </w:rPr>
        <w:t>Организационные компетенции тьютора по псих</w:t>
      </w:r>
      <w:r w:rsidRPr="003E409C">
        <w:rPr>
          <w:rFonts w:ascii="Times New Roman" w:hAnsi="Times New Roman" w:cs="Times New Roman"/>
          <w:bCs/>
          <w:sz w:val="28"/>
          <w:szCs w:val="28"/>
          <w:lang w:val="kk-KZ"/>
        </w:rPr>
        <w:t>олого-</w:t>
      </w:r>
      <w:proofErr w:type="spellStart"/>
      <w:r w:rsidRPr="003E409C">
        <w:rPr>
          <w:rFonts w:ascii="Times New Roman" w:hAnsi="Times New Roman" w:cs="Times New Roman"/>
          <w:bCs/>
          <w:sz w:val="28"/>
          <w:szCs w:val="28"/>
        </w:rPr>
        <w:t>пед</w:t>
      </w:r>
      <w:proofErr w:type="spellEnd"/>
      <w:r w:rsidRPr="003E409C">
        <w:rPr>
          <w:rFonts w:ascii="Times New Roman" w:hAnsi="Times New Roman" w:cs="Times New Roman"/>
          <w:bCs/>
          <w:sz w:val="28"/>
          <w:szCs w:val="28"/>
          <w:lang w:val="kk-KZ"/>
        </w:rPr>
        <w:t>агогическому</w:t>
      </w:r>
      <w:r w:rsidRPr="003E409C">
        <w:rPr>
          <w:rFonts w:ascii="Times New Roman" w:hAnsi="Times New Roman" w:cs="Times New Roman"/>
          <w:bCs/>
          <w:sz w:val="28"/>
          <w:szCs w:val="28"/>
        </w:rPr>
        <w:t xml:space="preserve"> сопровождению учебной деятельности </w:t>
      </w:r>
      <w:proofErr w:type="spellStart"/>
      <w:r w:rsidRPr="003E409C">
        <w:rPr>
          <w:rFonts w:ascii="Times New Roman" w:hAnsi="Times New Roman" w:cs="Times New Roman"/>
          <w:bCs/>
          <w:sz w:val="28"/>
          <w:szCs w:val="28"/>
        </w:rPr>
        <w:t>обучающ</w:t>
      </w:r>
      <w:proofErr w:type="spellEnd"/>
      <w:r w:rsidRPr="003E409C">
        <w:rPr>
          <w:rFonts w:ascii="Times New Roman" w:hAnsi="Times New Roman" w:cs="Times New Roman"/>
          <w:bCs/>
          <w:sz w:val="28"/>
          <w:szCs w:val="28"/>
          <w:lang w:val="kk-KZ"/>
        </w:rPr>
        <w:t>ихся</w:t>
      </w:r>
      <w:r w:rsidRPr="003E409C">
        <w:rPr>
          <w:rFonts w:ascii="Times New Roman" w:hAnsi="Times New Roman" w:cs="Times New Roman"/>
          <w:bCs/>
          <w:sz w:val="28"/>
          <w:szCs w:val="28"/>
        </w:rPr>
        <w:t xml:space="preserve"> с ООП:</w:t>
      </w:r>
    </w:p>
    <w:p w:rsidR="003E409C" w:rsidRPr="003E409C" w:rsidRDefault="003E409C" w:rsidP="001946CD">
      <w:pPr>
        <w:pStyle w:val="a3"/>
        <w:numPr>
          <w:ilvl w:val="0"/>
          <w:numId w:val="7"/>
        </w:numPr>
        <w:tabs>
          <w:tab w:val="left" w:pos="851"/>
          <w:tab w:val="left" w:pos="1134"/>
        </w:tabs>
        <w:spacing w:after="0" w:line="240" w:lineRule="auto"/>
        <w:ind w:left="0" w:firstLine="851"/>
        <w:contextualSpacing w:val="0"/>
        <w:rPr>
          <w:rFonts w:ascii="Times New Roman" w:hAnsi="Times New Roman" w:cs="Times New Roman"/>
        </w:rPr>
      </w:pPr>
      <w:r w:rsidRPr="003E409C">
        <w:rPr>
          <w:rFonts w:ascii="Times New Roman" w:hAnsi="Times New Roman" w:cs="Times New Roman"/>
          <w:sz w:val="28"/>
          <w:szCs w:val="28"/>
        </w:rPr>
        <w:t xml:space="preserve">Формы работы тьютора в </w:t>
      </w:r>
      <w:proofErr w:type="spellStart"/>
      <w:r w:rsidRPr="003E409C">
        <w:rPr>
          <w:rFonts w:ascii="Times New Roman" w:hAnsi="Times New Roman" w:cs="Times New Roman"/>
          <w:sz w:val="28"/>
          <w:szCs w:val="28"/>
        </w:rPr>
        <w:t>инклюзином</w:t>
      </w:r>
      <w:proofErr w:type="spellEnd"/>
      <w:r w:rsidRPr="003E409C">
        <w:rPr>
          <w:rFonts w:ascii="Times New Roman" w:hAnsi="Times New Roman" w:cs="Times New Roman"/>
          <w:sz w:val="28"/>
          <w:szCs w:val="28"/>
        </w:rPr>
        <w:t xml:space="preserve"> образовании. </w:t>
      </w:r>
    </w:p>
    <w:p w:rsidR="003E409C" w:rsidRPr="003E409C" w:rsidRDefault="003E409C" w:rsidP="001946CD">
      <w:pPr>
        <w:pStyle w:val="a3"/>
        <w:numPr>
          <w:ilvl w:val="0"/>
          <w:numId w:val="7"/>
        </w:numPr>
        <w:tabs>
          <w:tab w:val="left" w:pos="851"/>
          <w:tab w:val="left" w:pos="1134"/>
        </w:tabs>
        <w:spacing w:after="0" w:line="240" w:lineRule="auto"/>
        <w:ind w:left="0" w:firstLine="851"/>
        <w:contextualSpacing w:val="0"/>
        <w:rPr>
          <w:rFonts w:ascii="Times New Roman" w:hAnsi="Times New Roman" w:cs="Times New Roman"/>
        </w:rPr>
      </w:pPr>
      <w:proofErr w:type="spellStart"/>
      <w:r w:rsidRPr="003E409C">
        <w:rPr>
          <w:rFonts w:ascii="Times New Roman" w:hAnsi="Times New Roman" w:cs="Times New Roman"/>
          <w:sz w:val="28"/>
          <w:szCs w:val="28"/>
        </w:rPr>
        <w:t>Тьюториалы</w:t>
      </w:r>
      <w:proofErr w:type="spellEnd"/>
      <w:r w:rsidRPr="003E409C">
        <w:rPr>
          <w:rFonts w:ascii="Times New Roman" w:hAnsi="Times New Roman" w:cs="Times New Roman"/>
          <w:sz w:val="28"/>
          <w:szCs w:val="28"/>
        </w:rPr>
        <w:t>; образовательные события; форумы успеха.</w:t>
      </w:r>
    </w:p>
    <w:p w:rsidR="003E409C" w:rsidRPr="003E409C" w:rsidRDefault="003E409C" w:rsidP="001946CD">
      <w:pPr>
        <w:pStyle w:val="a3"/>
        <w:numPr>
          <w:ilvl w:val="0"/>
          <w:numId w:val="7"/>
        </w:numPr>
        <w:tabs>
          <w:tab w:val="left" w:pos="851"/>
          <w:tab w:val="left" w:pos="1134"/>
        </w:tabs>
        <w:spacing w:after="0" w:line="240" w:lineRule="auto"/>
        <w:ind w:left="0" w:firstLine="851"/>
        <w:contextualSpacing w:val="0"/>
        <w:rPr>
          <w:rFonts w:ascii="Times New Roman" w:hAnsi="Times New Roman" w:cs="Times New Roman"/>
        </w:rPr>
      </w:pPr>
      <w:r w:rsidRPr="003E409C">
        <w:rPr>
          <w:rFonts w:ascii="Times New Roman" w:hAnsi="Times New Roman" w:cs="Times New Roman"/>
          <w:sz w:val="28"/>
          <w:szCs w:val="28"/>
        </w:rPr>
        <w:t>Образовательная картография.</w:t>
      </w:r>
    </w:p>
    <w:p w:rsidR="003E409C" w:rsidRPr="003E409C" w:rsidRDefault="003E409C" w:rsidP="001946CD">
      <w:pPr>
        <w:pStyle w:val="a3"/>
        <w:numPr>
          <w:ilvl w:val="0"/>
          <w:numId w:val="7"/>
        </w:numPr>
        <w:tabs>
          <w:tab w:val="left" w:pos="851"/>
          <w:tab w:val="left" w:pos="1134"/>
        </w:tabs>
        <w:spacing w:after="0" w:line="240" w:lineRule="auto"/>
        <w:ind w:left="0" w:firstLine="851"/>
        <w:contextualSpacing w:val="0"/>
        <w:rPr>
          <w:rFonts w:ascii="Times New Roman" w:hAnsi="Times New Roman" w:cs="Times New Roman"/>
        </w:rPr>
      </w:pPr>
      <w:r w:rsidRPr="003E409C">
        <w:rPr>
          <w:rFonts w:ascii="Times New Roman" w:hAnsi="Times New Roman" w:cs="Times New Roman"/>
          <w:sz w:val="28"/>
          <w:szCs w:val="28"/>
        </w:rPr>
        <w:lastRenderedPageBreak/>
        <w:t xml:space="preserve">Ролевые игры в условиях инклюзивного образования. </w:t>
      </w:r>
    </w:p>
    <w:p w:rsidR="003E409C" w:rsidRPr="003E409C" w:rsidRDefault="003E409C" w:rsidP="001946CD">
      <w:pPr>
        <w:pStyle w:val="a3"/>
        <w:numPr>
          <w:ilvl w:val="0"/>
          <w:numId w:val="7"/>
        </w:numPr>
        <w:tabs>
          <w:tab w:val="left" w:pos="851"/>
          <w:tab w:val="left" w:pos="1134"/>
        </w:tabs>
        <w:spacing w:after="0" w:line="240" w:lineRule="auto"/>
        <w:ind w:left="0" w:firstLine="851"/>
        <w:contextualSpacing w:val="0"/>
        <w:rPr>
          <w:rFonts w:ascii="Times New Roman" w:hAnsi="Times New Roman" w:cs="Times New Roman"/>
        </w:rPr>
      </w:pPr>
      <w:r w:rsidRPr="003E409C">
        <w:rPr>
          <w:rFonts w:ascii="Times New Roman" w:hAnsi="Times New Roman" w:cs="Times New Roman"/>
          <w:bCs/>
          <w:sz w:val="28"/>
          <w:szCs w:val="28"/>
          <w:lang w:eastAsia="ru-RU"/>
        </w:rPr>
        <w:t xml:space="preserve">Система </w:t>
      </w:r>
      <w:proofErr w:type="spellStart"/>
      <w:r w:rsidRPr="003E409C">
        <w:rPr>
          <w:rFonts w:ascii="Times New Roman" w:hAnsi="Times New Roman" w:cs="Times New Roman"/>
          <w:bCs/>
          <w:sz w:val="28"/>
          <w:szCs w:val="28"/>
          <w:lang w:eastAsia="ru-RU"/>
        </w:rPr>
        <w:t>критериального</w:t>
      </w:r>
      <w:proofErr w:type="spellEnd"/>
      <w:r w:rsidRPr="003E409C">
        <w:rPr>
          <w:rFonts w:ascii="Times New Roman" w:hAnsi="Times New Roman" w:cs="Times New Roman"/>
          <w:bCs/>
          <w:sz w:val="28"/>
          <w:szCs w:val="28"/>
          <w:lang w:eastAsia="ru-RU"/>
        </w:rPr>
        <w:t xml:space="preserve"> оценивания учащихся с ООП.</w:t>
      </w:r>
    </w:p>
    <w:p w:rsidR="003E409C" w:rsidRPr="003E409C" w:rsidRDefault="003E409C" w:rsidP="001946CD">
      <w:pPr>
        <w:pStyle w:val="a3"/>
        <w:numPr>
          <w:ilvl w:val="0"/>
          <w:numId w:val="7"/>
        </w:numPr>
        <w:tabs>
          <w:tab w:val="left" w:pos="851"/>
          <w:tab w:val="left" w:pos="1134"/>
        </w:tabs>
        <w:spacing w:after="0" w:line="240" w:lineRule="auto"/>
        <w:ind w:left="0" w:firstLine="851"/>
        <w:contextualSpacing w:val="0"/>
        <w:rPr>
          <w:rFonts w:ascii="Times New Roman" w:hAnsi="Times New Roman" w:cs="Times New Roman"/>
        </w:rPr>
      </w:pPr>
      <w:r w:rsidRPr="003E409C">
        <w:rPr>
          <w:rFonts w:ascii="Times New Roman" w:hAnsi="Times New Roman" w:cs="Times New Roman"/>
          <w:sz w:val="28"/>
          <w:szCs w:val="28"/>
        </w:rPr>
        <w:t>Портфолио как средство контроля и оценки в инклюзивном классе.</w:t>
      </w:r>
    </w:p>
    <w:p w:rsidR="003E409C" w:rsidRPr="003E409C" w:rsidRDefault="003E409C" w:rsidP="003E409C">
      <w:pPr>
        <w:widowControl w:val="0"/>
        <w:tabs>
          <w:tab w:val="left" w:pos="851"/>
          <w:tab w:val="left" w:pos="8016"/>
        </w:tabs>
        <w:spacing w:after="0" w:line="240" w:lineRule="auto"/>
        <w:ind w:firstLine="709"/>
        <w:rPr>
          <w:rFonts w:ascii="Times New Roman" w:hAnsi="Times New Roman" w:cs="Times New Roman"/>
        </w:rPr>
      </w:pPr>
      <w:r w:rsidRPr="003E409C">
        <w:rPr>
          <w:rStyle w:val="tlid-translation"/>
          <w:rFonts w:ascii="Times New Roman" w:hAnsi="Times New Roman" w:cs="Times New Roman"/>
          <w:bCs/>
          <w:sz w:val="28"/>
          <w:szCs w:val="28"/>
        </w:rPr>
        <w:t>Тема 7.</w:t>
      </w:r>
      <w:r w:rsidRPr="003E409C">
        <w:rPr>
          <w:rStyle w:val="tlid-translation"/>
          <w:rFonts w:ascii="Times New Roman" w:hAnsi="Times New Roman" w:cs="Times New Roman"/>
          <w:b/>
          <w:sz w:val="28"/>
          <w:szCs w:val="28"/>
        </w:rPr>
        <w:t xml:space="preserve"> </w:t>
      </w:r>
      <w:r w:rsidRPr="003E409C">
        <w:rPr>
          <w:rFonts w:ascii="Times New Roman" w:hAnsi="Times New Roman" w:cs="Times New Roman"/>
          <w:bCs/>
          <w:sz w:val="28"/>
          <w:szCs w:val="28"/>
        </w:rPr>
        <w:t>Системные компетенции тьютора по проектированию индивидуальных образ</w:t>
      </w:r>
      <w:r w:rsidRPr="003E409C">
        <w:rPr>
          <w:rFonts w:ascii="Times New Roman" w:hAnsi="Times New Roman" w:cs="Times New Roman"/>
          <w:bCs/>
          <w:sz w:val="28"/>
          <w:szCs w:val="28"/>
          <w:lang w:val="kk-KZ"/>
        </w:rPr>
        <w:t>овательных</w:t>
      </w:r>
      <w:r w:rsidRPr="003E409C">
        <w:rPr>
          <w:rFonts w:ascii="Times New Roman" w:hAnsi="Times New Roman" w:cs="Times New Roman"/>
          <w:bCs/>
          <w:sz w:val="28"/>
          <w:szCs w:val="28"/>
        </w:rPr>
        <w:t xml:space="preserve"> программ учащихся в </w:t>
      </w:r>
      <w:proofErr w:type="spellStart"/>
      <w:r w:rsidRPr="003E409C">
        <w:rPr>
          <w:rFonts w:ascii="Times New Roman" w:hAnsi="Times New Roman" w:cs="Times New Roman"/>
          <w:bCs/>
          <w:sz w:val="28"/>
          <w:szCs w:val="28"/>
        </w:rPr>
        <w:t>инкл</w:t>
      </w:r>
      <w:proofErr w:type="spellEnd"/>
      <w:r w:rsidRPr="003E409C">
        <w:rPr>
          <w:rFonts w:ascii="Times New Roman" w:hAnsi="Times New Roman" w:cs="Times New Roman"/>
          <w:bCs/>
          <w:sz w:val="28"/>
          <w:szCs w:val="28"/>
          <w:lang w:val="kk-KZ"/>
        </w:rPr>
        <w:t>юзивном</w:t>
      </w:r>
      <w:r w:rsidRPr="003E409C">
        <w:rPr>
          <w:rFonts w:ascii="Times New Roman" w:hAnsi="Times New Roman" w:cs="Times New Roman"/>
          <w:bCs/>
          <w:sz w:val="28"/>
          <w:szCs w:val="28"/>
        </w:rPr>
        <w:t xml:space="preserve"> образовании:</w:t>
      </w:r>
    </w:p>
    <w:p w:rsidR="003E409C" w:rsidRPr="003E409C" w:rsidRDefault="003E409C" w:rsidP="003E409C">
      <w:pPr>
        <w:widowControl w:val="0"/>
        <w:tabs>
          <w:tab w:val="left" w:pos="851"/>
          <w:tab w:val="left" w:pos="8016"/>
        </w:tabs>
        <w:spacing w:after="0" w:line="240" w:lineRule="auto"/>
        <w:ind w:firstLine="851"/>
        <w:rPr>
          <w:rFonts w:ascii="Times New Roman" w:hAnsi="Times New Roman" w:cs="Times New Roman"/>
        </w:rPr>
      </w:pPr>
      <w:r w:rsidRPr="003E409C">
        <w:rPr>
          <w:rFonts w:ascii="Times New Roman" w:hAnsi="Times New Roman" w:cs="Times New Roman"/>
          <w:sz w:val="28"/>
          <w:szCs w:val="28"/>
        </w:rPr>
        <w:t xml:space="preserve">1. Индивидуальная образовательная программа обучающихся-как предмет </w:t>
      </w:r>
      <w:proofErr w:type="spellStart"/>
      <w:r w:rsidRPr="003E409C">
        <w:rPr>
          <w:rFonts w:ascii="Times New Roman" w:hAnsi="Times New Roman" w:cs="Times New Roman"/>
          <w:sz w:val="28"/>
          <w:szCs w:val="28"/>
        </w:rPr>
        <w:t>тьюторского</w:t>
      </w:r>
      <w:proofErr w:type="spellEnd"/>
      <w:r w:rsidRPr="003E409C">
        <w:rPr>
          <w:rFonts w:ascii="Times New Roman" w:hAnsi="Times New Roman" w:cs="Times New Roman"/>
          <w:sz w:val="28"/>
          <w:szCs w:val="28"/>
        </w:rPr>
        <w:t xml:space="preserve"> сопровождения.</w:t>
      </w:r>
    </w:p>
    <w:p w:rsidR="003E409C" w:rsidRPr="003E409C" w:rsidRDefault="003E409C" w:rsidP="003E409C">
      <w:pPr>
        <w:widowControl w:val="0"/>
        <w:tabs>
          <w:tab w:val="left" w:pos="851"/>
          <w:tab w:val="left" w:pos="8016"/>
        </w:tabs>
        <w:spacing w:after="0" w:line="240" w:lineRule="auto"/>
        <w:ind w:firstLine="851"/>
        <w:rPr>
          <w:rFonts w:ascii="Times New Roman" w:hAnsi="Times New Roman" w:cs="Times New Roman"/>
        </w:rPr>
      </w:pPr>
      <w:r w:rsidRPr="003E409C">
        <w:rPr>
          <w:rFonts w:ascii="Times New Roman" w:hAnsi="Times New Roman" w:cs="Times New Roman"/>
          <w:sz w:val="28"/>
          <w:szCs w:val="28"/>
        </w:rPr>
        <w:t>2. Формы работы тьютора по проектированию индивидуальной образовательной программы в условиях ИО.</w:t>
      </w:r>
    </w:p>
    <w:p w:rsidR="003E409C" w:rsidRPr="003E409C" w:rsidRDefault="003E409C" w:rsidP="003E409C">
      <w:pPr>
        <w:pStyle w:val="a3"/>
        <w:widowControl w:val="0"/>
        <w:tabs>
          <w:tab w:val="left" w:pos="851"/>
          <w:tab w:val="left" w:pos="8016"/>
        </w:tabs>
        <w:spacing w:after="0" w:line="240" w:lineRule="auto"/>
        <w:ind w:left="0" w:firstLine="851"/>
        <w:contextualSpacing w:val="0"/>
        <w:rPr>
          <w:rFonts w:ascii="Times New Roman" w:hAnsi="Times New Roman" w:cs="Times New Roman"/>
        </w:rPr>
      </w:pPr>
      <w:r w:rsidRPr="003E409C">
        <w:rPr>
          <w:rFonts w:ascii="Times New Roman" w:hAnsi="Times New Roman" w:cs="Times New Roman"/>
          <w:sz w:val="28"/>
          <w:szCs w:val="28"/>
        </w:rPr>
        <w:t>3. Методы работы тьютора в условиях ИО</w:t>
      </w:r>
      <w:r w:rsidRPr="003E409C">
        <w:rPr>
          <w:rFonts w:ascii="Times New Roman" w:hAnsi="Times New Roman" w:cs="Times New Roman"/>
          <w:sz w:val="28"/>
          <w:szCs w:val="28"/>
          <w:lang w:eastAsia="ru-RU"/>
        </w:rPr>
        <w:t>.</w:t>
      </w:r>
    </w:p>
    <w:p w:rsidR="003E409C" w:rsidRPr="003E409C" w:rsidRDefault="003E409C" w:rsidP="003E409C">
      <w:pPr>
        <w:tabs>
          <w:tab w:val="left" w:pos="851"/>
        </w:tabs>
        <w:spacing w:after="0" w:line="240" w:lineRule="auto"/>
        <w:ind w:firstLine="709"/>
        <w:rPr>
          <w:rFonts w:ascii="Times New Roman" w:hAnsi="Times New Roman" w:cs="Times New Roman"/>
        </w:rPr>
      </w:pPr>
      <w:r w:rsidRPr="003E409C">
        <w:rPr>
          <w:rStyle w:val="tlid-translation"/>
          <w:rFonts w:ascii="Times New Roman" w:hAnsi="Times New Roman" w:cs="Times New Roman"/>
          <w:bCs/>
          <w:sz w:val="28"/>
          <w:szCs w:val="28"/>
        </w:rPr>
        <w:t>Тема 8.</w:t>
      </w:r>
      <w:r w:rsidRPr="003E409C">
        <w:rPr>
          <w:rStyle w:val="tlid-translation"/>
          <w:rFonts w:ascii="Times New Roman" w:hAnsi="Times New Roman" w:cs="Times New Roman"/>
          <w:b/>
          <w:sz w:val="28"/>
          <w:szCs w:val="28"/>
        </w:rPr>
        <w:t xml:space="preserve"> </w:t>
      </w:r>
      <w:r w:rsidRPr="003E409C">
        <w:rPr>
          <w:rFonts w:ascii="Times New Roman" w:hAnsi="Times New Roman" w:cs="Times New Roman"/>
          <w:sz w:val="28"/>
          <w:szCs w:val="28"/>
        </w:rPr>
        <w:t>Специфика работы тьютора с «дважды особенными» одаренными детьми в инклюзивной среде:</w:t>
      </w:r>
    </w:p>
    <w:p w:rsidR="003E409C" w:rsidRPr="003E409C" w:rsidRDefault="003E409C" w:rsidP="001946CD">
      <w:pPr>
        <w:pStyle w:val="a3"/>
        <w:numPr>
          <w:ilvl w:val="0"/>
          <w:numId w:val="13"/>
        </w:numPr>
        <w:tabs>
          <w:tab w:val="left" w:pos="851"/>
          <w:tab w:val="left" w:pos="1134"/>
        </w:tabs>
        <w:spacing w:after="0" w:line="240" w:lineRule="auto"/>
        <w:ind w:left="0" w:firstLine="851"/>
        <w:contextualSpacing w:val="0"/>
        <w:rPr>
          <w:rFonts w:ascii="Times New Roman" w:hAnsi="Times New Roman" w:cs="Times New Roman"/>
        </w:rPr>
      </w:pPr>
      <w:r w:rsidRPr="003E409C">
        <w:rPr>
          <w:rStyle w:val="tlid-translation"/>
          <w:rFonts w:ascii="Times New Roman" w:hAnsi="Times New Roman" w:cs="Times New Roman"/>
          <w:sz w:val="28"/>
          <w:szCs w:val="28"/>
        </w:rPr>
        <w:t>Признаки и заболевания, наиболее часто встречающиеся среди дважды особенных детей.</w:t>
      </w:r>
    </w:p>
    <w:p w:rsidR="003E409C" w:rsidRPr="003E409C" w:rsidRDefault="003E409C" w:rsidP="001946CD">
      <w:pPr>
        <w:pStyle w:val="a3"/>
        <w:numPr>
          <w:ilvl w:val="0"/>
          <w:numId w:val="13"/>
        </w:numPr>
        <w:tabs>
          <w:tab w:val="left" w:pos="851"/>
          <w:tab w:val="left" w:pos="1134"/>
        </w:tabs>
        <w:spacing w:after="0" w:line="240" w:lineRule="auto"/>
        <w:ind w:left="0" w:firstLine="851"/>
        <w:contextualSpacing w:val="0"/>
        <w:rPr>
          <w:rFonts w:ascii="Times New Roman" w:hAnsi="Times New Roman" w:cs="Times New Roman"/>
        </w:rPr>
      </w:pPr>
      <w:r w:rsidRPr="003E409C">
        <w:rPr>
          <w:rStyle w:val="tlid-translation"/>
          <w:rFonts w:ascii="Times New Roman" w:hAnsi="Times New Roman" w:cs="Times New Roman"/>
          <w:sz w:val="28"/>
          <w:szCs w:val="28"/>
        </w:rPr>
        <w:t xml:space="preserve">Общая характеристика талантливых детей с ООП, представленная С. </w:t>
      </w:r>
      <w:proofErr w:type="spellStart"/>
      <w:r w:rsidRPr="003E409C">
        <w:rPr>
          <w:rStyle w:val="tlid-translation"/>
          <w:rFonts w:ascii="Times New Roman" w:hAnsi="Times New Roman" w:cs="Times New Roman"/>
          <w:sz w:val="28"/>
          <w:szCs w:val="28"/>
        </w:rPr>
        <w:t>Виллордом-Холдом</w:t>
      </w:r>
      <w:proofErr w:type="spellEnd"/>
      <w:r w:rsidRPr="003E409C">
        <w:rPr>
          <w:rStyle w:val="tlid-translation"/>
          <w:rFonts w:ascii="Times New Roman" w:hAnsi="Times New Roman" w:cs="Times New Roman"/>
          <w:sz w:val="28"/>
          <w:szCs w:val="28"/>
        </w:rPr>
        <w:t>.</w:t>
      </w:r>
    </w:p>
    <w:p w:rsidR="003E409C" w:rsidRPr="003E409C" w:rsidRDefault="003E409C" w:rsidP="001946CD">
      <w:pPr>
        <w:pStyle w:val="a3"/>
        <w:numPr>
          <w:ilvl w:val="0"/>
          <w:numId w:val="13"/>
        </w:numPr>
        <w:tabs>
          <w:tab w:val="left" w:pos="851"/>
          <w:tab w:val="left" w:pos="1134"/>
        </w:tabs>
        <w:spacing w:after="0" w:line="240" w:lineRule="auto"/>
        <w:ind w:left="0" w:firstLine="851"/>
        <w:contextualSpacing w:val="0"/>
        <w:rPr>
          <w:rFonts w:ascii="Times New Roman" w:hAnsi="Times New Roman" w:cs="Times New Roman"/>
        </w:rPr>
      </w:pPr>
      <w:r w:rsidRPr="003E409C">
        <w:rPr>
          <w:rStyle w:val="tlid-translation"/>
          <w:rFonts w:ascii="Times New Roman" w:hAnsi="Times New Roman" w:cs="Times New Roman"/>
          <w:sz w:val="28"/>
          <w:szCs w:val="28"/>
        </w:rPr>
        <w:t xml:space="preserve">Деятельность тьютора </w:t>
      </w:r>
      <w:r w:rsidRPr="003E409C">
        <w:rPr>
          <w:rFonts w:ascii="Times New Roman" w:hAnsi="Times New Roman" w:cs="Times New Roman"/>
          <w:sz w:val="28"/>
          <w:szCs w:val="28"/>
        </w:rPr>
        <w:t>с «дважды особенными» одаренными детьми в инклюзивной среде.</w:t>
      </w:r>
    </w:p>
    <w:p w:rsidR="003E409C" w:rsidRPr="003E409C" w:rsidRDefault="003E409C" w:rsidP="003E409C">
      <w:pPr>
        <w:pStyle w:val="HTML0"/>
        <w:tabs>
          <w:tab w:val="left" w:pos="851"/>
        </w:tabs>
        <w:spacing w:after="0" w:line="240" w:lineRule="auto"/>
        <w:ind w:firstLine="709"/>
        <w:rPr>
          <w:rFonts w:ascii="Times New Roman" w:hAnsi="Times New Roman"/>
        </w:rPr>
      </w:pPr>
      <w:r w:rsidRPr="003E409C">
        <w:rPr>
          <w:rStyle w:val="tlid-translation"/>
          <w:rFonts w:ascii="Times New Roman" w:hAnsi="Times New Roman"/>
          <w:bCs/>
          <w:sz w:val="28"/>
          <w:szCs w:val="28"/>
        </w:rPr>
        <w:t>Тема</w:t>
      </w:r>
      <w:r w:rsidRPr="003E409C">
        <w:rPr>
          <w:rFonts w:ascii="Times New Roman" w:hAnsi="Times New Roman"/>
          <w:bCs/>
          <w:sz w:val="28"/>
          <w:szCs w:val="28"/>
        </w:rPr>
        <w:t xml:space="preserve"> 9. Профессиональные компетенции тьютора с родителями в условиях инклюзивного образования:</w:t>
      </w:r>
    </w:p>
    <w:p w:rsidR="003E409C" w:rsidRPr="003E409C" w:rsidRDefault="003E409C" w:rsidP="003E409C">
      <w:pPr>
        <w:pStyle w:val="HTML0"/>
        <w:numPr>
          <w:ilvl w:val="0"/>
          <w:numId w:val="3"/>
        </w:numPr>
        <w:tabs>
          <w:tab w:val="left" w:pos="851"/>
          <w:tab w:val="left" w:pos="1134"/>
        </w:tabs>
        <w:spacing w:after="0" w:line="240" w:lineRule="auto"/>
        <w:ind w:left="0" w:firstLine="851"/>
        <w:rPr>
          <w:rFonts w:ascii="Times New Roman" w:hAnsi="Times New Roman"/>
        </w:rPr>
      </w:pPr>
      <w:r w:rsidRPr="003E409C">
        <w:rPr>
          <w:rFonts w:ascii="Times New Roman" w:hAnsi="Times New Roman"/>
          <w:sz w:val="28"/>
          <w:szCs w:val="28"/>
        </w:rPr>
        <w:t>Важность установления партнерских отношений с родителями в ИО.</w:t>
      </w:r>
    </w:p>
    <w:p w:rsidR="003E409C" w:rsidRPr="003E409C" w:rsidRDefault="003E409C" w:rsidP="003E409C">
      <w:pPr>
        <w:pStyle w:val="a3"/>
        <w:numPr>
          <w:ilvl w:val="0"/>
          <w:numId w:val="3"/>
        </w:numPr>
        <w:tabs>
          <w:tab w:val="left" w:pos="851"/>
          <w:tab w:val="left" w:pos="1134"/>
        </w:tabs>
        <w:spacing w:after="0" w:line="240" w:lineRule="auto"/>
        <w:ind w:left="0" w:firstLine="851"/>
        <w:contextualSpacing w:val="0"/>
        <w:rPr>
          <w:rFonts w:ascii="Times New Roman" w:hAnsi="Times New Roman" w:cs="Times New Roman"/>
        </w:rPr>
      </w:pPr>
      <w:r w:rsidRPr="003E409C">
        <w:rPr>
          <w:rFonts w:ascii="Times New Roman" w:hAnsi="Times New Roman" w:cs="Times New Roman"/>
          <w:sz w:val="28"/>
          <w:szCs w:val="28"/>
        </w:rPr>
        <w:t>Сущность понятия «социальное партнерство с родителями» в условиях ИО.</w:t>
      </w:r>
    </w:p>
    <w:p w:rsidR="003E409C" w:rsidRPr="003E409C" w:rsidRDefault="003E409C" w:rsidP="003E409C">
      <w:pPr>
        <w:pStyle w:val="a3"/>
        <w:numPr>
          <w:ilvl w:val="0"/>
          <w:numId w:val="3"/>
        </w:numPr>
        <w:tabs>
          <w:tab w:val="left" w:pos="851"/>
          <w:tab w:val="left" w:pos="1134"/>
        </w:tabs>
        <w:spacing w:after="0" w:line="240" w:lineRule="auto"/>
        <w:ind w:left="0" w:firstLine="851"/>
        <w:contextualSpacing w:val="0"/>
        <w:rPr>
          <w:rFonts w:ascii="Times New Roman" w:hAnsi="Times New Roman" w:cs="Times New Roman"/>
        </w:rPr>
      </w:pPr>
      <w:r w:rsidRPr="003E409C">
        <w:rPr>
          <w:rFonts w:ascii="Times New Roman" w:hAnsi="Times New Roman" w:cs="Times New Roman"/>
          <w:sz w:val="28"/>
          <w:szCs w:val="28"/>
        </w:rPr>
        <w:t>Проблемы родителей с детьми с социальными, эмоциональными, поведенческими нарушениями.</w:t>
      </w:r>
    </w:p>
    <w:p w:rsidR="003E409C" w:rsidRPr="003E409C" w:rsidRDefault="003E409C" w:rsidP="003E409C">
      <w:pPr>
        <w:pStyle w:val="a3"/>
        <w:numPr>
          <w:ilvl w:val="0"/>
          <w:numId w:val="3"/>
        </w:numPr>
        <w:tabs>
          <w:tab w:val="left" w:pos="851"/>
          <w:tab w:val="left" w:pos="1134"/>
        </w:tabs>
        <w:spacing w:after="0" w:line="240" w:lineRule="auto"/>
        <w:ind w:left="0" w:firstLine="851"/>
        <w:contextualSpacing w:val="0"/>
        <w:rPr>
          <w:rFonts w:ascii="Times New Roman" w:hAnsi="Times New Roman" w:cs="Times New Roman"/>
        </w:rPr>
      </w:pPr>
      <w:r w:rsidRPr="003E409C">
        <w:rPr>
          <w:rFonts w:ascii="Times New Roman" w:hAnsi="Times New Roman" w:cs="Times New Roman"/>
          <w:sz w:val="28"/>
          <w:szCs w:val="28"/>
        </w:rPr>
        <w:t xml:space="preserve">Факторы, влияющие на полноценное продуктивное взаимодействие с родителями в условиях ИО. </w:t>
      </w:r>
    </w:p>
    <w:p w:rsidR="003E409C" w:rsidRPr="003E409C" w:rsidRDefault="003E409C" w:rsidP="003E409C">
      <w:pPr>
        <w:tabs>
          <w:tab w:val="left" w:pos="851"/>
          <w:tab w:val="left" w:pos="3144"/>
          <w:tab w:val="left" w:pos="5249"/>
          <w:tab w:val="left" w:pos="6877"/>
          <w:tab w:val="left" w:pos="8747"/>
        </w:tabs>
        <w:spacing w:after="0" w:line="240" w:lineRule="auto"/>
        <w:ind w:firstLine="709"/>
        <w:rPr>
          <w:rFonts w:ascii="Times New Roman" w:hAnsi="Times New Roman" w:cs="Times New Roman"/>
        </w:rPr>
      </w:pPr>
      <w:r w:rsidRPr="003E409C">
        <w:rPr>
          <w:rStyle w:val="tlid-translation"/>
          <w:rFonts w:ascii="Times New Roman" w:hAnsi="Times New Roman" w:cs="Times New Roman"/>
          <w:bCs/>
          <w:sz w:val="28"/>
          <w:szCs w:val="28"/>
        </w:rPr>
        <w:t>Тема</w:t>
      </w:r>
      <w:r w:rsidRPr="003E409C">
        <w:rPr>
          <w:rFonts w:ascii="Times New Roman" w:hAnsi="Times New Roman" w:cs="Times New Roman"/>
          <w:bCs/>
          <w:sz w:val="28"/>
          <w:szCs w:val="28"/>
        </w:rPr>
        <w:t xml:space="preserve"> 10.</w:t>
      </w:r>
      <w:r w:rsidRPr="003E409C">
        <w:rPr>
          <w:rFonts w:ascii="Times New Roman" w:hAnsi="Times New Roman" w:cs="Times New Roman"/>
          <w:b/>
          <w:sz w:val="28"/>
          <w:szCs w:val="28"/>
        </w:rPr>
        <w:t xml:space="preserve"> </w:t>
      </w:r>
      <w:r w:rsidRPr="003E409C">
        <w:rPr>
          <w:rFonts w:ascii="Times New Roman" w:hAnsi="Times New Roman" w:cs="Times New Roman"/>
          <w:bCs/>
          <w:sz w:val="28"/>
          <w:szCs w:val="28"/>
        </w:rPr>
        <w:t>Профессиональные компетенции тьютора по развитию интеллектуальных и творческих способностей лиц с ООП. Компетенции оценивания будущих социальных педагогов для работы в условиях инклюзивного образования:</w:t>
      </w:r>
    </w:p>
    <w:p w:rsidR="003E409C" w:rsidRPr="003E409C" w:rsidRDefault="003E409C" w:rsidP="003E409C">
      <w:pPr>
        <w:pStyle w:val="a3"/>
        <w:tabs>
          <w:tab w:val="left" w:pos="851"/>
          <w:tab w:val="left" w:pos="3144"/>
          <w:tab w:val="left" w:pos="5249"/>
          <w:tab w:val="left" w:pos="6877"/>
          <w:tab w:val="left" w:pos="8747"/>
        </w:tabs>
        <w:spacing w:after="0" w:line="240" w:lineRule="auto"/>
        <w:ind w:left="0" w:firstLine="851"/>
        <w:contextualSpacing w:val="0"/>
        <w:rPr>
          <w:rFonts w:ascii="Times New Roman" w:hAnsi="Times New Roman" w:cs="Times New Roman"/>
        </w:rPr>
      </w:pPr>
      <w:r w:rsidRPr="003E409C">
        <w:rPr>
          <w:rFonts w:ascii="Times New Roman" w:hAnsi="Times New Roman" w:cs="Times New Roman"/>
          <w:bCs/>
          <w:sz w:val="28"/>
          <w:szCs w:val="28"/>
          <w:lang w:eastAsia="ru-RU"/>
        </w:rPr>
        <w:t>1. Формирование определенных качеств личности учащихся инклюзивного образования в процессе творческой деятельности (гибкости мышления, инициативности, свободы мышления и суждений, толерантности.</w:t>
      </w:r>
    </w:p>
    <w:p w:rsidR="003E409C" w:rsidRPr="003E409C" w:rsidRDefault="003E409C" w:rsidP="003E409C">
      <w:pPr>
        <w:pStyle w:val="a3"/>
        <w:tabs>
          <w:tab w:val="left" w:pos="851"/>
          <w:tab w:val="left" w:pos="3144"/>
          <w:tab w:val="left" w:pos="5249"/>
          <w:tab w:val="left" w:pos="6877"/>
          <w:tab w:val="left" w:pos="8747"/>
        </w:tabs>
        <w:spacing w:after="0" w:line="240" w:lineRule="auto"/>
        <w:ind w:left="0" w:firstLine="851"/>
        <w:contextualSpacing w:val="0"/>
        <w:rPr>
          <w:rFonts w:ascii="Times New Roman" w:hAnsi="Times New Roman" w:cs="Times New Roman"/>
        </w:rPr>
      </w:pPr>
      <w:r w:rsidRPr="003E409C">
        <w:rPr>
          <w:rFonts w:ascii="Times New Roman" w:hAnsi="Times New Roman" w:cs="Times New Roman"/>
          <w:bCs/>
          <w:sz w:val="28"/>
          <w:szCs w:val="28"/>
          <w:lang w:eastAsia="ru-RU"/>
        </w:rPr>
        <w:t>2. Арт-методы в обучении и формировании интеллектуальных и творческих навыков.</w:t>
      </w:r>
    </w:p>
    <w:p w:rsidR="003E409C" w:rsidRPr="003E409C" w:rsidRDefault="003E409C" w:rsidP="003E409C">
      <w:pPr>
        <w:pStyle w:val="a3"/>
        <w:tabs>
          <w:tab w:val="left" w:pos="851"/>
          <w:tab w:val="left" w:pos="3144"/>
          <w:tab w:val="left" w:pos="5249"/>
          <w:tab w:val="left" w:pos="6877"/>
          <w:tab w:val="left" w:pos="8747"/>
        </w:tabs>
        <w:spacing w:after="0" w:line="240" w:lineRule="auto"/>
        <w:ind w:left="0" w:firstLine="851"/>
        <w:contextualSpacing w:val="0"/>
        <w:rPr>
          <w:rFonts w:ascii="Times New Roman" w:hAnsi="Times New Roman" w:cs="Times New Roman"/>
        </w:rPr>
      </w:pPr>
      <w:r w:rsidRPr="003E409C">
        <w:rPr>
          <w:rFonts w:ascii="Times New Roman" w:hAnsi="Times New Roman" w:cs="Times New Roman"/>
          <w:bCs/>
          <w:sz w:val="28"/>
          <w:szCs w:val="28"/>
          <w:lang w:eastAsia="ru-RU"/>
        </w:rPr>
        <w:t xml:space="preserve">3. </w:t>
      </w:r>
      <w:r w:rsidRPr="003E409C">
        <w:rPr>
          <w:rFonts w:ascii="Times New Roman" w:hAnsi="Times New Roman" w:cs="Times New Roman"/>
          <w:bCs/>
          <w:sz w:val="28"/>
          <w:szCs w:val="28"/>
        </w:rPr>
        <w:t>Компетенции оценивания будущих социальных педагогов для работы в условиях ИО.</w:t>
      </w:r>
    </w:p>
    <w:p w:rsidR="003E409C" w:rsidRPr="003E409C" w:rsidRDefault="003E409C" w:rsidP="003E409C">
      <w:pPr>
        <w:pStyle w:val="aff7"/>
        <w:tabs>
          <w:tab w:val="left" w:pos="851"/>
        </w:tabs>
        <w:ind w:firstLine="709"/>
        <w:rPr>
          <w:rFonts w:ascii="Times New Roman" w:hAnsi="Times New Roman" w:cs="Times New Roman"/>
        </w:rPr>
      </w:pPr>
      <w:r w:rsidRPr="003E409C">
        <w:rPr>
          <w:rFonts w:ascii="Times New Roman" w:hAnsi="Times New Roman" w:cs="Times New Roman"/>
          <w:bCs/>
          <w:sz w:val="28"/>
          <w:szCs w:val="28"/>
        </w:rPr>
        <w:t>Тема 11.</w:t>
      </w:r>
      <w:r w:rsidRPr="003E409C">
        <w:rPr>
          <w:rFonts w:ascii="Times New Roman" w:hAnsi="Times New Roman" w:cs="Times New Roman"/>
          <w:b/>
          <w:sz w:val="28"/>
          <w:szCs w:val="28"/>
        </w:rPr>
        <w:t xml:space="preserve"> </w:t>
      </w:r>
      <w:r w:rsidRPr="003E409C">
        <w:rPr>
          <w:rFonts w:ascii="Times New Roman" w:hAnsi="Times New Roman" w:cs="Times New Roman"/>
          <w:sz w:val="28"/>
          <w:szCs w:val="28"/>
        </w:rPr>
        <w:t>Психолого-педагогическая готовность участников целостного педагогического процесса к взаимодействию в условиях инклюзивного образования:</w:t>
      </w:r>
    </w:p>
    <w:p w:rsidR="003E409C" w:rsidRPr="003E409C" w:rsidRDefault="003E409C" w:rsidP="003E409C">
      <w:pPr>
        <w:pStyle w:val="aff7"/>
        <w:tabs>
          <w:tab w:val="left" w:pos="851"/>
        </w:tabs>
        <w:ind w:firstLine="851"/>
        <w:rPr>
          <w:rFonts w:ascii="Times New Roman" w:hAnsi="Times New Roman" w:cs="Times New Roman"/>
        </w:rPr>
      </w:pPr>
      <w:r w:rsidRPr="003E409C">
        <w:rPr>
          <w:rFonts w:ascii="Times New Roman" w:hAnsi="Times New Roman" w:cs="Times New Roman"/>
          <w:sz w:val="28"/>
          <w:szCs w:val="28"/>
        </w:rPr>
        <w:t xml:space="preserve">1. </w:t>
      </w:r>
      <w:proofErr w:type="spellStart"/>
      <w:r w:rsidRPr="003E409C">
        <w:rPr>
          <w:rFonts w:ascii="Times New Roman" w:hAnsi="Times New Roman" w:cs="Times New Roman"/>
          <w:sz w:val="28"/>
          <w:szCs w:val="28"/>
        </w:rPr>
        <w:t>Безбарьерное</w:t>
      </w:r>
      <w:proofErr w:type="spellEnd"/>
      <w:r w:rsidRPr="003E409C">
        <w:rPr>
          <w:rFonts w:ascii="Times New Roman" w:hAnsi="Times New Roman" w:cs="Times New Roman"/>
          <w:sz w:val="28"/>
          <w:szCs w:val="28"/>
        </w:rPr>
        <w:t xml:space="preserve"> образовательная среда как основа развития ИО.</w:t>
      </w:r>
    </w:p>
    <w:p w:rsidR="003E409C" w:rsidRPr="003E409C" w:rsidRDefault="003E409C" w:rsidP="003E409C">
      <w:pPr>
        <w:pStyle w:val="aff7"/>
        <w:tabs>
          <w:tab w:val="left" w:pos="851"/>
        </w:tabs>
        <w:ind w:firstLine="851"/>
        <w:rPr>
          <w:rFonts w:ascii="Times New Roman" w:hAnsi="Times New Roman" w:cs="Times New Roman"/>
        </w:rPr>
      </w:pPr>
      <w:r w:rsidRPr="003E409C">
        <w:rPr>
          <w:rFonts w:ascii="Times New Roman" w:hAnsi="Times New Roman" w:cs="Times New Roman"/>
          <w:sz w:val="28"/>
          <w:szCs w:val="28"/>
        </w:rPr>
        <w:t>2. Преодоление барьеров при реализации инклюзивного образования.</w:t>
      </w:r>
    </w:p>
    <w:p w:rsidR="003E409C" w:rsidRPr="003E409C" w:rsidRDefault="003E409C" w:rsidP="003E409C">
      <w:pPr>
        <w:pStyle w:val="aff7"/>
        <w:tabs>
          <w:tab w:val="left" w:pos="851"/>
        </w:tabs>
        <w:ind w:firstLine="851"/>
        <w:rPr>
          <w:rFonts w:ascii="Times New Roman" w:hAnsi="Times New Roman" w:cs="Times New Roman"/>
        </w:rPr>
      </w:pPr>
      <w:r w:rsidRPr="003E409C">
        <w:rPr>
          <w:rFonts w:ascii="Times New Roman" w:hAnsi="Times New Roman" w:cs="Times New Roman"/>
          <w:sz w:val="28"/>
          <w:szCs w:val="28"/>
        </w:rPr>
        <w:lastRenderedPageBreak/>
        <w:t>3. Оценочный барьер внедрения инклюзивного образования.</w:t>
      </w:r>
    </w:p>
    <w:p w:rsidR="003E409C" w:rsidRPr="003E409C" w:rsidRDefault="003E409C" w:rsidP="003E409C">
      <w:pPr>
        <w:pStyle w:val="aff7"/>
        <w:tabs>
          <w:tab w:val="left" w:pos="851"/>
        </w:tabs>
        <w:ind w:firstLine="851"/>
        <w:rPr>
          <w:rFonts w:ascii="Times New Roman" w:hAnsi="Times New Roman" w:cs="Times New Roman"/>
        </w:rPr>
      </w:pPr>
      <w:r w:rsidRPr="003E409C">
        <w:rPr>
          <w:rFonts w:ascii="Times New Roman" w:hAnsi="Times New Roman" w:cs="Times New Roman"/>
          <w:sz w:val="28"/>
          <w:szCs w:val="28"/>
        </w:rPr>
        <w:t>4. Физический барьер внедрения инклюзивного образования.</w:t>
      </w:r>
    </w:p>
    <w:p w:rsidR="003E409C" w:rsidRPr="003E409C" w:rsidRDefault="003E409C" w:rsidP="003E409C">
      <w:pPr>
        <w:pStyle w:val="aff7"/>
        <w:tabs>
          <w:tab w:val="left" w:pos="851"/>
        </w:tabs>
        <w:ind w:firstLine="851"/>
        <w:rPr>
          <w:rFonts w:ascii="Times New Roman" w:hAnsi="Times New Roman" w:cs="Times New Roman"/>
        </w:rPr>
      </w:pPr>
      <w:r w:rsidRPr="003E409C">
        <w:rPr>
          <w:rFonts w:ascii="Times New Roman" w:hAnsi="Times New Roman" w:cs="Times New Roman"/>
          <w:sz w:val="28"/>
          <w:szCs w:val="28"/>
        </w:rPr>
        <w:t>5. Академический барьер внедрения ИО.</w:t>
      </w:r>
    </w:p>
    <w:p w:rsidR="003E409C" w:rsidRPr="003E409C" w:rsidRDefault="003E409C" w:rsidP="003E409C">
      <w:pPr>
        <w:tabs>
          <w:tab w:val="left" w:pos="851"/>
        </w:tabs>
        <w:spacing w:after="0" w:line="240" w:lineRule="auto"/>
        <w:ind w:firstLine="709"/>
        <w:rPr>
          <w:rFonts w:ascii="Times New Roman" w:hAnsi="Times New Roman" w:cs="Times New Roman"/>
        </w:rPr>
      </w:pPr>
      <w:r w:rsidRPr="003E409C">
        <w:rPr>
          <w:rStyle w:val="tlid-translation"/>
          <w:rFonts w:ascii="Times New Roman" w:hAnsi="Times New Roman" w:cs="Times New Roman"/>
          <w:bCs/>
          <w:sz w:val="28"/>
          <w:szCs w:val="28"/>
        </w:rPr>
        <w:t>Тема</w:t>
      </w:r>
      <w:r w:rsidRPr="003E409C">
        <w:rPr>
          <w:rFonts w:ascii="Times New Roman" w:hAnsi="Times New Roman" w:cs="Times New Roman"/>
          <w:bCs/>
          <w:sz w:val="28"/>
          <w:szCs w:val="28"/>
        </w:rPr>
        <w:t xml:space="preserve"> 12.</w:t>
      </w:r>
      <w:r w:rsidRPr="003E409C">
        <w:rPr>
          <w:rFonts w:ascii="Times New Roman" w:hAnsi="Times New Roman" w:cs="Times New Roman"/>
          <w:sz w:val="28"/>
          <w:szCs w:val="28"/>
        </w:rPr>
        <w:t xml:space="preserve"> </w:t>
      </w:r>
      <w:r w:rsidRPr="003E409C">
        <w:rPr>
          <w:rFonts w:ascii="Times New Roman" w:hAnsi="Times New Roman" w:cs="Times New Roman"/>
          <w:bCs/>
          <w:sz w:val="28"/>
          <w:szCs w:val="28"/>
        </w:rPr>
        <w:t>Профессиональные компетенции тьютора в профессиональном самоопределения детей и молодежи:</w:t>
      </w:r>
    </w:p>
    <w:p w:rsidR="003E409C" w:rsidRPr="003E409C" w:rsidRDefault="003E409C" w:rsidP="003E409C">
      <w:pPr>
        <w:tabs>
          <w:tab w:val="left" w:pos="851"/>
        </w:tabs>
        <w:spacing w:after="0" w:line="240" w:lineRule="auto"/>
        <w:ind w:firstLine="851"/>
        <w:rPr>
          <w:rFonts w:ascii="Times New Roman" w:hAnsi="Times New Roman" w:cs="Times New Roman"/>
        </w:rPr>
      </w:pPr>
      <w:r w:rsidRPr="003E409C">
        <w:rPr>
          <w:rFonts w:ascii="Times New Roman" w:hAnsi="Times New Roman" w:cs="Times New Roman"/>
          <w:sz w:val="28"/>
          <w:szCs w:val="28"/>
        </w:rPr>
        <w:t>1. Работа тьютора по формированию личностных (положительных)качеств у учащихся с ООП.</w:t>
      </w:r>
    </w:p>
    <w:p w:rsidR="003E409C" w:rsidRPr="003E409C" w:rsidRDefault="003E409C" w:rsidP="003E409C">
      <w:pPr>
        <w:tabs>
          <w:tab w:val="left" w:pos="851"/>
        </w:tabs>
        <w:spacing w:after="0" w:line="240" w:lineRule="auto"/>
        <w:ind w:firstLine="851"/>
        <w:rPr>
          <w:rFonts w:ascii="Times New Roman" w:hAnsi="Times New Roman" w:cs="Times New Roman"/>
        </w:rPr>
      </w:pPr>
      <w:r w:rsidRPr="003E409C">
        <w:rPr>
          <w:rFonts w:ascii="Times New Roman" w:hAnsi="Times New Roman" w:cs="Times New Roman"/>
          <w:sz w:val="28"/>
          <w:szCs w:val="28"/>
        </w:rPr>
        <w:t xml:space="preserve">2. Профильные и профессиональные пробы. </w:t>
      </w:r>
    </w:p>
    <w:p w:rsidR="003E409C" w:rsidRPr="003E409C" w:rsidRDefault="003E409C" w:rsidP="003E409C">
      <w:pPr>
        <w:tabs>
          <w:tab w:val="left" w:pos="851"/>
        </w:tabs>
        <w:spacing w:after="0" w:line="240" w:lineRule="auto"/>
        <w:ind w:firstLine="851"/>
        <w:rPr>
          <w:rFonts w:ascii="Times New Roman" w:hAnsi="Times New Roman" w:cs="Times New Roman"/>
        </w:rPr>
      </w:pPr>
      <w:r w:rsidRPr="003E409C">
        <w:rPr>
          <w:rFonts w:ascii="Times New Roman" w:hAnsi="Times New Roman" w:cs="Times New Roman"/>
          <w:sz w:val="28"/>
          <w:szCs w:val="28"/>
        </w:rPr>
        <w:t xml:space="preserve">3.Применение активизирующей профориентационной методики (Н. </w:t>
      </w:r>
      <w:proofErr w:type="spellStart"/>
      <w:r w:rsidRPr="003E409C">
        <w:rPr>
          <w:rFonts w:ascii="Times New Roman" w:hAnsi="Times New Roman" w:cs="Times New Roman"/>
          <w:sz w:val="28"/>
          <w:szCs w:val="28"/>
        </w:rPr>
        <w:t>Пряжников</w:t>
      </w:r>
      <w:proofErr w:type="spellEnd"/>
      <w:r w:rsidRPr="003E409C">
        <w:rPr>
          <w:rFonts w:ascii="Times New Roman" w:hAnsi="Times New Roman" w:cs="Times New Roman"/>
          <w:sz w:val="28"/>
          <w:szCs w:val="28"/>
        </w:rPr>
        <w:t>).</w:t>
      </w:r>
    </w:p>
    <w:p w:rsidR="003E409C" w:rsidRPr="003E409C" w:rsidRDefault="003E409C" w:rsidP="003E409C">
      <w:pPr>
        <w:tabs>
          <w:tab w:val="left" w:pos="851"/>
        </w:tabs>
        <w:spacing w:after="0" w:line="240" w:lineRule="auto"/>
        <w:ind w:firstLine="709"/>
        <w:rPr>
          <w:rFonts w:ascii="Times New Roman" w:hAnsi="Times New Roman" w:cs="Times New Roman"/>
        </w:rPr>
      </w:pPr>
      <w:r w:rsidRPr="003E409C">
        <w:rPr>
          <w:rStyle w:val="tlid-translation"/>
          <w:rFonts w:ascii="Times New Roman" w:hAnsi="Times New Roman" w:cs="Times New Roman"/>
          <w:bCs/>
          <w:sz w:val="28"/>
          <w:szCs w:val="28"/>
        </w:rPr>
        <w:t>Тема</w:t>
      </w:r>
      <w:r w:rsidRPr="003E409C">
        <w:rPr>
          <w:rFonts w:ascii="Times New Roman" w:hAnsi="Times New Roman" w:cs="Times New Roman"/>
          <w:bCs/>
          <w:sz w:val="28"/>
          <w:szCs w:val="28"/>
        </w:rPr>
        <w:t xml:space="preserve"> 13.</w:t>
      </w:r>
      <w:r w:rsidRPr="003E409C">
        <w:rPr>
          <w:rFonts w:ascii="Times New Roman" w:hAnsi="Times New Roman" w:cs="Times New Roman"/>
          <w:sz w:val="28"/>
          <w:szCs w:val="28"/>
        </w:rPr>
        <w:t xml:space="preserve"> Особенности деятельности тьютора в организации психолого-педагогического сопровождения взрослых – лиц с ООП:</w:t>
      </w:r>
    </w:p>
    <w:p w:rsidR="003E409C" w:rsidRPr="003E409C" w:rsidRDefault="003E409C" w:rsidP="003E409C">
      <w:pPr>
        <w:tabs>
          <w:tab w:val="left" w:pos="851"/>
        </w:tabs>
        <w:spacing w:after="0" w:line="240" w:lineRule="auto"/>
        <w:ind w:firstLine="851"/>
        <w:rPr>
          <w:rFonts w:ascii="Times New Roman" w:hAnsi="Times New Roman" w:cs="Times New Roman"/>
        </w:rPr>
      </w:pPr>
      <w:r w:rsidRPr="003E409C">
        <w:rPr>
          <w:rFonts w:ascii="Times New Roman" w:hAnsi="Times New Roman" w:cs="Times New Roman"/>
          <w:sz w:val="28"/>
          <w:szCs w:val="28"/>
        </w:rPr>
        <w:t>1. Инклюзивное пространство применения арт-методов в работе со взрослыми.</w:t>
      </w:r>
    </w:p>
    <w:p w:rsidR="003E409C" w:rsidRPr="003E409C" w:rsidRDefault="003E409C" w:rsidP="003E409C">
      <w:pPr>
        <w:tabs>
          <w:tab w:val="left" w:pos="851"/>
        </w:tabs>
        <w:spacing w:after="0" w:line="240" w:lineRule="auto"/>
        <w:ind w:firstLine="851"/>
        <w:rPr>
          <w:rFonts w:ascii="Times New Roman" w:hAnsi="Times New Roman" w:cs="Times New Roman"/>
        </w:rPr>
      </w:pPr>
      <w:r w:rsidRPr="003E409C">
        <w:rPr>
          <w:rFonts w:ascii="Times New Roman" w:hAnsi="Times New Roman" w:cs="Times New Roman"/>
          <w:sz w:val="28"/>
          <w:szCs w:val="28"/>
        </w:rPr>
        <w:t>2. Тренинговые технологии.</w:t>
      </w:r>
    </w:p>
    <w:p w:rsidR="003E409C" w:rsidRPr="003E409C" w:rsidRDefault="003E409C" w:rsidP="003E409C">
      <w:pPr>
        <w:tabs>
          <w:tab w:val="left" w:pos="851"/>
        </w:tabs>
        <w:spacing w:after="0" w:line="240" w:lineRule="auto"/>
        <w:ind w:firstLine="851"/>
        <w:rPr>
          <w:rFonts w:ascii="Times New Roman" w:hAnsi="Times New Roman" w:cs="Times New Roman"/>
        </w:rPr>
      </w:pPr>
      <w:r w:rsidRPr="003E409C">
        <w:rPr>
          <w:rFonts w:ascii="Times New Roman" w:hAnsi="Times New Roman" w:cs="Times New Roman"/>
          <w:sz w:val="28"/>
          <w:szCs w:val="28"/>
        </w:rPr>
        <w:t>3. Законы тренинга.</w:t>
      </w:r>
    </w:p>
    <w:p w:rsidR="003E409C" w:rsidRPr="003E409C" w:rsidRDefault="003E409C" w:rsidP="003E409C">
      <w:pPr>
        <w:tabs>
          <w:tab w:val="left" w:pos="851"/>
        </w:tabs>
        <w:spacing w:after="0" w:line="240" w:lineRule="auto"/>
        <w:ind w:firstLine="851"/>
        <w:rPr>
          <w:rFonts w:ascii="Times New Roman" w:hAnsi="Times New Roman" w:cs="Times New Roman"/>
        </w:rPr>
      </w:pPr>
      <w:r w:rsidRPr="003E409C">
        <w:rPr>
          <w:rFonts w:ascii="Times New Roman" w:hAnsi="Times New Roman" w:cs="Times New Roman"/>
          <w:sz w:val="28"/>
          <w:szCs w:val="28"/>
        </w:rPr>
        <w:t>4. Этапы проведения тренинга.</w:t>
      </w:r>
    </w:p>
    <w:p w:rsidR="003E409C" w:rsidRPr="003E409C" w:rsidRDefault="003E409C" w:rsidP="003E409C">
      <w:pPr>
        <w:tabs>
          <w:tab w:val="left" w:pos="851"/>
        </w:tabs>
        <w:spacing w:after="0" w:line="240" w:lineRule="auto"/>
        <w:ind w:firstLine="709"/>
        <w:rPr>
          <w:rFonts w:ascii="Times New Roman" w:hAnsi="Times New Roman" w:cs="Times New Roman"/>
        </w:rPr>
      </w:pPr>
      <w:r w:rsidRPr="003E409C">
        <w:rPr>
          <w:rStyle w:val="tlid-translation"/>
          <w:rFonts w:ascii="Times New Roman" w:hAnsi="Times New Roman" w:cs="Times New Roman"/>
          <w:bCs/>
          <w:sz w:val="28"/>
          <w:szCs w:val="28"/>
        </w:rPr>
        <w:t>Тема</w:t>
      </w:r>
      <w:r w:rsidRPr="003E409C">
        <w:rPr>
          <w:rFonts w:ascii="Times New Roman" w:hAnsi="Times New Roman" w:cs="Times New Roman"/>
          <w:bCs/>
          <w:sz w:val="28"/>
          <w:szCs w:val="28"/>
        </w:rPr>
        <w:t xml:space="preserve"> 14.</w:t>
      </w:r>
      <w:r w:rsidRPr="003E409C">
        <w:rPr>
          <w:rFonts w:ascii="Times New Roman" w:hAnsi="Times New Roman" w:cs="Times New Roman"/>
          <w:sz w:val="28"/>
          <w:szCs w:val="28"/>
        </w:rPr>
        <w:t xml:space="preserve"> </w:t>
      </w:r>
      <w:r w:rsidRPr="003E409C">
        <w:rPr>
          <w:rFonts w:ascii="Times New Roman" w:hAnsi="Times New Roman" w:cs="Times New Roman"/>
          <w:bCs/>
          <w:sz w:val="28"/>
          <w:szCs w:val="28"/>
        </w:rPr>
        <w:t xml:space="preserve">Профессиональные компетенции тьютора в работе с субъектами </w:t>
      </w:r>
      <w:proofErr w:type="spellStart"/>
      <w:r w:rsidRPr="003E409C">
        <w:rPr>
          <w:rFonts w:ascii="Times New Roman" w:hAnsi="Times New Roman" w:cs="Times New Roman"/>
          <w:bCs/>
          <w:sz w:val="28"/>
          <w:szCs w:val="28"/>
        </w:rPr>
        <w:t>инкл</w:t>
      </w:r>
      <w:proofErr w:type="spellEnd"/>
      <w:r w:rsidRPr="003E409C">
        <w:rPr>
          <w:rFonts w:ascii="Times New Roman" w:hAnsi="Times New Roman" w:cs="Times New Roman"/>
          <w:bCs/>
          <w:sz w:val="28"/>
          <w:szCs w:val="28"/>
          <w:lang w:val="kk-KZ"/>
        </w:rPr>
        <w:t>юзивной</w:t>
      </w:r>
      <w:r w:rsidRPr="003E409C">
        <w:rPr>
          <w:rFonts w:ascii="Times New Roman" w:hAnsi="Times New Roman" w:cs="Times New Roman"/>
          <w:bCs/>
          <w:sz w:val="28"/>
          <w:szCs w:val="28"/>
        </w:rPr>
        <w:t xml:space="preserve"> среды по сбережению псих</w:t>
      </w:r>
      <w:r w:rsidRPr="003E409C">
        <w:rPr>
          <w:rFonts w:ascii="Times New Roman" w:hAnsi="Times New Roman" w:cs="Times New Roman"/>
          <w:bCs/>
          <w:sz w:val="28"/>
          <w:szCs w:val="28"/>
          <w:lang w:val="kk-KZ"/>
        </w:rPr>
        <w:t>ического</w:t>
      </w:r>
      <w:r w:rsidRPr="003E409C">
        <w:rPr>
          <w:rFonts w:ascii="Times New Roman" w:hAnsi="Times New Roman" w:cs="Times New Roman"/>
          <w:bCs/>
          <w:sz w:val="28"/>
          <w:szCs w:val="28"/>
        </w:rPr>
        <w:t xml:space="preserve"> здоровья лиц с ООП:</w:t>
      </w:r>
    </w:p>
    <w:p w:rsidR="003E409C" w:rsidRPr="003E409C" w:rsidRDefault="003E409C" w:rsidP="003E409C">
      <w:pPr>
        <w:tabs>
          <w:tab w:val="left" w:pos="851"/>
        </w:tabs>
        <w:spacing w:after="0" w:line="240" w:lineRule="auto"/>
        <w:ind w:firstLine="851"/>
        <w:rPr>
          <w:rFonts w:ascii="Times New Roman" w:hAnsi="Times New Roman" w:cs="Times New Roman"/>
        </w:rPr>
      </w:pPr>
      <w:r w:rsidRPr="003E409C">
        <w:rPr>
          <w:rFonts w:ascii="Times New Roman" w:hAnsi="Times New Roman" w:cs="Times New Roman"/>
          <w:sz w:val="28"/>
          <w:szCs w:val="28"/>
        </w:rPr>
        <w:t xml:space="preserve">1. Сбережение психического здоровья учащихся с </w:t>
      </w:r>
      <w:proofErr w:type="gramStart"/>
      <w:r w:rsidRPr="003E409C">
        <w:rPr>
          <w:rFonts w:ascii="Times New Roman" w:hAnsi="Times New Roman" w:cs="Times New Roman"/>
          <w:sz w:val="28"/>
          <w:szCs w:val="28"/>
        </w:rPr>
        <w:t>ООП  как</w:t>
      </w:r>
      <w:proofErr w:type="gramEnd"/>
      <w:r w:rsidRPr="003E409C">
        <w:rPr>
          <w:rFonts w:ascii="Times New Roman" w:hAnsi="Times New Roman" w:cs="Times New Roman"/>
          <w:sz w:val="28"/>
          <w:szCs w:val="28"/>
        </w:rPr>
        <w:t xml:space="preserve"> приоритетного направления.</w:t>
      </w:r>
    </w:p>
    <w:p w:rsidR="003E409C" w:rsidRPr="003E409C" w:rsidRDefault="003E409C" w:rsidP="003E409C">
      <w:pPr>
        <w:tabs>
          <w:tab w:val="left" w:pos="851"/>
        </w:tabs>
        <w:spacing w:after="0" w:line="240" w:lineRule="auto"/>
        <w:ind w:firstLine="851"/>
        <w:rPr>
          <w:rFonts w:ascii="Times New Roman" w:hAnsi="Times New Roman" w:cs="Times New Roman"/>
        </w:rPr>
      </w:pPr>
      <w:r w:rsidRPr="003E409C">
        <w:rPr>
          <w:rFonts w:ascii="Times New Roman" w:hAnsi="Times New Roman" w:cs="Times New Roman"/>
          <w:sz w:val="28"/>
          <w:szCs w:val="28"/>
        </w:rPr>
        <w:t>2.</w:t>
      </w:r>
      <w:r w:rsidRPr="003E409C">
        <w:rPr>
          <w:rFonts w:ascii="Times New Roman" w:hAnsi="Times New Roman" w:cs="Times New Roman"/>
          <w:b/>
          <w:bCs/>
          <w:sz w:val="28"/>
          <w:szCs w:val="28"/>
        </w:rPr>
        <w:t xml:space="preserve"> </w:t>
      </w:r>
      <w:proofErr w:type="spellStart"/>
      <w:r w:rsidRPr="003E409C">
        <w:rPr>
          <w:rFonts w:ascii="Times New Roman" w:hAnsi="Times New Roman" w:cs="Times New Roman"/>
          <w:sz w:val="28"/>
          <w:szCs w:val="28"/>
        </w:rPr>
        <w:t>Дидактогения</w:t>
      </w:r>
      <w:proofErr w:type="spellEnd"/>
      <w:r w:rsidRPr="003E409C">
        <w:rPr>
          <w:rFonts w:ascii="Times New Roman" w:hAnsi="Times New Roman" w:cs="Times New Roman"/>
          <w:sz w:val="28"/>
          <w:szCs w:val="28"/>
        </w:rPr>
        <w:t xml:space="preserve">. Сущность </w:t>
      </w:r>
      <w:proofErr w:type="spellStart"/>
      <w:r w:rsidRPr="003E409C">
        <w:rPr>
          <w:rFonts w:ascii="Times New Roman" w:hAnsi="Times New Roman" w:cs="Times New Roman"/>
          <w:sz w:val="28"/>
          <w:szCs w:val="28"/>
        </w:rPr>
        <w:t>дидактогении</w:t>
      </w:r>
      <w:proofErr w:type="spellEnd"/>
      <w:r w:rsidRPr="003E409C">
        <w:rPr>
          <w:rFonts w:ascii="Times New Roman" w:hAnsi="Times New Roman" w:cs="Times New Roman"/>
          <w:sz w:val="28"/>
          <w:szCs w:val="28"/>
        </w:rPr>
        <w:t>.</w:t>
      </w:r>
    </w:p>
    <w:p w:rsidR="003E409C" w:rsidRPr="003E409C" w:rsidRDefault="003E409C" w:rsidP="003E409C">
      <w:pPr>
        <w:tabs>
          <w:tab w:val="left" w:pos="851"/>
        </w:tabs>
        <w:spacing w:after="0" w:line="240" w:lineRule="auto"/>
        <w:ind w:firstLine="851"/>
        <w:rPr>
          <w:rFonts w:ascii="Times New Roman" w:hAnsi="Times New Roman" w:cs="Times New Roman"/>
        </w:rPr>
      </w:pPr>
      <w:r w:rsidRPr="003E409C">
        <w:rPr>
          <w:rFonts w:ascii="Times New Roman" w:hAnsi="Times New Roman" w:cs="Times New Roman"/>
          <w:sz w:val="28"/>
          <w:szCs w:val="28"/>
        </w:rPr>
        <w:t>3. Диагностика, актуализация и развитие психологических ресурсов ребенка (эмоциональных, когнитивных, личностных) с целью успешного решения возрастных задач.</w:t>
      </w:r>
    </w:p>
    <w:p w:rsidR="003E409C" w:rsidRPr="003E409C" w:rsidRDefault="003E409C" w:rsidP="003E409C">
      <w:pPr>
        <w:tabs>
          <w:tab w:val="left" w:pos="851"/>
        </w:tabs>
        <w:spacing w:after="0" w:line="240" w:lineRule="auto"/>
        <w:ind w:firstLine="851"/>
        <w:rPr>
          <w:rFonts w:ascii="Times New Roman" w:hAnsi="Times New Roman" w:cs="Times New Roman"/>
        </w:rPr>
      </w:pPr>
      <w:r w:rsidRPr="003E409C">
        <w:rPr>
          <w:rFonts w:ascii="Times New Roman" w:hAnsi="Times New Roman" w:cs="Times New Roman"/>
          <w:sz w:val="28"/>
          <w:szCs w:val="28"/>
        </w:rPr>
        <w:t>4. Формирование способности к саморегуляции и самостоятельного обеспечения психологической безопасности и личностной суверенности.</w:t>
      </w:r>
    </w:p>
    <w:p w:rsidR="003E409C" w:rsidRPr="003E409C" w:rsidRDefault="003E409C" w:rsidP="003E409C">
      <w:pPr>
        <w:tabs>
          <w:tab w:val="left" w:pos="851"/>
        </w:tabs>
        <w:spacing w:after="0" w:line="240" w:lineRule="auto"/>
        <w:ind w:firstLine="851"/>
        <w:rPr>
          <w:rFonts w:ascii="Times New Roman" w:hAnsi="Times New Roman" w:cs="Times New Roman"/>
        </w:rPr>
      </w:pPr>
      <w:r w:rsidRPr="003E409C">
        <w:rPr>
          <w:rFonts w:ascii="Times New Roman" w:hAnsi="Times New Roman" w:cs="Times New Roman"/>
          <w:sz w:val="28"/>
          <w:szCs w:val="28"/>
        </w:rPr>
        <w:t xml:space="preserve">5. Проектирование и создание </w:t>
      </w:r>
      <w:proofErr w:type="spellStart"/>
      <w:r w:rsidRPr="003E409C">
        <w:rPr>
          <w:rFonts w:ascii="Times New Roman" w:hAnsi="Times New Roman" w:cs="Times New Roman"/>
          <w:sz w:val="28"/>
          <w:szCs w:val="28"/>
        </w:rPr>
        <w:t>здоровьесбергающей</w:t>
      </w:r>
      <w:proofErr w:type="spellEnd"/>
      <w:r w:rsidRPr="003E409C">
        <w:rPr>
          <w:rFonts w:ascii="Times New Roman" w:hAnsi="Times New Roman" w:cs="Times New Roman"/>
          <w:sz w:val="28"/>
          <w:szCs w:val="28"/>
        </w:rPr>
        <w:t xml:space="preserve"> образовательной среды.</w:t>
      </w:r>
    </w:p>
    <w:p w:rsidR="003E409C" w:rsidRPr="003E409C" w:rsidRDefault="003E409C" w:rsidP="003E409C">
      <w:pPr>
        <w:tabs>
          <w:tab w:val="left" w:pos="851"/>
        </w:tabs>
        <w:spacing w:after="0" w:line="240" w:lineRule="auto"/>
        <w:ind w:firstLine="709"/>
        <w:rPr>
          <w:rFonts w:ascii="Times New Roman" w:hAnsi="Times New Roman" w:cs="Times New Roman"/>
        </w:rPr>
      </w:pPr>
      <w:r w:rsidRPr="003E409C">
        <w:rPr>
          <w:rStyle w:val="tlid-translation"/>
          <w:rFonts w:ascii="Times New Roman" w:hAnsi="Times New Roman" w:cs="Times New Roman"/>
          <w:bCs/>
          <w:sz w:val="28"/>
          <w:szCs w:val="28"/>
        </w:rPr>
        <w:t>Тема</w:t>
      </w:r>
      <w:r w:rsidRPr="003E409C">
        <w:rPr>
          <w:rFonts w:ascii="Times New Roman" w:hAnsi="Times New Roman" w:cs="Times New Roman"/>
          <w:bCs/>
          <w:sz w:val="28"/>
          <w:szCs w:val="28"/>
        </w:rPr>
        <w:t xml:space="preserve"> 15.</w:t>
      </w:r>
      <w:r w:rsidRPr="003E409C">
        <w:rPr>
          <w:rFonts w:ascii="Times New Roman" w:hAnsi="Times New Roman" w:cs="Times New Roman"/>
          <w:sz w:val="28"/>
          <w:szCs w:val="28"/>
        </w:rPr>
        <w:t xml:space="preserve"> </w:t>
      </w:r>
      <w:r w:rsidRPr="003E409C">
        <w:rPr>
          <w:rFonts w:ascii="Times New Roman" w:hAnsi="Times New Roman" w:cs="Times New Roman"/>
          <w:bCs/>
          <w:sz w:val="28"/>
          <w:szCs w:val="28"/>
        </w:rPr>
        <w:t>Компетенции в области развития и обучения тьютора в условиях реализации инклюзивного образования:</w:t>
      </w:r>
    </w:p>
    <w:p w:rsidR="003E409C" w:rsidRPr="003E409C" w:rsidRDefault="003E409C" w:rsidP="003E409C">
      <w:pPr>
        <w:tabs>
          <w:tab w:val="left" w:pos="851"/>
        </w:tabs>
        <w:spacing w:after="0" w:line="240" w:lineRule="auto"/>
        <w:ind w:firstLine="851"/>
        <w:rPr>
          <w:rFonts w:ascii="Times New Roman" w:hAnsi="Times New Roman" w:cs="Times New Roman"/>
        </w:rPr>
      </w:pPr>
      <w:r w:rsidRPr="003E409C">
        <w:rPr>
          <w:rFonts w:ascii="Times New Roman" w:hAnsi="Times New Roman" w:cs="Times New Roman"/>
          <w:sz w:val="28"/>
          <w:szCs w:val="28"/>
        </w:rPr>
        <w:t>1</w:t>
      </w:r>
      <w:r w:rsidRPr="003E409C">
        <w:rPr>
          <w:rFonts w:ascii="Times New Roman" w:hAnsi="Times New Roman" w:cs="Times New Roman"/>
          <w:bCs/>
          <w:sz w:val="28"/>
          <w:szCs w:val="28"/>
        </w:rPr>
        <w:t xml:space="preserve">. </w:t>
      </w:r>
      <w:r w:rsidRPr="003E409C">
        <w:rPr>
          <w:rFonts w:ascii="Times New Roman" w:hAnsi="Times New Roman" w:cs="Times New Roman"/>
          <w:sz w:val="28"/>
          <w:szCs w:val="28"/>
        </w:rPr>
        <w:t>Формирование профессиональных компетенций тьютора ИО.</w:t>
      </w:r>
    </w:p>
    <w:p w:rsidR="003E409C" w:rsidRPr="003E409C" w:rsidRDefault="003E409C" w:rsidP="003E409C">
      <w:pPr>
        <w:tabs>
          <w:tab w:val="left" w:pos="851"/>
        </w:tabs>
        <w:spacing w:after="0" w:line="240" w:lineRule="auto"/>
        <w:ind w:firstLine="851"/>
        <w:rPr>
          <w:rFonts w:ascii="Times New Roman" w:hAnsi="Times New Roman" w:cs="Times New Roman"/>
        </w:rPr>
      </w:pPr>
      <w:r w:rsidRPr="003E409C">
        <w:rPr>
          <w:rFonts w:ascii="Times New Roman" w:hAnsi="Times New Roman" w:cs="Times New Roman"/>
          <w:sz w:val="28"/>
          <w:szCs w:val="28"/>
        </w:rPr>
        <w:t>2. Повышение профессионального мастерства тьютора ИО.</w:t>
      </w:r>
    </w:p>
    <w:p w:rsidR="003E409C" w:rsidRPr="003E409C" w:rsidRDefault="003E409C" w:rsidP="003E409C">
      <w:pPr>
        <w:tabs>
          <w:tab w:val="left" w:pos="851"/>
        </w:tabs>
        <w:spacing w:after="0" w:line="240" w:lineRule="auto"/>
        <w:ind w:firstLine="851"/>
        <w:rPr>
          <w:rFonts w:ascii="Times New Roman" w:hAnsi="Times New Roman" w:cs="Times New Roman"/>
          <w:sz w:val="28"/>
          <w:szCs w:val="28"/>
        </w:rPr>
      </w:pPr>
    </w:p>
    <w:p w:rsidR="003E409C" w:rsidRPr="003E409C" w:rsidRDefault="003E409C" w:rsidP="003E409C">
      <w:pPr>
        <w:tabs>
          <w:tab w:val="left" w:pos="851"/>
        </w:tabs>
        <w:spacing w:after="0" w:line="240" w:lineRule="auto"/>
        <w:ind w:firstLine="851"/>
        <w:rPr>
          <w:rFonts w:ascii="Times New Roman" w:hAnsi="Times New Roman" w:cs="Times New Roman"/>
          <w:sz w:val="28"/>
          <w:szCs w:val="28"/>
        </w:rPr>
      </w:pPr>
    </w:p>
    <w:p w:rsidR="003E409C" w:rsidRPr="003E409C" w:rsidRDefault="003E409C" w:rsidP="003E409C">
      <w:pPr>
        <w:tabs>
          <w:tab w:val="left" w:pos="851"/>
        </w:tabs>
        <w:spacing w:after="0" w:line="240" w:lineRule="auto"/>
        <w:ind w:firstLine="851"/>
        <w:rPr>
          <w:rFonts w:ascii="Times New Roman" w:hAnsi="Times New Roman" w:cs="Times New Roman"/>
          <w:sz w:val="28"/>
          <w:szCs w:val="28"/>
        </w:rPr>
      </w:pPr>
    </w:p>
    <w:p w:rsidR="003E409C" w:rsidRPr="003E409C" w:rsidRDefault="003E409C" w:rsidP="003E409C">
      <w:pPr>
        <w:tabs>
          <w:tab w:val="left" w:pos="851"/>
        </w:tabs>
        <w:spacing w:after="0" w:line="240" w:lineRule="auto"/>
        <w:ind w:firstLine="851"/>
        <w:rPr>
          <w:rFonts w:ascii="Times New Roman" w:hAnsi="Times New Roman" w:cs="Times New Roman"/>
          <w:sz w:val="28"/>
          <w:szCs w:val="28"/>
        </w:rPr>
      </w:pPr>
    </w:p>
    <w:p w:rsidR="003E409C" w:rsidRPr="003E409C" w:rsidRDefault="003E409C" w:rsidP="003E409C">
      <w:pPr>
        <w:tabs>
          <w:tab w:val="left" w:pos="851"/>
        </w:tabs>
        <w:spacing w:after="0" w:line="240" w:lineRule="auto"/>
        <w:ind w:firstLine="851"/>
        <w:rPr>
          <w:rFonts w:ascii="Times New Roman" w:hAnsi="Times New Roman" w:cs="Times New Roman"/>
          <w:sz w:val="28"/>
          <w:szCs w:val="28"/>
        </w:rPr>
      </w:pPr>
    </w:p>
    <w:p w:rsidR="003E409C" w:rsidRPr="003E409C" w:rsidRDefault="003E409C" w:rsidP="003E409C">
      <w:pPr>
        <w:tabs>
          <w:tab w:val="left" w:pos="851"/>
        </w:tabs>
        <w:spacing w:after="0" w:line="240" w:lineRule="auto"/>
        <w:ind w:firstLine="851"/>
        <w:rPr>
          <w:rFonts w:ascii="Times New Roman" w:hAnsi="Times New Roman" w:cs="Times New Roman"/>
          <w:sz w:val="28"/>
          <w:szCs w:val="28"/>
        </w:rPr>
      </w:pPr>
    </w:p>
    <w:p w:rsidR="003E409C" w:rsidRPr="003E409C" w:rsidRDefault="003E409C" w:rsidP="003E409C">
      <w:pPr>
        <w:tabs>
          <w:tab w:val="left" w:pos="851"/>
        </w:tabs>
        <w:spacing w:after="0" w:line="240" w:lineRule="auto"/>
        <w:ind w:firstLine="851"/>
        <w:rPr>
          <w:rFonts w:ascii="Times New Roman" w:hAnsi="Times New Roman" w:cs="Times New Roman"/>
          <w:sz w:val="28"/>
          <w:szCs w:val="28"/>
        </w:rPr>
      </w:pPr>
    </w:p>
    <w:p w:rsidR="003E409C" w:rsidRPr="003E409C" w:rsidRDefault="003E409C" w:rsidP="003E409C">
      <w:pPr>
        <w:tabs>
          <w:tab w:val="left" w:pos="851"/>
        </w:tabs>
        <w:spacing w:after="0" w:line="240" w:lineRule="auto"/>
        <w:ind w:firstLine="851"/>
        <w:rPr>
          <w:rFonts w:ascii="Times New Roman" w:hAnsi="Times New Roman" w:cs="Times New Roman"/>
          <w:sz w:val="28"/>
          <w:szCs w:val="28"/>
        </w:rPr>
      </w:pPr>
    </w:p>
    <w:p w:rsidR="003E409C" w:rsidRPr="003E409C" w:rsidRDefault="003E409C" w:rsidP="003E409C">
      <w:pPr>
        <w:tabs>
          <w:tab w:val="left" w:pos="851"/>
        </w:tabs>
        <w:spacing w:after="0" w:line="240" w:lineRule="auto"/>
        <w:ind w:firstLine="851"/>
        <w:rPr>
          <w:rFonts w:ascii="Times New Roman" w:hAnsi="Times New Roman" w:cs="Times New Roman"/>
          <w:sz w:val="28"/>
          <w:szCs w:val="28"/>
        </w:rPr>
      </w:pPr>
    </w:p>
    <w:p w:rsidR="003E409C" w:rsidRPr="003E409C" w:rsidRDefault="003E409C" w:rsidP="003E409C">
      <w:pPr>
        <w:tabs>
          <w:tab w:val="left" w:pos="851"/>
        </w:tabs>
        <w:spacing w:after="0" w:line="240" w:lineRule="auto"/>
        <w:ind w:firstLine="851"/>
        <w:rPr>
          <w:rFonts w:ascii="Times New Roman" w:hAnsi="Times New Roman" w:cs="Times New Roman"/>
          <w:sz w:val="28"/>
          <w:szCs w:val="28"/>
        </w:rPr>
      </w:pPr>
    </w:p>
    <w:p w:rsidR="003E409C" w:rsidRPr="003E409C" w:rsidRDefault="003E409C" w:rsidP="003E409C">
      <w:pPr>
        <w:pStyle w:val="a3"/>
        <w:spacing w:after="0" w:line="240" w:lineRule="auto"/>
        <w:ind w:left="0"/>
        <w:contextualSpacing w:val="0"/>
        <w:rPr>
          <w:rFonts w:ascii="Times New Roman" w:hAnsi="Times New Roman" w:cs="Times New Roman"/>
        </w:rPr>
      </w:pPr>
      <w:r w:rsidRPr="003E409C">
        <w:rPr>
          <w:rFonts w:ascii="Times New Roman" w:hAnsi="Times New Roman" w:cs="Times New Roman"/>
          <w:sz w:val="28"/>
          <w:szCs w:val="28"/>
        </w:rPr>
        <w:lastRenderedPageBreak/>
        <w:t>Таблица Д.1 – Темы самостоятельной работы студента по дисциплине «Тьютор в инклюзивном образовании»</w:t>
      </w:r>
    </w:p>
    <w:p w:rsidR="003E409C" w:rsidRPr="003E409C" w:rsidRDefault="003E409C" w:rsidP="003E409C">
      <w:pPr>
        <w:pStyle w:val="a3"/>
        <w:spacing w:after="0" w:line="240" w:lineRule="auto"/>
        <w:ind w:left="0"/>
        <w:contextualSpacing w:val="0"/>
        <w:rPr>
          <w:rFonts w:ascii="Times New Roman" w:hAnsi="Times New Roman" w:cs="Times New Roman"/>
          <w:b/>
          <w:bCs/>
          <w:sz w:val="16"/>
          <w:szCs w:val="16"/>
        </w:rPr>
      </w:pPr>
    </w:p>
    <w:tbl>
      <w:tblPr>
        <w:tblW w:w="0" w:type="auto"/>
        <w:tblInd w:w="108" w:type="dxa"/>
        <w:tblLayout w:type="fixed"/>
        <w:tblLook w:val="0000" w:firstRow="0" w:lastRow="0" w:firstColumn="0" w:lastColumn="0" w:noHBand="0" w:noVBand="0"/>
      </w:tblPr>
      <w:tblGrid>
        <w:gridCol w:w="1276"/>
        <w:gridCol w:w="8363"/>
        <w:gridCol w:w="6"/>
      </w:tblGrid>
      <w:tr w:rsidR="003E409C" w:rsidRPr="003E409C" w:rsidTr="00D754DE">
        <w:trPr>
          <w:gridAfter w:val="1"/>
          <w:wAfter w:w="6" w:type="dxa"/>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rPr>
                <w:rFonts w:ascii="Times New Roman" w:hAnsi="Times New Roman" w:cs="Times New Roman"/>
              </w:rPr>
            </w:pPr>
            <w:r w:rsidRPr="003E409C">
              <w:rPr>
                <w:rFonts w:ascii="Times New Roman" w:hAnsi="Times New Roman" w:cs="Times New Roman"/>
                <w:bCs/>
                <w:sz w:val="24"/>
                <w:szCs w:val="24"/>
              </w:rPr>
              <w:t>СРС 1.</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 xml:space="preserve">Подготовьте сравнительный анализ развития </w:t>
            </w:r>
            <w:proofErr w:type="spellStart"/>
            <w:r w:rsidRPr="003E409C">
              <w:rPr>
                <w:rFonts w:ascii="Times New Roman" w:hAnsi="Times New Roman" w:cs="Times New Roman"/>
                <w:sz w:val="24"/>
                <w:szCs w:val="24"/>
              </w:rPr>
              <w:t>тьюторства</w:t>
            </w:r>
            <w:proofErr w:type="spellEnd"/>
            <w:r w:rsidRPr="003E409C">
              <w:rPr>
                <w:rFonts w:ascii="Times New Roman" w:hAnsi="Times New Roman" w:cs="Times New Roman"/>
                <w:sz w:val="24"/>
                <w:szCs w:val="24"/>
              </w:rPr>
              <w:t xml:space="preserve"> в инклюзивном образовании в Казахстане, в странах ближнего и дальнего зарубежья в схеме.</w:t>
            </w:r>
          </w:p>
        </w:tc>
      </w:tr>
      <w:tr w:rsidR="003E409C" w:rsidRPr="003E409C" w:rsidTr="00D754DE">
        <w:trPr>
          <w:gridAfter w:val="1"/>
          <w:wAfter w:w="6" w:type="dxa"/>
          <w:trHeight w:val="873"/>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bCs/>
                <w:sz w:val="24"/>
                <w:szCs w:val="24"/>
              </w:rPr>
              <w:t xml:space="preserve">СРС 2. </w:t>
            </w:r>
          </w:p>
          <w:p w:rsidR="003E409C" w:rsidRPr="003E409C" w:rsidRDefault="003E409C" w:rsidP="00D754DE">
            <w:pPr>
              <w:pStyle w:val="a3"/>
              <w:spacing w:after="0" w:line="240" w:lineRule="auto"/>
              <w:ind w:left="0"/>
              <w:contextualSpacing w:val="0"/>
              <w:rPr>
                <w:rFonts w:ascii="Times New Roman" w:hAnsi="Times New Roman" w:cs="Times New Roman"/>
                <w:bCs/>
                <w:sz w:val="24"/>
                <w:szCs w:val="24"/>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rPr>
                <w:rFonts w:ascii="Times New Roman" w:hAnsi="Times New Roman" w:cs="Times New Roman"/>
              </w:rPr>
            </w:pPr>
            <w:r w:rsidRPr="003E409C">
              <w:rPr>
                <w:rFonts w:ascii="Times New Roman" w:hAnsi="Times New Roman" w:cs="Times New Roman"/>
                <w:sz w:val="24"/>
                <w:szCs w:val="24"/>
              </w:rPr>
              <w:t xml:space="preserve">Составьте глоссарий по теме. Подготовьте презентацию на тему: «Профессиональные компетенции тьютора по социально-педагогическому сопровождению учебной деятельности </w:t>
            </w:r>
            <w:proofErr w:type="spellStart"/>
            <w:r w:rsidRPr="003E409C">
              <w:rPr>
                <w:rFonts w:ascii="Times New Roman" w:hAnsi="Times New Roman" w:cs="Times New Roman"/>
                <w:sz w:val="24"/>
                <w:szCs w:val="24"/>
              </w:rPr>
              <w:t>обучающ</w:t>
            </w:r>
            <w:proofErr w:type="spellEnd"/>
            <w:r w:rsidRPr="003E409C">
              <w:rPr>
                <w:rFonts w:ascii="Times New Roman" w:hAnsi="Times New Roman" w:cs="Times New Roman"/>
                <w:sz w:val="24"/>
                <w:szCs w:val="24"/>
                <w:lang w:val="kk-KZ"/>
              </w:rPr>
              <w:t>ихся</w:t>
            </w:r>
            <w:r w:rsidRPr="003E409C">
              <w:rPr>
                <w:rFonts w:ascii="Times New Roman" w:hAnsi="Times New Roman" w:cs="Times New Roman"/>
                <w:sz w:val="24"/>
                <w:szCs w:val="24"/>
              </w:rPr>
              <w:t xml:space="preserve"> с ООП».</w:t>
            </w:r>
            <w:r w:rsidRPr="003E409C">
              <w:rPr>
                <w:rFonts w:ascii="Times New Roman" w:hAnsi="Times New Roman" w:cs="Times New Roman"/>
                <w:bCs/>
                <w:sz w:val="24"/>
                <w:szCs w:val="24"/>
              </w:rPr>
              <w:t xml:space="preserve"> Подготовьте педагогические задачи по данной теме.</w:t>
            </w:r>
          </w:p>
        </w:tc>
      </w:tr>
      <w:tr w:rsidR="003E409C" w:rsidRPr="003E409C" w:rsidTr="00D754DE">
        <w:trPr>
          <w:gridAfter w:val="1"/>
          <w:wAfter w:w="6" w:type="dxa"/>
          <w:trHeight w:val="273"/>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bCs/>
                <w:sz w:val="24"/>
                <w:szCs w:val="24"/>
              </w:rPr>
              <w:t xml:space="preserve">СРС 3. </w:t>
            </w:r>
          </w:p>
          <w:p w:rsidR="003E409C" w:rsidRPr="003E409C" w:rsidRDefault="003E409C" w:rsidP="00D754DE">
            <w:pPr>
              <w:pStyle w:val="a3"/>
              <w:spacing w:after="0" w:line="240" w:lineRule="auto"/>
              <w:ind w:left="0"/>
              <w:contextualSpacing w:val="0"/>
              <w:rPr>
                <w:rFonts w:ascii="Times New Roman" w:hAnsi="Times New Roman" w:cs="Times New Roman"/>
                <w:bCs/>
                <w:sz w:val="24"/>
                <w:szCs w:val="24"/>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rPr>
                <w:rFonts w:ascii="Times New Roman" w:hAnsi="Times New Roman" w:cs="Times New Roman"/>
              </w:rPr>
            </w:pPr>
            <w:r w:rsidRPr="003E409C">
              <w:rPr>
                <w:rFonts w:ascii="Times New Roman" w:hAnsi="Times New Roman" w:cs="Times New Roman"/>
                <w:sz w:val="24"/>
                <w:szCs w:val="24"/>
              </w:rPr>
              <w:t>Практическое задание «Разработайте рекомендации по проектированию индивидуальных образ</w:t>
            </w:r>
            <w:r w:rsidRPr="003E409C">
              <w:rPr>
                <w:rFonts w:ascii="Times New Roman" w:hAnsi="Times New Roman" w:cs="Times New Roman"/>
                <w:sz w:val="24"/>
                <w:szCs w:val="24"/>
                <w:lang w:val="kk-KZ"/>
              </w:rPr>
              <w:t>овательных</w:t>
            </w:r>
            <w:r w:rsidRPr="003E409C">
              <w:rPr>
                <w:rFonts w:ascii="Times New Roman" w:hAnsi="Times New Roman" w:cs="Times New Roman"/>
                <w:sz w:val="24"/>
                <w:szCs w:val="24"/>
              </w:rPr>
              <w:t xml:space="preserve"> программ учащихся в </w:t>
            </w:r>
            <w:proofErr w:type="spellStart"/>
            <w:r w:rsidRPr="003E409C">
              <w:rPr>
                <w:rFonts w:ascii="Times New Roman" w:hAnsi="Times New Roman" w:cs="Times New Roman"/>
                <w:sz w:val="24"/>
                <w:szCs w:val="24"/>
              </w:rPr>
              <w:t>инкл</w:t>
            </w:r>
            <w:proofErr w:type="spellEnd"/>
            <w:r w:rsidRPr="003E409C">
              <w:rPr>
                <w:rFonts w:ascii="Times New Roman" w:hAnsi="Times New Roman" w:cs="Times New Roman"/>
                <w:sz w:val="24"/>
                <w:szCs w:val="24"/>
                <w:lang w:val="kk-KZ"/>
              </w:rPr>
              <w:t>юзивном</w:t>
            </w:r>
            <w:r w:rsidRPr="003E409C">
              <w:rPr>
                <w:rFonts w:ascii="Times New Roman" w:hAnsi="Times New Roman" w:cs="Times New Roman"/>
                <w:sz w:val="24"/>
                <w:szCs w:val="24"/>
              </w:rPr>
              <w:t xml:space="preserve"> образовании».</w:t>
            </w:r>
          </w:p>
        </w:tc>
      </w:tr>
      <w:tr w:rsidR="003E409C" w:rsidRPr="003E409C" w:rsidTr="00D754DE">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bCs/>
                <w:sz w:val="24"/>
                <w:szCs w:val="24"/>
              </w:rPr>
              <w:t xml:space="preserve">СРС 4. </w:t>
            </w:r>
          </w:p>
          <w:p w:rsidR="003E409C" w:rsidRPr="003E409C" w:rsidRDefault="003E409C" w:rsidP="00D754DE">
            <w:pPr>
              <w:pStyle w:val="a3"/>
              <w:spacing w:after="0" w:line="240" w:lineRule="auto"/>
              <w:ind w:left="0"/>
              <w:contextualSpacing w:val="0"/>
              <w:rPr>
                <w:rFonts w:ascii="Times New Roman" w:hAnsi="Times New Roman" w:cs="Times New Roman"/>
                <w:bCs/>
                <w:sz w:val="24"/>
                <w:szCs w:val="24"/>
              </w:rPr>
            </w:pPr>
          </w:p>
        </w:tc>
        <w:tc>
          <w:tcPr>
            <w:tcW w:w="8369"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rPr>
                <w:rFonts w:ascii="Times New Roman" w:hAnsi="Times New Roman" w:cs="Times New Roman"/>
              </w:rPr>
            </w:pPr>
            <w:r w:rsidRPr="003E409C">
              <w:rPr>
                <w:rFonts w:ascii="Times New Roman" w:hAnsi="Times New Roman" w:cs="Times New Roman"/>
                <w:sz w:val="24"/>
                <w:szCs w:val="24"/>
              </w:rPr>
              <w:t>Разработайте программу тренинга по работе тьютора с родителями в условиях инклюзивного образования. Компетенции вмешательства.</w:t>
            </w:r>
          </w:p>
        </w:tc>
      </w:tr>
      <w:tr w:rsidR="003E409C" w:rsidRPr="003E409C" w:rsidTr="00D754DE">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bCs/>
                <w:sz w:val="24"/>
                <w:szCs w:val="24"/>
              </w:rPr>
              <w:t xml:space="preserve">СРС 5. </w:t>
            </w:r>
          </w:p>
          <w:p w:rsidR="003E409C" w:rsidRPr="003E409C" w:rsidRDefault="003E409C" w:rsidP="00D754DE">
            <w:pPr>
              <w:pStyle w:val="a3"/>
              <w:spacing w:after="0" w:line="240" w:lineRule="auto"/>
              <w:ind w:left="0"/>
              <w:contextualSpacing w:val="0"/>
              <w:rPr>
                <w:rFonts w:ascii="Times New Roman" w:hAnsi="Times New Roman" w:cs="Times New Roman"/>
                <w:bCs/>
                <w:sz w:val="24"/>
                <w:szCs w:val="24"/>
              </w:rPr>
            </w:pPr>
          </w:p>
        </w:tc>
        <w:tc>
          <w:tcPr>
            <w:tcW w:w="8369"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rPr>
                <w:rFonts w:ascii="Times New Roman" w:hAnsi="Times New Roman" w:cs="Times New Roman"/>
              </w:rPr>
            </w:pPr>
            <w:r w:rsidRPr="003E409C">
              <w:rPr>
                <w:rFonts w:ascii="Times New Roman" w:hAnsi="Times New Roman" w:cs="Times New Roman"/>
                <w:sz w:val="24"/>
                <w:szCs w:val="24"/>
              </w:rPr>
              <w:t xml:space="preserve">Разработайте рекомендации на тему: «Психолого-педагогическая готовность участников образовательных отношений инклюзивных школ к общению с детьми с ОВ». Подготовьте </w:t>
            </w:r>
            <w:r w:rsidRPr="003E409C">
              <w:rPr>
                <w:rFonts w:ascii="Times New Roman" w:hAnsi="Times New Roman" w:cs="Times New Roman"/>
                <w:sz w:val="24"/>
                <w:szCs w:val="24"/>
                <w:lang w:val="en-US"/>
              </w:rPr>
              <w:t>SWOT</w:t>
            </w:r>
            <w:r w:rsidRPr="003E409C">
              <w:rPr>
                <w:rFonts w:ascii="Times New Roman" w:hAnsi="Times New Roman" w:cs="Times New Roman"/>
                <w:sz w:val="24"/>
                <w:szCs w:val="24"/>
              </w:rPr>
              <w:t xml:space="preserve"> анализ.</w:t>
            </w:r>
          </w:p>
        </w:tc>
      </w:tr>
      <w:tr w:rsidR="003E409C" w:rsidRPr="003E409C" w:rsidTr="00D754DE">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bCs/>
                <w:sz w:val="24"/>
                <w:szCs w:val="24"/>
              </w:rPr>
              <w:t xml:space="preserve">СРС 6. </w:t>
            </w:r>
          </w:p>
          <w:p w:rsidR="003E409C" w:rsidRPr="003E409C" w:rsidRDefault="003E409C" w:rsidP="00D754DE">
            <w:pPr>
              <w:pStyle w:val="a3"/>
              <w:spacing w:after="0" w:line="240" w:lineRule="auto"/>
              <w:ind w:left="0"/>
              <w:contextualSpacing w:val="0"/>
              <w:rPr>
                <w:rFonts w:ascii="Times New Roman" w:hAnsi="Times New Roman" w:cs="Times New Roman"/>
                <w:bCs/>
                <w:sz w:val="24"/>
                <w:szCs w:val="24"/>
              </w:rPr>
            </w:pPr>
          </w:p>
        </w:tc>
        <w:tc>
          <w:tcPr>
            <w:tcW w:w="8369" w:type="dxa"/>
            <w:gridSpan w:val="2"/>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rPr>
                <w:rFonts w:ascii="Times New Roman" w:hAnsi="Times New Roman" w:cs="Times New Roman"/>
              </w:rPr>
            </w:pPr>
            <w:r w:rsidRPr="003E409C">
              <w:rPr>
                <w:rFonts w:ascii="Times New Roman" w:hAnsi="Times New Roman" w:cs="Times New Roman"/>
                <w:sz w:val="24"/>
                <w:szCs w:val="24"/>
              </w:rPr>
              <w:t>Защита портфолио на тему: «Профессиональные компетенции тьютора в инклюзивном образовании».</w:t>
            </w:r>
          </w:p>
        </w:tc>
      </w:tr>
    </w:tbl>
    <w:p w:rsidR="003E409C" w:rsidRPr="003E409C" w:rsidRDefault="003E409C" w:rsidP="003E409C">
      <w:pPr>
        <w:tabs>
          <w:tab w:val="left" w:pos="851"/>
        </w:tabs>
        <w:spacing w:after="0" w:line="240" w:lineRule="auto"/>
        <w:ind w:firstLine="567"/>
        <w:rPr>
          <w:rFonts w:ascii="Times New Roman" w:hAnsi="Times New Roman" w:cs="Times New Roman"/>
          <w:b/>
          <w:sz w:val="28"/>
          <w:szCs w:val="28"/>
        </w:rPr>
      </w:pPr>
    </w:p>
    <w:p w:rsidR="003E409C" w:rsidRPr="00E33878" w:rsidRDefault="003E409C" w:rsidP="003E409C">
      <w:pPr>
        <w:tabs>
          <w:tab w:val="left" w:pos="851"/>
        </w:tabs>
        <w:spacing w:after="0" w:line="240" w:lineRule="auto"/>
        <w:ind w:firstLine="709"/>
        <w:rPr>
          <w:rFonts w:ascii="Times New Roman" w:hAnsi="Times New Roman" w:cs="Times New Roman"/>
          <w:lang w:val="en-US"/>
        </w:rPr>
      </w:pPr>
      <w:r w:rsidRPr="003E409C">
        <w:rPr>
          <w:rFonts w:ascii="Times New Roman" w:hAnsi="Times New Roman" w:cs="Times New Roman"/>
          <w:bCs/>
          <w:i/>
          <w:sz w:val="28"/>
          <w:szCs w:val="28"/>
          <w:lang w:val="en-US"/>
        </w:rPr>
        <w:t>C</w:t>
      </w:r>
      <w:r w:rsidRPr="003E409C">
        <w:rPr>
          <w:rFonts w:ascii="Times New Roman" w:hAnsi="Times New Roman" w:cs="Times New Roman"/>
          <w:bCs/>
          <w:i/>
          <w:sz w:val="28"/>
          <w:szCs w:val="28"/>
        </w:rPr>
        <w:t>писок</w:t>
      </w:r>
      <w:r w:rsidRPr="00E33878">
        <w:rPr>
          <w:rFonts w:ascii="Times New Roman" w:hAnsi="Times New Roman" w:cs="Times New Roman"/>
          <w:bCs/>
          <w:i/>
          <w:sz w:val="28"/>
          <w:szCs w:val="28"/>
          <w:lang w:val="en-US"/>
        </w:rPr>
        <w:t xml:space="preserve"> </w:t>
      </w:r>
      <w:r w:rsidRPr="003E409C">
        <w:rPr>
          <w:rFonts w:ascii="Times New Roman" w:hAnsi="Times New Roman" w:cs="Times New Roman"/>
          <w:bCs/>
          <w:i/>
          <w:sz w:val="28"/>
          <w:szCs w:val="28"/>
        </w:rPr>
        <w:t>литературы</w:t>
      </w:r>
      <w:r w:rsidRPr="00E33878">
        <w:rPr>
          <w:rFonts w:ascii="Times New Roman" w:hAnsi="Times New Roman" w:cs="Times New Roman"/>
          <w:bCs/>
          <w:i/>
          <w:sz w:val="28"/>
          <w:szCs w:val="28"/>
          <w:lang w:val="en-US"/>
        </w:rPr>
        <w:t>:</w:t>
      </w:r>
    </w:p>
    <w:p w:rsidR="003E409C" w:rsidRPr="00E33878" w:rsidRDefault="003E409C" w:rsidP="003E409C">
      <w:pPr>
        <w:tabs>
          <w:tab w:val="left" w:pos="851"/>
        </w:tabs>
        <w:spacing w:after="0" w:line="240" w:lineRule="auto"/>
        <w:ind w:firstLine="709"/>
        <w:rPr>
          <w:rFonts w:ascii="Times New Roman" w:hAnsi="Times New Roman" w:cs="Times New Roman"/>
          <w:lang w:val="en-US"/>
        </w:rPr>
      </w:pPr>
      <w:r w:rsidRPr="003E409C">
        <w:rPr>
          <w:rFonts w:ascii="Times New Roman" w:hAnsi="Times New Roman" w:cs="Times New Roman"/>
          <w:bCs/>
          <w:i/>
          <w:sz w:val="28"/>
          <w:szCs w:val="28"/>
        </w:rPr>
        <w:t>Основная</w:t>
      </w:r>
      <w:r w:rsidRPr="00E33878">
        <w:rPr>
          <w:rFonts w:ascii="Times New Roman" w:hAnsi="Times New Roman" w:cs="Times New Roman"/>
          <w:bCs/>
          <w:i/>
          <w:sz w:val="28"/>
          <w:szCs w:val="28"/>
          <w:lang w:val="en-US"/>
        </w:rPr>
        <w:t>:</w:t>
      </w:r>
    </w:p>
    <w:p w:rsidR="003E409C" w:rsidRPr="00E33878" w:rsidRDefault="003E409C" w:rsidP="003E409C">
      <w:pPr>
        <w:tabs>
          <w:tab w:val="left" w:pos="851"/>
        </w:tabs>
        <w:spacing w:after="0" w:line="240" w:lineRule="auto"/>
        <w:ind w:firstLine="709"/>
        <w:rPr>
          <w:rFonts w:ascii="Times New Roman" w:hAnsi="Times New Roman" w:cs="Times New Roman"/>
          <w:lang w:val="en-US"/>
        </w:rPr>
      </w:pPr>
      <w:r w:rsidRPr="00E33878">
        <w:rPr>
          <w:rStyle w:val="nova-e-text"/>
          <w:rFonts w:ascii="Times New Roman" w:hAnsi="Times New Roman" w:cs="Times New Roman"/>
          <w:sz w:val="28"/>
          <w:szCs w:val="28"/>
          <w:lang w:val="en-US"/>
        </w:rPr>
        <w:t xml:space="preserve">1. </w:t>
      </w:r>
      <w:r w:rsidRPr="003E409C">
        <w:rPr>
          <w:rStyle w:val="nova-e-text"/>
          <w:rFonts w:ascii="Times New Roman" w:hAnsi="Times New Roman" w:cs="Times New Roman"/>
          <w:sz w:val="28"/>
          <w:szCs w:val="28"/>
          <w:lang w:val="en-US"/>
        </w:rPr>
        <w:t>Cameron</w:t>
      </w:r>
      <w:r w:rsidRPr="00E33878">
        <w:rPr>
          <w:rStyle w:val="nova-e-text"/>
          <w:rFonts w:ascii="Times New Roman" w:hAnsi="Times New Roman" w:cs="Times New Roman"/>
          <w:sz w:val="28"/>
          <w:szCs w:val="28"/>
          <w:lang w:val="en-US"/>
        </w:rPr>
        <w:t xml:space="preserve"> </w:t>
      </w:r>
      <w:r w:rsidRPr="003E409C">
        <w:rPr>
          <w:rStyle w:val="nova-e-text"/>
          <w:rFonts w:ascii="Times New Roman" w:hAnsi="Times New Roman" w:cs="Times New Roman"/>
          <w:sz w:val="28"/>
          <w:szCs w:val="28"/>
          <w:lang w:val="en-US"/>
        </w:rPr>
        <w:t>C</w:t>
      </w:r>
      <w:r w:rsidRPr="00E33878">
        <w:rPr>
          <w:rStyle w:val="nova-e-text"/>
          <w:rFonts w:ascii="Times New Roman" w:hAnsi="Times New Roman" w:cs="Times New Roman"/>
          <w:sz w:val="28"/>
          <w:szCs w:val="28"/>
          <w:lang w:val="en-US"/>
        </w:rPr>
        <w:t xml:space="preserve">., </w:t>
      </w:r>
      <w:r w:rsidRPr="003E409C">
        <w:rPr>
          <w:rStyle w:val="nova-e-text"/>
          <w:rFonts w:ascii="Times New Roman" w:hAnsi="Times New Roman" w:cs="Times New Roman"/>
          <w:sz w:val="28"/>
          <w:szCs w:val="28"/>
          <w:lang w:val="en-US"/>
        </w:rPr>
        <w:t>Moss</w:t>
      </w:r>
      <w:r w:rsidRPr="00E33878">
        <w:rPr>
          <w:rStyle w:val="nova-e-text"/>
          <w:rFonts w:ascii="Times New Roman" w:hAnsi="Times New Roman" w:cs="Times New Roman"/>
          <w:sz w:val="28"/>
          <w:szCs w:val="28"/>
          <w:lang w:val="en-US"/>
        </w:rPr>
        <w:t xml:space="preserve"> </w:t>
      </w:r>
      <w:r w:rsidRPr="003E409C">
        <w:rPr>
          <w:rStyle w:val="nova-e-text"/>
          <w:rFonts w:ascii="Times New Roman" w:hAnsi="Times New Roman" w:cs="Times New Roman"/>
          <w:sz w:val="28"/>
          <w:szCs w:val="28"/>
          <w:lang w:val="en-US"/>
        </w:rPr>
        <w:t>P</w:t>
      </w:r>
      <w:r w:rsidRPr="00E33878">
        <w:rPr>
          <w:rStyle w:val="nova-e-text"/>
          <w:rFonts w:ascii="Times New Roman" w:hAnsi="Times New Roman" w:cs="Times New Roman"/>
          <w:sz w:val="28"/>
          <w:szCs w:val="28"/>
          <w:lang w:val="en-US"/>
        </w:rPr>
        <w:t xml:space="preserve">. </w:t>
      </w:r>
      <w:r w:rsidRPr="003E409C">
        <w:rPr>
          <w:rStyle w:val="nova-e-text"/>
          <w:rFonts w:ascii="Times New Roman" w:hAnsi="Times New Roman" w:cs="Times New Roman"/>
          <w:iCs/>
          <w:sz w:val="28"/>
          <w:szCs w:val="28"/>
          <w:lang w:val="en-US"/>
        </w:rPr>
        <w:t xml:space="preserve">Social Pedagogy and Working with Children and Young People. Where care and education meet. – NY.: </w:t>
      </w:r>
      <w:r w:rsidRPr="003E409C">
        <w:rPr>
          <w:rStyle w:val="nova-e-text"/>
          <w:rFonts w:ascii="Times New Roman" w:hAnsi="Times New Roman" w:cs="Times New Roman"/>
          <w:sz w:val="28"/>
          <w:szCs w:val="28"/>
          <w:lang w:val="en-US"/>
        </w:rPr>
        <w:t xml:space="preserve">Gallaudet University Press: Jessica Kingsley Publishers, 2011. – </w:t>
      </w:r>
      <w:r w:rsidRPr="00E33878">
        <w:rPr>
          <w:rStyle w:val="nova-e-text"/>
          <w:rFonts w:ascii="Times New Roman" w:hAnsi="Times New Roman" w:cs="Times New Roman"/>
          <w:sz w:val="28"/>
          <w:szCs w:val="28"/>
          <w:lang w:val="en-US"/>
        </w:rPr>
        <w:t xml:space="preserve">224 </w:t>
      </w:r>
      <w:r w:rsidRPr="003E409C">
        <w:rPr>
          <w:rStyle w:val="nova-e-text"/>
          <w:rFonts w:ascii="Times New Roman" w:hAnsi="Times New Roman" w:cs="Times New Roman"/>
          <w:sz w:val="28"/>
          <w:szCs w:val="28"/>
          <w:lang w:val="en-US"/>
        </w:rPr>
        <w:t>p</w:t>
      </w:r>
      <w:r w:rsidRPr="00E33878">
        <w:rPr>
          <w:rStyle w:val="nova-e-text"/>
          <w:rFonts w:ascii="Times New Roman" w:hAnsi="Times New Roman" w:cs="Times New Roman"/>
          <w:sz w:val="28"/>
          <w:szCs w:val="28"/>
          <w:lang w:val="en-US"/>
        </w:rPr>
        <w:t>.</w:t>
      </w:r>
    </w:p>
    <w:p w:rsidR="003E409C" w:rsidRPr="003E409C" w:rsidRDefault="003E409C" w:rsidP="003E409C">
      <w:pPr>
        <w:tabs>
          <w:tab w:val="left" w:pos="851"/>
        </w:tabs>
        <w:spacing w:after="0" w:line="240" w:lineRule="auto"/>
        <w:ind w:firstLine="709"/>
        <w:rPr>
          <w:rFonts w:ascii="Times New Roman" w:hAnsi="Times New Roman" w:cs="Times New Roman"/>
        </w:rPr>
      </w:pPr>
      <w:r w:rsidRPr="003E409C">
        <w:rPr>
          <w:rStyle w:val="nova-e-text"/>
          <w:rFonts w:ascii="Times New Roman" w:hAnsi="Times New Roman" w:cs="Times New Roman"/>
          <w:sz w:val="28"/>
          <w:szCs w:val="28"/>
        </w:rPr>
        <w:t xml:space="preserve">2. </w:t>
      </w:r>
      <w:proofErr w:type="spellStart"/>
      <w:r w:rsidRPr="003E409C">
        <w:rPr>
          <w:rStyle w:val="nova-e-text"/>
          <w:rFonts w:ascii="Times New Roman" w:hAnsi="Times New Roman" w:cs="Times New Roman"/>
          <w:sz w:val="28"/>
          <w:szCs w:val="28"/>
        </w:rPr>
        <w:t>Магауова</w:t>
      </w:r>
      <w:proofErr w:type="spellEnd"/>
      <w:r w:rsidRPr="003E409C">
        <w:rPr>
          <w:rStyle w:val="nova-e-text"/>
          <w:rFonts w:ascii="Times New Roman" w:hAnsi="Times New Roman" w:cs="Times New Roman"/>
          <w:sz w:val="28"/>
          <w:szCs w:val="28"/>
        </w:rPr>
        <w:t xml:space="preserve"> А.С., Махамбетова Ж.Т. Деятельность социального педагога в условиях инклюзивного образования: у</w:t>
      </w:r>
      <w:r w:rsidRPr="003E409C">
        <w:rPr>
          <w:rFonts w:ascii="Times New Roman" w:hAnsi="Times New Roman" w:cs="Times New Roman"/>
          <w:sz w:val="28"/>
          <w:szCs w:val="28"/>
        </w:rPr>
        <w:t xml:space="preserve">чеб.-метод. пос. </w:t>
      </w:r>
      <w:r w:rsidRPr="003E409C">
        <w:rPr>
          <w:rFonts w:ascii="Times New Roman" w:hAnsi="Times New Roman" w:cs="Times New Roman"/>
          <w:sz w:val="28"/>
          <w:szCs w:val="28"/>
          <w:lang w:val="kk-KZ"/>
        </w:rPr>
        <w:t xml:space="preserve">– Алматы: </w:t>
      </w:r>
      <w:r w:rsidRPr="003E409C">
        <w:rPr>
          <w:rFonts w:ascii="Times New Roman" w:hAnsi="Times New Roman" w:cs="Times New Roman"/>
          <w:sz w:val="28"/>
          <w:szCs w:val="28"/>
          <w:lang w:val="en-US"/>
        </w:rPr>
        <w:t>Qazaq</w:t>
      </w:r>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lang w:val="en-US"/>
        </w:rPr>
        <w:t>universitety</w:t>
      </w:r>
      <w:proofErr w:type="spellEnd"/>
      <w:r w:rsidRPr="003E409C">
        <w:rPr>
          <w:rFonts w:ascii="Times New Roman" w:hAnsi="Times New Roman" w:cs="Times New Roman"/>
          <w:sz w:val="28"/>
          <w:szCs w:val="28"/>
        </w:rPr>
        <w:t>, 2020. – 188 с.</w:t>
      </w:r>
    </w:p>
    <w:p w:rsidR="003E409C" w:rsidRPr="003E409C" w:rsidRDefault="003E409C" w:rsidP="003E409C">
      <w:pPr>
        <w:tabs>
          <w:tab w:val="left" w:pos="851"/>
        </w:tabs>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3. </w:t>
      </w:r>
      <w:proofErr w:type="spellStart"/>
      <w:r w:rsidRPr="003E409C">
        <w:rPr>
          <w:rFonts w:ascii="Times New Roman" w:hAnsi="Times New Roman" w:cs="Times New Roman"/>
          <w:sz w:val="28"/>
          <w:szCs w:val="28"/>
        </w:rPr>
        <w:t>Карпенкова</w:t>
      </w:r>
      <w:proofErr w:type="spellEnd"/>
      <w:r w:rsidRPr="003E409C">
        <w:rPr>
          <w:rFonts w:ascii="Times New Roman" w:hAnsi="Times New Roman" w:cs="Times New Roman"/>
          <w:sz w:val="28"/>
          <w:szCs w:val="28"/>
        </w:rPr>
        <w:t xml:space="preserve"> И.В. Тьютор в инклюзивной школе: сопровождение ребёнка с особенностями развития: из опыта работы. – Изд. 2-е, </w:t>
      </w:r>
      <w:proofErr w:type="spellStart"/>
      <w:r w:rsidRPr="003E409C">
        <w:rPr>
          <w:rFonts w:ascii="Times New Roman" w:hAnsi="Times New Roman" w:cs="Times New Roman"/>
          <w:sz w:val="28"/>
          <w:szCs w:val="28"/>
        </w:rPr>
        <w:t>перер</w:t>
      </w:r>
      <w:proofErr w:type="spellEnd"/>
      <w:proofErr w:type="gramStart"/>
      <w:r w:rsidRPr="003E409C">
        <w:rPr>
          <w:rFonts w:ascii="Times New Roman" w:hAnsi="Times New Roman" w:cs="Times New Roman"/>
          <w:sz w:val="28"/>
          <w:szCs w:val="28"/>
        </w:rPr>
        <w:t>.</w:t>
      </w:r>
      <w:proofErr w:type="gramEnd"/>
      <w:r w:rsidRPr="003E409C">
        <w:rPr>
          <w:rFonts w:ascii="Times New Roman" w:hAnsi="Times New Roman" w:cs="Times New Roman"/>
          <w:sz w:val="28"/>
          <w:szCs w:val="28"/>
        </w:rPr>
        <w:t xml:space="preserve"> и доп. – М.: АНО «Наш Солнечный Мир», 2017. – 116 с.</w:t>
      </w:r>
    </w:p>
    <w:p w:rsidR="003E409C" w:rsidRPr="003E409C" w:rsidRDefault="003E409C" w:rsidP="003E409C">
      <w:pPr>
        <w:tabs>
          <w:tab w:val="left" w:pos="851"/>
        </w:tabs>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4. Ковалева Т.М., </w:t>
      </w:r>
      <w:proofErr w:type="spellStart"/>
      <w:r w:rsidRPr="003E409C">
        <w:rPr>
          <w:rFonts w:ascii="Times New Roman" w:hAnsi="Times New Roman" w:cs="Times New Roman"/>
          <w:sz w:val="28"/>
          <w:szCs w:val="28"/>
        </w:rPr>
        <w:t>Кобыща</w:t>
      </w:r>
      <w:proofErr w:type="spellEnd"/>
      <w:r w:rsidRPr="003E409C">
        <w:rPr>
          <w:rFonts w:ascii="Times New Roman" w:hAnsi="Times New Roman" w:cs="Times New Roman"/>
          <w:sz w:val="28"/>
          <w:szCs w:val="28"/>
        </w:rPr>
        <w:t xml:space="preserve"> Е.И., Попова С.Ю. (</w:t>
      </w:r>
      <w:proofErr w:type="spellStart"/>
      <w:r w:rsidRPr="003E409C">
        <w:rPr>
          <w:rFonts w:ascii="Times New Roman" w:hAnsi="Times New Roman" w:cs="Times New Roman"/>
          <w:sz w:val="28"/>
          <w:szCs w:val="28"/>
        </w:rPr>
        <w:t>Смолик</w:t>
      </w:r>
      <w:proofErr w:type="spellEnd"/>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Теров</w:t>
      </w:r>
      <w:proofErr w:type="spellEnd"/>
      <w:r w:rsidRPr="003E409C">
        <w:rPr>
          <w:rFonts w:ascii="Times New Roman" w:hAnsi="Times New Roman" w:cs="Times New Roman"/>
          <w:sz w:val="28"/>
          <w:szCs w:val="28"/>
        </w:rPr>
        <w:t xml:space="preserve"> А.А., </w:t>
      </w:r>
      <w:proofErr w:type="spellStart"/>
      <w:r w:rsidRPr="003E409C">
        <w:rPr>
          <w:rFonts w:ascii="Times New Roman" w:hAnsi="Times New Roman" w:cs="Times New Roman"/>
          <w:sz w:val="28"/>
          <w:szCs w:val="28"/>
        </w:rPr>
        <w:t>Чередилина</w:t>
      </w:r>
      <w:proofErr w:type="spellEnd"/>
      <w:r w:rsidRPr="003E409C">
        <w:rPr>
          <w:rFonts w:ascii="Times New Roman" w:hAnsi="Times New Roman" w:cs="Times New Roman"/>
          <w:sz w:val="28"/>
          <w:szCs w:val="28"/>
        </w:rPr>
        <w:t xml:space="preserve"> М.Ю. Профессия «тьютор». – М.: СФК-офис, 2012. – 246 с.</w:t>
      </w:r>
    </w:p>
    <w:p w:rsidR="003E409C" w:rsidRPr="003E409C" w:rsidRDefault="003E409C" w:rsidP="003E409C">
      <w:pPr>
        <w:tabs>
          <w:tab w:val="left" w:pos="851"/>
        </w:tabs>
        <w:spacing w:after="0" w:line="240" w:lineRule="auto"/>
        <w:ind w:firstLine="709"/>
        <w:rPr>
          <w:rFonts w:ascii="Times New Roman" w:hAnsi="Times New Roman" w:cs="Times New Roman"/>
        </w:rPr>
      </w:pPr>
      <w:r w:rsidRPr="003E409C">
        <w:rPr>
          <w:rFonts w:ascii="Times New Roman" w:hAnsi="Times New Roman" w:cs="Times New Roman"/>
          <w:bCs/>
          <w:i/>
          <w:sz w:val="28"/>
          <w:szCs w:val="28"/>
        </w:rPr>
        <w:t>Дополнительная:</w:t>
      </w:r>
    </w:p>
    <w:p w:rsidR="003E409C" w:rsidRPr="003E409C" w:rsidRDefault="003E409C" w:rsidP="001946CD">
      <w:pPr>
        <w:numPr>
          <w:ilvl w:val="0"/>
          <w:numId w:val="23"/>
        </w:numPr>
        <w:tabs>
          <w:tab w:val="left" w:pos="851"/>
          <w:tab w:val="left" w:pos="993"/>
        </w:tabs>
        <w:spacing w:after="0" w:line="240" w:lineRule="auto"/>
        <w:ind w:left="0" w:firstLine="709"/>
        <w:rPr>
          <w:rFonts w:ascii="Times New Roman" w:hAnsi="Times New Roman" w:cs="Times New Roman"/>
        </w:rPr>
      </w:pPr>
      <w:r w:rsidRPr="003E409C">
        <w:rPr>
          <w:rStyle w:val="nova-e-text"/>
          <w:rFonts w:ascii="Times New Roman" w:hAnsi="Times New Roman" w:cs="Times New Roman"/>
          <w:sz w:val="28"/>
          <w:szCs w:val="28"/>
          <w:lang w:val="en-US"/>
        </w:rPr>
        <w:t xml:space="preserve">Kay J. (2007). </w:t>
      </w:r>
      <w:proofErr w:type="spellStart"/>
      <w:r w:rsidRPr="003E409C">
        <w:rPr>
          <w:rStyle w:val="nova-e-text"/>
          <w:rFonts w:ascii="Times New Roman" w:hAnsi="Times New Roman" w:cs="Times New Roman"/>
          <w:i/>
          <w:sz w:val="28"/>
          <w:szCs w:val="28"/>
          <w:lang w:val="en-US"/>
        </w:rPr>
        <w:t>Behavioural</w:t>
      </w:r>
      <w:proofErr w:type="spellEnd"/>
      <w:r w:rsidRPr="003E409C">
        <w:rPr>
          <w:rStyle w:val="nova-e-text"/>
          <w:rFonts w:ascii="Times New Roman" w:hAnsi="Times New Roman" w:cs="Times New Roman"/>
          <w:i/>
          <w:sz w:val="28"/>
          <w:szCs w:val="28"/>
          <w:lang w:val="en-US"/>
        </w:rPr>
        <w:t>, Emotional and Social Difficulties</w:t>
      </w:r>
      <w:r w:rsidRPr="003E409C">
        <w:rPr>
          <w:rStyle w:val="nova-e-text"/>
          <w:rFonts w:ascii="Times New Roman" w:hAnsi="Times New Roman" w:cs="Times New Roman"/>
          <w:sz w:val="28"/>
          <w:szCs w:val="28"/>
          <w:lang w:val="en-US"/>
        </w:rPr>
        <w:t xml:space="preserve">. </w:t>
      </w:r>
      <w:r w:rsidRPr="003E409C">
        <w:rPr>
          <w:rStyle w:val="nova-e-text"/>
          <w:rFonts w:ascii="Times New Roman" w:hAnsi="Times New Roman" w:cs="Times New Roman"/>
          <w:i/>
          <w:sz w:val="28"/>
          <w:szCs w:val="28"/>
          <w:lang w:val="en-US"/>
        </w:rPr>
        <w:t>SEN in the yearly years</w:t>
      </w:r>
      <w:r w:rsidRPr="003E409C">
        <w:rPr>
          <w:rStyle w:val="nova-e-text"/>
          <w:rFonts w:ascii="Times New Roman" w:hAnsi="Times New Roman" w:cs="Times New Roman"/>
          <w:sz w:val="28"/>
          <w:szCs w:val="28"/>
          <w:lang w:val="en-US"/>
        </w:rPr>
        <w:t>. Continuum International Publishing Group.p.160</w:t>
      </w:r>
      <w:r w:rsidRPr="003E409C">
        <w:rPr>
          <w:rStyle w:val="nova-e-text"/>
          <w:rFonts w:ascii="Times New Roman" w:hAnsi="Times New Roman" w:cs="Times New Roman"/>
          <w:sz w:val="28"/>
          <w:szCs w:val="28"/>
        </w:rPr>
        <w:t>.</w:t>
      </w:r>
    </w:p>
    <w:p w:rsidR="003E409C" w:rsidRPr="003E409C" w:rsidRDefault="003E409C" w:rsidP="001946CD">
      <w:pPr>
        <w:pStyle w:val="a3"/>
        <w:numPr>
          <w:ilvl w:val="0"/>
          <w:numId w:val="23"/>
        </w:numPr>
        <w:tabs>
          <w:tab w:val="left" w:pos="851"/>
          <w:tab w:val="left" w:pos="993"/>
        </w:tabs>
        <w:spacing w:after="0" w:line="240" w:lineRule="auto"/>
        <w:ind w:left="0" w:firstLine="709"/>
        <w:contextualSpacing w:val="0"/>
        <w:rPr>
          <w:rFonts w:ascii="Times New Roman" w:hAnsi="Times New Roman" w:cs="Times New Roman"/>
        </w:rPr>
      </w:pPr>
      <w:r w:rsidRPr="003E409C">
        <w:rPr>
          <w:rStyle w:val="nova-e-text"/>
          <w:rFonts w:ascii="Times New Roman" w:hAnsi="Times New Roman" w:cs="Times New Roman"/>
          <w:sz w:val="28"/>
          <w:szCs w:val="28"/>
        </w:rPr>
        <w:t xml:space="preserve">Махов А. П. Научно-практические основы формирования </w:t>
      </w:r>
      <w:proofErr w:type="spellStart"/>
      <w:r w:rsidRPr="003E409C">
        <w:rPr>
          <w:rStyle w:val="nova-e-text"/>
          <w:rFonts w:ascii="Times New Roman" w:hAnsi="Times New Roman" w:cs="Times New Roman"/>
          <w:sz w:val="28"/>
          <w:szCs w:val="28"/>
        </w:rPr>
        <w:t>тьюторской</w:t>
      </w:r>
      <w:proofErr w:type="spellEnd"/>
      <w:r w:rsidRPr="003E409C">
        <w:rPr>
          <w:rStyle w:val="nova-e-text"/>
          <w:rFonts w:ascii="Times New Roman" w:hAnsi="Times New Roman" w:cs="Times New Roman"/>
          <w:sz w:val="28"/>
          <w:szCs w:val="28"/>
        </w:rPr>
        <w:t xml:space="preserve"> позиции педагога: </w:t>
      </w:r>
      <w:proofErr w:type="spellStart"/>
      <w:r w:rsidRPr="003E409C">
        <w:rPr>
          <w:rStyle w:val="nova-e-text"/>
          <w:rFonts w:ascii="Times New Roman" w:hAnsi="Times New Roman" w:cs="Times New Roman"/>
          <w:sz w:val="28"/>
          <w:szCs w:val="28"/>
        </w:rPr>
        <w:t>дис</w:t>
      </w:r>
      <w:proofErr w:type="spellEnd"/>
      <w:r w:rsidRPr="003E409C">
        <w:rPr>
          <w:rStyle w:val="nova-e-text"/>
          <w:rFonts w:ascii="Times New Roman" w:hAnsi="Times New Roman" w:cs="Times New Roman"/>
          <w:sz w:val="28"/>
          <w:szCs w:val="28"/>
        </w:rPr>
        <w:t xml:space="preserve">. … канд. </w:t>
      </w:r>
      <w:proofErr w:type="spellStart"/>
      <w:r w:rsidRPr="003E409C">
        <w:rPr>
          <w:rStyle w:val="nova-e-text"/>
          <w:rFonts w:ascii="Times New Roman" w:hAnsi="Times New Roman" w:cs="Times New Roman"/>
          <w:sz w:val="28"/>
          <w:szCs w:val="28"/>
        </w:rPr>
        <w:t>пед</w:t>
      </w:r>
      <w:proofErr w:type="spellEnd"/>
      <w:r w:rsidRPr="003E409C">
        <w:rPr>
          <w:rStyle w:val="nova-e-text"/>
          <w:rFonts w:ascii="Times New Roman" w:hAnsi="Times New Roman" w:cs="Times New Roman"/>
          <w:sz w:val="28"/>
          <w:szCs w:val="28"/>
        </w:rPr>
        <w:t>. наук: 13.00.01. – Нижний Новгород: НГПУ им. К. Минина, 2012. – 186 с.</w:t>
      </w:r>
    </w:p>
    <w:p w:rsidR="003E409C" w:rsidRPr="003E409C" w:rsidRDefault="003E409C" w:rsidP="001946CD">
      <w:pPr>
        <w:pStyle w:val="a3"/>
        <w:numPr>
          <w:ilvl w:val="0"/>
          <w:numId w:val="23"/>
        </w:numPr>
        <w:shd w:val="clear" w:color="auto" w:fill="FFFFFF"/>
        <w:tabs>
          <w:tab w:val="left" w:pos="851"/>
          <w:tab w:val="left" w:pos="993"/>
        </w:tabs>
        <w:spacing w:after="0" w:line="240" w:lineRule="auto"/>
        <w:ind w:left="0" w:firstLine="709"/>
        <w:contextualSpacing w:val="0"/>
        <w:rPr>
          <w:rFonts w:ascii="Times New Roman" w:hAnsi="Times New Roman" w:cs="Times New Roman"/>
        </w:rPr>
      </w:pPr>
      <w:proofErr w:type="spellStart"/>
      <w:r w:rsidRPr="003E409C">
        <w:rPr>
          <w:rFonts w:ascii="Times New Roman" w:hAnsi="Times New Roman" w:cs="Times New Roman"/>
          <w:sz w:val="28"/>
          <w:szCs w:val="28"/>
        </w:rPr>
        <w:t>Магауова</w:t>
      </w:r>
      <w:proofErr w:type="spellEnd"/>
      <w:r w:rsidRPr="003E409C">
        <w:rPr>
          <w:rFonts w:ascii="Times New Roman" w:hAnsi="Times New Roman" w:cs="Times New Roman"/>
          <w:sz w:val="28"/>
          <w:szCs w:val="28"/>
        </w:rPr>
        <w:t xml:space="preserve"> А.С., </w:t>
      </w:r>
      <w:proofErr w:type="spellStart"/>
      <w:r w:rsidRPr="003E409C">
        <w:rPr>
          <w:rFonts w:ascii="Times New Roman" w:hAnsi="Times New Roman" w:cs="Times New Roman"/>
          <w:sz w:val="28"/>
          <w:szCs w:val="28"/>
        </w:rPr>
        <w:t>Таубаева</w:t>
      </w:r>
      <w:proofErr w:type="spellEnd"/>
      <w:r w:rsidRPr="003E409C">
        <w:rPr>
          <w:rFonts w:ascii="Times New Roman" w:hAnsi="Times New Roman" w:cs="Times New Roman"/>
          <w:sz w:val="28"/>
          <w:szCs w:val="28"/>
        </w:rPr>
        <w:t xml:space="preserve"> Ш.Т., </w:t>
      </w:r>
      <w:proofErr w:type="spellStart"/>
      <w:r w:rsidRPr="003E409C">
        <w:rPr>
          <w:rFonts w:ascii="Times New Roman" w:hAnsi="Times New Roman" w:cs="Times New Roman"/>
          <w:sz w:val="28"/>
          <w:szCs w:val="28"/>
        </w:rPr>
        <w:t>Кудайбергенова</w:t>
      </w:r>
      <w:proofErr w:type="spellEnd"/>
      <w:r w:rsidRPr="003E409C">
        <w:rPr>
          <w:rFonts w:ascii="Times New Roman" w:hAnsi="Times New Roman" w:cs="Times New Roman"/>
          <w:sz w:val="28"/>
          <w:szCs w:val="28"/>
        </w:rPr>
        <w:t xml:space="preserve"> А.М., </w:t>
      </w:r>
      <w:proofErr w:type="spellStart"/>
      <w:r w:rsidRPr="003E409C">
        <w:rPr>
          <w:rFonts w:ascii="Times New Roman" w:hAnsi="Times New Roman" w:cs="Times New Roman"/>
          <w:sz w:val="28"/>
          <w:szCs w:val="28"/>
        </w:rPr>
        <w:t>Мынбаева</w:t>
      </w:r>
      <w:proofErr w:type="spellEnd"/>
      <w:r w:rsidRPr="003E409C">
        <w:rPr>
          <w:rFonts w:ascii="Times New Roman" w:hAnsi="Times New Roman" w:cs="Times New Roman"/>
          <w:sz w:val="28"/>
          <w:szCs w:val="28"/>
        </w:rPr>
        <w:t xml:space="preserve"> А.К. Педагогика аль-Фараби: учеб. пос. – Алматы: </w:t>
      </w:r>
      <w:r w:rsidRPr="003E409C">
        <w:rPr>
          <w:rFonts w:ascii="Times New Roman" w:hAnsi="Times New Roman" w:cs="Times New Roman"/>
          <w:sz w:val="28"/>
          <w:szCs w:val="28"/>
          <w:lang w:val="kk-KZ"/>
        </w:rPr>
        <w:t>Қазақ университеті</w:t>
      </w:r>
      <w:r w:rsidRPr="003E409C">
        <w:rPr>
          <w:rFonts w:ascii="Times New Roman" w:hAnsi="Times New Roman" w:cs="Times New Roman"/>
          <w:sz w:val="28"/>
          <w:szCs w:val="28"/>
        </w:rPr>
        <w:t>, 2021. – 166 c.</w:t>
      </w:r>
    </w:p>
    <w:p w:rsidR="003E409C" w:rsidRPr="003E409C" w:rsidRDefault="003E409C" w:rsidP="003E409C">
      <w:pPr>
        <w:tabs>
          <w:tab w:val="left" w:pos="851"/>
        </w:tabs>
        <w:spacing w:after="0" w:line="240" w:lineRule="auto"/>
        <w:ind w:firstLine="709"/>
        <w:rPr>
          <w:rFonts w:ascii="Times New Roman" w:hAnsi="Times New Roman" w:cs="Times New Roman"/>
        </w:rPr>
      </w:pPr>
      <w:bookmarkStart w:id="168" w:name="_Hlk95254834"/>
      <w:r w:rsidRPr="003E409C">
        <w:rPr>
          <w:rFonts w:ascii="Times New Roman" w:hAnsi="Times New Roman" w:cs="Times New Roman"/>
          <w:i/>
          <w:sz w:val="28"/>
          <w:szCs w:val="28"/>
        </w:rPr>
        <w:t xml:space="preserve">Содержание курса </w:t>
      </w:r>
      <w:r w:rsidRPr="003E409C">
        <w:rPr>
          <w:rFonts w:ascii="Times New Roman" w:hAnsi="Times New Roman" w:cs="Times New Roman"/>
          <w:bCs/>
          <w:i/>
          <w:sz w:val="28"/>
          <w:szCs w:val="28"/>
        </w:rPr>
        <w:t>«Инновационные технологии в деятельности тьютора по сопровождению учащихся с ООП в инклюзивном образовании»</w:t>
      </w:r>
    </w:p>
    <w:p w:rsidR="003E409C" w:rsidRPr="003E409C" w:rsidRDefault="003E409C" w:rsidP="003E409C">
      <w:pPr>
        <w:tabs>
          <w:tab w:val="left" w:pos="851"/>
        </w:tabs>
        <w:spacing w:after="0" w:line="240" w:lineRule="auto"/>
        <w:ind w:firstLine="709"/>
        <w:rPr>
          <w:rFonts w:ascii="Times New Roman" w:hAnsi="Times New Roman" w:cs="Times New Roman"/>
        </w:rPr>
      </w:pPr>
      <w:r w:rsidRPr="003E409C">
        <w:rPr>
          <w:rFonts w:ascii="Times New Roman" w:hAnsi="Times New Roman" w:cs="Times New Roman"/>
          <w:bCs/>
          <w:sz w:val="28"/>
          <w:szCs w:val="28"/>
        </w:rPr>
        <w:t>Тема 1.</w:t>
      </w:r>
      <w:r w:rsidRPr="003E409C">
        <w:rPr>
          <w:rFonts w:ascii="Times New Roman" w:hAnsi="Times New Roman" w:cs="Times New Roman"/>
          <w:b/>
          <w:sz w:val="28"/>
          <w:szCs w:val="28"/>
        </w:rPr>
        <w:t xml:space="preserve"> </w:t>
      </w:r>
      <w:r w:rsidRPr="003E409C">
        <w:rPr>
          <w:rFonts w:ascii="Times New Roman" w:hAnsi="Times New Roman" w:cs="Times New Roman"/>
          <w:sz w:val="28"/>
          <w:szCs w:val="28"/>
          <w:shd w:val="clear" w:color="auto" w:fill="FFFFFF"/>
        </w:rPr>
        <w:t>Тьютор как педагогическая специальность в системе профессионального образования.</w:t>
      </w:r>
    </w:p>
    <w:p w:rsidR="003E409C" w:rsidRPr="003E409C" w:rsidRDefault="003E409C" w:rsidP="003E409C">
      <w:pPr>
        <w:tabs>
          <w:tab w:val="left" w:pos="851"/>
        </w:tabs>
        <w:spacing w:after="0" w:line="240" w:lineRule="auto"/>
        <w:ind w:firstLine="851"/>
        <w:rPr>
          <w:rFonts w:ascii="Times New Roman" w:hAnsi="Times New Roman" w:cs="Times New Roman"/>
        </w:rPr>
      </w:pPr>
      <w:r w:rsidRPr="003E409C">
        <w:rPr>
          <w:rFonts w:ascii="Times New Roman" w:hAnsi="Times New Roman" w:cs="Times New Roman"/>
          <w:sz w:val="28"/>
          <w:szCs w:val="28"/>
        </w:rPr>
        <w:t xml:space="preserve">1. Направления </w:t>
      </w:r>
      <w:proofErr w:type="spellStart"/>
      <w:r w:rsidRPr="003E409C">
        <w:rPr>
          <w:rFonts w:ascii="Times New Roman" w:hAnsi="Times New Roman" w:cs="Times New Roman"/>
          <w:sz w:val="28"/>
          <w:szCs w:val="28"/>
        </w:rPr>
        <w:t>тьюторской</w:t>
      </w:r>
      <w:proofErr w:type="spellEnd"/>
      <w:r w:rsidRPr="003E409C">
        <w:rPr>
          <w:rFonts w:ascii="Times New Roman" w:hAnsi="Times New Roman" w:cs="Times New Roman"/>
          <w:sz w:val="28"/>
          <w:szCs w:val="28"/>
        </w:rPr>
        <w:t xml:space="preserve"> деятельности.</w:t>
      </w:r>
    </w:p>
    <w:p w:rsidR="003E409C" w:rsidRPr="003E409C" w:rsidRDefault="003E409C" w:rsidP="003E409C">
      <w:pPr>
        <w:tabs>
          <w:tab w:val="left" w:pos="851"/>
        </w:tabs>
        <w:spacing w:after="0" w:line="240" w:lineRule="auto"/>
        <w:ind w:firstLine="851"/>
        <w:rPr>
          <w:rFonts w:ascii="Times New Roman" w:hAnsi="Times New Roman" w:cs="Times New Roman"/>
        </w:rPr>
      </w:pPr>
      <w:r w:rsidRPr="003E409C">
        <w:rPr>
          <w:rFonts w:ascii="Times New Roman" w:hAnsi="Times New Roman" w:cs="Times New Roman"/>
          <w:sz w:val="28"/>
          <w:szCs w:val="28"/>
        </w:rPr>
        <w:t xml:space="preserve">2. Особенности и потребности </w:t>
      </w:r>
      <w:proofErr w:type="spellStart"/>
      <w:r w:rsidRPr="003E409C">
        <w:rPr>
          <w:rFonts w:ascii="Times New Roman" w:hAnsi="Times New Roman" w:cs="Times New Roman"/>
          <w:sz w:val="28"/>
          <w:szCs w:val="28"/>
        </w:rPr>
        <w:t>тьюторской</w:t>
      </w:r>
      <w:proofErr w:type="spellEnd"/>
      <w:r w:rsidRPr="003E409C">
        <w:rPr>
          <w:rFonts w:ascii="Times New Roman" w:hAnsi="Times New Roman" w:cs="Times New Roman"/>
          <w:sz w:val="28"/>
          <w:szCs w:val="28"/>
        </w:rPr>
        <w:t xml:space="preserve"> деятельности.</w:t>
      </w:r>
    </w:p>
    <w:p w:rsidR="003E409C" w:rsidRPr="003E409C" w:rsidRDefault="003E409C" w:rsidP="003E409C">
      <w:pPr>
        <w:tabs>
          <w:tab w:val="left" w:pos="851"/>
        </w:tabs>
        <w:spacing w:after="0" w:line="240" w:lineRule="auto"/>
        <w:ind w:firstLine="851"/>
        <w:rPr>
          <w:rFonts w:ascii="Times New Roman" w:hAnsi="Times New Roman" w:cs="Times New Roman"/>
        </w:rPr>
      </w:pPr>
      <w:r w:rsidRPr="003E409C">
        <w:rPr>
          <w:rFonts w:ascii="Times New Roman" w:hAnsi="Times New Roman" w:cs="Times New Roman"/>
          <w:sz w:val="28"/>
          <w:szCs w:val="28"/>
        </w:rPr>
        <w:lastRenderedPageBreak/>
        <w:t xml:space="preserve">3. </w:t>
      </w:r>
      <w:proofErr w:type="spellStart"/>
      <w:r w:rsidRPr="003E409C">
        <w:rPr>
          <w:rFonts w:ascii="Times New Roman" w:hAnsi="Times New Roman" w:cs="Times New Roman"/>
          <w:sz w:val="28"/>
          <w:szCs w:val="28"/>
        </w:rPr>
        <w:t>Тьюторство</w:t>
      </w:r>
      <w:proofErr w:type="spellEnd"/>
      <w:r w:rsidRPr="003E409C">
        <w:rPr>
          <w:rFonts w:ascii="Times New Roman" w:hAnsi="Times New Roman" w:cs="Times New Roman"/>
          <w:sz w:val="28"/>
          <w:szCs w:val="28"/>
        </w:rPr>
        <w:t xml:space="preserve"> в инклюзивном образовании.</w:t>
      </w:r>
    </w:p>
    <w:p w:rsidR="003E409C" w:rsidRPr="003E409C" w:rsidRDefault="003E409C" w:rsidP="003E409C">
      <w:pPr>
        <w:tabs>
          <w:tab w:val="left" w:pos="851"/>
        </w:tabs>
        <w:spacing w:after="0" w:line="240" w:lineRule="auto"/>
        <w:ind w:firstLine="709"/>
        <w:rPr>
          <w:rFonts w:ascii="Times New Roman" w:hAnsi="Times New Roman" w:cs="Times New Roman"/>
        </w:rPr>
      </w:pPr>
      <w:r w:rsidRPr="003E409C">
        <w:rPr>
          <w:rFonts w:ascii="Times New Roman" w:hAnsi="Times New Roman" w:cs="Times New Roman"/>
          <w:bCs/>
          <w:sz w:val="28"/>
          <w:szCs w:val="28"/>
        </w:rPr>
        <w:t>Тема 2.</w:t>
      </w:r>
      <w:r w:rsidRPr="003E409C">
        <w:rPr>
          <w:rFonts w:ascii="Times New Roman" w:hAnsi="Times New Roman" w:cs="Times New Roman"/>
          <w:sz w:val="28"/>
          <w:szCs w:val="28"/>
        </w:rPr>
        <w:t xml:space="preserve"> Психолого-педагогическая диагностика в работе тьютора в условиях инклюзивного образования. Социально-педагогическое раннее вмешательство.</w:t>
      </w:r>
    </w:p>
    <w:p w:rsidR="003E409C" w:rsidRPr="003E409C" w:rsidRDefault="003E409C" w:rsidP="003E409C">
      <w:pPr>
        <w:tabs>
          <w:tab w:val="left" w:pos="851"/>
        </w:tabs>
        <w:spacing w:after="0" w:line="240" w:lineRule="auto"/>
        <w:ind w:firstLine="851"/>
        <w:rPr>
          <w:rFonts w:ascii="Times New Roman" w:hAnsi="Times New Roman" w:cs="Times New Roman"/>
        </w:rPr>
      </w:pPr>
      <w:r w:rsidRPr="003E409C">
        <w:rPr>
          <w:rFonts w:ascii="Times New Roman" w:hAnsi="Times New Roman" w:cs="Times New Roman"/>
          <w:sz w:val="28"/>
          <w:szCs w:val="28"/>
        </w:rPr>
        <w:t>1. Анкетирование субъектов инклюзивного образования.</w:t>
      </w:r>
    </w:p>
    <w:p w:rsidR="003E409C" w:rsidRPr="003E409C" w:rsidRDefault="003E409C" w:rsidP="003E409C">
      <w:pPr>
        <w:tabs>
          <w:tab w:val="left" w:pos="851"/>
        </w:tabs>
        <w:spacing w:after="0" w:line="240" w:lineRule="auto"/>
        <w:ind w:firstLine="851"/>
        <w:rPr>
          <w:rFonts w:ascii="Times New Roman" w:hAnsi="Times New Roman" w:cs="Times New Roman"/>
        </w:rPr>
      </w:pPr>
      <w:r w:rsidRPr="003E409C">
        <w:rPr>
          <w:rFonts w:ascii="Times New Roman" w:hAnsi="Times New Roman" w:cs="Times New Roman"/>
          <w:sz w:val="28"/>
          <w:szCs w:val="28"/>
        </w:rPr>
        <w:t>2. Психологическая диагностика субъектов инклюзивного образования.</w:t>
      </w:r>
    </w:p>
    <w:p w:rsidR="003E409C" w:rsidRPr="003E409C" w:rsidRDefault="003E409C" w:rsidP="003E409C">
      <w:pPr>
        <w:tabs>
          <w:tab w:val="left" w:pos="851"/>
        </w:tabs>
        <w:spacing w:after="0" w:line="240" w:lineRule="auto"/>
        <w:ind w:firstLine="851"/>
        <w:rPr>
          <w:rFonts w:ascii="Times New Roman" w:hAnsi="Times New Roman" w:cs="Times New Roman"/>
        </w:rPr>
      </w:pPr>
      <w:r w:rsidRPr="003E409C">
        <w:rPr>
          <w:rFonts w:ascii="Times New Roman" w:hAnsi="Times New Roman" w:cs="Times New Roman"/>
          <w:sz w:val="28"/>
          <w:szCs w:val="28"/>
        </w:rPr>
        <w:t>3. Индивидуальное и групповое консультирование субъектов ИО.</w:t>
      </w:r>
    </w:p>
    <w:p w:rsidR="003E409C" w:rsidRPr="003E409C" w:rsidRDefault="003E409C" w:rsidP="003E409C">
      <w:pPr>
        <w:tabs>
          <w:tab w:val="left" w:pos="851"/>
        </w:tabs>
        <w:spacing w:after="0" w:line="240" w:lineRule="auto"/>
        <w:ind w:firstLine="709"/>
        <w:rPr>
          <w:rFonts w:ascii="Times New Roman" w:hAnsi="Times New Roman" w:cs="Times New Roman"/>
        </w:rPr>
      </w:pPr>
      <w:r w:rsidRPr="003E409C">
        <w:rPr>
          <w:rStyle w:val="tlid-translation"/>
          <w:rFonts w:ascii="Times New Roman" w:hAnsi="Times New Roman" w:cs="Times New Roman"/>
          <w:bCs/>
          <w:sz w:val="28"/>
          <w:szCs w:val="28"/>
        </w:rPr>
        <w:t>Тема 3.</w:t>
      </w:r>
      <w:r w:rsidRPr="003E409C">
        <w:rPr>
          <w:rStyle w:val="tlid-translation"/>
          <w:rFonts w:ascii="Times New Roman" w:hAnsi="Times New Roman" w:cs="Times New Roman"/>
          <w:b/>
          <w:sz w:val="28"/>
          <w:szCs w:val="28"/>
        </w:rPr>
        <w:t xml:space="preserve"> </w:t>
      </w:r>
      <w:r w:rsidRPr="003E409C">
        <w:rPr>
          <w:rStyle w:val="tlid-translation"/>
          <w:rFonts w:ascii="Times New Roman" w:hAnsi="Times New Roman" w:cs="Times New Roman"/>
          <w:bCs/>
          <w:sz w:val="28"/>
          <w:szCs w:val="28"/>
        </w:rPr>
        <w:t>Стратегии в инклюзивном образовании. Стратегия «Прямое обучение» в инклюзивном образовании.</w:t>
      </w:r>
    </w:p>
    <w:p w:rsidR="003E409C" w:rsidRPr="003E409C" w:rsidRDefault="003E409C" w:rsidP="001946CD">
      <w:pPr>
        <w:pStyle w:val="a3"/>
        <w:numPr>
          <w:ilvl w:val="0"/>
          <w:numId w:val="32"/>
        </w:numPr>
        <w:tabs>
          <w:tab w:val="left" w:pos="851"/>
          <w:tab w:val="left" w:pos="1134"/>
        </w:tabs>
        <w:suppressAutoHyphens w:val="0"/>
        <w:spacing w:after="0" w:line="240" w:lineRule="auto"/>
        <w:ind w:left="0" w:firstLine="851"/>
        <w:contextualSpacing w:val="0"/>
        <w:rPr>
          <w:rFonts w:ascii="Times New Roman" w:hAnsi="Times New Roman" w:cs="Times New Roman"/>
        </w:rPr>
      </w:pPr>
      <w:r w:rsidRPr="003E409C">
        <w:rPr>
          <w:rStyle w:val="tlid-translation"/>
          <w:rFonts w:ascii="Times New Roman" w:hAnsi="Times New Roman" w:cs="Times New Roman"/>
          <w:sz w:val="28"/>
          <w:szCs w:val="28"/>
        </w:rPr>
        <w:t>История возникновения модели «Прямого обучения» (</w:t>
      </w:r>
      <w:r w:rsidRPr="003E409C">
        <w:rPr>
          <w:rStyle w:val="tlid-translation"/>
          <w:rFonts w:ascii="Times New Roman" w:hAnsi="Times New Roman" w:cs="Times New Roman"/>
          <w:sz w:val="28"/>
          <w:szCs w:val="28"/>
          <w:lang w:val="en-US"/>
        </w:rPr>
        <w:t>DISTAR</w:t>
      </w:r>
      <w:r w:rsidRPr="003E409C">
        <w:rPr>
          <w:rStyle w:val="tlid-translation"/>
          <w:rFonts w:ascii="Times New Roman" w:hAnsi="Times New Roman" w:cs="Times New Roman"/>
          <w:sz w:val="28"/>
          <w:szCs w:val="28"/>
        </w:rPr>
        <w:t>).</w:t>
      </w:r>
    </w:p>
    <w:p w:rsidR="003E409C" w:rsidRPr="003E409C" w:rsidRDefault="003E409C" w:rsidP="001946CD">
      <w:pPr>
        <w:pStyle w:val="a3"/>
        <w:numPr>
          <w:ilvl w:val="0"/>
          <w:numId w:val="32"/>
        </w:numPr>
        <w:tabs>
          <w:tab w:val="left" w:pos="851"/>
          <w:tab w:val="left" w:pos="1134"/>
        </w:tabs>
        <w:suppressAutoHyphens w:val="0"/>
        <w:spacing w:after="0" w:line="240" w:lineRule="auto"/>
        <w:ind w:left="0" w:firstLine="851"/>
        <w:contextualSpacing w:val="0"/>
        <w:rPr>
          <w:rFonts w:ascii="Times New Roman" w:hAnsi="Times New Roman" w:cs="Times New Roman"/>
        </w:rPr>
      </w:pPr>
      <w:r w:rsidRPr="003E409C">
        <w:rPr>
          <w:rStyle w:val="tlid-translation"/>
          <w:rFonts w:ascii="Times New Roman" w:hAnsi="Times New Roman" w:cs="Times New Roman"/>
          <w:sz w:val="28"/>
          <w:szCs w:val="28"/>
        </w:rPr>
        <w:t>Особенности стратегии «Прямого обучения».</w:t>
      </w:r>
    </w:p>
    <w:p w:rsidR="003E409C" w:rsidRPr="003E409C" w:rsidRDefault="003E409C" w:rsidP="001946CD">
      <w:pPr>
        <w:pStyle w:val="a3"/>
        <w:numPr>
          <w:ilvl w:val="0"/>
          <w:numId w:val="32"/>
        </w:numPr>
        <w:tabs>
          <w:tab w:val="left" w:pos="851"/>
          <w:tab w:val="left" w:pos="1134"/>
        </w:tabs>
        <w:suppressAutoHyphens w:val="0"/>
        <w:spacing w:after="0" w:line="240" w:lineRule="auto"/>
        <w:ind w:left="0" w:firstLine="851"/>
        <w:contextualSpacing w:val="0"/>
        <w:rPr>
          <w:rFonts w:ascii="Times New Roman" w:hAnsi="Times New Roman" w:cs="Times New Roman"/>
        </w:rPr>
      </w:pPr>
      <w:r w:rsidRPr="003E409C">
        <w:rPr>
          <w:rStyle w:val="tlid-translation"/>
          <w:rFonts w:ascii="Times New Roman" w:hAnsi="Times New Roman" w:cs="Times New Roman"/>
          <w:sz w:val="28"/>
          <w:szCs w:val="28"/>
        </w:rPr>
        <w:t>Принципы стратегии «Прямого обучения».</w:t>
      </w:r>
    </w:p>
    <w:p w:rsidR="003E409C" w:rsidRPr="003E409C" w:rsidRDefault="003E409C" w:rsidP="001946CD">
      <w:pPr>
        <w:pStyle w:val="a3"/>
        <w:numPr>
          <w:ilvl w:val="0"/>
          <w:numId w:val="32"/>
        </w:numPr>
        <w:tabs>
          <w:tab w:val="left" w:pos="851"/>
          <w:tab w:val="left" w:pos="1134"/>
        </w:tabs>
        <w:suppressAutoHyphens w:val="0"/>
        <w:spacing w:after="0" w:line="240" w:lineRule="auto"/>
        <w:ind w:left="0" w:firstLine="851"/>
        <w:contextualSpacing w:val="0"/>
        <w:rPr>
          <w:rFonts w:ascii="Times New Roman" w:hAnsi="Times New Roman" w:cs="Times New Roman"/>
        </w:rPr>
      </w:pPr>
      <w:r w:rsidRPr="003E409C">
        <w:rPr>
          <w:rStyle w:val="tlid-translation"/>
          <w:rFonts w:ascii="Times New Roman" w:hAnsi="Times New Roman" w:cs="Times New Roman"/>
          <w:sz w:val="28"/>
          <w:szCs w:val="28"/>
        </w:rPr>
        <w:t>Особенности применения «Прямого обучения» в инклюзивном образовании.</w:t>
      </w:r>
    </w:p>
    <w:p w:rsidR="003E409C" w:rsidRPr="003E409C" w:rsidRDefault="003E409C" w:rsidP="003E409C">
      <w:pPr>
        <w:tabs>
          <w:tab w:val="left" w:pos="851"/>
        </w:tabs>
        <w:spacing w:after="0" w:line="240" w:lineRule="auto"/>
        <w:ind w:firstLine="709"/>
        <w:rPr>
          <w:rFonts w:ascii="Times New Roman" w:hAnsi="Times New Roman" w:cs="Times New Roman"/>
        </w:rPr>
      </w:pPr>
      <w:r w:rsidRPr="003E409C">
        <w:rPr>
          <w:rStyle w:val="tlid-translation"/>
          <w:rFonts w:ascii="Times New Roman" w:hAnsi="Times New Roman" w:cs="Times New Roman"/>
          <w:bCs/>
          <w:sz w:val="28"/>
          <w:szCs w:val="28"/>
        </w:rPr>
        <w:t>Тема 4.</w:t>
      </w:r>
      <w:r w:rsidRPr="003E409C">
        <w:rPr>
          <w:rStyle w:val="tlid-translation"/>
          <w:rFonts w:ascii="Times New Roman" w:hAnsi="Times New Roman" w:cs="Times New Roman"/>
          <w:b/>
          <w:sz w:val="28"/>
          <w:szCs w:val="28"/>
        </w:rPr>
        <w:t xml:space="preserve"> </w:t>
      </w:r>
      <w:r w:rsidRPr="003E409C">
        <w:rPr>
          <w:rStyle w:val="tlid-translation"/>
          <w:rFonts w:ascii="Times New Roman" w:hAnsi="Times New Roman" w:cs="Times New Roman"/>
          <w:sz w:val="28"/>
          <w:szCs w:val="28"/>
        </w:rPr>
        <w:t>Стратегии обучения PALS (</w:t>
      </w:r>
      <w:proofErr w:type="spellStart"/>
      <w:r w:rsidRPr="003E409C">
        <w:rPr>
          <w:rStyle w:val="tlid-translation"/>
          <w:rFonts w:ascii="Times New Roman" w:hAnsi="Times New Roman" w:cs="Times New Roman"/>
          <w:sz w:val="28"/>
          <w:szCs w:val="28"/>
        </w:rPr>
        <w:t>Peer-Assisted</w:t>
      </w:r>
      <w:proofErr w:type="spellEnd"/>
      <w:r w:rsidRPr="003E409C">
        <w:rPr>
          <w:rStyle w:val="tlid-translation"/>
          <w:rFonts w:ascii="Times New Roman" w:hAnsi="Times New Roman" w:cs="Times New Roman"/>
          <w:sz w:val="28"/>
          <w:szCs w:val="28"/>
        </w:rPr>
        <w:t xml:space="preserve"> </w:t>
      </w:r>
      <w:proofErr w:type="spellStart"/>
      <w:r w:rsidRPr="003E409C">
        <w:rPr>
          <w:rStyle w:val="tlid-translation"/>
          <w:rFonts w:ascii="Times New Roman" w:hAnsi="Times New Roman" w:cs="Times New Roman"/>
          <w:sz w:val="28"/>
          <w:szCs w:val="28"/>
        </w:rPr>
        <w:t>Learning</w:t>
      </w:r>
      <w:proofErr w:type="spellEnd"/>
      <w:r w:rsidRPr="003E409C">
        <w:rPr>
          <w:rStyle w:val="tlid-translation"/>
          <w:rFonts w:ascii="Times New Roman" w:hAnsi="Times New Roman" w:cs="Times New Roman"/>
          <w:sz w:val="28"/>
          <w:szCs w:val="28"/>
        </w:rPr>
        <w:t xml:space="preserve"> </w:t>
      </w:r>
      <w:proofErr w:type="spellStart"/>
      <w:r w:rsidRPr="003E409C">
        <w:rPr>
          <w:rStyle w:val="tlid-translation"/>
          <w:rFonts w:ascii="Times New Roman" w:hAnsi="Times New Roman" w:cs="Times New Roman"/>
          <w:sz w:val="28"/>
          <w:szCs w:val="28"/>
        </w:rPr>
        <w:t>Strategies</w:t>
      </w:r>
      <w:proofErr w:type="spellEnd"/>
      <w:r w:rsidRPr="003E409C">
        <w:rPr>
          <w:rStyle w:val="tlid-translation"/>
          <w:rFonts w:ascii="Times New Roman" w:hAnsi="Times New Roman" w:cs="Times New Roman"/>
          <w:sz w:val="28"/>
          <w:szCs w:val="28"/>
        </w:rPr>
        <w:t>) в инклюзивном образовании.</w:t>
      </w:r>
    </w:p>
    <w:p w:rsidR="003E409C" w:rsidRPr="003E409C" w:rsidRDefault="003E409C" w:rsidP="003E409C">
      <w:pPr>
        <w:widowControl w:val="0"/>
        <w:tabs>
          <w:tab w:val="left" w:pos="851"/>
          <w:tab w:val="left" w:pos="8016"/>
        </w:tabs>
        <w:spacing w:after="0" w:line="240" w:lineRule="auto"/>
        <w:ind w:firstLine="851"/>
        <w:rPr>
          <w:rFonts w:ascii="Times New Roman" w:hAnsi="Times New Roman" w:cs="Times New Roman"/>
        </w:rPr>
      </w:pPr>
      <w:r w:rsidRPr="003E409C">
        <w:rPr>
          <w:rFonts w:ascii="Times New Roman" w:hAnsi="Times New Roman" w:cs="Times New Roman"/>
          <w:sz w:val="28"/>
          <w:szCs w:val="28"/>
        </w:rPr>
        <w:t xml:space="preserve">1. История зарождения стратегии </w:t>
      </w:r>
      <w:r w:rsidRPr="003E409C">
        <w:rPr>
          <w:rFonts w:ascii="Times New Roman" w:hAnsi="Times New Roman" w:cs="Times New Roman"/>
          <w:sz w:val="28"/>
          <w:szCs w:val="28"/>
          <w:lang w:val="en-US"/>
        </w:rPr>
        <w:t>PALS</w:t>
      </w:r>
      <w:r w:rsidRPr="003E409C">
        <w:rPr>
          <w:rFonts w:ascii="Times New Roman" w:hAnsi="Times New Roman" w:cs="Times New Roman"/>
          <w:sz w:val="28"/>
          <w:szCs w:val="28"/>
        </w:rPr>
        <w:t xml:space="preserve"> -обучения с помощью сверстников. </w:t>
      </w:r>
    </w:p>
    <w:p w:rsidR="003E409C" w:rsidRPr="003E409C" w:rsidRDefault="003E409C" w:rsidP="003E409C">
      <w:pPr>
        <w:widowControl w:val="0"/>
        <w:tabs>
          <w:tab w:val="left" w:pos="851"/>
          <w:tab w:val="left" w:pos="8016"/>
        </w:tabs>
        <w:spacing w:after="0" w:line="240" w:lineRule="auto"/>
        <w:ind w:firstLine="851"/>
        <w:rPr>
          <w:rFonts w:ascii="Times New Roman" w:hAnsi="Times New Roman" w:cs="Times New Roman"/>
        </w:rPr>
      </w:pPr>
      <w:r w:rsidRPr="003E409C">
        <w:rPr>
          <w:rFonts w:ascii="Times New Roman" w:hAnsi="Times New Roman" w:cs="Times New Roman"/>
          <w:sz w:val="28"/>
          <w:szCs w:val="28"/>
        </w:rPr>
        <w:t>2. Рекомендации при стратегии обучения с помощью сверстников.</w:t>
      </w:r>
    </w:p>
    <w:p w:rsidR="003E409C" w:rsidRPr="003E409C" w:rsidRDefault="003E409C" w:rsidP="003E409C">
      <w:pPr>
        <w:widowControl w:val="0"/>
        <w:tabs>
          <w:tab w:val="left" w:pos="851"/>
          <w:tab w:val="left" w:pos="8016"/>
        </w:tabs>
        <w:spacing w:after="0" w:line="240" w:lineRule="auto"/>
        <w:ind w:firstLine="851"/>
        <w:rPr>
          <w:rFonts w:ascii="Times New Roman" w:hAnsi="Times New Roman" w:cs="Times New Roman"/>
        </w:rPr>
      </w:pPr>
      <w:r w:rsidRPr="003E409C">
        <w:rPr>
          <w:rFonts w:ascii="Times New Roman" w:hAnsi="Times New Roman" w:cs="Times New Roman"/>
          <w:sz w:val="28"/>
          <w:szCs w:val="28"/>
        </w:rPr>
        <w:t>3. Риски возникающие при стратегии обучения с помощью сверстников.</w:t>
      </w:r>
    </w:p>
    <w:p w:rsidR="003E409C" w:rsidRPr="003E409C" w:rsidRDefault="003E409C" w:rsidP="003E409C">
      <w:pPr>
        <w:pStyle w:val="HTML0"/>
        <w:tabs>
          <w:tab w:val="left" w:pos="851"/>
        </w:tabs>
        <w:spacing w:after="0" w:line="240" w:lineRule="auto"/>
        <w:ind w:firstLine="709"/>
        <w:rPr>
          <w:rFonts w:ascii="Times New Roman" w:hAnsi="Times New Roman"/>
        </w:rPr>
      </w:pPr>
      <w:r w:rsidRPr="003E409C">
        <w:rPr>
          <w:rStyle w:val="tlid-translation"/>
          <w:rFonts w:ascii="Times New Roman" w:hAnsi="Times New Roman"/>
          <w:bCs/>
          <w:sz w:val="28"/>
          <w:szCs w:val="28"/>
        </w:rPr>
        <w:t>Тема</w:t>
      </w:r>
      <w:r w:rsidRPr="003E409C">
        <w:rPr>
          <w:rFonts w:ascii="Times New Roman" w:hAnsi="Times New Roman"/>
          <w:bCs/>
          <w:sz w:val="28"/>
          <w:szCs w:val="28"/>
        </w:rPr>
        <w:t xml:space="preserve"> 5.</w:t>
      </w:r>
      <w:r w:rsidRPr="003E409C">
        <w:rPr>
          <w:rFonts w:ascii="Times New Roman" w:hAnsi="Times New Roman"/>
          <w:sz w:val="28"/>
          <w:szCs w:val="28"/>
        </w:rPr>
        <w:t xml:space="preserve"> </w:t>
      </w:r>
      <w:r w:rsidRPr="003E409C">
        <w:rPr>
          <w:rStyle w:val="tlid-translation"/>
          <w:rFonts w:ascii="Times New Roman" w:hAnsi="Times New Roman"/>
          <w:sz w:val="28"/>
          <w:szCs w:val="28"/>
        </w:rPr>
        <w:t>Стратегия «Совместное обучение» в инклюзивном образовании.</w:t>
      </w:r>
    </w:p>
    <w:p w:rsidR="003E409C" w:rsidRPr="003E409C" w:rsidRDefault="003E409C" w:rsidP="001946CD">
      <w:pPr>
        <w:pStyle w:val="a3"/>
        <w:numPr>
          <w:ilvl w:val="0"/>
          <w:numId w:val="30"/>
        </w:numPr>
        <w:tabs>
          <w:tab w:val="left" w:pos="851"/>
          <w:tab w:val="left" w:pos="1134"/>
        </w:tabs>
        <w:suppressAutoHyphens w:val="0"/>
        <w:spacing w:after="0" w:line="240" w:lineRule="auto"/>
        <w:ind w:left="0" w:firstLine="851"/>
        <w:contextualSpacing w:val="0"/>
        <w:rPr>
          <w:rFonts w:ascii="Times New Roman" w:hAnsi="Times New Roman" w:cs="Times New Roman"/>
        </w:rPr>
      </w:pPr>
      <w:r w:rsidRPr="003E409C">
        <w:rPr>
          <w:rFonts w:ascii="Times New Roman" w:hAnsi="Times New Roman" w:cs="Times New Roman"/>
          <w:sz w:val="28"/>
          <w:szCs w:val="28"/>
          <w:lang w:val="en-US"/>
        </w:rPr>
        <w:t>C</w:t>
      </w:r>
      <w:proofErr w:type="spellStart"/>
      <w:r w:rsidRPr="003E409C">
        <w:rPr>
          <w:rFonts w:ascii="Times New Roman" w:hAnsi="Times New Roman" w:cs="Times New Roman"/>
          <w:sz w:val="28"/>
          <w:szCs w:val="28"/>
        </w:rPr>
        <w:t>ущность</w:t>
      </w:r>
      <w:proofErr w:type="spellEnd"/>
      <w:r w:rsidRPr="003E409C">
        <w:rPr>
          <w:rFonts w:ascii="Times New Roman" w:hAnsi="Times New Roman" w:cs="Times New Roman"/>
          <w:sz w:val="28"/>
          <w:szCs w:val="28"/>
        </w:rPr>
        <w:t xml:space="preserve"> стратегии «совместное обучение» </w:t>
      </w:r>
      <w:r w:rsidRPr="003E409C">
        <w:rPr>
          <w:rStyle w:val="tlid-translation"/>
          <w:rFonts w:ascii="Times New Roman" w:hAnsi="Times New Roman" w:cs="Times New Roman"/>
          <w:sz w:val="28"/>
          <w:szCs w:val="28"/>
        </w:rPr>
        <w:t>(</w:t>
      </w:r>
      <w:r w:rsidRPr="003E409C">
        <w:rPr>
          <w:rStyle w:val="tlid-translation"/>
          <w:rFonts w:ascii="Times New Roman" w:hAnsi="Times New Roman" w:cs="Times New Roman"/>
          <w:sz w:val="28"/>
          <w:szCs w:val="28"/>
          <w:lang w:val="en-US"/>
        </w:rPr>
        <w:t>Cooperative</w:t>
      </w:r>
      <w:r w:rsidRPr="003E409C">
        <w:rPr>
          <w:rStyle w:val="tlid-translation"/>
          <w:rFonts w:ascii="Times New Roman" w:hAnsi="Times New Roman" w:cs="Times New Roman"/>
          <w:sz w:val="28"/>
          <w:szCs w:val="28"/>
        </w:rPr>
        <w:t xml:space="preserve"> </w:t>
      </w:r>
      <w:r w:rsidRPr="003E409C">
        <w:rPr>
          <w:rStyle w:val="tlid-translation"/>
          <w:rFonts w:ascii="Times New Roman" w:hAnsi="Times New Roman" w:cs="Times New Roman"/>
          <w:sz w:val="28"/>
          <w:szCs w:val="28"/>
          <w:lang w:val="en-US"/>
        </w:rPr>
        <w:t>learning</w:t>
      </w:r>
      <w:r w:rsidRPr="003E409C">
        <w:rPr>
          <w:rStyle w:val="tlid-translation"/>
          <w:rFonts w:ascii="Times New Roman" w:hAnsi="Times New Roman" w:cs="Times New Roman"/>
          <w:sz w:val="28"/>
          <w:szCs w:val="28"/>
        </w:rPr>
        <w:t>)</w:t>
      </w:r>
      <w:r w:rsidRPr="003E409C">
        <w:rPr>
          <w:rFonts w:ascii="Times New Roman" w:hAnsi="Times New Roman" w:cs="Times New Roman"/>
          <w:sz w:val="28"/>
          <w:szCs w:val="28"/>
        </w:rPr>
        <w:t>.</w:t>
      </w:r>
    </w:p>
    <w:p w:rsidR="003E409C" w:rsidRPr="003E409C" w:rsidRDefault="003E409C" w:rsidP="001946CD">
      <w:pPr>
        <w:pStyle w:val="a3"/>
        <w:numPr>
          <w:ilvl w:val="0"/>
          <w:numId w:val="30"/>
        </w:numPr>
        <w:tabs>
          <w:tab w:val="left" w:pos="851"/>
          <w:tab w:val="left" w:pos="1134"/>
        </w:tabs>
        <w:suppressAutoHyphens w:val="0"/>
        <w:spacing w:after="0" w:line="240" w:lineRule="auto"/>
        <w:ind w:left="0" w:firstLine="851"/>
        <w:contextualSpacing w:val="0"/>
        <w:rPr>
          <w:rFonts w:ascii="Times New Roman" w:hAnsi="Times New Roman" w:cs="Times New Roman"/>
        </w:rPr>
      </w:pPr>
      <w:r w:rsidRPr="003E409C">
        <w:rPr>
          <w:rFonts w:ascii="Times New Roman" w:hAnsi="Times New Roman" w:cs="Times New Roman"/>
          <w:sz w:val="28"/>
          <w:szCs w:val="28"/>
        </w:rPr>
        <w:t>Ключевые моменты при совместном обучении в условиях инклюзивного образования.</w:t>
      </w:r>
    </w:p>
    <w:p w:rsidR="003E409C" w:rsidRPr="003E409C" w:rsidRDefault="003E409C" w:rsidP="001946CD">
      <w:pPr>
        <w:pStyle w:val="a3"/>
        <w:numPr>
          <w:ilvl w:val="0"/>
          <w:numId w:val="30"/>
        </w:numPr>
        <w:tabs>
          <w:tab w:val="left" w:pos="851"/>
          <w:tab w:val="left" w:pos="1134"/>
        </w:tabs>
        <w:suppressAutoHyphens w:val="0"/>
        <w:spacing w:after="0" w:line="240" w:lineRule="auto"/>
        <w:ind w:left="0" w:firstLine="851"/>
        <w:contextualSpacing w:val="0"/>
        <w:rPr>
          <w:rFonts w:ascii="Times New Roman" w:hAnsi="Times New Roman" w:cs="Times New Roman"/>
        </w:rPr>
      </w:pPr>
      <w:r w:rsidRPr="003E409C">
        <w:rPr>
          <w:rFonts w:ascii="Times New Roman" w:hAnsi="Times New Roman" w:cs="Times New Roman"/>
          <w:sz w:val="28"/>
          <w:szCs w:val="28"/>
        </w:rPr>
        <w:t>Процедура организации стратегии «совместного обучения».</w:t>
      </w:r>
    </w:p>
    <w:p w:rsidR="003E409C" w:rsidRPr="00E33878" w:rsidRDefault="003E409C" w:rsidP="001946CD">
      <w:pPr>
        <w:pStyle w:val="a3"/>
        <w:numPr>
          <w:ilvl w:val="0"/>
          <w:numId w:val="30"/>
        </w:numPr>
        <w:tabs>
          <w:tab w:val="left" w:pos="851"/>
          <w:tab w:val="left" w:pos="1134"/>
        </w:tabs>
        <w:suppressAutoHyphens w:val="0"/>
        <w:spacing w:after="0" w:line="240" w:lineRule="auto"/>
        <w:ind w:left="0" w:firstLine="851"/>
        <w:contextualSpacing w:val="0"/>
        <w:rPr>
          <w:rFonts w:ascii="Times New Roman" w:hAnsi="Times New Roman" w:cs="Times New Roman"/>
          <w:lang w:val="en-US"/>
        </w:rPr>
      </w:pPr>
      <w:r w:rsidRPr="003E409C">
        <w:rPr>
          <w:rFonts w:ascii="Times New Roman" w:hAnsi="Times New Roman" w:cs="Times New Roman"/>
          <w:sz w:val="28"/>
          <w:szCs w:val="28"/>
        </w:rPr>
        <w:t>Сущность</w:t>
      </w:r>
      <w:r w:rsidRPr="003E409C">
        <w:rPr>
          <w:rFonts w:ascii="Times New Roman" w:hAnsi="Times New Roman" w:cs="Times New Roman"/>
          <w:sz w:val="28"/>
          <w:szCs w:val="28"/>
          <w:lang w:val="en-US"/>
        </w:rPr>
        <w:t xml:space="preserve"> «</w:t>
      </w:r>
      <w:r w:rsidRPr="003E409C">
        <w:rPr>
          <w:rFonts w:ascii="Times New Roman" w:hAnsi="Times New Roman" w:cs="Times New Roman"/>
          <w:sz w:val="28"/>
          <w:szCs w:val="28"/>
        </w:rPr>
        <w:t>взаимного</w:t>
      </w:r>
      <w:r w:rsidRPr="003E409C">
        <w:rPr>
          <w:rFonts w:ascii="Times New Roman" w:hAnsi="Times New Roman" w:cs="Times New Roman"/>
          <w:sz w:val="28"/>
          <w:szCs w:val="28"/>
          <w:lang w:val="en-US"/>
        </w:rPr>
        <w:t xml:space="preserve"> </w:t>
      </w:r>
      <w:r w:rsidRPr="003E409C">
        <w:rPr>
          <w:rFonts w:ascii="Times New Roman" w:hAnsi="Times New Roman" w:cs="Times New Roman"/>
          <w:sz w:val="28"/>
          <w:szCs w:val="28"/>
        </w:rPr>
        <w:t>обучения</w:t>
      </w:r>
      <w:r w:rsidRPr="003E409C">
        <w:rPr>
          <w:rFonts w:ascii="Times New Roman" w:hAnsi="Times New Roman" w:cs="Times New Roman"/>
          <w:sz w:val="28"/>
          <w:szCs w:val="28"/>
          <w:lang w:val="en-US"/>
        </w:rPr>
        <w:t>» (Collaborative learning).</w:t>
      </w:r>
    </w:p>
    <w:p w:rsidR="003E409C" w:rsidRPr="003E409C" w:rsidRDefault="003E409C" w:rsidP="003E409C">
      <w:pPr>
        <w:tabs>
          <w:tab w:val="left" w:pos="851"/>
        </w:tabs>
        <w:spacing w:after="0" w:line="240" w:lineRule="auto"/>
        <w:ind w:firstLine="709"/>
        <w:rPr>
          <w:rFonts w:ascii="Times New Roman" w:hAnsi="Times New Roman" w:cs="Times New Roman"/>
        </w:rPr>
      </w:pPr>
      <w:r w:rsidRPr="003E409C">
        <w:rPr>
          <w:rStyle w:val="tlid-translation"/>
          <w:rFonts w:ascii="Times New Roman" w:hAnsi="Times New Roman" w:cs="Times New Roman"/>
          <w:bCs/>
          <w:sz w:val="28"/>
          <w:szCs w:val="28"/>
        </w:rPr>
        <w:t>Тема 6.</w:t>
      </w:r>
      <w:r w:rsidRPr="003E409C">
        <w:rPr>
          <w:rStyle w:val="tlid-translation"/>
          <w:rFonts w:ascii="Times New Roman" w:hAnsi="Times New Roman" w:cs="Times New Roman"/>
          <w:b/>
          <w:sz w:val="28"/>
          <w:szCs w:val="28"/>
        </w:rPr>
        <w:t xml:space="preserve"> </w:t>
      </w:r>
      <w:r w:rsidRPr="003E409C">
        <w:rPr>
          <w:rFonts w:ascii="Times New Roman" w:hAnsi="Times New Roman" w:cs="Times New Roman"/>
          <w:sz w:val="28"/>
          <w:szCs w:val="28"/>
        </w:rPr>
        <w:t xml:space="preserve">Игровые стратегии </w:t>
      </w:r>
      <w:r w:rsidRPr="003E409C">
        <w:rPr>
          <w:rStyle w:val="tlid-translation"/>
          <w:rFonts w:ascii="Times New Roman" w:hAnsi="Times New Roman" w:cs="Times New Roman"/>
          <w:sz w:val="28"/>
          <w:szCs w:val="28"/>
        </w:rPr>
        <w:t>в инклюзивном образовании.</w:t>
      </w:r>
    </w:p>
    <w:p w:rsidR="003E409C" w:rsidRPr="003E409C" w:rsidRDefault="003E409C" w:rsidP="003E409C">
      <w:pPr>
        <w:pStyle w:val="a3"/>
        <w:tabs>
          <w:tab w:val="left" w:pos="851"/>
          <w:tab w:val="left" w:pos="3144"/>
          <w:tab w:val="left" w:pos="5249"/>
          <w:tab w:val="left" w:pos="6877"/>
          <w:tab w:val="left" w:pos="8747"/>
        </w:tabs>
        <w:spacing w:after="0" w:line="240" w:lineRule="auto"/>
        <w:ind w:left="0" w:firstLine="851"/>
        <w:contextualSpacing w:val="0"/>
        <w:rPr>
          <w:rFonts w:ascii="Times New Roman" w:hAnsi="Times New Roman" w:cs="Times New Roman"/>
        </w:rPr>
      </w:pPr>
      <w:r w:rsidRPr="003E409C">
        <w:rPr>
          <w:rFonts w:ascii="Times New Roman" w:hAnsi="Times New Roman" w:cs="Times New Roman"/>
          <w:sz w:val="28"/>
          <w:szCs w:val="28"/>
        </w:rPr>
        <w:t>1. Роль игровых стратегий в процессе обучения в условиях ИО.</w:t>
      </w:r>
    </w:p>
    <w:p w:rsidR="003E409C" w:rsidRPr="003E409C" w:rsidRDefault="003E409C" w:rsidP="003E409C">
      <w:pPr>
        <w:pStyle w:val="a3"/>
        <w:tabs>
          <w:tab w:val="left" w:pos="851"/>
          <w:tab w:val="left" w:pos="3144"/>
          <w:tab w:val="left" w:pos="5249"/>
          <w:tab w:val="left" w:pos="6877"/>
          <w:tab w:val="left" w:pos="8747"/>
        </w:tabs>
        <w:spacing w:after="0" w:line="240" w:lineRule="auto"/>
        <w:ind w:left="0" w:firstLine="851"/>
        <w:contextualSpacing w:val="0"/>
        <w:rPr>
          <w:rFonts w:ascii="Times New Roman" w:hAnsi="Times New Roman" w:cs="Times New Roman"/>
        </w:rPr>
      </w:pPr>
      <w:r w:rsidRPr="003E409C">
        <w:rPr>
          <w:rFonts w:ascii="Times New Roman" w:hAnsi="Times New Roman" w:cs="Times New Roman"/>
          <w:sz w:val="28"/>
          <w:szCs w:val="28"/>
        </w:rPr>
        <w:t>2. Особенность использования игровых стратегий в ИО.</w:t>
      </w:r>
    </w:p>
    <w:p w:rsidR="003E409C" w:rsidRPr="003E409C" w:rsidRDefault="003E409C" w:rsidP="003E409C">
      <w:pPr>
        <w:pStyle w:val="a3"/>
        <w:tabs>
          <w:tab w:val="left" w:pos="851"/>
          <w:tab w:val="left" w:pos="3144"/>
          <w:tab w:val="left" w:pos="5249"/>
          <w:tab w:val="left" w:pos="6877"/>
          <w:tab w:val="left" w:pos="8747"/>
        </w:tabs>
        <w:spacing w:after="0" w:line="240" w:lineRule="auto"/>
        <w:ind w:left="0" w:firstLine="851"/>
        <w:contextualSpacing w:val="0"/>
        <w:rPr>
          <w:rFonts w:ascii="Times New Roman" w:hAnsi="Times New Roman" w:cs="Times New Roman"/>
        </w:rPr>
      </w:pPr>
      <w:r w:rsidRPr="003E409C">
        <w:rPr>
          <w:rFonts w:ascii="Times New Roman" w:hAnsi="Times New Roman" w:cs="Times New Roman"/>
          <w:sz w:val="28"/>
          <w:szCs w:val="28"/>
        </w:rPr>
        <w:t>3. Игровые стратегии в развитии учащихся с ООП.</w:t>
      </w:r>
    </w:p>
    <w:p w:rsidR="003E409C" w:rsidRPr="003E409C" w:rsidRDefault="003E409C" w:rsidP="003E409C">
      <w:pPr>
        <w:tabs>
          <w:tab w:val="left" w:pos="851"/>
        </w:tabs>
        <w:spacing w:after="0" w:line="240" w:lineRule="auto"/>
        <w:ind w:firstLine="709"/>
        <w:rPr>
          <w:rFonts w:ascii="Times New Roman" w:hAnsi="Times New Roman" w:cs="Times New Roman"/>
        </w:rPr>
      </w:pPr>
      <w:r w:rsidRPr="003E409C">
        <w:rPr>
          <w:rFonts w:ascii="Times New Roman" w:hAnsi="Times New Roman" w:cs="Times New Roman"/>
          <w:bCs/>
          <w:sz w:val="28"/>
          <w:szCs w:val="28"/>
        </w:rPr>
        <w:t>Тема 7.</w:t>
      </w:r>
      <w:r w:rsidRPr="003E409C">
        <w:rPr>
          <w:rFonts w:ascii="Times New Roman" w:hAnsi="Times New Roman" w:cs="Times New Roman"/>
          <w:b/>
          <w:sz w:val="28"/>
          <w:szCs w:val="28"/>
        </w:rPr>
        <w:t xml:space="preserve"> </w:t>
      </w:r>
      <w:r w:rsidRPr="003E409C">
        <w:rPr>
          <w:rFonts w:ascii="Times New Roman" w:hAnsi="Times New Roman" w:cs="Times New Roman"/>
          <w:sz w:val="28"/>
          <w:szCs w:val="28"/>
        </w:rPr>
        <w:t>Инновационные технологии в инклюзивном образовании</w:t>
      </w:r>
    </w:p>
    <w:p w:rsidR="003E409C" w:rsidRPr="003E409C" w:rsidRDefault="003E409C" w:rsidP="001946CD">
      <w:pPr>
        <w:pStyle w:val="a3"/>
        <w:numPr>
          <w:ilvl w:val="0"/>
          <w:numId w:val="29"/>
        </w:numPr>
        <w:tabs>
          <w:tab w:val="left" w:pos="851"/>
          <w:tab w:val="left" w:pos="1134"/>
        </w:tabs>
        <w:suppressAutoHyphens w:val="0"/>
        <w:spacing w:after="0" w:line="240" w:lineRule="auto"/>
        <w:ind w:left="0" w:firstLine="851"/>
        <w:contextualSpacing w:val="0"/>
        <w:rPr>
          <w:rFonts w:ascii="Times New Roman" w:hAnsi="Times New Roman" w:cs="Times New Roman"/>
        </w:rPr>
      </w:pPr>
      <w:r w:rsidRPr="003E409C">
        <w:rPr>
          <w:rFonts w:ascii="Times New Roman" w:hAnsi="Times New Roman" w:cs="Times New Roman"/>
          <w:sz w:val="28"/>
          <w:szCs w:val="28"/>
        </w:rPr>
        <w:t>Инновационные технологии: сущность и содержание.</w:t>
      </w:r>
    </w:p>
    <w:p w:rsidR="003E409C" w:rsidRPr="003E409C" w:rsidRDefault="003E409C" w:rsidP="001946CD">
      <w:pPr>
        <w:pStyle w:val="a3"/>
        <w:numPr>
          <w:ilvl w:val="0"/>
          <w:numId w:val="29"/>
        </w:numPr>
        <w:tabs>
          <w:tab w:val="left" w:pos="851"/>
          <w:tab w:val="left" w:pos="1134"/>
        </w:tabs>
        <w:suppressAutoHyphens w:val="0"/>
        <w:spacing w:after="0" w:line="240" w:lineRule="auto"/>
        <w:ind w:left="0" w:firstLine="851"/>
        <w:contextualSpacing w:val="0"/>
        <w:rPr>
          <w:rFonts w:ascii="Times New Roman" w:hAnsi="Times New Roman" w:cs="Times New Roman"/>
        </w:rPr>
      </w:pPr>
      <w:r w:rsidRPr="003E409C">
        <w:rPr>
          <w:rFonts w:ascii="Times New Roman" w:hAnsi="Times New Roman" w:cs="Times New Roman"/>
          <w:sz w:val="28"/>
          <w:szCs w:val="28"/>
        </w:rPr>
        <w:t>Кейс – обучение.</w:t>
      </w:r>
    </w:p>
    <w:p w:rsidR="003E409C" w:rsidRPr="003E409C" w:rsidRDefault="003E409C" w:rsidP="001946CD">
      <w:pPr>
        <w:pStyle w:val="a3"/>
        <w:numPr>
          <w:ilvl w:val="0"/>
          <w:numId w:val="29"/>
        </w:numPr>
        <w:tabs>
          <w:tab w:val="left" w:pos="851"/>
          <w:tab w:val="left" w:pos="1134"/>
        </w:tabs>
        <w:suppressAutoHyphens w:val="0"/>
        <w:spacing w:after="0" w:line="240" w:lineRule="auto"/>
        <w:ind w:left="0" w:firstLine="851"/>
        <w:contextualSpacing w:val="0"/>
        <w:rPr>
          <w:rFonts w:ascii="Times New Roman" w:hAnsi="Times New Roman" w:cs="Times New Roman"/>
        </w:rPr>
      </w:pPr>
      <w:r w:rsidRPr="003E409C">
        <w:rPr>
          <w:rFonts w:ascii="Times New Roman" w:hAnsi="Times New Roman" w:cs="Times New Roman"/>
          <w:sz w:val="28"/>
          <w:szCs w:val="28"/>
        </w:rPr>
        <w:t>Дебаты.</w:t>
      </w:r>
    </w:p>
    <w:p w:rsidR="003E409C" w:rsidRPr="003E409C" w:rsidRDefault="003E409C" w:rsidP="001946CD">
      <w:pPr>
        <w:pStyle w:val="a3"/>
        <w:numPr>
          <w:ilvl w:val="0"/>
          <w:numId w:val="29"/>
        </w:numPr>
        <w:tabs>
          <w:tab w:val="left" w:pos="851"/>
          <w:tab w:val="left" w:pos="1134"/>
        </w:tabs>
        <w:suppressAutoHyphens w:val="0"/>
        <w:spacing w:after="0" w:line="240" w:lineRule="auto"/>
        <w:ind w:left="0" w:firstLine="851"/>
        <w:contextualSpacing w:val="0"/>
        <w:rPr>
          <w:rFonts w:ascii="Times New Roman" w:hAnsi="Times New Roman" w:cs="Times New Roman"/>
        </w:rPr>
      </w:pPr>
      <w:r w:rsidRPr="003E409C">
        <w:rPr>
          <w:rFonts w:ascii="Times New Roman" w:hAnsi="Times New Roman" w:cs="Times New Roman"/>
          <w:sz w:val="28"/>
          <w:szCs w:val="28"/>
        </w:rPr>
        <w:t>Портфолио.</w:t>
      </w:r>
    </w:p>
    <w:p w:rsidR="003E409C" w:rsidRPr="003E409C" w:rsidRDefault="003E409C" w:rsidP="001946CD">
      <w:pPr>
        <w:pStyle w:val="a3"/>
        <w:numPr>
          <w:ilvl w:val="0"/>
          <w:numId w:val="29"/>
        </w:numPr>
        <w:tabs>
          <w:tab w:val="left" w:pos="851"/>
          <w:tab w:val="left" w:pos="1134"/>
        </w:tabs>
        <w:suppressAutoHyphens w:val="0"/>
        <w:spacing w:after="0" w:line="240" w:lineRule="auto"/>
        <w:ind w:left="0" w:firstLine="851"/>
        <w:contextualSpacing w:val="0"/>
        <w:rPr>
          <w:rFonts w:ascii="Times New Roman" w:hAnsi="Times New Roman" w:cs="Times New Roman"/>
        </w:rPr>
      </w:pPr>
      <w:r w:rsidRPr="003E409C">
        <w:rPr>
          <w:rFonts w:ascii="Times New Roman" w:hAnsi="Times New Roman" w:cs="Times New Roman"/>
          <w:sz w:val="28"/>
          <w:szCs w:val="28"/>
        </w:rPr>
        <w:t>Образное путешествие.</w:t>
      </w:r>
    </w:p>
    <w:p w:rsidR="003E409C" w:rsidRPr="003E409C" w:rsidRDefault="003E409C" w:rsidP="001946CD">
      <w:pPr>
        <w:pStyle w:val="a3"/>
        <w:numPr>
          <w:ilvl w:val="0"/>
          <w:numId w:val="29"/>
        </w:numPr>
        <w:tabs>
          <w:tab w:val="left" w:pos="851"/>
          <w:tab w:val="left" w:pos="1134"/>
        </w:tabs>
        <w:suppressAutoHyphens w:val="0"/>
        <w:spacing w:after="0" w:line="240" w:lineRule="auto"/>
        <w:ind w:left="0" w:firstLine="851"/>
        <w:contextualSpacing w:val="0"/>
        <w:rPr>
          <w:rFonts w:ascii="Times New Roman" w:hAnsi="Times New Roman" w:cs="Times New Roman"/>
        </w:rPr>
      </w:pPr>
      <w:r w:rsidRPr="003E409C">
        <w:rPr>
          <w:rFonts w:ascii="Times New Roman" w:hAnsi="Times New Roman" w:cs="Times New Roman"/>
          <w:sz w:val="28"/>
          <w:szCs w:val="28"/>
        </w:rPr>
        <w:t>Развитие критического мышления через чтение и письмо.</w:t>
      </w:r>
    </w:p>
    <w:p w:rsidR="003E409C" w:rsidRPr="003E409C" w:rsidRDefault="003E409C" w:rsidP="003E409C">
      <w:pPr>
        <w:tabs>
          <w:tab w:val="left" w:pos="851"/>
        </w:tabs>
        <w:spacing w:after="0" w:line="240" w:lineRule="auto"/>
        <w:ind w:firstLine="709"/>
        <w:rPr>
          <w:rFonts w:ascii="Times New Roman" w:hAnsi="Times New Roman" w:cs="Times New Roman"/>
        </w:rPr>
      </w:pPr>
      <w:r w:rsidRPr="003E409C">
        <w:rPr>
          <w:rFonts w:ascii="Times New Roman" w:hAnsi="Times New Roman" w:cs="Times New Roman"/>
          <w:bCs/>
          <w:sz w:val="28"/>
          <w:szCs w:val="28"/>
        </w:rPr>
        <w:t>Тема 8.</w:t>
      </w:r>
      <w:r w:rsidRPr="003E409C">
        <w:rPr>
          <w:rFonts w:ascii="Times New Roman" w:hAnsi="Times New Roman" w:cs="Times New Roman"/>
          <w:b/>
          <w:sz w:val="28"/>
          <w:szCs w:val="28"/>
        </w:rPr>
        <w:t xml:space="preserve"> </w:t>
      </w:r>
      <w:r w:rsidRPr="003E409C">
        <w:rPr>
          <w:rFonts w:ascii="Times New Roman" w:hAnsi="Times New Roman" w:cs="Times New Roman"/>
          <w:sz w:val="28"/>
          <w:szCs w:val="28"/>
          <w:shd w:val="clear" w:color="auto" w:fill="FFFFFF"/>
        </w:rPr>
        <w:t xml:space="preserve">Технологии модерации </w:t>
      </w:r>
      <w:r w:rsidRPr="003E409C">
        <w:rPr>
          <w:rFonts w:ascii="Times New Roman" w:hAnsi="Times New Roman" w:cs="Times New Roman"/>
          <w:sz w:val="28"/>
          <w:szCs w:val="28"/>
        </w:rPr>
        <w:t>по сопровождению учащихся с ООП в инклюзивном образовании.</w:t>
      </w:r>
    </w:p>
    <w:p w:rsidR="003E409C" w:rsidRPr="003E409C" w:rsidRDefault="003E409C" w:rsidP="003E409C">
      <w:pPr>
        <w:pStyle w:val="a7"/>
        <w:tabs>
          <w:tab w:val="left" w:pos="851"/>
        </w:tabs>
        <w:spacing w:after="0" w:line="240" w:lineRule="auto"/>
        <w:ind w:firstLine="851"/>
      </w:pPr>
      <w:r w:rsidRPr="003E409C">
        <w:rPr>
          <w:rFonts w:eastAsia="Calibri"/>
          <w:szCs w:val="28"/>
        </w:rPr>
        <w:t>1. Визуализация.</w:t>
      </w:r>
    </w:p>
    <w:p w:rsidR="003E409C" w:rsidRPr="003E409C" w:rsidRDefault="003E409C" w:rsidP="003E409C">
      <w:pPr>
        <w:pStyle w:val="a7"/>
        <w:tabs>
          <w:tab w:val="left" w:pos="851"/>
        </w:tabs>
        <w:spacing w:after="0" w:line="240" w:lineRule="auto"/>
        <w:ind w:firstLine="851"/>
      </w:pPr>
      <w:r w:rsidRPr="003E409C">
        <w:rPr>
          <w:rFonts w:eastAsia="Calibri"/>
          <w:szCs w:val="28"/>
        </w:rPr>
        <w:t xml:space="preserve">2. </w:t>
      </w:r>
      <w:proofErr w:type="spellStart"/>
      <w:r w:rsidRPr="003E409C">
        <w:rPr>
          <w:rFonts w:eastAsia="Calibri"/>
          <w:szCs w:val="28"/>
        </w:rPr>
        <w:t>Таймлайн</w:t>
      </w:r>
      <w:proofErr w:type="spellEnd"/>
      <w:r w:rsidRPr="003E409C">
        <w:rPr>
          <w:rFonts w:eastAsia="Calibri"/>
          <w:szCs w:val="28"/>
        </w:rPr>
        <w:t>.</w:t>
      </w:r>
    </w:p>
    <w:p w:rsidR="003E409C" w:rsidRPr="003E409C" w:rsidRDefault="003E409C" w:rsidP="003E409C">
      <w:pPr>
        <w:pStyle w:val="a7"/>
        <w:tabs>
          <w:tab w:val="left" w:pos="851"/>
        </w:tabs>
        <w:spacing w:after="0" w:line="240" w:lineRule="auto"/>
        <w:ind w:firstLine="851"/>
      </w:pPr>
      <w:r w:rsidRPr="003E409C">
        <w:rPr>
          <w:rFonts w:eastAsia="Calibri"/>
          <w:szCs w:val="28"/>
        </w:rPr>
        <w:t>3. Интеллект-карта</w:t>
      </w:r>
    </w:p>
    <w:p w:rsidR="003E409C" w:rsidRPr="003E409C" w:rsidRDefault="003E409C" w:rsidP="003E409C">
      <w:pPr>
        <w:pStyle w:val="a7"/>
        <w:tabs>
          <w:tab w:val="left" w:pos="851"/>
        </w:tabs>
        <w:spacing w:after="0" w:line="240" w:lineRule="auto"/>
        <w:ind w:firstLine="851"/>
      </w:pPr>
      <w:r w:rsidRPr="003E409C">
        <w:rPr>
          <w:rFonts w:eastAsia="Calibri"/>
          <w:szCs w:val="28"/>
        </w:rPr>
        <w:t xml:space="preserve">4. </w:t>
      </w:r>
      <w:proofErr w:type="spellStart"/>
      <w:r w:rsidRPr="003E409C">
        <w:rPr>
          <w:rFonts w:eastAsia="Calibri"/>
          <w:szCs w:val="28"/>
        </w:rPr>
        <w:t>Скрайбинг</w:t>
      </w:r>
      <w:proofErr w:type="spellEnd"/>
      <w:r w:rsidRPr="003E409C">
        <w:rPr>
          <w:rFonts w:eastAsia="Calibri"/>
          <w:szCs w:val="28"/>
        </w:rPr>
        <w:t>. Инфографика.</w:t>
      </w:r>
    </w:p>
    <w:p w:rsidR="003E409C" w:rsidRPr="003E409C" w:rsidRDefault="003E409C" w:rsidP="003E409C">
      <w:pPr>
        <w:pStyle w:val="a7"/>
        <w:tabs>
          <w:tab w:val="left" w:pos="851"/>
        </w:tabs>
        <w:spacing w:after="0" w:line="240" w:lineRule="auto"/>
        <w:ind w:firstLine="851"/>
      </w:pPr>
      <w:r w:rsidRPr="003E409C">
        <w:rPr>
          <w:rFonts w:eastAsia="Calibri"/>
          <w:szCs w:val="28"/>
        </w:rPr>
        <w:t>5. Вербализация.</w:t>
      </w:r>
    </w:p>
    <w:p w:rsidR="003E409C" w:rsidRPr="003E409C" w:rsidRDefault="003E409C" w:rsidP="003E409C">
      <w:pPr>
        <w:pStyle w:val="a7"/>
        <w:tabs>
          <w:tab w:val="left" w:pos="851"/>
        </w:tabs>
        <w:spacing w:after="0" w:line="240" w:lineRule="auto"/>
        <w:ind w:firstLine="851"/>
      </w:pPr>
      <w:r w:rsidRPr="003E409C">
        <w:rPr>
          <w:rFonts w:eastAsia="Calibri"/>
          <w:szCs w:val="28"/>
        </w:rPr>
        <w:lastRenderedPageBreak/>
        <w:t>6. Техника работы.</w:t>
      </w:r>
    </w:p>
    <w:p w:rsidR="003E409C" w:rsidRPr="003E409C" w:rsidRDefault="003E409C" w:rsidP="003E409C">
      <w:pPr>
        <w:tabs>
          <w:tab w:val="left" w:pos="851"/>
        </w:tabs>
        <w:spacing w:after="0" w:line="240" w:lineRule="auto"/>
        <w:ind w:firstLine="709"/>
        <w:rPr>
          <w:rFonts w:ascii="Times New Roman" w:hAnsi="Times New Roman" w:cs="Times New Roman"/>
        </w:rPr>
      </w:pPr>
      <w:r w:rsidRPr="003E409C">
        <w:rPr>
          <w:rFonts w:ascii="Times New Roman" w:hAnsi="Times New Roman" w:cs="Times New Roman"/>
          <w:bCs/>
          <w:sz w:val="28"/>
          <w:szCs w:val="28"/>
        </w:rPr>
        <w:t>Тема 9.</w:t>
      </w:r>
      <w:r w:rsidRPr="003E409C">
        <w:rPr>
          <w:rFonts w:ascii="Times New Roman" w:hAnsi="Times New Roman" w:cs="Times New Roman"/>
          <w:sz w:val="28"/>
          <w:szCs w:val="28"/>
        </w:rPr>
        <w:t xml:space="preserve"> </w:t>
      </w:r>
      <w:r w:rsidRPr="003E409C">
        <w:rPr>
          <w:rFonts w:ascii="Times New Roman" w:hAnsi="Times New Roman" w:cs="Times New Roman"/>
          <w:bCs/>
          <w:sz w:val="28"/>
          <w:szCs w:val="28"/>
        </w:rPr>
        <w:t>Социально-педагогические технологии в инклюзивном образовании. «Классификация социально-педагогических технологий инклюзивного образования».</w:t>
      </w:r>
    </w:p>
    <w:p w:rsidR="003E409C" w:rsidRPr="003E409C" w:rsidRDefault="003E409C" w:rsidP="001946CD">
      <w:pPr>
        <w:pStyle w:val="a3"/>
        <w:numPr>
          <w:ilvl w:val="0"/>
          <w:numId w:val="31"/>
        </w:numPr>
        <w:tabs>
          <w:tab w:val="left" w:pos="851"/>
          <w:tab w:val="left" w:pos="1134"/>
        </w:tabs>
        <w:suppressAutoHyphens w:val="0"/>
        <w:spacing w:after="0" w:line="240" w:lineRule="auto"/>
        <w:ind w:left="0" w:firstLine="851"/>
        <w:contextualSpacing w:val="0"/>
        <w:rPr>
          <w:rFonts w:ascii="Times New Roman" w:hAnsi="Times New Roman" w:cs="Times New Roman"/>
        </w:rPr>
      </w:pPr>
      <w:r w:rsidRPr="003E409C">
        <w:rPr>
          <w:rStyle w:val="nova-e-text"/>
          <w:rFonts w:ascii="Times New Roman" w:hAnsi="Times New Roman" w:cs="Times New Roman"/>
          <w:sz w:val="28"/>
          <w:szCs w:val="28"/>
        </w:rPr>
        <w:t>Технологии, направляющие на повышение социальной компетенции учащихся.</w:t>
      </w:r>
    </w:p>
    <w:p w:rsidR="003E409C" w:rsidRPr="003E409C" w:rsidRDefault="003E409C" w:rsidP="001946CD">
      <w:pPr>
        <w:pStyle w:val="a3"/>
        <w:numPr>
          <w:ilvl w:val="0"/>
          <w:numId w:val="31"/>
        </w:numPr>
        <w:tabs>
          <w:tab w:val="left" w:pos="851"/>
          <w:tab w:val="left" w:pos="1134"/>
        </w:tabs>
        <w:suppressAutoHyphens w:val="0"/>
        <w:spacing w:after="0" w:line="240" w:lineRule="auto"/>
        <w:ind w:left="0" w:firstLine="851"/>
        <w:contextualSpacing w:val="0"/>
        <w:rPr>
          <w:rFonts w:ascii="Times New Roman" w:hAnsi="Times New Roman" w:cs="Times New Roman"/>
        </w:rPr>
      </w:pPr>
      <w:r w:rsidRPr="003E409C">
        <w:rPr>
          <w:rStyle w:val="nova-e-text"/>
          <w:rFonts w:ascii="Times New Roman" w:hAnsi="Times New Roman" w:cs="Times New Roman"/>
          <w:sz w:val="28"/>
          <w:szCs w:val="28"/>
        </w:rPr>
        <w:t>Технология ТЕАССН.</w:t>
      </w:r>
    </w:p>
    <w:p w:rsidR="003E409C" w:rsidRPr="003E409C" w:rsidRDefault="003E409C" w:rsidP="001946CD">
      <w:pPr>
        <w:pStyle w:val="a3"/>
        <w:numPr>
          <w:ilvl w:val="0"/>
          <w:numId w:val="31"/>
        </w:numPr>
        <w:tabs>
          <w:tab w:val="left" w:pos="851"/>
          <w:tab w:val="left" w:pos="1134"/>
        </w:tabs>
        <w:suppressAutoHyphens w:val="0"/>
        <w:spacing w:after="0" w:line="240" w:lineRule="auto"/>
        <w:ind w:left="0" w:firstLine="851"/>
        <w:contextualSpacing w:val="0"/>
        <w:rPr>
          <w:rFonts w:ascii="Times New Roman" w:hAnsi="Times New Roman" w:cs="Times New Roman"/>
        </w:rPr>
      </w:pPr>
      <w:r w:rsidRPr="003E409C">
        <w:rPr>
          <w:rStyle w:val="nova-e-text"/>
          <w:rFonts w:ascii="Times New Roman" w:hAnsi="Times New Roman" w:cs="Times New Roman"/>
          <w:sz w:val="28"/>
          <w:szCs w:val="28"/>
        </w:rPr>
        <w:t>Технология ААС.</w:t>
      </w:r>
    </w:p>
    <w:p w:rsidR="003E409C" w:rsidRPr="003E409C" w:rsidRDefault="003E409C" w:rsidP="001946CD">
      <w:pPr>
        <w:pStyle w:val="a3"/>
        <w:numPr>
          <w:ilvl w:val="0"/>
          <w:numId w:val="31"/>
        </w:numPr>
        <w:tabs>
          <w:tab w:val="left" w:pos="851"/>
          <w:tab w:val="left" w:pos="1134"/>
        </w:tabs>
        <w:suppressAutoHyphens w:val="0"/>
        <w:spacing w:after="0" w:line="240" w:lineRule="auto"/>
        <w:ind w:left="0" w:firstLine="851"/>
        <w:contextualSpacing w:val="0"/>
        <w:rPr>
          <w:rFonts w:ascii="Times New Roman" w:hAnsi="Times New Roman" w:cs="Times New Roman"/>
        </w:rPr>
      </w:pPr>
      <w:proofErr w:type="spellStart"/>
      <w:r w:rsidRPr="003E409C">
        <w:rPr>
          <w:rStyle w:val="nova-e-text"/>
          <w:rFonts w:ascii="Times New Roman" w:hAnsi="Times New Roman" w:cs="Times New Roman"/>
          <w:sz w:val="28"/>
          <w:szCs w:val="28"/>
        </w:rPr>
        <w:t>Эрготерапия</w:t>
      </w:r>
      <w:proofErr w:type="spellEnd"/>
      <w:r w:rsidRPr="003E409C">
        <w:rPr>
          <w:rStyle w:val="nova-e-text"/>
          <w:rFonts w:ascii="Times New Roman" w:hAnsi="Times New Roman" w:cs="Times New Roman"/>
          <w:sz w:val="28"/>
          <w:szCs w:val="28"/>
        </w:rPr>
        <w:t>.</w:t>
      </w:r>
    </w:p>
    <w:p w:rsidR="003E409C" w:rsidRPr="003E409C" w:rsidRDefault="003E409C" w:rsidP="003E409C">
      <w:pPr>
        <w:widowControl w:val="0"/>
        <w:tabs>
          <w:tab w:val="left" w:pos="851"/>
        </w:tabs>
        <w:spacing w:after="0" w:line="240" w:lineRule="auto"/>
        <w:ind w:firstLine="709"/>
        <w:rPr>
          <w:rFonts w:ascii="Times New Roman" w:hAnsi="Times New Roman" w:cs="Times New Roman"/>
        </w:rPr>
      </w:pPr>
      <w:r w:rsidRPr="003E409C">
        <w:rPr>
          <w:rStyle w:val="tlid-translation"/>
          <w:rFonts w:ascii="Times New Roman" w:hAnsi="Times New Roman" w:cs="Times New Roman"/>
          <w:bCs/>
          <w:sz w:val="28"/>
          <w:szCs w:val="28"/>
        </w:rPr>
        <w:t>Тема</w:t>
      </w:r>
      <w:r w:rsidRPr="003E409C">
        <w:rPr>
          <w:rFonts w:ascii="Times New Roman" w:hAnsi="Times New Roman" w:cs="Times New Roman"/>
          <w:bCs/>
          <w:sz w:val="28"/>
          <w:szCs w:val="28"/>
        </w:rPr>
        <w:t xml:space="preserve"> 10.</w:t>
      </w:r>
      <w:r w:rsidRPr="003E409C">
        <w:rPr>
          <w:rFonts w:ascii="Times New Roman" w:hAnsi="Times New Roman" w:cs="Times New Roman"/>
          <w:b/>
          <w:sz w:val="28"/>
          <w:szCs w:val="28"/>
        </w:rPr>
        <w:t xml:space="preserve"> </w:t>
      </w:r>
      <w:r w:rsidRPr="003E409C">
        <w:rPr>
          <w:rFonts w:ascii="Times New Roman" w:hAnsi="Times New Roman" w:cs="Times New Roman"/>
          <w:bCs/>
          <w:sz w:val="28"/>
          <w:szCs w:val="28"/>
        </w:rPr>
        <w:t>Технологии социально-педагогической работы с одаренными детьми с особыми образовательными потребностями.</w:t>
      </w:r>
    </w:p>
    <w:p w:rsidR="003E409C" w:rsidRPr="003E409C" w:rsidRDefault="003E409C" w:rsidP="003E409C">
      <w:pPr>
        <w:tabs>
          <w:tab w:val="left" w:pos="851"/>
        </w:tabs>
        <w:spacing w:after="0" w:line="240" w:lineRule="auto"/>
        <w:ind w:firstLine="851"/>
        <w:rPr>
          <w:rFonts w:ascii="Times New Roman" w:hAnsi="Times New Roman" w:cs="Times New Roman"/>
        </w:rPr>
      </w:pPr>
      <w:r w:rsidRPr="003E409C">
        <w:rPr>
          <w:rFonts w:ascii="Times New Roman" w:hAnsi="Times New Roman" w:cs="Times New Roman"/>
          <w:sz w:val="28"/>
          <w:szCs w:val="28"/>
        </w:rPr>
        <w:t>1. Сущность технологий работы с одаренными детьми с ООП.</w:t>
      </w:r>
    </w:p>
    <w:p w:rsidR="003E409C" w:rsidRPr="003E409C" w:rsidRDefault="003E409C" w:rsidP="003E409C">
      <w:pPr>
        <w:tabs>
          <w:tab w:val="left" w:pos="851"/>
          <w:tab w:val="left" w:pos="3144"/>
          <w:tab w:val="left" w:pos="5249"/>
          <w:tab w:val="left" w:pos="6877"/>
          <w:tab w:val="left" w:pos="8747"/>
        </w:tabs>
        <w:spacing w:after="0" w:line="240" w:lineRule="auto"/>
        <w:ind w:firstLine="851"/>
        <w:rPr>
          <w:rFonts w:ascii="Times New Roman" w:hAnsi="Times New Roman" w:cs="Times New Roman"/>
        </w:rPr>
      </w:pPr>
      <w:r w:rsidRPr="003E409C">
        <w:rPr>
          <w:rFonts w:ascii="Times New Roman" w:hAnsi="Times New Roman" w:cs="Times New Roman"/>
          <w:sz w:val="28"/>
          <w:szCs w:val="28"/>
        </w:rPr>
        <w:t>2. «Социально-педагогическая поддержка» как деятельность социального педагога.</w:t>
      </w:r>
    </w:p>
    <w:p w:rsidR="003E409C" w:rsidRPr="003E409C" w:rsidRDefault="003E409C" w:rsidP="003E409C">
      <w:pPr>
        <w:pStyle w:val="aff7"/>
        <w:tabs>
          <w:tab w:val="left" w:pos="851"/>
        </w:tabs>
        <w:ind w:firstLine="709"/>
        <w:rPr>
          <w:rFonts w:ascii="Times New Roman" w:hAnsi="Times New Roman" w:cs="Times New Roman"/>
        </w:rPr>
      </w:pPr>
      <w:r w:rsidRPr="003E409C">
        <w:rPr>
          <w:rFonts w:ascii="Times New Roman" w:hAnsi="Times New Roman" w:cs="Times New Roman"/>
          <w:bCs/>
          <w:sz w:val="28"/>
          <w:szCs w:val="28"/>
        </w:rPr>
        <w:t>Тема 11.</w:t>
      </w:r>
      <w:r w:rsidRPr="003E409C">
        <w:rPr>
          <w:rFonts w:ascii="Times New Roman" w:hAnsi="Times New Roman" w:cs="Times New Roman"/>
          <w:b/>
          <w:sz w:val="28"/>
          <w:szCs w:val="28"/>
        </w:rPr>
        <w:t xml:space="preserve"> </w:t>
      </w:r>
      <w:r w:rsidRPr="003E409C">
        <w:rPr>
          <w:rFonts w:ascii="Times New Roman" w:hAnsi="Times New Roman" w:cs="Times New Roman"/>
          <w:bCs/>
          <w:sz w:val="28"/>
          <w:szCs w:val="28"/>
        </w:rPr>
        <w:t xml:space="preserve">Технологии </w:t>
      </w:r>
      <w:r w:rsidRPr="003E409C">
        <w:rPr>
          <w:rFonts w:ascii="Times New Roman" w:hAnsi="Times New Roman" w:cs="Times New Roman"/>
          <w:bCs/>
          <w:sz w:val="28"/>
          <w:szCs w:val="28"/>
          <w:lang w:eastAsia="ru-RU"/>
        </w:rPr>
        <w:t>консультативной деятельности тьютора в условиях инклюзивного образования.</w:t>
      </w:r>
    </w:p>
    <w:p w:rsidR="003E409C" w:rsidRPr="003E409C" w:rsidRDefault="003E409C" w:rsidP="003E409C">
      <w:pPr>
        <w:tabs>
          <w:tab w:val="left" w:pos="851"/>
          <w:tab w:val="left" w:pos="3144"/>
          <w:tab w:val="left" w:pos="5249"/>
          <w:tab w:val="left" w:pos="6877"/>
          <w:tab w:val="left" w:pos="8747"/>
        </w:tabs>
        <w:spacing w:after="0" w:line="240" w:lineRule="auto"/>
        <w:ind w:firstLine="851"/>
        <w:rPr>
          <w:rFonts w:ascii="Times New Roman" w:hAnsi="Times New Roman" w:cs="Times New Roman"/>
        </w:rPr>
      </w:pPr>
      <w:r w:rsidRPr="003E409C">
        <w:rPr>
          <w:rFonts w:ascii="Times New Roman" w:hAnsi="Times New Roman" w:cs="Times New Roman"/>
          <w:sz w:val="28"/>
          <w:szCs w:val="28"/>
        </w:rPr>
        <w:t>1. Основная задача консультационной работы тьютора.</w:t>
      </w:r>
    </w:p>
    <w:p w:rsidR="003E409C" w:rsidRPr="003E409C" w:rsidRDefault="003E409C" w:rsidP="003E409C">
      <w:pPr>
        <w:tabs>
          <w:tab w:val="left" w:pos="851"/>
          <w:tab w:val="left" w:pos="3144"/>
          <w:tab w:val="left" w:pos="5249"/>
          <w:tab w:val="left" w:pos="6877"/>
          <w:tab w:val="left" w:pos="8747"/>
        </w:tabs>
        <w:spacing w:after="0" w:line="240" w:lineRule="auto"/>
        <w:ind w:firstLine="851"/>
        <w:rPr>
          <w:rFonts w:ascii="Times New Roman" w:hAnsi="Times New Roman" w:cs="Times New Roman"/>
        </w:rPr>
      </w:pPr>
      <w:r w:rsidRPr="003E409C">
        <w:rPr>
          <w:rFonts w:ascii="Times New Roman" w:hAnsi="Times New Roman" w:cs="Times New Roman"/>
          <w:sz w:val="28"/>
          <w:szCs w:val="28"/>
        </w:rPr>
        <w:t>2. Знания необходимые тьютору для проведения консультаций.</w:t>
      </w:r>
    </w:p>
    <w:p w:rsidR="003E409C" w:rsidRPr="003E409C" w:rsidRDefault="003E409C" w:rsidP="003E409C">
      <w:pPr>
        <w:tabs>
          <w:tab w:val="left" w:pos="851"/>
          <w:tab w:val="left" w:pos="3144"/>
          <w:tab w:val="left" w:pos="5249"/>
          <w:tab w:val="left" w:pos="6877"/>
          <w:tab w:val="left" w:pos="8747"/>
        </w:tabs>
        <w:spacing w:after="0" w:line="240" w:lineRule="auto"/>
        <w:ind w:firstLine="851"/>
        <w:rPr>
          <w:rFonts w:ascii="Times New Roman" w:hAnsi="Times New Roman" w:cs="Times New Roman"/>
        </w:rPr>
      </w:pPr>
      <w:r w:rsidRPr="003E409C">
        <w:rPr>
          <w:rFonts w:ascii="Times New Roman" w:hAnsi="Times New Roman" w:cs="Times New Roman"/>
          <w:sz w:val="28"/>
          <w:szCs w:val="28"/>
        </w:rPr>
        <w:t xml:space="preserve">3. Индивидуальная </w:t>
      </w:r>
      <w:proofErr w:type="spellStart"/>
      <w:r w:rsidRPr="003E409C">
        <w:rPr>
          <w:rFonts w:ascii="Times New Roman" w:hAnsi="Times New Roman" w:cs="Times New Roman"/>
          <w:sz w:val="28"/>
          <w:szCs w:val="28"/>
        </w:rPr>
        <w:t>тьюторская</w:t>
      </w:r>
      <w:proofErr w:type="spellEnd"/>
      <w:r w:rsidRPr="003E409C">
        <w:rPr>
          <w:rFonts w:ascii="Times New Roman" w:hAnsi="Times New Roman" w:cs="Times New Roman"/>
          <w:sz w:val="28"/>
          <w:szCs w:val="28"/>
        </w:rPr>
        <w:t xml:space="preserve"> консультация.</w:t>
      </w:r>
    </w:p>
    <w:p w:rsidR="003E409C" w:rsidRPr="003E409C" w:rsidRDefault="003E409C" w:rsidP="003E409C">
      <w:pPr>
        <w:tabs>
          <w:tab w:val="left" w:pos="851"/>
          <w:tab w:val="left" w:pos="3144"/>
          <w:tab w:val="left" w:pos="5249"/>
          <w:tab w:val="left" w:pos="6877"/>
          <w:tab w:val="left" w:pos="8747"/>
        </w:tabs>
        <w:spacing w:after="0" w:line="240" w:lineRule="auto"/>
        <w:ind w:firstLine="851"/>
        <w:rPr>
          <w:rFonts w:ascii="Times New Roman" w:hAnsi="Times New Roman" w:cs="Times New Roman"/>
        </w:rPr>
      </w:pPr>
      <w:r w:rsidRPr="003E409C">
        <w:rPr>
          <w:rFonts w:ascii="Times New Roman" w:hAnsi="Times New Roman" w:cs="Times New Roman"/>
          <w:sz w:val="28"/>
          <w:szCs w:val="28"/>
        </w:rPr>
        <w:t xml:space="preserve">4. Групповая </w:t>
      </w:r>
      <w:proofErr w:type="spellStart"/>
      <w:r w:rsidRPr="003E409C">
        <w:rPr>
          <w:rFonts w:ascii="Times New Roman" w:hAnsi="Times New Roman" w:cs="Times New Roman"/>
          <w:sz w:val="28"/>
          <w:szCs w:val="28"/>
        </w:rPr>
        <w:t>тьюторская</w:t>
      </w:r>
      <w:proofErr w:type="spellEnd"/>
      <w:r w:rsidRPr="003E409C">
        <w:rPr>
          <w:rFonts w:ascii="Times New Roman" w:hAnsi="Times New Roman" w:cs="Times New Roman"/>
          <w:sz w:val="28"/>
          <w:szCs w:val="28"/>
        </w:rPr>
        <w:t xml:space="preserve"> консультация.</w:t>
      </w:r>
    </w:p>
    <w:p w:rsidR="003E409C" w:rsidRPr="003E409C" w:rsidRDefault="003E409C" w:rsidP="003E409C">
      <w:pPr>
        <w:pStyle w:val="aff7"/>
        <w:tabs>
          <w:tab w:val="left" w:pos="851"/>
        </w:tabs>
        <w:ind w:firstLine="709"/>
        <w:rPr>
          <w:rFonts w:ascii="Times New Roman" w:hAnsi="Times New Roman" w:cs="Times New Roman"/>
        </w:rPr>
      </w:pPr>
      <w:r w:rsidRPr="003E409C">
        <w:rPr>
          <w:rFonts w:ascii="Times New Roman" w:hAnsi="Times New Roman" w:cs="Times New Roman"/>
          <w:bCs/>
          <w:sz w:val="28"/>
          <w:szCs w:val="28"/>
        </w:rPr>
        <w:t>Тема 12.</w:t>
      </w:r>
      <w:r w:rsidRPr="003E409C">
        <w:rPr>
          <w:rFonts w:ascii="Times New Roman" w:hAnsi="Times New Roman" w:cs="Times New Roman"/>
          <w:b/>
          <w:sz w:val="28"/>
          <w:szCs w:val="28"/>
        </w:rPr>
        <w:t xml:space="preserve"> </w:t>
      </w:r>
      <w:r w:rsidRPr="003E409C">
        <w:rPr>
          <w:rFonts w:ascii="Times New Roman" w:hAnsi="Times New Roman" w:cs="Times New Roman"/>
          <w:bCs/>
          <w:sz w:val="28"/>
          <w:szCs w:val="28"/>
        </w:rPr>
        <w:t>Технологии социального сопровождения в</w:t>
      </w:r>
      <w:r w:rsidRPr="003E409C">
        <w:rPr>
          <w:rFonts w:ascii="Times New Roman" w:hAnsi="Times New Roman" w:cs="Times New Roman"/>
          <w:bCs/>
          <w:sz w:val="28"/>
          <w:szCs w:val="28"/>
          <w:lang w:eastAsia="ru-RU"/>
        </w:rPr>
        <w:t xml:space="preserve"> инклюзивном образовании.</w:t>
      </w:r>
    </w:p>
    <w:p w:rsidR="003E409C" w:rsidRPr="003E409C" w:rsidRDefault="003E409C" w:rsidP="003E409C">
      <w:pPr>
        <w:pStyle w:val="a3"/>
        <w:tabs>
          <w:tab w:val="left" w:pos="851"/>
          <w:tab w:val="left" w:pos="3144"/>
          <w:tab w:val="left" w:pos="5249"/>
          <w:tab w:val="left" w:pos="6877"/>
          <w:tab w:val="left" w:pos="8747"/>
        </w:tabs>
        <w:spacing w:after="0" w:line="240" w:lineRule="auto"/>
        <w:ind w:left="0" w:firstLine="851"/>
        <w:contextualSpacing w:val="0"/>
        <w:rPr>
          <w:rFonts w:ascii="Times New Roman" w:hAnsi="Times New Roman" w:cs="Times New Roman"/>
        </w:rPr>
      </w:pPr>
      <w:r w:rsidRPr="003E409C">
        <w:rPr>
          <w:rFonts w:ascii="Times New Roman" w:hAnsi="Times New Roman" w:cs="Times New Roman"/>
          <w:sz w:val="28"/>
          <w:szCs w:val="28"/>
        </w:rPr>
        <w:t>1. Сущность термина «сопровождение».</w:t>
      </w:r>
    </w:p>
    <w:p w:rsidR="003E409C" w:rsidRPr="003E409C" w:rsidRDefault="003E409C" w:rsidP="003E409C">
      <w:pPr>
        <w:pStyle w:val="a3"/>
        <w:tabs>
          <w:tab w:val="left" w:pos="851"/>
          <w:tab w:val="left" w:pos="3144"/>
          <w:tab w:val="left" w:pos="5249"/>
          <w:tab w:val="left" w:pos="6877"/>
          <w:tab w:val="left" w:pos="8747"/>
        </w:tabs>
        <w:spacing w:after="0" w:line="240" w:lineRule="auto"/>
        <w:ind w:left="0" w:firstLine="851"/>
        <w:contextualSpacing w:val="0"/>
        <w:rPr>
          <w:rFonts w:ascii="Times New Roman" w:hAnsi="Times New Roman" w:cs="Times New Roman"/>
        </w:rPr>
      </w:pPr>
      <w:r w:rsidRPr="003E409C">
        <w:rPr>
          <w:rFonts w:ascii="Times New Roman" w:hAnsi="Times New Roman" w:cs="Times New Roman"/>
          <w:sz w:val="28"/>
          <w:szCs w:val="28"/>
        </w:rPr>
        <w:t>2. Сущность и содержание социального сопровождения лиц с ОВ.</w:t>
      </w:r>
    </w:p>
    <w:p w:rsidR="003E409C" w:rsidRPr="003E409C" w:rsidRDefault="003E409C" w:rsidP="003E409C">
      <w:pPr>
        <w:pStyle w:val="a3"/>
        <w:tabs>
          <w:tab w:val="left" w:pos="851"/>
          <w:tab w:val="left" w:pos="3144"/>
          <w:tab w:val="left" w:pos="5249"/>
          <w:tab w:val="left" w:pos="6877"/>
          <w:tab w:val="left" w:pos="8747"/>
        </w:tabs>
        <w:spacing w:after="0" w:line="240" w:lineRule="auto"/>
        <w:ind w:left="0" w:firstLine="851"/>
        <w:contextualSpacing w:val="0"/>
        <w:rPr>
          <w:rFonts w:ascii="Times New Roman" w:hAnsi="Times New Roman" w:cs="Times New Roman"/>
        </w:rPr>
      </w:pPr>
      <w:r w:rsidRPr="003E409C">
        <w:rPr>
          <w:rFonts w:ascii="Times New Roman" w:hAnsi="Times New Roman" w:cs="Times New Roman"/>
          <w:sz w:val="28"/>
          <w:szCs w:val="28"/>
        </w:rPr>
        <w:t>3. Общие принципы деятельности междисциплинарной команды сопровождения.</w:t>
      </w:r>
    </w:p>
    <w:p w:rsidR="003E409C" w:rsidRPr="003E409C" w:rsidRDefault="003E409C" w:rsidP="003E409C">
      <w:pPr>
        <w:pStyle w:val="a3"/>
        <w:tabs>
          <w:tab w:val="left" w:pos="851"/>
          <w:tab w:val="left" w:pos="3144"/>
          <w:tab w:val="left" w:pos="5249"/>
          <w:tab w:val="left" w:pos="6877"/>
          <w:tab w:val="left" w:pos="8747"/>
        </w:tabs>
        <w:spacing w:after="0" w:line="240" w:lineRule="auto"/>
        <w:ind w:left="0" w:firstLine="851"/>
        <w:contextualSpacing w:val="0"/>
        <w:rPr>
          <w:rFonts w:ascii="Times New Roman" w:hAnsi="Times New Roman" w:cs="Times New Roman"/>
        </w:rPr>
      </w:pPr>
      <w:r w:rsidRPr="003E409C">
        <w:rPr>
          <w:rFonts w:ascii="Times New Roman" w:hAnsi="Times New Roman" w:cs="Times New Roman"/>
          <w:sz w:val="28"/>
          <w:szCs w:val="28"/>
        </w:rPr>
        <w:t>4. Характеристика помощи инвалидам и лицам с ОВ в образовательной организации.</w:t>
      </w:r>
    </w:p>
    <w:p w:rsidR="003E409C" w:rsidRPr="003E409C" w:rsidRDefault="003E409C" w:rsidP="003E409C">
      <w:pPr>
        <w:tabs>
          <w:tab w:val="left" w:pos="851"/>
        </w:tabs>
        <w:spacing w:after="0" w:line="240" w:lineRule="auto"/>
        <w:ind w:firstLine="709"/>
        <w:rPr>
          <w:rFonts w:ascii="Times New Roman" w:hAnsi="Times New Roman" w:cs="Times New Roman"/>
        </w:rPr>
      </w:pPr>
      <w:r w:rsidRPr="003E409C">
        <w:rPr>
          <w:rFonts w:ascii="Times New Roman" w:hAnsi="Times New Roman" w:cs="Times New Roman"/>
          <w:bCs/>
          <w:sz w:val="28"/>
          <w:szCs w:val="28"/>
        </w:rPr>
        <w:t>Тема</w:t>
      </w:r>
      <w:r w:rsidRPr="003E409C">
        <w:rPr>
          <w:rFonts w:ascii="Times New Roman" w:hAnsi="Times New Roman" w:cs="Times New Roman"/>
          <w:bCs/>
          <w:sz w:val="28"/>
          <w:szCs w:val="28"/>
          <w:shd w:val="clear" w:color="auto" w:fill="FFFFFF"/>
        </w:rPr>
        <w:t xml:space="preserve"> 13.</w:t>
      </w:r>
      <w:r w:rsidRPr="003E409C">
        <w:rPr>
          <w:rFonts w:ascii="Times New Roman" w:hAnsi="Times New Roman" w:cs="Times New Roman"/>
          <w:b/>
          <w:bCs/>
          <w:sz w:val="28"/>
          <w:szCs w:val="28"/>
          <w:shd w:val="clear" w:color="auto" w:fill="FFFFFF"/>
        </w:rPr>
        <w:t xml:space="preserve"> </w:t>
      </w:r>
      <w:r w:rsidRPr="003E409C">
        <w:rPr>
          <w:rFonts w:ascii="Times New Roman" w:hAnsi="Times New Roman" w:cs="Times New Roman"/>
          <w:sz w:val="28"/>
          <w:szCs w:val="28"/>
          <w:shd w:val="clear" w:color="auto" w:fill="FFFFFF"/>
        </w:rPr>
        <w:t>Технологии рефлексии для работы в условиях инклюзивного образования.</w:t>
      </w:r>
    </w:p>
    <w:p w:rsidR="003E409C" w:rsidRPr="003E409C" w:rsidRDefault="003E409C" w:rsidP="003E409C">
      <w:pPr>
        <w:tabs>
          <w:tab w:val="left" w:pos="851"/>
        </w:tabs>
        <w:spacing w:after="0" w:line="240" w:lineRule="auto"/>
        <w:ind w:firstLine="851"/>
        <w:rPr>
          <w:rFonts w:ascii="Times New Roman" w:hAnsi="Times New Roman" w:cs="Times New Roman"/>
        </w:rPr>
      </w:pPr>
      <w:r w:rsidRPr="003E409C">
        <w:rPr>
          <w:rFonts w:ascii="Times New Roman" w:hAnsi="Times New Roman" w:cs="Times New Roman"/>
          <w:sz w:val="28"/>
          <w:szCs w:val="28"/>
          <w:shd w:val="clear" w:color="auto" w:fill="FFFFFF"/>
        </w:rPr>
        <w:t>1. Виды рефлексии.</w:t>
      </w:r>
    </w:p>
    <w:p w:rsidR="003E409C" w:rsidRPr="003E409C" w:rsidRDefault="003E409C" w:rsidP="003E409C">
      <w:pPr>
        <w:tabs>
          <w:tab w:val="left" w:pos="851"/>
        </w:tabs>
        <w:spacing w:after="0" w:line="240" w:lineRule="auto"/>
        <w:ind w:firstLine="851"/>
        <w:rPr>
          <w:rFonts w:ascii="Times New Roman" w:hAnsi="Times New Roman" w:cs="Times New Roman"/>
        </w:rPr>
      </w:pPr>
      <w:r w:rsidRPr="003E409C">
        <w:rPr>
          <w:rFonts w:ascii="Times New Roman" w:hAnsi="Times New Roman" w:cs="Times New Roman"/>
          <w:sz w:val="28"/>
          <w:szCs w:val="28"/>
          <w:shd w:val="clear" w:color="auto" w:fill="FFFFFF"/>
        </w:rPr>
        <w:t>2. Формы проявления рефлексии.</w:t>
      </w:r>
    </w:p>
    <w:p w:rsidR="003E409C" w:rsidRPr="003E409C" w:rsidRDefault="003E409C" w:rsidP="003E409C">
      <w:pPr>
        <w:tabs>
          <w:tab w:val="left" w:pos="851"/>
        </w:tabs>
        <w:spacing w:after="0" w:line="240" w:lineRule="auto"/>
        <w:ind w:firstLine="851"/>
        <w:rPr>
          <w:rFonts w:ascii="Times New Roman" w:hAnsi="Times New Roman" w:cs="Times New Roman"/>
        </w:rPr>
      </w:pPr>
      <w:r w:rsidRPr="003E409C">
        <w:rPr>
          <w:rFonts w:ascii="Times New Roman" w:hAnsi="Times New Roman" w:cs="Times New Roman"/>
          <w:sz w:val="28"/>
          <w:szCs w:val="28"/>
          <w:shd w:val="clear" w:color="auto" w:fill="FFFFFF"/>
        </w:rPr>
        <w:t>3. Рефлексивный механизм.</w:t>
      </w:r>
    </w:p>
    <w:p w:rsidR="003E409C" w:rsidRPr="003E409C" w:rsidRDefault="003E409C" w:rsidP="003E409C">
      <w:pPr>
        <w:tabs>
          <w:tab w:val="left" w:pos="851"/>
        </w:tabs>
        <w:spacing w:after="0" w:line="240" w:lineRule="auto"/>
        <w:ind w:firstLine="851"/>
        <w:rPr>
          <w:rFonts w:ascii="Times New Roman" w:hAnsi="Times New Roman" w:cs="Times New Roman"/>
        </w:rPr>
      </w:pPr>
      <w:r w:rsidRPr="003E409C">
        <w:rPr>
          <w:rFonts w:ascii="Times New Roman" w:hAnsi="Times New Roman" w:cs="Times New Roman"/>
          <w:sz w:val="28"/>
          <w:szCs w:val="28"/>
          <w:shd w:val="clear" w:color="auto" w:fill="FFFFFF"/>
        </w:rPr>
        <w:t>4. Способы рефлексии.</w:t>
      </w:r>
    </w:p>
    <w:p w:rsidR="003E409C" w:rsidRPr="003E409C" w:rsidRDefault="003E409C" w:rsidP="003E409C">
      <w:pPr>
        <w:pStyle w:val="HTML0"/>
        <w:tabs>
          <w:tab w:val="left" w:pos="851"/>
        </w:tabs>
        <w:spacing w:after="0" w:line="240" w:lineRule="auto"/>
        <w:ind w:firstLine="709"/>
        <w:rPr>
          <w:rFonts w:ascii="Times New Roman" w:hAnsi="Times New Roman"/>
        </w:rPr>
      </w:pPr>
      <w:r w:rsidRPr="003E409C">
        <w:rPr>
          <w:rFonts w:ascii="Times New Roman" w:hAnsi="Times New Roman"/>
          <w:bCs/>
          <w:sz w:val="28"/>
          <w:szCs w:val="28"/>
        </w:rPr>
        <w:t>Тема 14.</w:t>
      </w:r>
      <w:r w:rsidRPr="003E409C">
        <w:rPr>
          <w:rFonts w:ascii="Times New Roman" w:hAnsi="Times New Roman"/>
          <w:sz w:val="28"/>
          <w:szCs w:val="28"/>
        </w:rPr>
        <w:t xml:space="preserve"> Арт-технологии в работе тьютора в условиях инклюзивного образования.</w:t>
      </w:r>
    </w:p>
    <w:p w:rsidR="003E409C" w:rsidRPr="003E409C" w:rsidRDefault="003E409C" w:rsidP="003E409C">
      <w:pPr>
        <w:pStyle w:val="HTML0"/>
        <w:tabs>
          <w:tab w:val="left" w:pos="851"/>
        </w:tabs>
        <w:spacing w:after="0" w:line="240" w:lineRule="auto"/>
        <w:ind w:firstLine="851"/>
        <w:rPr>
          <w:rFonts w:ascii="Times New Roman" w:hAnsi="Times New Roman"/>
        </w:rPr>
      </w:pPr>
      <w:r w:rsidRPr="003E409C">
        <w:rPr>
          <w:rFonts w:ascii="Times New Roman" w:hAnsi="Times New Roman"/>
          <w:sz w:val="28"/>
          <w:szCs w:val="28"/>
        </w:rPr>
        <w:t>1. Диагностический аспект арт-технологий в инклюзивной практике.</w:t>
      </w:r>
    </w:p>
    <w:p w:rsidR="003E409C" w:rsidRPr="003E409C" w:rsidRDefault="003E409C" w:rsidP="003E409C">
      <w:pPr>
        <w:pStyle w:val="HTML0"/>
        <w:tabs>
          <w:tab w:val="left" w:pos="851"/>
        </w:tabs>
        <w:spacing w:after="0" w:line="240" w:lineRule="auto"/>
        <w:ind w:firstLine="851"/>
        <w:rPr>
          <w:rFonts w:ascii="Times New Roman" w:hAnsi="Times New Roman"/>
        </w:rPr>
      </w:pPr>
      <w:r w:rsidRPr="003E409C">
        <w:rPr>
          <w:rFonts w:ascii="Times New Roman" w:hAnsi="Times New Roman"/>
          <w:sz w:val="28"/>
          <w:szCs w:val="28"/>
        </w:rPr>
        <w:t>2. Виды арт-технологий, приемы, изобразительные средства и материалы.</w:t>
      </w:r>
    </w:p>
    <w:p w:rsidR="003E409C" w:rsidRPr="003E409C" w:rsidRDefault="003E409C" w:rsidP="003E409C">
      <w:pPr>
        <w:pStyle w:val="HTML0"/>
        <w:tabs>
          <w:tab w:val="left" w:pos="851"/>
        </w:tabs>
        <w:spacing w:after="0" w:line="240" w:lineRule="auto"/>
        <w:ind w:firstLine="851"/>
        <w:rPr>
          <w:rFonts w:ascii="Times New Roman" w:hAnsi="Times New Roman"/>
        </w:rPr>
      </w:pPr>
      <w:r w:rsidRPr="003E409C">
        <w:rPr>
          <w:rFonts w:ascii="Times New Roman" w:hAnsi="Times New Roman"/>
          <w:sz w:val="28"/>
          <w:szCs w:val="28"/>
        </w:rPr>
        <w:t>3. Терапевтический контент арт-технологий в ИО.</w:t>
      </w:r>
    </w:p>
    <w:p w:rsidR="003E409C" w:rsidRPr="003E409C" w:rsidRDefault="003E409C" w:rsidP="003E409C">
      <w:pPr>
        <w:tabs>
          <w:tab w:val="left" w:pos="851"/>
        </w:tabs>
        <w:spacing w:after="0" w:line="240" w:lineRule="auto"/>
        <w:ind w:firstLine="709"/>
        <w:rPr>
          <w:rFonts w:ascii="Times New Roman" w:hAnsi="Times New Roman" w:cs="Times New Roman"/>
        </w:rPr>
      </w:pPr>
      <w:r w:rsidRPr="003E409C">
        <w:rPr>
          <w:rFonts w:ascii="Times New Roman" w:hAnsi="Times New Roman" w:cs="Times New Roman"/>
          <w:bCs/>
          <w:sz w:val="28"/>
          <w:szCs w:val="28"/>
        </w:rPr>
        <w:t>Тема 15.</w:t>
      </w:r>
      <w:r w:rsidRPr="003E409C">
        <w:rPr>
          <w:rFonts w:ascii="Times New Roman" w:hAnsi="Times New Roman" w:cs="Times New Roman"/>
          <w:sz w:val="28"/>
          <w:szCs w:val="28"/>
        </w:rPr>
        <w:t xml:space="preserve"> </w:t>
      </w:r>
      <w:r w:rsidRPr="003E409C">
        <w:rPr>
          <w:rFonts w:ascii="Times New Roman" w:hAnsi="Times New Roman" w:cs="Times New Roman"/>
          <w:bCs/>
          <w:sz w:val="28"/>
          <w:szCs w:val="28"/>
        </w:rPr>
        <w:t>Применение цифровых технологий в инклюзивном образовании.</w:t>
      </w:r>
    </w:p>
    <w:p w:rsidR="003E409C" w:rsidRPr="003E409C" w:rsidRDefault="003E409C" w:rsidP="003E409C">
      <w:pPr>
        <w:tabs>
          <w:tab w:val="left" w:pos="851"/>
        </w:tabs>
        <w:spacing w:after="0" w:line="240" w:lineRule="auto"/>
        <w:ind w:firstLine="709"/>
        <w:rPr>
          <w:rFonts w:ascii="Times New Roman" w:hAnsi="Times New Roman" w:cs="Times New Roman"/>
        </w:rPr>
      </w:pPr>
      <w:r w:rsidRPr="003E409C">
        <w:rPr>
          <w:rFonts w:ascii="Times New Roman" w:hAnsi="Times New Roman" w:cs="Times New Roman"/>
          <w:bCs/>
          <w:sz w:val="28"/>
          <w:szCs w:val="28"/>
        </w:rPr>
        <w:t>1. Компетенции специалистов инклюзивного образования сквозь призму цифровизации.</w:t>
      </w:r>
    </w:p>
    <w:p w:rsidR="003E409C" w:rsidRPr="003E409C" w:rsidRDefault="003E409C" w:rsidP="003E409C">
      <w:pPr>
        <w:tabs>
          <w:tab w:val="left" w:pos="851"/>
        </w:tabs>
        <w:spacing w:after="0" w:line="240" w:lineRule="auto"/>
        <w:ind w:firstLine="709"/>
        <w:rPr>
          <w:rFonts w:ascii="Times New Roman" w:hAnsi="Times New Roman" w:cs="Times New Roman"/>
        </w:rPr>
      </w:pPr>
      <w:r w:rsidRPr="003E409C">
        <w:rPr>
          <w:rFonts w:ascii="Times New Roman" w:hAnsi="Times New Roman" w:cs="Times New Roman"/>
          <w:bCs/>
          <w:sz w:val="28"/>
          <w:szCs w:val="28"/>
        </w:rPr>
        <w:t>2. Цифровое повествование.</w:t>
      </w:r>
    </w:p>
    <w:p w:rsidR="003E409C" w:rsidRPr="003E409C" w:rsidRDefault="003E409C" w:rsidP="003E409C">
      <w:pPr>
        <w:tabs>
          <w:tab w:val="left" w:pos="851"/>
        </w:tabs>
        <w:spacing w:after="0" w:line="240" w:lineRule="auto"/>
        <w:ind w:firstLine="709"/>
        <w:rPr>
          <w:rFonts w:ascii="Times New Roman" w:hAnsi="Times New Roman" w:cs="Times New Roman"/>
        </w:rPr>
      </w:pPr>
      <w:r w:rsidRPr="003E409C">
        <w:rPr>
          <w:rFonts w:ascii="Times New Roman" w:hAnsi="Times New Roman" w:cs="Times New Roman"/>
          <w:bCs/>
          <w:sz w:val="28"/>
          <w:szCs w:val="28"/>
        </w:rPr>
        <w:t xml:space="preserve">4. Интернет </w:t>
      </w:r>
      <w:proofErr w:type="spellStart"/>
      <w:r w:rsidRPr="003E409C">
        <w:rPr>
          <w:rFonts w:ascii="Times New Roman" w:hAnsi="Times New Roman" w:cs="Times New Roman"/>
          <w:bCs/>
          <w:sz w:val="28"/>
          <w:szCs w:val="28"/>
        </w:rPr>
        <w:t>аддикция</w:t>
      </w:r>
      <w:proofErr w:type="spellEnd"/>
      <w:r w:rsidRPr="003E409C">
        <w:rPr>
          <w:rFonts w:ascii="Times New Roman" w:hAnsi="Times New Roman" w:cs="Times New Roman"/>
          <w:bCs/>
          <w:sz w:val="28"/>
          <w:szCs w:val="28"/>
        </w:rPr>
        <w:t xml:space="preserve"> у лиц с ООП.</w:t>
      </w:r>
    </w:p>
    <w:p w:rsidR="003E409C" w:rsidRPr="003E409C" w:rsidRDefault="003E409C" w:rsidP="003E409C">
      <w:pPr>
        <w:tabs>
          <w:tab w:val="left" w:pos="851"/>
        </w:tabs>
        <w:spacing w:after="0" w:line="240" w:lineRule="auto"/>
        <w:ind w:firstLine="709"/>
        <w:rPr>
          <w:rFonts w:ascii="Times New Roman" w:hAnsi="Times New Roman" w:cs="Times New Roman"/>
        </w:rPr>
      </w:pPr>
      <w:r w:rsidRPr="003E409C">
        <w:rPr>
          <w:rFonts w:ascii="Times New Roman" w:hAnsi="Times New Roman" w:cs="Times New Roman"/>
          <w:bCs/>
          <w:sz w:val="28"/>
          <w:szCs w:val="28"/>
        </w:rPr>
        <w:lastRenderedPageBreak/>
        <w:t xml:space="preserve">3. </w:t>
      </w:r>
      <w:proofErr w:type="spellStart"/>
      <w:r w:rsidRPr="003E409C">
        <w:rPr>
          <w:rFonts w:ascii="Times New Roman" w:hAnsi="Times New Roman" w:cs="Times New Roman"/>
          <w:bCs/>
          <w:sz w:val="28"/>
          <w:szCs w:val="28"/>
        </w:rPr>
        <w:t>Ассистивные</w:t>
      </w:r>
      <w:proofErr w:type="spellEnd"/>
      <w:r w:rsidRPr="003E409C">
        <w:rPr>
          <w:rFonts w:ascii="Times New Roman" w:hAnsi="Times New Roman" w:cs="Times New Roman"/>
          <w:bCs/>
          <w:sz w:val="28"/>
          <w:szCs w:val="28"/>
        </w:rPr>
        <w:t xml:space="preserve"> средства, облегчающие восприятие материала лицами с ООП.</w:t>
      </w:r>
      <w:bookmarkEnd w:id="168"/>
    </w:p>
    <w:p w:rsidR="003E409C" w:rsidRPr="003E409C" w:rsidRDefault="003E409C" w:rsidP="003E409C">
      <w:pPr>
        <w:tabs>
          <w:tab w:val="left" w:pos="851"/>
        </w:tabs>
        <w:spacing w:after="0" w:line="240" w:lineRule="auto"/>
        <w:ind w:firstLine="709"/>
        <w:rPr>
          <w:rFonts w:ascii="Times New Roman" w:hAnsi="Times New Roman" w:cs="Times New Roman"/>
          <w:bCs/>
          <w:sz w:val="28"/>
          <w:szCs w:val="28"/>
        </w:rPr>
      </w:pPr>
    </w:p>
    <w:p w:rsidR="003E409C" w:rsidRPr="003E409C" w:rsidRDefault="003E409C" w:rsidP="003E409C">
      <w:pPr>
        <w:spacing w:after="0" w:line="240" w:lineRule="auto"/>
        <w:rPr>
          <w:rFonts w:ascii="Times New Roman" w:hAnsi="Times New Roman" w:cs="Times New Roman"/>
        </w:rPr>
      </w:pPr>
      <w:r w:rsidRPr="003E409C">
        <w:rPr>
          <w:rFonts w:ascii="Times New Roman" w:hAnsi="Times New Roman" w:cs="Times New Roman"/>
          <w:sz w:val="28"/>
          <w:szCs w:val="28"/>
        </w:rPr>
        <w:t>Таблица Д.2 – Темы самостоятельной работы студента по дисциплине «Инновационные технологии в деятельности тьютора по сопровождению учащихся с ООП в инклюзивном образовании»</w:t>
      </w:r>
    </w:p>
    <w:p w:rsidR="003E409C" w:rsidRPr="003E409C" w:rsidRDefault="003E409C" w:rsidP="003E409C">
      <w:pPr>
        <w:pStyle w:val="a3"/>
        <w:spacing w:after="0" w:line="240" w:lineRule="auto"/>
        <w:ind w:left="0"/>
        <w:contextualSpacing w:val="0"/>
        <w:jc w:val="right"/>
        <w:rPr>
          <w:rFonts w:ascii="Times New Roman" w:hAnsi="Times New Roman" w:cs="Times New Roman"/>
          <w:b/>
          <w:bCs/>
          <w:sz w:val="16"/>
          <w:szCs w:val="16"/>
        </w:rPr>
      </w:pPr>
    </w:p>
    <w:tbl>
      <w:tblPr>
        <w:tblW w:w="0" w:type="auto"/>
        <w:tblInd w:w="136" w:type="dxa"/>
        <w:tblLayout w:type="fixed"/>
        <w:tblLook w:val="0000" w:firstRow="0" w:lastRow="0" w:firstColumn="0" w:lastColumn="0" w:noHBand="0" w:noVBand="0"/>
      </w:tblPr>
      <w:tblGrid>
        <w:gridCol w:w="1248"/>
        <w:gridCol w:w="8363"/>
      </w:tblGrid>
      <w:tr w:rsidR="003E409C" w:rsidRPr="003E409C" w:rsidTr="00D754DE">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rPr>
                <w:rFonts w:ascii="Times New Roman" w:hAnsi="Times New Roman" w:cs="Times New Roman"/>
              </w:rPr>
            </w:pPr>
            <w:r w:rsidRPr="003E409C">
              <w:rPr>
                <w:rFonts w:ascii="Times New Roman" w:hAnsi="Times New Roman" w:cs="Times New Roman"/>
                <w:bCs/>
                <w:sz w:val="24"/>
                <w:szCs w:val="24"/>
              </w:rPr>
              <w:t>СРС 1.</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 xml:space="preserve">Сделайте </w:t>
            </w:r>
            <w:r w:rsidRPr="003E409C">
              <w:rPr>
                <w:rFonts w:ascii="Times New Roman" w:hAnsi="Times New Roman" w:cs="Times New Roman"/>
                <w:sz w:val="24"/>
                <w:szCs w:val="24"/>
                <w:lang w:val="en-US"/>
              </w:rPr>
              <w:t>SWOT</w:t>
            </w:r>
            <w:r w:rsidRPr="003E409C">
              <w:rPr>
                <w:rFonts w:ascii="Times New Roman" w:hAnsi="Times New Roman" w:cs="Times New Roman"/>
                <w:sz w:val="24"/>
                <w:szCs w:val="24"/>
              </w:rPr>
              <w:t>-анализ по теме «Инновационные технологии: сущность и содержание».</w:t>
            </w:r>
          </w:p>
        </w:tc>
      </w:tr>
      <w:tr w:rsidR="003E409C" w:rsidRPr="003E409C" w:rsidTr="00D754DE">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bCs/>
                <w:sz w:val="24"/>
                <w:szCs w:val="24"/>
              </w:rPr>
              <w:t xml:space="preserve">СРС 2. </w:t>
            </w:r>
          </w:p>
          <w:p w:rsidR="003E409C" w:rsidRPr="003E409C" w:rsidRDefault="003E409C" w:rsidP="00D754DE">
            <w:pPr>
              <w:pStyle w:val="a3"/>
              <w:spacing w:after="0" w:line="240" w:lineRule="auto"/>
              <w:ind w:left="0"/>
              <w:contextualSpacing w:val="0"/>
              <w:rPr>
                <w:rFonts w:ascii="Times New Roman" w:hAnsi="Times New Roman" w:cs="Times New Roman"/>
                <w:bCs/>
                <w:sz w:val="24"/>
                <w:szCs w:val="24"/>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 xml:space="preserve">Составьте глоссарий по теме. Подготовьте презентацию на тему: </w:t>
            </w:r>
          </w:p>
          <w:p w:rsidR="003E409C" w:rsidRPr="003E409C" w:rsidRDefault="003E409C" w:rsidP="00D754DE">
            <w:pPr>
              <w:pStyle w:val="a3"/>
              <w:spacing w:after="0" w:line="240" w:lineRule="auto"/>
              <w:ind w:left="0"/>
              <w:contextualSpacing w:val="0"/>
              <w:rPr>
                <w:rFonts w:ascii="Times New Roman" w:hAnsi="Times New Roman" w:cs="Times New Roman"/>
              </w:rPr>
            </w:pPr>
            <w:r w:rsidRPr="003E409C">
              <w:rPr>
                <w:rFonts w:ascii="Times New Roman" w:hAnsi="Times New Roman" w:cs="Times New Roman"/>
                <w:sz w:val="24"/>
                <w:szCs w:val="24"/>
              </w:rPr>
              <w:t>«Профессиональные компетенции тьютора по псих</w:t>
            </w:r>
            <w:r w:rsidRPr="003E409C">
              <w:rPr>
                <w:rFonts w:ascii="Times New Roman" w:hAnsi="Times New Roman" w:cs="Times New Roman"/>
                <w:sz w:val="24"/>
                <w:szCs w:val="24"/>
                <w:lang w:val="kk-KZ"/>
              </w:rPr>
              <w:t>олого-</w:t>
            </w:r>
            <w:proofErr w:type="spellStart"/>
            <w:r w:rsidRPr="003E409C">
              <w:rPr>
                <w:rFonts w:ascii="Times New Roman" w:hAnsi="Times New Roman" w:cs="Times New Roman"/>
                <w:sz w:val="24"/>
                <w:szCs w:val="24"/>
              </w:rPr>
              <w:t>пед</w:t>
            </w:r>
            <w:proofErr w:type="spellEnd"/>
            <w:r w:rsidRPr="003E409C">
              <w:rPr>
                <w:rFonts w:ascii="Times New Roman" w:hAnsi="Times New Roman" w:cs="Times New Roman"/>
                <w:sz w:val="24"/>
                <w:szCs w:val="24"/>
                <w:lang w:val="kk-KZ"/>
              </w:rPr>
              <w:t>агогическому</w:t>
            </w:r>
            <w:r w:rsidRPr="003E409C">
              <w:rPr>
                <w:rFonts w:ascii="Times New Roman" w:hAnsi="Times New Roman" w:cs="Times New Roman"/>
                <w:sz w:val="24"/>
                <w:szCs w:val="24"/>
              </w:rPr>
              <w:t xml:space="preserve"> сопровождению учебной деятельности </w:t>
            </w:r>
            <w:proofErr w:type="spellStart"/>
            <w:r w:rsidRPr="003E409C">
              <w:rPr>
                <w:rFonts w:ascii="Times New Roman" w:hAnsi="Times New Roman" w:cs="Times New Roman"/>
                <w:sz w:val="24"/>
                <w:szCs w:val="24"/>
              </w:rPr>
              <w:t>обучающ</w:t>
            </w:r>
            <w:proofErr w:type="spellEnd"/>
            <w:r w:rsidRPr="003E409C">
              <w:rPr>
                <w:rFonts w:ascii="Times New Roman" w:hAnsi="Times New Roman" w:cs="Times New Roman"/>
                <w:sz w:val="24"/>
                <w:szCs w:val="24"/>
                <w:lang w:val="kk-KZ"/>
              </w:rPr>
              <w:t>ихся</w:t>
            </w:r>
            <w:r w:rsidRPr="003E409C">
              <w:rPr>
                <w:rFonts w:ascii="Times New Roman" w:hAnsi="Times New Roman" w:cs="Times New Roman"/>
                <w:sz w:val="24"/>
                <w:szCs w:val="24"/>
              </w:rPr>
              <w:t xml:space="preserve"> с ООП».</w:t>
            </w:r>
            <w:r w:rsidRPr="003E409C">
              <w:rPr>
                <w:rFonts w:ascii="Times New Roman" w:hAnsi="Times New Roman" w:cs="Times New Roman"/>
                <w:bCs/>
                <w:sz w:val="24"/>
                <w:szCs w:val="24"/>
              </w:rPr>
              <w:t xml:space="preserve"> Подготовьте педагогические задачи по данной теме.</w:t>
            </w:r>
          </w:p>
        </w:tc>
      </w:tr>
      <w:tr w:rsidR="003E409C" w:rsidRPr="003E409C" w:rsidTr="00D754DE">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bCs/>
                <w:sz w:val="24"/>
                <w:szCs w:val="24"/>
              </w:rPr>
              <w:t xml:space="preserve">СРС 3. </w:t>
            </w:r>
          </w:p>
          <w:p w:rsidR="003E409C" w:rsidRPr="003E409C" w:rsidRDefault="003E409C" w:rsidP="00D754DE">
            <w:pPr>
              <w:pStyle w:val="a3"/>
              <w:spacing w:after="0" w:line="240" w:lineRule="auto"/>
              <w:ind w:left="0"/>
              <w:contextualSpacing w:val="0"/>
              <w:rPr>
                <w:rFonts w:ascii="Times New Roman" w:hAnsi="Times New Roman" w:cs="Times New Roman"/>
                <w:bCs/>
                <w:sz w:val="24"/>
                <w:szCs w:val="24"/>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rPr>
                <w:rFonts w:ascii="Times New Roman" w:hAnsi="Times New Roman" w:cs="Times New Roman"/>
              </w:rPr>
            </w:pPr>
            <w:r w:rsidRPr="003E409C">
              <w:rPr>
                <w:rFonts w:ascii="Times New Roman" w:hAnsi="Times New Roman" w:cs="Times New Roman"/>
                <w:sz w:val="24"/>
                <w:szCs w:val="24"/>
              </w:rPr>
              <w:t xml:space="preserve">Разработайте рекомендации по работе тьютора с родителями в условиях инклюзивного образования. Подготовьте </w:t>
            </w:r>
            <w:r w:rsidRPr="003E409C">
              <w:rPr>
                <w:rFonts w:ascii="Times New Roman" w:hAnsi="Times New Roman" w:cs="Times New Roman"/>
                <w:sz w:val="24"/>
                <w:szCs w:val="24"/>
                <w:lang w:val="en-US"/>
              </w:rPr>
              <w:t>SWOT</w:t>
            </w:r>
            <w:r w:rsidRPr="003E409C">
              <w:rPr>
                <w:rFonts w:ascii="Times New Roman" w:hAnsi="Times New Roman" w:cs="Times New Roman"/>
                <w:sz w:val="24"/>
                <w:szCs w:val="24"/>
              </w:rPr>
              <w:t xml:space="preserve"> анализ на тему: «Профессиональные компетенции тьютора с родителями в условиях инклюзивного образования».</w:t>
            </w:r>
          </w:p>
        </w:tc>
      </w:tr>
      <w:tr w:rsidR="003E409C" w:rsidRPr="003E409C" w:rsidTr="00D754DE">
        <w:trPr>
          <w:trHeight w:val="824"/>
        </w:trPr>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bCs/>
                <w:sz w:val="24"/>
                <w:szCs w:val="24"/>
              </w:rPr>
              <w:t xml:space="preserve">СРС 4. </w:t>
            </w:r>
          </w:p>
          <w:p w:rsidR="003E409C" w:rsidRPr="003E409C" w:rsidRDefault="003E409C" w:rsidP="00D754DE">
            <w:pPr>
              <w:pStyle w:val="a3"/>
              <w:spacing w:after="0" w:line="240" w:lineRule="auto"/>
              <w:ind w:left="0"/>
              <w:contextualSpacing w:val="0"/>
              <w:rPr>
                <w:rFonts w:ascii="Times New Roman" w:hAnsi="Times New Roman" w:cs="Times New Roman"/>
                <w:bCs/>
                <w:sz w:val="24"/>
                <w:szCs w:val="24"/>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rPr>
                <w:rFonts w:ascii="Times New Roman" w:hAnsi="Times New Roman" w:cs="Times New Roman"/>
              </w:rPr>
            </w:pPr>
            <w:r w:rsidRPr="003E409C">
              <w:rPr>
                <w:rFonts w:ascii="Times New Roman" w:hAnsi="Times New Roman" w:cs="Times New Roman"/>
                <w:sz w:val="24"/>
                <w:szCs w:val="24"/>
              </w:rPr>
              <w:t xml:space="preserve">Разработайте рекомендации на тему: «Психолого-педагогическая готовность участников образовательных отношений инклюзивных </w:t>
            </w:r>
            <w:proofErr w:type="spellStart"/>
            <w:r w:rsidRPr="003E409C">
              <w:rPr>
                <w:rFonts w:ascii="Times New Roman" w:hAnsi="Times New Roman" w:cs="Times New Roman"/>
                <w:sz w:val="24"/>
                <w:szCs w:val="24"/>
              </w:rPr>
              <w:t>образхования</w:t>
            </w:r>
            <w:proofErr w:type="spellEnd"/>
            <w:r w:rsidRPr="003E409C">
              <w:rPr>
                <w:rFonts w:ascii="Times New Roman" w:hAnsi="Times New Roman" w:cs="Times New Roman"/>
                <w:sz w:val="24"/>
                <w:szCs w:val="24"/>
              </w:rPr>
              <w:t xml:space="preserve"> к общению с детьми с ООП».</w:t>
            </w:r>
          </w:p>
        </w:tc>
      </w:tr>
      <w:tr w:rsidR="003E409C" w:rsidRPr="003E409C" w:rsidTr="00D754DE">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bCs/>
                <w:sz w:val="24"/>
                <w:szCs w:val="24"/>
              </w:rPr>
              <w:t xml:space="preserve">СРС 5. </w:t>
            </w:r>
          </w:p>
          <w:p w:rsidR="003E409C" w:rsidRPr="003E409C" w:rsidRDefault="003E409C" w:rsidP="00D754DE">
            <w:pPr>
              <w:pStyle w:val="a3"/>
              <w:spacing w:after="0" w:line="240" w:lineRule="auto"/>
              <w:ind w:left="0"/>
              <w:contextualSpacing w:val="0"/>
              <w:rPr>
                <w:rFonts w:ascii="Times New Roman" w:hAnsi="Times New Roman" w:cs="Times New Roman"/>
                <w:bCs/>
                <w:sz w:val="24"/>
                <w:szCs w:val="24"/>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rPr>
                <w:rFonts w:ascii="Times New Roman" w:hAnsi="Times New Roman" w:cs="Times New Roman"/>
              </w:rPr>
            </w:pPr>
            <w:r w:rsidRPr="003E409C">
              <w:rPr>
                <w:rFonts w:ascii="Times New Roman" w:hAnsi="Times New Roman" w:cs="Times New Roman"/>
                <w:sz w:val="24"/>
                <w:szCs w:val="24"/>
              </w:rPr>
              <w:t>Предложите кейсы на тему: «Включение в образовательное пространство взрослых с ООП средствами дополнительного образования».</w:t>
            </w:r>
          </w:p>
        </w:tc>
      </w:tr>
      <w:tr w:rsidR="003E409C" w:rsidRPr="003E409C" w:rsidTr="00D754DE">
        <w:trPr>
          <w:trHeight w:val="70"/>
        </w:trPr>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bCs/>
                <w:sz w:val="24"/>
                <w:szCs w:val="24"/>
              </w:rPr>
              <w:t xml:space="preserve">СРС 6. </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3"/>
              <w:spacing w:after="0" w:line="240" w:lineRule="auto"/>
              <w:ind w:left="0"/>
              <w:contextualSpacing w:val="0"/>
              <w:rPr>
                <w:rFonts w:ascii="Times New Roman" w:hAnsi="Times New Roman" w:cs="Times New Roman"/>
              </w:rPr>
            </w:pPr>
            <w:r w:rsidRPr="003E409C">
              <w:rPr>
                <w:rFonts w:ascii="Times New Roman" w:hAnsi="Times New Roman" w:cs="Times New Roman"/>
                <w:sz w:val="24"/>
                <w:szCs w:val="24"/>
              </w:rPr>
              <w:t>Предложите арт-терапевтический тренинг для лиц с ООП.</w:t>
            </w:r>
          </w:p>
        </w:tc>
      </w:tr>
    </w:tbl>
    <w:p w:rsidR="003E409C" w:rsidRPr="003E409C" w:rsidRDefault="003E409C" w:rsidP="003E409C">
      <w:pPr>
        <w:spacing w:after="0" w:line="240" w:lineRule="auto"/>
        <w:rPr>
          <w:rFonts w:ascii="Times New Roman" w:hAnsi="Times New Roman" w:cs="Times New Roman"/>
          <w:bCs/>
          <w:i/>
          <w:sz w:val="24"/>
          <w:szCs w:val="24"/>
        </w:rPr>
      </w:pP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i/>
          <w:sz w:val="28"/>
          <w:szCs w:val="28"/>
          <w:lang w:val="en-US"/>
        </w:rPr>
        <w:t>C</w:t>
      </w:r>
      <w:r w:rsidRPr="003E409C">
        <w:rPr>
          <w:rFonts w:ascii="Times New Roman" w:hAnsi="Times New Roman" w:cs="Times New Roman"/>
          <w:i/>
          <w:sz w:val="28"/>
          <w:szCs w:val="28"/>
        </w:rPr>
        <w:t>писок литературы:</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Cs/>
          <w:i/>
          <w:sz w:val="28"/>
          <w:szCs w:val="28"/>
        </w:rPr>
        <w:t>Основная:</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1. Митчелл Д. Эффективные педагогические технологии специального и инклюзивного образования: главы из книги / пер. с англ. // http://center-prof38.ru/sites/default/files/one_click/mitchel_tehnologii.pdf.</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2. Самсонова Е.В., Дмитриева Т.П., </w:t>
      </w:r>
      <w:proofErr w:type="spellStart"/>
      <w:r w:rsidRPr="003E409C">
        <w:rPr>
          <w:rFonts w:ascii="Times New Roman" w:hAnsi="Times New Roman" w:cs="Times New Roman"/>
          <w:sz w:val="28"/>
          <w:szCs w:val="28"/>
        </w:rPr>
        <w:t>Хотылева</w:t>
      </w:r>
      <w:proofErr w:type="spellEnd"/>
      <w:r w:rsidRPr="003E409C">
        <w:rPr>
          <w:rFonts w:ascii="Times New Roman" w:hAnsi="Times New Roman" w:cs="Times New Roman"/>
          <w:sz w:val="28"/>
          <w:szCs w:val="28"/>
        </w:rPr>
        <w:t xml:space="preserve"> Т.Ю. Основные педагогические технологии инклюзивного образования: учеб.-метод. пос. – М.: Педагогический университет «Первое сентября», 2013. – 36 с. </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3. </w:t>
      </w:r>
      <w:proofErr w:type="spellStart"/>
      <w:r w:rsidRPr="003E409C">
        <w:rPr>
          <w:rFonts w:ascii="Times New Roman" w:hAnsi="Times New Roman" w:cs="Times New Roman"/>
          <w:sz w:val="28"/>
          <w:szCs w:val="28"/>
        </w:rPr>
        <w:t>Тьюторское</w:t>
      </w:r>
      <w:proofErr w:type="spellEnd"/>
      <w:r w:rsidRPr="003E409C">
        <w:rPr>
          <w:rFonts w:ascii="Times New Roman" w:hAnsi="Times New Roman" w:cs="Times New Roman"/>
          <w:sz w:val="28"/>
          <w:szCs w:val="28"/>
        </w:rPr>
        <w:t xml:space="preserve"> сопровождение детей с ограниченными возможностями здоровья в образовательных учреждениях, реализующих инклюзивную практику: метод. </w:t>
      </w:r>
      <w:proofErr w:type="spellStart"/>
      <w:r w:rsidRPr="003E409C">
        <w:rPr>
          <w:rFonts w:ascii="Times New Roman" w:hAnsi="Times New Roman" w:cs="Times New Roman"/>
          <w:sz w:val="28"/>
          <w:szCs w:val="28"/>
        </w:rPr>
        <w:t>реком</w:t>
      </w:r>
      <w:proofErr w:type="spellEnd"/>
      <w:r w:rsidRPr="003E409C">
        <w:rPr>
          <w:rFonts w:ascii="Times New Roman" w:hAnsi="Times New Roman" w:cs="Times New Roman"/>
          <w:sz w:val="28"/>
          <w:szCs w:val="28"/>
        </w:rPr>
        <w:t>. / сост. Е.В. Кузьмина. – М.: МГППУ, 2012. – 57 с.</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sz w:val="28"/>
          <w:szCs w:val="28"/>
        </w:rPr>
        <w:t xml:space="preserve">4. Касен Г.А., Айтбаева А.Б. Арт-педагогика и арт-терапия в инклюзивном образовании. – Алматы: </w:t>
      </w:r>
      <w:r w:rsidRPr="003E409C">
        <w:rPr>
          <w:rFonts w:ascii="Times New Roman" w:hAnsi="Times New Roman" w:cs="Times New Roman"/>
          <w:sz w:val="28"/>
          <w:szCs w:val="28"/>
          <w:lang w:val="kk-KZ"/>
        </w:rPr>
        <w:t xml:space="preserve">Қазақ университеті, </w:t>
      </w:r>
      <w:r w:rsidRPr="003E409C">
        <w:rPr>
          <w:rFonts w:ascii="Times New Roman" w:hAnsi="Times New Roman" w:cs="Times New Roman"/>
          <w:sz w:val="28"/>
          <w:szCs w:val="28"/>
        </w:rPr>
        <w:t>2020. – 300 с.</w:t>
      </w:r>
    </w:p>
    <w:p w:rsidR="003E409C" w:rsidRPr="003E409C" w:rsidRDefault="003E409C" w:rsidP="003E409C">
      <w:pPr>
        <w:spacing w:after="0" w:line="240" w:lineRule="auto"/>
        <w:ind w:firstLine="709"/>
        <w:rPr>
          <w:rFonts w:ascii="Times New Roman" w:hAnsi="Times New Roman" w:cs="Times New Roman"/>
        </w:rPr>
      </w:pPr>
      <w:r w:rsidRPr="003E409C">
        <w:rPr>
          <w:rFonts w:ascii="Times New Roman" w:hAnsi="Times New Roman" w:cs="Times New Roman"/>
          <w:bCs/>
          <w:i/>
          <w:sz w:val="28"/>
          <w:szCs w:val="28"/>
        </w:rPr>
        <w:t>Дополнительная:</w:t>
      </w:r>
    </w:p>
    <w:p w:rsidR="003E409C" w:rsidRPr="003E409C" w:rsidRDefault="003E409C" w:rsidP="003E409C">
      <w:pPr>
        <w:pStyle w:val="a3"/>
        <w:tabs>
          <w:tab w:val="left" w:pos="993"/>
        </w:tabs>
        <w:suppressAutoHyphens w:val="0"/>
        <w:spacing w:after="0" w:line="240" w:lineRule="auto"/>
        <w:ind w:left="0" w:firstLine="720"/>
        <w:contextualSpacing w:val="0"/>
        <w:rPr>
          <w:rFonts w:ascii="Times New Roman" w:hAnsi="Times New Roman" w:cs="Times New Roman"/>
        </w:rPr>
      </w:pPr>
      <w:r w:rsidRPr="003E409C">
        <w:rPr>
          <w:rFonts w:ascii="Times New Roman" w:hAnsi="Times New Roman" w:cs="Times New Roman"/>
          <w:sz w:val="28"/>
          <w:szCs w:val="28"/>
          <w:lang w:val="kk-KZ"/>
        </w:rPr>
        <w:t xml:space="preserve">1. </w:t>
      </w:r>
      <w:r w:rsidRPr="003E409C">
        <w:rPr>
          <w:rFonts w:ascii="Times New Roman" w:hAnsi="Times New Roman" w:cs="Times New Roman"/>
          <w:sz w:val="28"/>
          <w:szCs w:val="28"/>
        </w:rPr>
        <w:t xml:space="preserve">Григорьева И.В., Чистякова Л.Г., Миллер Т.В., Савинова Н.Н. </w:t>
      </w:r>
      <w:proofErr w:type="spellStart"/>
      <w:r w:rsidRPr="003E409C">
        <w:rPr>
          <w:rFonts w:ascii="Times New Roman" w:hAnsi="Times New Roman" w:cs="Times New Roman"/>
          <w:sz w:val="28"/>
          <w:szCs w:val="28"/>
        </w:rPr>
        <w:t>Тьютор</w:t>
      </w:r>
      <w:r w:rsidRPr="003E409C">
        <w:rPr>
          <w:rFonts w:ascii="Times New Roman" w:hAnsi="Times New Roman" w:cs="Times New Roman"/>
          <w:sz w:val="28"/>
          <w:szCs w:val="28"/>
        </w:rPr>
        <w:softHyphen/>
        <w:t>ское</w:t>
      </w:r>
      <w:proofErr w:type="spellEnd"/>
      <w:r w:rsidRPr="003E409C">
        <w:rPr>
          <w:rFonts w:ascii="Times New Roman" w:hAnsi="Times New Roman" w:cs="Times New Roman"/>
          <w:sz w:val="28"/>
          <w:szCs w:val="28"/>
        </w:rPr>
        <w:t xml:space="preserve"> сопровождение индивидуальных образовательных программ обучающихся в условиях реализации ФГОС старшей школы. – Рыбинск, 2015. – 49 с.</w:t>
      </w:r>
    </w:p>
    <w:p w:rsidR="003E409C" w:rsidRPr="003E409C" w:rsidRDefault="003E409C" w:rsidP="003E409C">
      <w:pPr>
        <w:autoSpaceDE w:val="0"/>
        <w:spacing w:after="0" w:line="240" w:lineRule="auto"/>
        <w:ind w:firstLine="709"/>
        <w:rPr>
          <w:rFonts w:ascii="Times New Roman" w:hAnsi="Times New Roman" w:cs="Times New Roman"/>
        </w:rPr>
        <w:sectPr w:rsidR="003E409C" w:rsidRPr="003E409C">
          <w:footerReference w:type="even" r:id="rId163"/>
          <w:footerReference w:type="default" r:id="rId164"/>
          <w:footerReference w:type="first" r:id="rId165"/>
          <w:pgSz w:w="11906" w:h="16838"/>
          <w:pgMar w:top="1134" w:right="567" w:bottom="1134" w:left="1701" w:header="720" w:footer="709" w:gutter="0"/>
          <w:cols w:space="720"/>
          <w:docGrid w:linePitch="360"/>
        </w:sectPr>
      </w:pPr>
      <w:r w:rsidRPr="003E409C">
        <w:rPr>
          <w:rFonts w:ascii="Times New Roman" w:hAnsi="Times New Roman" w:cs="Times New Roman"/>
          <w:sz w:val="28"/>
          <w:szCs w:val="28"/>
        </w:rPr>
        <w:t xml:space="preserve">2. </w:t>
      </w:r>
      <w:proofErr w:type="spellStart"/>
      <w:r w:rsidRPr="003E409C">
        <w:rPr>
          <w:rFonts w:ascii="Times New Roman" w:hAnsi="Times New Roman" w:cs="Times New Roman"/>
          <w:sz w:val="28"/>
          <w:szCs w:val="28"/>
        </w:rPr>
        <w:t>Тьюторское</w:t>
      </w:r>
      <w:proofErr w:type="spellEnd"/>
      <w:r w:rsidRPr="003E409C">
        <w:rPr>
          <w:rFonts w:ascii="Times New Roman" w:hAnsi="Times New Roman" w:cs="Times New Roman"/>
          <w:sz w:val="28"/>
          <w:szCs w:val="28"/>
        </w:rPr>
        <w:t xml:space="preserve"> сопровождение детей с ОВЗ в образовательных, в организациях, реализующих инклюзивную практику / Ресурсный центр по развитию Мурманской области. – Мурманск, 2017. – 33 с.</w:t>
      </w:r>
      <w:bookmarkStart w:id="169" w:name="_Hlk952548341"/>
      <w:bookmarkEnd w:id="169"/>
    </w:p>
    <w:p w:rsidR="003E409C" w:rsidRPr="003E409C" w:rsidRDefault="003E409C" w:rsidP="003E409C">
      <w:pPr>
        <w:spacing w:after="0" w:line="240" w:lineRule="auto"/>
        <w:jc w:val="center"/>
        <w:rPr>
          <w:rFonts w:ascii="Times New Roman" w:hAnsi="Times New Roman" w:cs="Times New Roman"/>
        </w:rPr>
      </w:pPr>
      <w:r w:rsidRPr="003E409C">
        <w:rPr>
          <w:rFonts w:ascii="Times New Roman" w:hAnsi="Times New Roman" w:cs="Times New Roman"/>
          <w:b/>
          <w:sz w:val="28"/>
          <w:szCs w:val="28"/>
        </w:rPr>
        <w:lastRenderedPageBreak/>
        <w:t>ПРИЛОЖЕНИЕ Е</w:t>
      </w:r>
    </w:p>
    <w:p w:rsidR="003E409C" w:rsidRPr="003E409C" w:rsidRDefault="003E409C" w:rsidP="003E409C">
      <w:pPr>
        <w:spacing w:after="0" w:line="240" w:lineRule="auto"/>
        <w:rPr>
          <w:rFonts w:ascii="Times New Roman" w:hAnsi="Times New Roman" w:cs="Times New Roman"/>
          <w:b/>
          <w:bCs/>
          <w:sz w:val="28"/>
          <w:szCs w:val="28"/>
        </w:rPr>
      </w:pPr>
    </w:p>
    <w:p w:rsidR="003E409C" w:rsidRPr="003E409C" w:rsidRDefault="003E409C" w:rsidP="003E409C">
      <w:pPr>
        <w:spacing w:after="0" w:line="240" w:lineRule="auto"/>
        <w:rPr>
          <w:rFonts w:ascii="Times New Roman" w:hAnsi="Times New Roman" w:cs="Times New Roman"/>
        </w:rPr>
      </w:pPr>
      <w:r w:rsidRPr="003E409C">
        <w:rPr>
          <w:rFonts w:ascii="Times New Roman" w:hAnsi="Times New Roman" w:cs="Times New Roman"/>
          <w:bCs/>
          <w:sz w:val="28"/>
          <w:szCs w:val="28"/>
        </w:rPr>
        <w:t>Таблица Е.1 – Дополнение к содержанию педагогических практик, обеспечивающих формирование профессиональных компетенций будущих социальных педагогов к работе в условиях инклюзивного образования</w:t>
      </w:r>
    </w:p>
    <w:p w:rsidR="003E409C" w:rsidRPr="003E409C" w:rsidRDefault="003E409C" w:rsidP="003E409C">
      <w:pPr>
        <w:spacing w:after="0" w:line="240" w:lineRule="auto"/>
        <w:jc w:val="center"/>
        <w:rPr>
          <w:rFonts w:ascii="Times New Roman" w:hAnsi="Times New Roman" w:cs="Times New Roman"/>
          <w:bCs/>
          <w:sz w:val="16"/>
          <w:szCs w:val="16"/>
        </w:rPr>
      </w:pPr>
    </w:p>
    <w:tbl>
      <w:tblPr>
        <w:tblW w:w="0" w:type="auto"/>
        <w:tblInd w:w="136" w:type="dxa"/>
        <w:tblLayout w:type="fixed"/>
        <w:tblLook w:val="0000" w:firstRow="0" w:lastRow="0" w:firstColumn="0" w:lastColumn="0" w:noHBand="0" w:noVBand="0"/>
      </w:tblPr>
      <w:tblGrid>
        <w:gridCol w:w="882"/>
        <w:gridCol w:w="1932"/>
        <w:gridCol w:w="6797"/>
      </w:tblGrid>
      <w:tr w:rsidR="003E409C" w:rsidRPr="003E409C" w:rsidTr="00D754DE">
        <w:trPr>
          <w:trHeight w:val="70"/>
        </w:trPr>
        <w:tc>
          <w:tcPr>
            <w:tcW w:w="8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Курс</w:t>
            </w:r>
          </w:p>
        </w:tc>
        <w:tc>
          <w:tcPr>
            <w:tcW w:w="19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Вид практики</w:t>
            </w:r>
          </w:p>
        </w:tc>
        <w:tc>
          <w:tcPr>
            <w:tcW w:w="6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Содержание заданий</w:t>
            </w:r>
          </w:p>
        </w:tc>
      </w:tr>
      <w:tr w:rsidR="003E409C" w:rsidRPr="003E409C" w:rsidTr="00D754DE">
        <w:tc>
          <w:tcPr>
            <w:tcW w:w="88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I</w:t>
            </w:r>
          </w:p>
        </w:tc>
        <w:tc>
          <w:tcPr>
            <w:tcW w:w="193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Непрерывная</w:t>
            </w:r>
          </w:p>
        </w:tc>
        <w:tc>
          <w:tcPr>
            <w:tcW w:w="679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1. В беседе с представителями администрации образовательного учреждения выявите: общие сведения, структуру, своеобразие, основные направления деятельности, состав специалистов, их профессиональные обязанности.</w:t>
            </w:r>
          </w:p>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2. Наблюдайте за поведением и отношениями детей в коллективе.</w:t>
            </w:r>
          </w:p>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3. Наметьте порядок и сроки выполнения поручений, проведение воспитательного мероприятия.</w:t>
            </w:r>
          </w:p>
        </w:tc>
      </w:tr>
      <w:tr w:rsidR="003E409C" w:rsidRPr="003E409C" w:rsidTr="00D754DE">
        <w:tc>
          <w:tcPr>
            <w:tcW w:w="88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II</w:t>
            </w:r>
          </w:p>
        </w:tc>
        <w:tc>
          <w:tcPr>
            <w:tcW w:w="193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Непрерывная</w:t>
            </w:r>
          </w:p>
        </w:tc>
        <w:tc>
          <w:tcPr>
            <w:tcW w:w="679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1. Проведите психолого-педагогическое исследование интересов детей.</w:t>
            </w:r>
          </w:p>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2. Составьте индивидуальные карты изучения личности ребенка, ребенка с ООП, ОВ.</w:t>
            </w:r>
          </w:p>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3. Изучите нормативные документы, обеспечивающие функционирование системы воспитательной работы с детьми с ООП, ОВ (устав учреждения, концепция воспитания, планы воспитательной работы и др.)</w:t>
            </w:r>
          </w:p>
        </w:tc>
      </w:tr>
      <w:tr w:rsidR="003E409C" w:rsidRPr="003E409C" w:rsidTr="00D754DE">
        <w:tc>
          <w:tcPr>
            <w:tcW w:w="88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III</w:t>
            </w:r>
          </w:p>
        </w:tc>
        <w:tc>
          <w:tcPr>
            <w:tcW w:w="193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Непрерывная</w:t>
            </w:r>
          </w:p>
        </w:tc>
        <w:tc>
          <w:tcPr>
            <w:tcW w:w="679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1. Посетите воспитательное мероприятие, проанализируйте.</w:t>
            </w:r>
          </w:p>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2. Проведите самостоятельно выбранное творческое мероприятие (викторина, конкурс, экскурсия).</w:t>
            </w:r>
          </w:p>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3. Проведите беседу с социальным педагогом, психологом учреждения, родителем обучающегося с ОВ (онлайн, офлайн ).</w:t>
            </w:r>
          </w:p>
        </w:tc>
      </w:tr>
      <w:tr w:rsidR="003E409C" w:rsidRPr="003E409C" w:rsidTr="00D754DE">
        <w:tc>
          <w:tcPr>
            <w:tcW w:w="88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lang w:val="en-US"/>
              </w:rPr>
              <w:t>IV</w:t>
            </w:r>
          </w:p>
        </w:tc>
        <w:tc>
          <w:tcPr>
            <w:tcW w:w="1932"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rPr>
                <w:rFonts w:ascii="Times New Roman" w:hAnsi="Times New Roman" w:cs="Times New Roman"/>
              </w:rPr>
            </w:pPr>
            <w:r w:rsidRPr="003E409C">
              <w:rPr>
                <w:rFonts w:ascii="Times New Roman" w:hAnsi="Times New Roman" w:cs="Times New Roman"/>
                <w:sz w:val="24"/>
                <w:szCs w:val="24"/>
              </w:rPr>
              <w:t>Непрерывная</w:t>
            </w:r>
          </w:p>
        </w:tc>
        <w:tc>
          <w:tcPr>
            <w:tcW w:w="6797"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1. Проведите беседу с родителями детей с ООП, ОВ. Обследование семьи ребенка.</w:t>
            </w:r>
          </w:p>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2. Организуйте и проведите тренинговые занятия, апробируйте методики психолого-педагогической коррекции поведения ребенка.</w:t>
            </w:r>
          </w:p>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3. Организуйте и проведите тренинговые занятия совместно с детьми и их родителями.</w:t>
            </w:r>
          </w:p>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rPr>
              <w:t>4. Проведите профориентационную работу на базе практики.</w:t>
            </w:r>
          </w:p>
        </w:tc>
      </w:tr>
    </w:tbl>
    <w:p w:rsidR="003E409C" w:rsidRPr="003E409C" w:rsidRDefault="003E409C" w:rsidP="003E409C">
      <w:pPr>
        <w:spacing w:after="0" w:line="240" w:lineRule="auto"/>
        <w:rPr>
          <w:rFonts w:ascii="Times New Roman" w:hAnsi="Times New Roman" w:cs="Times New Roman"/>
          <w:b/>
          <w:sz w:val="24"/>
          <w:szCs w:val="24"/>
        </w:rPr>
      </w:pPr>
    </w:p>
    <w:p w:rsidR="003E409C" w:rsidRPr="003E409C" w:rsidRDefault="003E409C" w:rsidP="003E409C">
      <w:pPr>
        <w:spacing w:after="0" w:line="240" w:lineRule="auto"/>
        <w:rPr>
          <w:rFonts w:ascii="Times New Roman" w:hAnsi="Times New Roman" w:cs="Times New Roman"/>
          <w:b/>
          <w:sz w:val="24"/>
          <w:szCs w:val="24"/>
        </w:rPr>
      </w:pPr>
    </w:p>
    <w:p w:rsidR="003E409C" w:rsidRPr="003E409C" w:rsidRDefault="003E409C" w:rsidP="003E409C">
      <w:pPr>
        <w:spacing w:after="0" w:line="240" w:lineRule="auto"/>
        <w:rPr>
          <w:rFonts w:ascii="Times New Roman" w:hAnsi="Times New Roman" w:cs="Times New Roman"/>
          <w:b/>
          <w:sz w:val="24"/>
          <w:szCs w:val="24"/>
        </w:rPr>
      </w:pPr>
    </w:p>
    <w:p w:rsidR="003E409C" w:rsidRPr="003E409C" w:rsidRDefault="003E409C" w:rsidP="003E409C">
      <w:pPr>
        <w:spacing w:after="0" w:line="240" w:lineRule="auto"/>
        <w:rPr>
          <w:rFonts w:ascii="Times New Roman" w:hAnsi="Times New Roman" w:cs="Times New Roman"/>
          <w:b/>
          <w:sz w:val="24"/>
          <w:szCs w:val="24"/>
        </w:rPr>
      </w:pPr>
    </w:p>
    <w:p w:rsidR="003E409C" w:rsidRPr="003E409C" w:rsidRDefault="003E409C" w:rsidP="003E409C">
      <w:pPr>
        <w:spacing w:after="0" w:line="240" w:lineRule="auto"/>
        <w:rPr>
          <w:rFonts w:ascii="Times New Roman" w:hAnsi="Times New Roman" w:cs="Times New Roman"/>
          <w:b/>
          <w:sz w:val="24"/>
          <w:szCs w:val="24"/>
        </w:rPr>
      </w:pPr>
    </w:p>
    <w:p w:rsidR="003E409C" w:rsidRPr="003E409C" w:rsidRDefault="003E409C" w:rsidP="003E409C">
      <w:pPr>
        <w:spacing w:after="0" w:line="240" w:lineRule="auto"/>
        <w:rPr>
          <w:rFonts w:ascii="Times New Roman" w:hAnsi="Times New Roman" w:cs="Times New Roman"/>
          <w:b/>
          <w:sz w:val="24"/>
          <w:szCs w:val="24"/>
        </w:rPr>
      </w:pPr>
    </w:p>
    <w:p w:rsidR="003E409C" w:rsidRPr="003E409C" w:rsidRDefault="003E409C" w:rsidP="003E409C">
      <w:pPr>
        <w:spacing w:after="0" w:line="240" w:lineRule="auto"/>
        <w:rPr>
          <w:rFonts w:ascii="Times New Roman" w:hAnsi="Times New Roman" w:cs="Times New Roman"/>
          <w:b/>
          <w:sz w:val="24"/>
          <w:szCs w:val="24"/>
        </w:rPr>
      </w:pPr>
    </w:p>
    <w:p w:rsidR="003E409C" w:rsidRPr="003E409C" w:rsidRDefault="003E409C" w:rsidP="003E409C">
      <w:pPr>
        <w:spacing w:after="0" w:line="240" w:lineRule="auto"/>
        <w:rPr>
          <w:rFonts w:ascii="Times New Roman" w:hAnsi="Times New Roman" w:cs="Times New Roman"/>
          <w:b/>
          <w:sz w:val="24"/>
          <w:szCs w:val="24"/>
        </w:rPr>
      </w:pPr>
    </w:p>
    <w:p w:rsidR="003E409C" w:rsidRPr="003E409C" w:rsidRDefault="003E409C" w:rsidP="003E409C">
      <w:pPr>
        <w:spacing w:after="0" w:line="240" w:lineRule="auto"/>
        <w:rPr>
          <w:rFonts w:ascii="Times New Roman" w:hAnsi="Times New Roman" w:cs="Times New Roman"/>
          <w:b/>
          <w:sz w:val="24"/>
          <w:szCs w:val="24"/>
        </w:rPr>
      </w:pPr>
    </w:p>
    <w:p w:rsidR="003E409C" w:rsidRPr="003E409C" w:rsidRDefault="003E409C" w:rsidP="003E409C">
      <w:pPr>
        <w:spacing w:after="0" w:line="240" w:lineRule="auto"/>
        <w:rPr>
          <w:rFonts w:ascii="Times New Roman" w:hAnsi="Times New Roman" w:cs="Times New Roman"/>
          <w:b/>
          <w:sz w:val="24"/>
          <w:szCs w:val="24"/>
        </w:rPr>
      </w:pPr>
    </w:p>
    <w:p w:rsidR="003E409C" w:rsidRPr="003E409C" w:rsidRDefault="003E409C" w:rsidP="003E409C">
      <w:pPr>
        <w:spacing w:after="0" w:line="240" w:lineRule="auto"/>
        <w:rPr>
          <w:rFonts w:ascii="Times New Roman" w:hAnsi="Times New Roman" w:cs="Times New Roman"/>
          <w:b/>
          <w:sz w:val="24"/>
          <w:szCs w:val="24"/>
        </w:rPr>
      </w:pPr>
    </w:p>
    <w:p w:rsidR="003E409C" w:rsidRPr="003E409C" w:rsidRDefault="003E409C" w:rsidP="003E409C">
      <w:pPr>
        <w:spacing w:after="0" w:line="240" w:lineRule="auto"/>
        <w:rPr>
          <w:rFonts w:ascii="Times New Roman" w:hAnsi="Times New Roman" w:cs="Times New Roman"/>
          <w:b/>
          <w:sz w:val="24"/>
          <w:szCs w:val="24"/>
        </w:rPr>
      </w:pPr>
    </w:p>
    <w:p w:rsidR="003E409C" w:rsidRPr="003E409C" w:rsidRDefault="003E409C" w:rsidP="003E409C">
      <w:pPr>
        <w:spacing w:after="0" w:line="240" w:lineRule="auto"/>
        <w:rPr>
          <w:rFonts w:ascii="Times New Roman" w:hAnsi="Times New Roman" w:cs="Times New Roman"/>
          <w:b/>
          <w:sz w:val="24"/>
          <w:szCs w:val="24"/>
        </w:rPr>
      </w:pPr>
    </w:p>
    <w:p w:rsidR="003E409C" w:rsidRPr="003E409C" w:rsidRDefault="003E409C" w:rsidP="003E409C">
      <w:pPr>
        <w:spacing w:after="0" w:line="240" w:lineRule="auto"/>
        <w:rPr>
          <w:rFonts w:ascii="Times New Roman" w:hAnsi="Times New Roman" w:cs="Times New Roman"/>
          <w:b/>
          <w:sz w:val="24"/>
          <w:szCs w:val="24"/>
        </w:rPr>
      </w:pPr>
    </w:p>
    <w:p w:rsidR="003E409C" w:rsidRPr="003E409C" w:rsidRDefault="003E409C" w:rsidP="003E409C">
      <w:pPr>
        <w:spacing w:after="0" w:line="240" w:lineRule="auto"/>
        <w:rPr>
          <w:rFonts w:ascii="Times New Roman" w:hAnsi="Times New Roman" w:cs="Times New Roman"/>
          <w:b/>
          <w:sz w:val="24"/>
          <w:szCs w:val="24"/>
        </w:rPr>
      </w:pPr>
    </w:p>
    <w:p w:rsidR="003E409C" w:rsidRPr="003E409C" w:rsidRDefault="003E409C" w:rsidP="003E409C">
      <w:pPr>
        <w:spacing w:after="0" w:line="240" w:lineRule="auto"/>
        <w:rPr>
          <w:rFonts w:ascii="Times New Roman" w:hAnsi="Times New Roman" w:cs="Times New Roman"/>
          <w:b/>
          <w:sz w:val="24"/>
          <w:szCs w:val="24"/>
        </w:rPr>
      </w:pPr>
    </w:p>
    <w:p w:rsidR="003E409C" w:rsidRPr="003E409C" w:rsidRDefault="003E409C" w:rsidP="003E409C">
      <w:pPr>
        <w:spacing w:after="0" w:line="240" w:lineRule="auto"/>
        <w:jc w:val="center"/>
        <w:rPr>
          <w:rFonts w:ascii="Times New Roman" w:hAnsi="Times New Roman" w:cs="Times New Roman"/>
        </w:rPr>
      </w:pPr>
      <w:r w:rsidRPr="003E409C">
        <w:rPr>
          <w:rFonts w:ascii="Times New Roman" w:hAnsi="Times New Roman" w:cs="Times New Roman"/>
          <w:b/>
          <w:bCs/>
          <w:sz w:val="28"/>
          <w:szCs w:val="28"/>
        </w:rPr>
        <w:lastRenderedPageBreak/>
        <w:t>ПРИЛОЖЕНИЕ Ж</w:t>
      </w:r>
    </w:p>
    <w:p w:rsidR="003E409C" w:rsidRPr="003E409C" w:rsidRDefault="003E409C" w:rsidP="003E409C">
      <w:pPr>
        <w:spacing w:after="0" w:line="240" w:lineRule="auto"/>
        <w:jc w:val="center"/>
        <w:textAlignment w:val="baseline"/>
        <w:rPr>
          <w:rFonts w:ascii="Times New Roman" w:hAnsi="Times New Roman" w:cs="Times New Roman"/>
          <w:b/>
          <w:sz w:val="28"/>
          <w:szCs w:val="28"/>
        </w:rPr>
      </w:pPr>
    </w:p>
    <w:p w:rsidR="003E409C" w:rsidRPr="003E409C" w:rsidRDefault="003E409C" w:rsidP="003E409C">
      <w:pPr>
        <w:spacing w:after="0" w:line="240" w:lineRule="auto"/>
        <w:jc w:val="center"/>
        <w:textAlignment w:val="baseline"/>
        <w:rPr>
          <w:rFonts w:ascii="Times New Roman" w:hAnsi="Times New Roman" w:cs="Times New Roman"/>
        </w:rPr>
      </w:pPr>
      <w:r w:rsidRPr="003E409C">
        <w:rPr>
          <w:rFonts w:ascii="Times New Roman" w:hAnsi="Times New Roman" w:cs="Times New Roman"/>
          <w:sz w:val="28"/>
          <w:szCs w:val="28"/>
        </w:rPr>
        <w:t>Результаты НИРС</w:t>
      </w:r>
    </w:p>
    <w:p w:rsidR="003E409C" w:rsidRPr="003E409C" w:rsidRDefault="003E409C" w:rsidP="003E409C">
      <w:pPr>
        <w:spacing w:after="0" w:line="240" w:lineRule="auto"/>
        <w:ind w:firstLine="709"/>
        <w:textAlignment w:val="baseline"/>
        <w:rPr>
          <w:rFonts w:ascii="Times New Roman" w:hAnsi="Times New Roman" w:cs="Times New Roman"/>
          <w:sz w:val="28"/>
          <w:szCs w:val="28"/>
        </w:rPr>
      </w:pPr>
    </w:p>
    <w:p w:rsidR="003E409C" w:rsidRPr="003E409C" w:rsidRDefault="003E409C" w:rsidP="003E409C">
      <w:pPr>
        <w:spacing w:after="0" w:line="240" w:lineRule="auto"/>
        <w:ind w:firstLine="709"/>
        <w:textAlignment w:val="baseline"/>
        <w:rPr>
          <w:rFonts w:ascii="Times New Roman" w:hAnsi="Times New Roman" w:cs="Times New Roman"/>
        </w:rPr>
      </w:pPr>
      <w:r w:rsidRPr="003E409C">
        <w:rPr>
          <w:rFonts w:ascii="Times New Roman" w:hAnsi="Times New Roman" w:cs="Times New Roman"/>
          <w:sz w:val="28"/>
          <w:szCs w:val="28"/>
        </w:rPr>
        <w:t>Содержание индивидуальной программы социально-педагогической и правовой реабилитации для детей с особыми образовательными потребностями:</w:t>
      </w:r>
    </w:p>
    <w:p w:rsidR="003E409C" w:rsidRPr="003E409C" w:rsidRDefault="003E409C" w:rsidP="003E409C">
      <w:pPr>
        <w:spacing w:after="0" w:line="240" w:lineRule="auto"/>
        <w:ind w:firstLine="709"/>
        <w:textAlignment w:val="baseline"/>
        <w:rPr>
          <w:rFonts w:ascii="Times New Roman" w:hAnsi="Times New Roman" w:cs="Times New Roman"/>
        </w:rPr>
      </w:pPr>
      <w:r w:rsidRPr="003E409C">
        <w:rPr>
          <w:rFonts w:ascii="Times New Roman" w:hAnsi="Times New Roman" w:cs="Times New Roman"/>
          <w:sz w:val="28"/>
          <w:szCs w:val="28"/>
        </w:rPr>
        <w:t xml:space="preserve">а) анкетирование родителей, составление индивидуальной карты каждого ребенка, установление близких отношений с родителями или родственниками с целью ознакомления с личными делами детей с ООП, выявление поведения ребенка и составление индивидуального социального портрета (до начала обучения); </w:t>
      </w:r>
    </w:p>
    <w:p w:rsidR="003E409C" w:rsidRPr="003E409C" w:rsidRDefault="003E409C" w:rsidP="003E409C">
      <w:pPr>
        <w:spacing w:after="0" w:line="240" w:lineRule="auto"/>
        <w:ind w:firstLine="709"/>
        <w:textAlignment w:val="baseline"/>
        <w:rPr>
          <w:rFonts w:ascii="Times New Roman" w:hAnsi="Times New Roman" w:cs="Times New Roman"/>
        </w:rPr>
      </w:pPr>
      <w:r w:rsidRPr="003E409C">
        <w:rPr>
          <w:rFonts w:ascii="Times New Roman" w:hAnsi="Times New Roman" w:cs="Times New Roman"/>
          <w:sz w:val="28"/>
          <w:szCs w:val="28"/>
        </w:rPr>
        <w:t xml:space="preserve">б) 1 четверть-диагностика психологических особенностей ребенка, сопровождение в период адаптации к обучению, помощь в становлении личности, профилактика и коррекция девиантного и </w:t>
      </w:r>
      <w:proofErr w:type="spellStart"/>
      <w:r w:rsidRPr="003E409C">
        <w:rPr>
          <w:rFonts w:ascii="Times New Roman" w:hAnsi="Times New Roman" w:cs="Times New Roman"/>
          <w:sz w:val="28"/>
          <w:szCs w:val="28"/>
        </w:rPr>
        <w:t>деликвентного</w:t>
      </w:r>
      <w:proofErr w:type="spellEnd"/>
      <w:r w:rsidRPr="003E409C">
        <w:rPr>
          <w:rFonts w:ascii="Times New Roman" w:hAnsi="Times New Roman" w:cs="Times New Roman"/>
          <w:sz w:val="28"/>
          <w:szCs w:val="28"/>
        </w:rPr>
        <w:t xml:space="preserve"> поведения;</w:t>
      </w:r>
    </w:p>
    <w:p w:rsidR="003E409C" w:rsidRPr="003E409C" w:rsidRDefault="003E409C" w:rsidP="003E409C">
      <w:pPr>
        <w:spacing w:after="0" w:line="240" w:lineRule="auto"/>
        <w:ind w:firstLine="709"/>
        <w:textAlignment w:val="baseline"/>
        <w:rPr>
          <w:rFonts w:ascii="Times New Roman" w:hAnsi="Times New Roman" w:cs="Times New Roman"/>
        </w:rPr>
      </w:pPr>
      <w:r w:rsidRPr="003E409C">
        <w:rPr>
          <w:rFonts w:ascii="Times New Roman" w:hAnsi="Times New Roman" w:cs="Times New Roman"/>
          <w:sz w:val="28"/>
          <w:szCs w:val="28"/>
        </w:rPr>
        <w:t xml:space="preserve">в) 2 четверть-систематический контроль учебной деятельности особенных детей, содействие повышению уверенности в себе; </w:t>
      </w:r>
    </w:p>
    <w:p w:rsidR="003E409C" w:rsidRPr="003E409C" w:rsidRDefault="003E409C" w:rsidP="003E409C">
      <w:pPr>
        <w:spacing w:after="0" w:line="240" w:lineRule="auto"/>
        <w:ind w:firstLine="709"/>
        <w:textAlignment w:val="baseline"/>
        <w:rPr>
          <w:rFonts w:ascii="Times New Roman" w:hAnsi="Times New Roman" w:cs="Times New Roman"/>
        </w:rPr>
      </w:pPr>
      <w:r w:rsidRPr="003E409C">
        <w:rPr>
          <w:rFonts w:ascii="Times New Roman" w:hAnsi="Times New Roman" w:cs="Times New Roman"/>
          <w:sz w:val="28"/>
          <w:szCs w:val="28"/>
        </w:rPr>
        <w:t>г) 3 четверть-оказание психологической помощи детям, находящимся в стрессе при решении личных проблем, оказание помощи в построении отношений, при решении личных проблем;</w:t>
      </w:r>
    </w:p>
    <w:p w:rsidR="003E409C" w:rsidRPr="003E409C" w:rsidRDefault="003E409C" w:rsidP="003E409C">
      <w:pPr>
        <w:spacing w:after="0" w:line="240" w:lineRule="auto"/>
        <w:ind w:firstLine="709"/>
        <w:textAlignment w:val="baseline"/>
        <w:rPr>
          <w:rFonts w:ascii="Times New Roman" w:hAnsi="Times New Roman" w:cs="Times New Roman"/>
        </w:rPr>
      </w:pPr>
      <w:r w:rsidRPr="003E409C">
        <w:rPr>
          <w:rFonts w:ascii="Times New Roman" w:hAnsi="Times New Roman" w:cs="Times New Roman"/>
          <w:sz w:val="28"/>
          <w:szCs w:val="28"/>
        </w:rPr>
        <w:t xml:space="preserve">д) 4 четверть-помощь в планировании адаптационной работы к переходу в следующий класс, Создание благоприятных условий для дальнейшего самоконтроля(самоуправления). </w:t>
      </w:r>
    </w:p>
    <w:p w:rsidR="003E409C" w:rsidRPr="003E409C" w:rsidRDefault="003E409C" w:rsidP="003E409C">
      <w:pPr>
        <w:spacing w:after="0" w:line="240" w:lineRule="auto"/>
        <w:ind w:firstLine="709"/>
        <w:textAlignment w:val="baseline"/>
        <w:rPr>
          <w:rFonts w:ascii="Times New Roman" w:hAnsi="Times New Roman" w:cs="Times New Roman"/>
        </w:rPr>
      </w:pPr>
      <w:r w:rsidRPr="003E409C">
        <w:rPr>
          <w:rFonts w:ascii="Times New Roman" w:hAnsi="Times New Roman" w:cs="Times New Roman"/>
          <w:sz w:val="28"/>
          <w:szCs w:val="28"/>
        </w:rPr>
        <w:t xml:space="preserve">Этапы выполнения программы: </w:t>
      </w:r>
    </w:p>
    <w:p w:rsidR="003E409C" w:rsidRPr="003E409C" w:rsidRDefault="003E409C" w:rsidP="003E409C">
      <w:pPr>
        <w:spacing w:after="0" w:line="240" w:lineRule="auto"/>
        <w:ind w:firstLine="709"/>
        <w:textAlignment w:val="baseline"/>
        <w:rPr>
          <w:rFonts w:ascii="Times New Roman" w:hAnsi="Times New Roman" w:cs="Times New Roman"/>
        </w:rPr>
      </w:pPr>
      <w:r w:rsidRPr="003E409C">
        <w:rPr>
          <w:rFonts w:ascii="Times New Roman" w:hAnsi="Times New Roman" w:cs="Times New Roman"/>
          <w:sz w:val="28"/>
          <w:szCs w:val="28"/>
        </w:rPr>
        <w:t>1</w:t>
      </w:r>
      <w:r w:rsidRPr="003E409C">
        <w:rPr>
          <w:rFonts w:ascii="Times New Roman" w:hAnsi="Times New Roman" w:cs="Times New Roman"/>
          <w:sz w:val="28"/>
          <w:szCs w:val="28"/>
          <w:lang w:val="kk-KZ"/>
        </w:rPr>
        <w:t>)</w:t>
      </w:r>
      <w:r w:rsidRPr="003E409C">
        <w:rPr>
          <w:rFonts w:ascii="Times New Roman" w:hAnsi="Times New Roman" w:cs="Times New Roman"/>
          <w:sz w:val="28"/>
          <w:szCs w:val="28"/>
        </w:rPr>
        <w:t xml:space="preserve"> этап целеполагания; </w:t>
      </w:r>
    </w:p>
    <w:p w:rsidR="003E409C" w:rsidRPr="003E409C" w:rsidRDefault="003E409C" w:rsidP="003E409C">
      <w:pPr>
        <w:spacing w:after="0" w:line="240" w:lineRule="auto"/>
        <w:ind w:firstLine="709"/>
        <w:textAlignment w:val="baseline"/>
        <w:rPr>
          <w:rFonts w:ascii="Times New Roman" w:hAnsi="Times New Roman" w:cs="Times New Roman"/>
        </w:rPr>
      </w:pPr>
      <w:r w:rsidRPr="003E409C">
        <w:rPr>
          <w:rFonts w:ascii="Times New Roman" w:hAnsi="Times New Roman" w:cs="Times New Roman"/>
          <w:sz w:val="28"/>
          <w:szCs w:val="28"/>
        </w:rPr>
        <w:t>2</w:t>
      </w:r>
      <w:r w:rsidRPr="003E409C">
        <w:rPr>
          <w:rFonts w:ascii="Times New Roman" w:hAnsi="Times New Roman" w:cs="Times New Roman"/>
          <w:sz w:val="28"/>
          <w:szCs w:val="28"/>
          <w:lang w:val="kk-KZ"/>
        </w:rPr>
        <w:t>)</w:t>
      </w:r>
      <w:r w:rsidRPr="003E409C">
        <w:rPr>
          <w:rFonts w:ascii="Times New Roman" w:hAnsi="Times New Roman" w:cs="Times New Roman"/>
          <w:sz w:val="28"/>
          <w:szCs w:val="28"/>
        </w:rPr>
        <w:t xml:space="preserve"> этап проектирования; </w:t>
      </w:r>
    </w:p>
    <w:p w:rsidR="003E409C" w:rsidRPr="003E409C" w:rsidRDefault="003E409C" w:rsidP="003E409C">
      <w:pPr>
        <w:spacing w:after="0" w:line="240" w:lineRule="auto"/>
        <w:ind w:firstLine="709"/>
        <w:textAlignment w:val="baseline"/>
        <w:rPr>
          <w:rFonts w:ascii="Times New Roman" w:hAnsi="Times New Roman" w:cs="Times New Roman"/>
        </w:rPr>
      </w:pPr>
      <w:r w:rsidRPr="003E409C">
        <w:rPr>
          <w:rFonts w:ascii="Times New Roman" w:hAnsi="Times New Roman" w:cs="Times New Roman"/>
          <w:sz w:val="28"/>
          <w:szCs w:val="28"/>
        </w:rPr>
        <w:t>3</w:t>
      </w:r>
      <w:r w:rsidRPr="003E409C">
        <w:rPr>
          <w:rFonts w:ascii="Times New Roman" w:hAnsi="Times New Roman" w:cs="Times New Roman"/>
          <w:sz w:val="28"/>
          <w:szCs w:val="28"/>
          <w:lang w:val="kk-KZ"/>
        </w:rPr>
        <w:t>)</w:t>
      </w:r>
      <w:r w:rsidRPr="003E409C">
        <w:rPr>
          <w:rFonts w:ascii="Times New Roman" w:hAnsi="Times New Roman" w:cs="Times New Roman"/>
          <w:sz w:val="28"/>
          <w:szCs w:val="28"/>
        </w:rPr>
        <w:t xml:space="preserve"> практический этап; </w:t>
      </w:r>
    </w:p>
    <w:p w:rsidR="003E409C" w:rsidRPr="003E409C" w:rsidRDefault="003E409C" w:rsidP="003E409C">
      <w:pPr>
        <w:spacing w:after="0" w:line="240" w:lineRule="auto"/>
        <w:ind w:firstLine="709"/>
        <w:textAlignment w:val="baseline"/>
        <w:rPr>
          <w:rFonts w:ascii="Times New Roman" w:hAnsi="Times New Roman" w:cs="Times New Roman"/>
        </w:rPr>
      </w:pPr>
      <w:r w:rsidRPr="003E409C">
        <w:rPr>
          <w:rFonts w:ascii="Times New Roman" w:hAnsi="Times New Roman" w:cs="Times New Roman"/>
          <w:sz w:val="28"/>
          <w:szCs w:val="28"/>
        </w:rPr>
        <w:t>4</w:t>
      </w:r>
      <w:r w:rsidRPr="003E409C">
        <w:rPr>
          <w:rFonts w:ascii="Times New Roman" w:hAnsi="Times New Roman" w:cs="Times New Roman"/>
          <w:sz w:val="28"/>
          <w:szCs w:val="28"/>
          <w:lang w:val="kk-KZ"/>
        </w:rPr>
        <w:t>)</w:t>
      </w:r>
      <w:r w:rsidRPr="003E409C">
        <w:rPr>
          <w:rFonts w:ascii="Times New Roman" w:hAnsi="Times New Roman" w:cs="Times New Roman"/>
          <w:sz w:val="28"/>
          <w:szCs w:val="28"/>
        </w:rPr>
        <w:t xml:space="preserve"> рефлексивно-диагностический этап;</w:t>
      </w:r>
    </w:p>
    <w:p w:rsidR="003E409C" w:rsidRPr="003E409C" w:rsidRDefault="003E409C" w:rsidP="003E409C">
      <w:pPr>
        <w:spacing w:after="0" w:line="240" w:lineRule="auto"/>
        <w:ind w:firstLine="709"/>
        <w:textAlignment w:val="baseline"/>
        <w:rPr>
          <w:rFonts w:ascii="Times New Roman" w:hAnsi="Times New Roman" w:cs="Times New Roman"/>
        </w:rPr>
      </w:pPr>
      <w:r w:rsidRPr="003E409C">
        <w:rPr>
          <w:rFonts w:ascii="Times New Roman" w:hAnsi="Times New Roman" w:cs="Times New Roman"/>
          <w:sz w:val="28"/>
          <w:szCs w:val="28"/>
        </w:rPr>
        <w:t xml:space="preserve">Формы выполнения программы: </w:t>
      </w:r>
    </w:p>
    <w:p w:rsidR="003E409C" w:rsidRPr="003E409C" w:rsidRDefault="003E409C" w:rsidP="003E409C">
      <w:pPr>
        <w:spacing w:after="0" w:line="240" w:lineRule="auto"/>
        <w:ind w:firstLine="851"/>
        <w:textAlignment w:val="baseline"/>
        <w:rPr>
          <w:rFonts w:ascii="Times New Roman" w:hAnsi="Times New Roman" w:cs="Times New Roman"/>
        </w:rPr>
      </w:pP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педагогический совет; </w:t>
      </w:r>
    </w:p>
    <w:p w:rsidR="003E409C" w:rsidRPr="003E409C" w:rsidRDefault="003E409C" w:rsidP="003E409C">
      <w:pPr>
        <w:spacing w:after="0" w:line="240" w:lineRule="auto"/>
        <w:ind w:firstLine="851"/>
        <w:textAlignment w:val="baseline"/>
        <w:rPr>
          <w:rFonts w:ascii="Times New Roman" w:hAnsi="Times New Roman" w:cs="Times New Roman"/>
        </w:rPr>
      </w:pP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круглый стол; </w:t>
      </w:r>
    </w:p>
    <w:p w:rsidR="003E409C" w:rsidRPr="003E409C" w:rsidRDefault="003E409C" w:rsidP="003E409C">
      <w:pPr>
        <w:spacing w:after="0" w:line="240" w:lineRule="auto"/>
        <w:ind w:firstLine="851"/>
        <w:textAlignment w:val="baseline"/>
        <w:rPr>
          <w:rFonts w:ascii="Times New Roman" w:hAnsi="Times New Roman" w:cs="Times New Roman"/>
        </w:rPr>
      </w:pP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диагностика; </w:t>
      </w:r>
    </w:p>
    <w:p w:rsidR="003E409C" w:rsidRPr="003E409C" w:rsidRDefault="003E409C" w:rsidP="003E409C">
      <w:pPr>
        <w:spacing w:after="0" w:line="240" w:lineRule="auto"/>
        <w:ind w:firstLine="851"/>
        <w:textAlignment w:val="baseline"/>
        <w:rPr>
          <w:rFonts w:ascii="Times New Roman" w:hAnsi="Times New Roman" w:cs="Times New Roman"/>
        </w:rPr>
      </w:pP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индивидуальная коррекционная работа с ребенком; </w:t>
      </w:r>
    </w:p>
    <w:p w:rsidR="003E409C" w:rsidRPr="003E409C" w:rsidRDefault="003E409C" w:rsidP="003E409C">
      <w:pPr>
        <w:pStyle w:val="a3"/>
        <w:suppressAutoHyphens w:val="0"/>
        <w:spacing w:after="0" w:line="240" w:lineRule="auto"/>
        <w:ind w:left="0" w:firstLine="851"/>
        <w:contextualSpacing w:val="0"/>
        <w:textAlignment w:val="baseline"/>
        <w:rPr>
          <w:rFonts w:ascii="Times New Roman" w:hAnsi="Times New Roman" w:cs="Times New Roman"/>
        </w:rPr>
      </w:pP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индивидуальные и групповые консультации; </w:t>
      </w:r>
    </w:p>
    <w:p w:rsidR="003E409C" w:rsidRPr="003E409C" w:rsidRDefault="003E409C" w:rsidP="003E409C">
      <w:pPr>
        <w:pStyle w:val="a3"/>
        <w:suppressAutoHyphens w:val="0"/>
        <w:spacing w:after="0" w:line="240" w:lineRule="auto"/>
        <w:ind w:left="0" w:firstLine="851"/>
        <w:contextualSpacing w:val="0"/>
        <w:textAlignment w:val="baseline"/>
        <w:rPr>
          <w:rFonts w:ascii="Times New Roman" w:hAnsi="Times New Roman" w:cs="Times New Roman"/>
        </w:rPr>
      </w:pPr>
      <w:r w:rsidRPr="003E409C">
        <w:rPr>
          <w:rFonts w:ascii="Times New Roman" w:hAnsi="Times New Roman" w:cs="Times New Roman"/>
          <w:sz w:val="28"/>
          <w:szCs w:val="28"/>
        </w:rPr>
        <w:t xml:space="preserve">– психологические тренинги; </w:t>
      </w:r>
    </w:p>
    <w:p w:rsidR="003E409C" w:rsidRPr="003E409C" w:rsidRDefault="003E409C" w:rsidP="003E409C">
      <w:pPr>
        <w:pStyle w:val="a3"/>
        <w:suppressAutoHyphens w:val="0"/>
        <w:spacing w:after="0" w:line="240" w:lineRule="auto"/>
        <w:ind w:left="0" w:firstLine="851"/>
        <w:contextualSpacing w:val="0"/>
        <w:textAlignment w:val="baseline"/>
        <w:rPr>
          <w:rFonts w:ascii="Times New Roman" w:hAnsi="Times New Roman" w:cs="Times New Roman"/>
        </w:rPr>
      </w:pPr>
      <w:r w:rsidRPr="003E409C">
        <w:rPr>
          <w:rFonts w:ascii="Times New Roman" w:hAnsi="Times New Roman" w:cs="Times New Roman"/>
          <w:sz w:val="28"/>
          <w:szCs w:val="28"/>
        </w:rPr>
        <w:t xml:space="preserve">– </w:t>
      </w:r>
      <w:proofErr w:type="spellStart"/>
      <w:r w:rsidRPr="003E409C">
        <w:rPr>
          <w:rFonts w:ascii="Times New Roman" w:hAnsi="Times New Roman" w:cs="Times New Roman"/>
          <w:sz w:val="28"/>
          <w:szCs w:val="28"/>
        </w:rPr>
        <w:t>видеолекторий</w:t>
      </w:r>
      <w:proofErr w:type="spellEnd"/>
      <w:r w:rsidRPr="003E409C">
        <w:rPr>
          <w:rFonts w:ascii="Times New Roman" w:hAnsi="Times New Roman" w:cs="Times New Roman"/>
          <w:sz w:val="28"/>
          <w:szCs w:val="28"/>
        </w:rPr>
        <w:t>.</w:t>
      </w:r>
    </w:p>
    <w:p w:rsidR="003E409C" w:rsidRPr="003E409C" w:rsidRDefault="003E409C" w:rsidP="003E409C">
      <w:pPr>
        <w:pStyle w:val="a3"/>
        <w:suppressAutoHyphens w:val="0"/>
        <w:spacing w:after="0" w:line="240" w:lineRule="auto"/>
        <w:ind w:left="0" w:firstLine="709"/>
        <w:contextualSpacing w:val="0"/>
        <w:textAlignment w:val="baseline"/>
        <w:rPr>
          <w:rFonts w:ascii="Times New Roman" w:hAnsi="Times New Roman" w:cs="Times New Roman"/>
          <w:sz w:val="24"/>
          <w:szCs w:val="24"/>
        </w:rPr>
      </w:pPr>
    </w:p>
    <w:p w:rsidR="003E409C" w:rsidRPr="003E409C" w:rsidRDefault="003E409C" w:rsidP="003E409C">
      <w:pPr>
        <w:pStyle w:val="a3"/>
        <w:suppressAutoHyphens w:val="0"/>
        <w:spacing w:after="0" w:line="240" w:lineRule="auto"/>
        <w:ind w:left="0" w:firstLine="709"/>
        <w:contextualSpacing w:val="0"/>
        <w:textAlignment w:val="baseline"/>
        <w:rPr>
          <w:rFonts w:ascii="Times New Roman" w:hAnsi="Times New Roman" w:cs="Times New Roman"/>
          <w:sz w:val="24"/>
          <w:szCs w:val="24"/>
        </w:rPr>
      </w:pPr>
    </w:p>
    <w:p w:rsidR="003E409C" w:rsidRPr="003E409C" w:rsidRDefault="003E409C" w:rsidP="003E409C">
      <w:pPr>
        <w:pStyle w:val="a3"/>
        <w:suppressAutoHyphens w:val="0"/>
        <w:spacing w:after="0" w:line="240" w:lineRule="auto"/>
        <w:ind w:left="0" w:firstLine="709"/>
        <w:contextualSpacing w:val="0"/>
        <w:textAlignment w:val="baseline"/>
        <w:rPr>
          <w:rFonts w:ascii="Times New Roman" w:hAnsi="Times New Roman" w:cs="Times New Roman"/>
          <w:sz w:val="24"/>
          <w:szCs w:val="24"/>
        </w:rPr>
      </w:pPr>
    </w:p>
    <w:p w:rsidR="003E409C" w:rsidRPr="003E409C" w:rsidRDefault="003E409C" w:rsidP="003E409C">
      <w:pPr>
        <w:pStyle w:val="a3"/>
        <w:suppressAutoHyphens w:val="0"/>
        <w:spacing w:after="0" w:line="240" w:lineRule="auto"/>
        <w:ind w:left="0" w:firstLine="709"/>
        <w:contextualSpacing w:val="0"/>
        <w:textAlignment w:val="baseline"/>
        <w:rPr>
          <w:rFonts w:ascii="Times New Roman" w:hAnsi="Times New Roman" w:cs="Times New Roman"/>
          <w:sz w:val="24"/>
          <w:szCs w:val="24"/>
        </w:rPr>
      </w:pPr>
    </w:p>
    <w:p w:rsidR="003E409C" w:rsidRPr="003E409C" w:rsidRDefault="003E409C" w:rsidP="003E409C">
      <w:pPr>
        <w:pStyle w:val="a3"/>
        <w:suppressAutoHyphens w:val="0"/>
        <w:spacing w:after="0" w:line="240" w:lineRule="auto"/>
        <w:ind w:left="0" w:firstLine="709"/>
        <w:contextualSpacing w:val="0"/>
        <w:textAlignment w:val="baseline"/>
        <w:rPr>
          <w:rFonts w:ascii="Times New Roman" w:hAnsi="Times New Roman" w:cs="Times New Roman"/>
          <w:sz w:val="24"/>
          <w:szCs w:val="24"/>
        </w:rPr>
      </w:pPr>
    </w:p>
    <w:p w:rsidR="003E409C" w:rsidRPr="003E409C" w:rsidRDefault="003E409C" w:rsidP="003E409C">
      <w:pPr>
        <w:pStyle w:val="a3"/>
        <w:suppressAutoHyphens w:val="0"/>
        <w:spacing w:after="0" w:line="240" w:lineRule="auto"/>
        <w:ind w:left="0" w:firstLine="709"/>
        <w:contextualSpacing w:val="0"/>
        <w:textAlignment w:val="baseline"/>
        <w:rPr>
          <w:rFonts w:ascii="Times New Roman" w:hAnsi="Times New Roman" w:cs="Times New Roman"/>
          <w:sz w:val="24"/>
          <w:szCs w:val="24"/>
        </w:rPr>
      </w:pPr>
    </w:p>
    <w:p w:rsidR="003E409C" w:rsidRPr="003E409C" w:rsidRDefault="003E409C" w:rsidP="003E409C">
      <w:pPr>
        <w:pStyle w:val="a3"/>
        <w:suppressAutoHyphens w:val="0"/>
        <w:spacing w:after="0" w:line="240" w:lineRule="auto"/>
        <w:ind w:left="0" w:firstLine="709"/>
        <w:contextualSpacing w:val="0"/>
        <w:textAlignment w:val="baseline"/>
        <w:rPr>
          <w:rFonts w:ascii="Times New Roman" w:hAnsi="Times New Roman" w:cs="Times New Roman"/>
          <w:sz w:val="24"/>
          <w:szCs w:val="24"/>
        </w:rPr>
      </w:pPr>
    </w:p>
    <w:p w:rsidR="003E409C" w:rsidRPr="003E409C" w:rsidRDefault="003E409C" w:rsidP="003E409C">
      <w:pPr>
        <w:pStyle w:val="a3"/>
        <w:suppressAutoHyphens w:val="0"/>
        <w:spacing w:after="0" w:line="240" w:lineRule="auto"/>
        <w:ind w:left="0" w:firstLine="709"/>
        <w:contextualSpacing w:val="0"/>
        <w:textAlignment w:val="baseline"/>
        <w:rPr>
          <w:rFonts w:ascii="Times New Roman" w:hAnsi="Times New Roman" w:cs="Times New Roman"/>
          <w:sz w:val="24"/>
          <w:szCs w:val="24"/>
        </w:rPr>
      </w:pPr>
    </w:p>
    <w:p w:rsidR="003E409C" w:rsidRPr="003E409C" w:rsidRDefault="003E409C" w:rsidP="003E409C">
      <w:pPr>
        <w:pStyle w:val="a3"/>
        <w:suppressAutoHyphens w:val="0"/>
        <w:spacing w:after="0" w:line="240" w:lineRule="auto"/>
        <w:ind w:left="0" w:firstLine="709"/>
        <w:contextualSpacing w:val="0"/>
        <w:textAlignment w:val="baseline"/>
        <w:rPr>
          <w:rFonts w:ascii="Times New Roman" w:hAnsi="Times New Roman" w:cs="Times New Roman"/>
          <w:sz w:val="24"/>
          <w:szCs w:val="24"/>
        </w:rPr>
      </w:pPr>
    </w:p>
    <w:p w:rsidR="003E409C" w:rsidRPr="003E409C" w:rsidRDefault="003E409C" w:rsidP="003E409C">
      <w:pPr>
        <w:pStyle w:val="a3"/>
        <w:suppressAutoHyphens w:val="0"/>
        <w:spacing w:after="0" w:line="240" w:lineRule="auto"/>
        <w:ind w:left="0" w:firstLine="709"/>
        <w:contextualSpacing w:val="0"/>
        <w:textAlignment w:val="baseline"/>
        <w:rPr>
          <w:rFonts w:ascii="Times New Roman" w:hAnsi="Times New Roman" w:cs="Times New Roman"/>
          <w:sz w:val="24"/>
          <w:szCs w:val="24"/>
        </w:rPr>
      </w:pPr>
    </w:p>
    <w:p w:rsidR="003E409C" w:rsidRPr="003E409C" w:rsidRDefault="003E409C" w:rsidP="003E409C">
      <w:pPr>
        <w:spacing w:after="0" w:line="240" w:lineRule="auto"/>
        <w:textAlignment w:val="baseline"/>
        <w:rPr>
          <w:rFonts w:ascii="Times New Roman" w:hAnsi="Times New Roman" w:cs="Times New Roman"/>
        </w:rPr>
      </w:pPr>
      <w:r w:rsidRPr="003E409C">
        <w:rPr>
          <w:rFonts w:ascii="Times New Roman" w:hAnsi="Times New Roman" w:cs="Times New Roman"/>
          <w:sz w:val="28"/>
          <w:szCs w:val="28"/>
        </w:rPr>
        <w:lastRenderedPageBreak/>
        <w:t>Таблица Ж.1 – Индивидуальная программа социально-педагогической и правовой реабилитации для детей с особыми образовательными потребностями</w:t>
      </w:r>
    </w:p>
    <w:p w:rsidR="003E409C" w:rsidRPr="003E409C" w:rsidRDefault="003E409C" w:rsidP="003E409C">
      <w:pPr>
        <w:spacing w:after="0" w:line="240" w:lineRule="auto"/>
        <w:jc w:val="right"/>
        <w:textAlignment w:val="baseline"/>
        <w:rPr>
          <w:rFonts w:ascii="Times New Roman" w:hAnsi="Times New Roman" w:cs="Times New Roman"/>
          <w:sz w:val="16"/>
          <w:szCs w:val="16"/>
        </w:rPr>
      </w:pPr>
    </w:p>
    <w:tbl>
      <w:tblPr>
        <w:tblW w:w="0" w:type="auto"/>
        <w:tblInd w:w="136" w:type="dxa"/>
        <w:tblLayout w:type="fixed"/>
        <w:tblLook w:val="0000" w:firstRow="0" w:lastRow="0" w:firstColumn="0" w:lastColumn="0" w:noHBand="0" w:noVBand="0"/>
      </w:tblPr>
      <w:tblGrid>
        <w:gridCol w:w="1694"/>
        <w:gridCol w:w="2870"/>
        <w:gridCol w:w="4983"/>
      </w:tblGrid>
      <w:tr w:rsidR="003E409C" w:rsidRPr="003E409C" w:rsidTr="00D754DE">
        <w:trPr>
          <w:trHeight w:val="557"/>
        </w:trPr>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textAlignment w:val="baseline"/>
              <w:rPr>
                <w:rFonts w:ascii="Times New Roman" w:hAnsi="Times New Roman" w:cs="Times New Roman"/>
              </w:rPr>
            </w:pPr>
            <w:r w:rsidRPr="003E409C">
              <w:rPr>
                <w:rFonts w:ascii="Times New Roman" w:hAnsi="Times New Roman" w:cs="Times New Roman"/>
                <w:sz w:val="24"/>
                <w:szCs w:val="24"/>
                <w:lang w:val="kk-KZ"/>
              </w:rPr>
              <w:t>Время проведения</w:t>
            </w:r>
          </w:p>
        </w:tc>
        <w:tc>
          <w:tcPr>
            <w:tcW w:w="2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textAlignment w:val="baseline"/>
              <w:rPr>
                <w:rFonts w:ascii="Times New Roman" w:hAnsi="Times New Roman" w:cs="Times New Roman"/>
              </w:rPr>
            </w:pPr>
            <w:r w:rsidRPr="003E409C">
              <w:rPr>
                <w:rFonts w:ascii="Times New Roman" w:hAnsi="Times New Roman" w:cs="Times New Roman"/>
                <w:sz w:val="24"/>
                <w:szCs w:val="24"/>
                <w:lang w:val="kk-KZ"/>
              </w:rPr>
              <w:t>Ответственое лицо</w:t>
            </w:r>
          </w:p>
        </w:tc>
        <w:tc>
          <w:tcPr>
            <w:tcW w:w="4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textAlignment w:val="baseline"/>
              <w:rPr>
                <w:rFonts w:ascii="Times New Roman" w:hAnsi="Times New Roman" w:cs="Times New Roman"/>
              </w:rPr>
            </w:pPr>
            <w:r w:rsidRPr="003E409C">
              <w:rPr>
                <w:rFonts w:ascii="Times New Roman" w:hAnsi="Times New Roman" w:cs="Times New Roman"/>
                <w:sz w:val="24"/>
                <w:szCs w:val="24"/>
                <w:lang w:val="kk-KZ"/>
              </w:rPr>
              <w:t>Обязанности</w:t>
            </w:r>
          </w:p>
        </w:tc>
      </w:tr>
      <w:tr w:rsidR="003E409C" w:rsidRPr="003E409C" w:rsidTr="00D754DE">
        <w:trPr>
          <w:trHeight w:val="60"/>
        </w:trPr>
        <w:tc>
          <w:tcPr>
            <w:tcW w:w="1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textAlignment w:val="baseline"/>
              <w:rPr>
                <w:rFonts w:ascii="Times New Roman" w:hAnsi="Times New Roman" w:cs="Times New Roman"/>
              </w:rPr>
            </w:pPr>
            <w:r w:rsidRPr="003E409C">
              <w:rPr>
                <w:rFonts w:ascii="Times New Roman" w:hAnsi="Times New Roman" w:cs="Times New Roman"/>
                <w:sz w:val="24"/>
                <w:szCs w:val="24"/>
                <w:lang w:val="kk-KZ"/>
              </w:rPr>
              <w:t>1</w:t>
            </w:r>
          </w:p>
        </w:tc>
        <w:tc>
          <w:tcPr>
            <w:tcW w:w="2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textAlignment w:val="baseline"/>
              <w:rPr>
                <w:rFonts w:ascii="Times New Roman" w:hAnsi="Times New Roman" w:cs="Times New Roman"/>
              </w:rPr>
            </w:pPr>
            <w:r w:rsidRPr="003E409C">
              <w:rPr>
                <w:rFonts w:ascii="Times New Roman" w:hAnsi="Times New Roman" w:cs="Times New Roman"/>
                <w:sz w:val="24"/>
                <w:szCs w:val="24"/>
                <w:lang w:val="kk-KZ"/>
              </w:rPr>
              <w:t>2</w:t>
            </w:r>
          </w:p>
        </w:tc>
        <w:tc>
          <w:tcPr>
            <w:tcW w:w="4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409C" w:rsidRPr="003E409C" w:rsidRDefault="003E409C" w:rsidP="00D754DE">
            <w:pPr>
              <w:spacing w:after="0" w:line="240" w:lineRule="auto"/>
              <w:jc w:val="center"/>
              <w:textAlignment w:val="baseline"/>
              <w:rPr>
                <w:rFonts w:ascii="Times New Roman" w:hAnsi="Times New Roman" w:cs="Times New Roman"/>
              </w:rPr>
            </w:pPr>
            <w:r w:rsidRPr="003E409C">
              <w:rPr>
                <w:rFonts w:ascii="Times New Roman" w:hAnsi="Times New Roman" w:cs="Times New Roman"/>
                <w:sz w:val="24"/>
                <w:szCs w:val="24"/>
                <w:lang w:val="kk-KZ"/>
              </w:rPr>
              <w:t>3</w:t>
            </w:r>
          </w:p>
        </w:tc>
      </w:tr>
      <w:tr w:rsidR="003E409C" w:rsidRPr="003E409C" w:rsidTr="00D754DE">
        <w:trPr>
          <w:trHeight w:val="60"/>
        </w:trPr>
        <w:tc>
          <w:tcPr>
            <w:tcW w:w="9547" w:type="dxa"/>
            <w:gridSpan w:val="3"/>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textAlignment w:val="baseline"/>
              <w:rPr>
                <w:rFonts w:ascii="Times New Roman" w:hAnsi="Times New Roman" w:cs="Times New Roman"/>
              </w:rPr>
            </w:pPr>
            <w:r w:rsidRPr="003E409C">
              <w:rPr>
                <w:rFonts w:ascii="Times New Roman" w:hAnsi="Times New Roman" w:cs="Times New Roman"/>
                <w:sz w:val="24"/>
                <w:szCs w:val="24"/>
              </w:rPr>
              <w:t xml:space="preserve">Этап целеполагания </w:t>
            </w:r>
            <w:r w:rsidRPr="003E409C">
              <w:rPr>
                <w:rFonts w:ascii="Times New Roman" w:hAnsi="Times New Roman" w:cs="Times New Roman"/>
                <w:sz w:val="24"/>
                <w:szCs w:val="24"/>
                <w:lang w:val="kk-KZ"/>
              </w:rPr>
              <w:t>(1</w:t>
            </w:r>
            <w:r w:rsidRPr="003E409C">
              <w:rPr>
                <w:rFonts w:ascii="Times New Roman" w:hAnsi="Times New Roman" w:cs="Times New Roman"/>
                <w:sz w:val="24"/>
                <w:szCs w:val="24"/>
                <w:lang w:val="en-US"/>
              </w:rPr>
              <w:t>-</w:t>
            </w:r>
            <w:proofErr w:type="spellStart"/>
            <w:r w:rsidRPr="003E409C">
              <w:rPr>
                <w:rFonts w:ascii="Times New Roman" w:hAnsi="Times New Roman" w:cs="Times New Roman"/>
                <w:sz w:val="24"/>
                <w:szCs w:val="24"/>
              </w:rPr>
              <w:t>ая</w:t>
            </w:r>
            <w:proofErr w:type="spellEnd"/>
            <w:r w:rsidRPr="003E409C">
              <w:rPr>
                <w:rFonts w:ascii="Times New Roman" w:hAnsi="Times New Roman" w:cs="Times New Roman"/>
                <w:sz w:val="24"/>
                <w:szCs w:val="24"/>
              </w:rPr>
              <w:t xml:space="preserve"> четверть</w:t>
            </w:r>
            <w:r w:rsidRPr="003E409C">
              <w:rPr>
                <w:rFonts w:ascii="Times New Roman" w:hAnsi="Times New Roman" w:cs="Times New Roman"/>
                <w:sz w:val="24"/>
                <w:szCs w:val="24"/>
                <w:lang w:val="kk-KZ"/>
              </w:rPr>
              <w:t>)</w:t>
            </w:r>
          </w:p>
        </w:tc>
      </w:tr>
      <w:tr w:rsidR="003E409C" w:rsidRPr="003E409C" w:rsidTr="00D754DE">
        <w:trPr>
          <w:trHeight w:val="812"/>
        </w:trPr>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textAlignment w:val="baseline"/>
              <w:rPr>
                <w:rFonts w:ascii="Times New Roman" w:hAnsi="Times New Roman" w:cs="Times New Roman"/>
              </w:rPr>
            </w:pPr>
            <w:r w:rsidRPr="003E409C">
              <w:rPr>
                <w:rFonts w:ascii="Times New Roman" w:hAnsi="Times New Roman" w:cs="Times New Roman"/>
                <w:sz w:val="24"/>
                <w:szCs w:val="24"/>
                <w:lang w:val="kk-KZ"/>
              </w:rPr>
              <w:t>Сентябрь</w:t>
            </w:r>
          </w:p>
        </w:tc>
        <w:tc>
          <w:tcPr>
            <w:tcW w:w="28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textAlignment w:val="baseline"/>
              <w:rPr>
                <w:rFonts w:ascii="Times New Roman" w:hAnsi="Times New Roman" w:cs="Times New Roman"/>
              </w:rPr>
            </w:pPr>
            <w:r w:rsidRPr="003E409C">
              <w:rPr>
                <w:rFonts w:ascii="Times New Roman" w:hAnsi="Times New Roman" w:cs="Times New Roman"/>
                <w:sz w:val="24"/>
                <w:szCs w:val="24"/>
              </w:rPr>
              <w:t>Социальный педагог, директор школы, заместитель директора, координирующий инклюзивное образование в школе, учителя, педагог-психолог, медсестра</w:t>
            </w:r>
          </w:p>
        </w:tc>
        <w:tc>
          <w:tcPr>
            <w:tcW w:w="4983"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hd w:val="clear" w:color="auto" w:fill="FFFFFF"/>
              <w:spacing w:after="0" w:line="240" w:lineRule="auto"/>
              <w:rPr>
                <w:rFonts w:ascii="Times New Roman" w:hAnsi="Times New Roman" w:cs="Times New Roman"/>
              </w:rPr>
            </w:pPr>
            <w:r w:rsidRPr="003E409C">
              <w:rPr>
                <w:rFonts w:ascii="Times New Roman" w:hAnsi="Times New Roman" w:cs="Times New Roman"/>
                <w:sz w:val="24"/>
                <w:szCs w:val="24"/>
                <w:lang w:val="kk-KZ"/>
              </w:rPr>
              <w:t>С</w:t>
            </w:r>
            <w:proofErr w:type="spellStart"/>
            <w:r w:rsidRPr="003E409C">
              <w:rPr>
                <w:rFonts w:ascii="Times New Roman" w:hAnsi="Times New Roman" w:cs="Times New Roman"/>
                <w:sz w:val="24"/>
                <w:szCs w:val="24"/>
              </w:rPr>
              <w:t>оздается</w:t>
            </w:r>
            <w:proofErr w:type="spellEnd"/>
            <w:r w:rsidRPr="003E409C">
              <w:rPr>
                <w:rFonts w:ascii="Times New Roman" w:hAnsi="Times New Roman" w:cs="Times New Roman"/>
                <w:sz w:val="24"/>
                <w:szCs w:val="24"/>
              </w:rPr>
              <w:t xml:space="preserve"> и приступает к работе творческо-проблемная группа;</w:t>
            </w:r>
            <w:r w:rsidRPr="003E409C">
              <w:rPr>
                <w:rFonts w:ascii="Times New Roman" w:hAnsi="Times New Roman" w:cs="Times New Roman"/>
                <w:sz w:val="24"/>
                <w:szCs w:val="24"/>
                <w:lang w:val="kk-KZ"/>
              </w:rPr>
              <w:t xml:space="preserve"> </w:t>
            </w:r>
            <w:r w:rsidRPr="003E409C">
              <w:rPr>
                <w:rFonts w:ascii="Times New Roman" w:hAnsi="Times New Roman" w:cs="Times New Roman"/>
                <w:sz w:val="24"/>
                <w:szCs w:val="24"/>
              </w:rPr>
              <w:t xml:space="preserve">в целях обеспечения эффективной координации действий всех сторон, участвующих в реализации программы и организации инклюзивного образования в образовательном учреждении; определение готовности ребенка к школе, выявление недостатков в учебно-воспитательном процессе, системное планирование урока; сбор сведений по изучению социальных условий жизни ребенка; </w:t>
            </w:r>
            <w:r w:rsidRPr="003E409C">
              <w:rPr>
                <w:rFonts w:ascii="Times New Roman" w:hAnsi="Times New Roman" w:cs="Times New Roman"/>
                <w:sz w:val="24"/>
                <w:szCs w:val="24"/>
                <w:lang w:eastAsia="ru-RU"/>
              </w:rPr>
              <w:t>с целью адаптации ребенка к классу контролируем посещаемость занятий в сопровождении родителей или близких;</w:t>
            </w:r>
            <w:r w:rsidRPr="003E409C">
              <w:rPr>
                <w:rFonts w:ascii="Times New Roman" w:hAnsi="Times New Roman" w:cs="Times New Roman"/>
                <w:sz w:val="24"/>
                <w:szCs w:val="24"/>
              </w:rPr>
              <w:t xml:space="preserve"> </w:t>
            </w:r>
            <w:r w:rsidRPr="003E409C">
              <w:rPr>
                <w:rFonts w:ascii="Times New Roman" w:hAnsi="Times New Roman" w:cs="Times New Roman"/>
                <w:sz w:val="24"/>
                <w:szCs w:val="24"/>
                <w:lang w:eastAsia="ru-RU"/>
              </w:rPr>
              <w:t>социальная карта ребенка; создаем личную картотеку.</w:t>
            </w:r>
          </w:p>
        </w:tc>
      </w:tr>
      <w:tr w:rsidR="003E409C" w:rsidRPr="003E409C" w:rsidTr="00D754DE">
        <w:trPr>
          <w:trHeight w:val="840"/>
        </w:trPr>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textAlignment w:val="baseline"/>
              <w:rPr>
                <w:rFonts w:ascii="Times New Roman" w:hAnsi="Times New Roman" w:cs="Times New Roman"/>
              </w:rPr>
            </w:pPr>
            <w:r w:rsidRPr="003E409C">
              <w:rPr>
                <w:rFonts w:ascii="Times New Roman" w:hAnsi="Times New Roman" w:cs="Times New Roman"/>
                <w:sz w:val="24"/>
                <w:szCs w:val="24"/>
                <w:lang w:val="kk-KZ"/>
              </w:rPr>
              <w:t>Октябрь</w:t>
            </w:r>
          </w:p>
        </w:tc>
        <w:tc>
          <w:tcPr>
            <w:tcW w:w="28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textAlignment w:val="baseline"/>
              <w:rPr>
                <w:rFonts w:ascii="Times New Roman" w:hAnsi="Times New Roman" w:cs="Times New Roman"/>
              </w:rPr>
            </w:pPr>
            <w:r w:rsidRPr="003E409C">
              <w:rPr>
                <w:rFonts w:ascii="Times New Roman" w:hAnsi="Times New Roman" w:cs="Times New Roman"/>
                <w:sz w:val="24"/>
                <w:szCs w:val="24"/>
              </w:rPr>
              <w:t>Социальный педагог, педагог-ассистент, психолог</w:t>
            </w:r>
          </w:p>
        </w:tc>
        <w:tc>
          <w:tcPr>
            <w:tcW w:w="4983"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fffa"/>
              <w:spacing w:after="0" w:line="240" w:lineRule="auto"/>
            </w:pPr>
            <w:r w:rsidRPr="003E409C">
              <w:t>Проведение актов обследования жилища детей, обучающихся на дому; создание мониторинга и анализа семейного положения учащихся; участие в родительских собраниях; отслеживаем отношения классных руководителей с родителями учащихся, нуждающихся в особых знаниях.</w:t>
            </w:r>
          </w:p>
        </w:tc>
      </w:tr>
      <w:tr w:rsidR="003E409C" w:rsidRPr="003E409C" w:rsidTr="00D754DE">
        <w:trPr>
          <w:trHeight w:val="305"/>
        </w:trPr>
        <w:tc>
          <w:tcPr>
            <w:tcW w:w="9547" w:type="dxa"/>
            <w:gridSpan w:val="3"/>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fffa"/>
              <w:spacing w:after="0" w:line="240" w:lineRule="auto"/>
              <w:jc w:val="center"/>
            </w:pPr>
            <w:r w:rsidRPr="003E409C">
              <w:rPr>
                <w:lang w:val="kk-KZ"/>
              </w:rPr>
              <w:t>Этап проектирования</w:t>
            </w:r>
            <w:r w:rsidRPr="003E409C">
              <w:rPr>
                <w:lang w:val="en-US"/>
              </w:rPr>
              <w:t xml:space="preserve"> (2-</w:t>
            </w:r>
            <w:r w:rsidRPr="003E409C">
              <w:rPr>
                <w:lang w:val="kk-KZ"/>
              </w:rPr>
              <w:t>ая четверть</w:t>
            </w:r>
            <w:r w:rsidRPr="003E409C">
              <w:rPr>
                <w:lang w:val="en-US"/>
              </w:rPr>
              <w:t>)</w:t>
            </w:r>
          </w:p>
        </w:tc>
      </w:tr>
      <w:tr w:rsidR="003E409C" w:rsidRPr="003E409C" w:rsidTr="00D754DE">
        <w:trPr>
          <w:trHeight w:val="840"/>
        </w:trPr>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textAlignment w:val="baseline"/>
              <w:rPr>
                <w:rFonts w:ascii="Times New Roman" w:hAnsi="Times New Roman" w:cs="Times New Roman"/>
              </w:rPr>
            </w:pPr>
            <w:r w:rsidRPr="003E409C">
              <w:rPr>
                <w:rFonts w:ascii="Times New Roman" w:hAnsi="Times New Roman" w:cs="Times New Roman"/>
                <w:sz w:val="24"/>
                <w:szCs w:val="24"/>
                <w:lang w:val="kk-KZ"/>
              </w:rPr>
              <w:t>Ноябрь</w:t>
            </w:r>
          </w:p>
        </w:tc>
        <w:tc>
          <w:tcPr>
            <w:tcW w:w="28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textAlignment w:val="baseline"/>
              <w:rPr>
                <w:rFonts w:ascii="Times New Roman" w:hAnsi="Times New Roman" w:cs="Times New Roman"/>
              </w:rPr>
            </w:pPr>
            <w:r w:rsidRPr="003E409C">
              <w:rPr>
                <w:rFonts w:ascii="Times New Roman" w:hAnsi="Times New Roman" w:cs="Times New Roman"/>
                <w:sz w:val="24"/>
                <w:szCs w:val="24"/>
              </w:rPr>
              <w:t>Социальный педагог, педагог-ассистент, психолог</w:t>
            </w:r>
          </w:p>
        </w:tc>
        <w:tc>
          <w:tcPr>
            <w:tcW w:w="4983"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hd w:val="clear" w:color="auto" w:fill="FFFFFF"/>
              <w:spacing w:after="0" w:line="240" w:lineRule="auto"/>
              <w:rPr>
                <w:rFonts w:ascii="Times New Roman" w:hAnsi="Times New Roman" w:cs="Times New Roman"/>
              </w:rPr>
            </w:pPr>
            <w:r w:rsidRPr="003E409C">
              <w:rPr>
                <w:rFonts w:ascii="Times New Roman" w:hAnsi="Times New Roman" w:cs="Times New Roman"/>
                <w:sz w:val="24"/>
                <w:szCs w:val="24"/>
              </w:rPr>
              <w:t>С помощью тестов, определяющих специфику развития ребенка, необходимо определить устойчивость его мышления, воображения, внимания. Для этого, используя проективные тесты, такие как «Вырезание круга», «Лабиринт», «</w:t>
            </w:r>
            <w:proofErr w:type="spellStart"/>
            <w:r w:rsidRPr="003E409C">
              <w:rPr>
                <w:rFonts w:ascii="Times New Roman" w:hAnsi="Times New Roman" w:cs="Times New Roman"/>
                <w:sz w:val="24"/>
                <w:szCs w:val="24"/>
              </w:rPr>
              <w:t>Танграм</w:t>
            </w:r>
            <w:proofErr w:type="spellEnd"/>
            <w:r w:rsidRPr="003E409C">
              <w:rPr>
                <w:rFonts w:ascii="Times New Roman" w:hAnsi="Times New Roman" w:cs="Times New Roman"/>
                <w:sz w:val="24"/>
                <w:szCs w:val="24"/>
              </w:rPr>
              <w:t>», «Зрительный метод», «Слуховой метод», определяем способности ребенка.</w:t>
            </w:r>
          </w:p>
          <w:p w:rsidR="003E409C" w:rsidRPr="003E409C" w:rsidRDefault="003E409C" w:rsidP="00D754DE">
            <w:pPr>
              <w:shd w:val="clear" w:color="auto" w:fill="FFFFFF"/>
              <w:spacing w:after="0" w:line="240" w:lineRule="auto"/>
              <w:rPr>
                <w:rFonts w:ascii="Times New Roman" w:hAnsi="Times New Roman" w:cs="Times New Roman"/>
              </w:rPr>
            </w:pPr>
            <w:r w:rsidRPr="003E409C">
              <w:rPr>
                <w:rFonts w:ascii="Times New Roman" w:hAnsi="Times New Roman" w:cs="Times New Roman"/>
                <w:sz w:val="24"/>
                <w:szCs w:val="24"/>
                <w:lang w:val="kk-KZ"/>
              </w:rPr>
              <w:t xml:space="preserve"> </w:t>
            </w:r>
            <w:r w:rsidRPr="003E409C">
              <w:rPr>
                <w:rFonts w:ascii="Times New Roman" w:hAnsi="Times New Roman" w:cs="Times New Roman"/>
                <w:sz w:val="24"/>
                <w:szCs w:val="24"/>
              </w:rPr>
              <w:t>В ходе занятий мы уделяем особое внимание развитию речи ребенка, моторики пальцев</w:t>
            </w:r>
            <w:r w:rsidRPr="003E409C">
              <w:rPr>
                <w:rFonts w:ascii="Times New Roman" w:hAnsi="Times New Roman" w:cs="Times New Roman"/>
                <w:sz w:val="24"/>
                <w:szCs w:val="24"/>
                <w:lang w:val="kk-KZ"/>
              </w:rPr>
              <w:t xml:space="preserve"> рук</w:t>
            </w:r>
            <w:r w:rsidRPr="003E409C">
              <w:rPr>
                <w:rFonts w:ascii="Times New Roman" w:hAnsi="Times New Roman" w:cs="Times New Roman"/>
                <w:sz w:val="24"/>
                <w:szCs w:val="24"/>
              </w:rPr>
              <w:t>. Мы ежедневно наблюдаем за поведением, речью на уроке.</w:t>
            </w:r>
          </w:p>
        </w:tc>
      </w:tr>
      <w:tr w:rsidR="003E409C" w:rsidRPr="003E409C" w:rsidTr="00D754DE">
        <w:trPr>
          <w:trHeight w:val="840"/>
        </w:trPr>
        <w:tc>
          <w:tcPr>
            <w:tcW w:w="1694"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textAlignment w:val="baseline"/>
              <w:rPr>
                <w:rFonts w:ascii="Times New Roman" w:hAnsi="Times New Roman" w:cs="Times New Roman"/>
              </w:rPr>
            </w:pPr>
            <w:r w:rsidRPr="003E409C">
              <w:rPr>
                <w:rFonts w:ascii="Times New Roman" w:hAnsi="Times New Roman" w:cs="Times New Roman"/>
                <w:sz w:val="24"/>
                <w:szCs w:val="24"/>
                <w:lang w:val="kk-KZ"/>
              </w:rPr>
              <w:t>Декабрь</w:t>
            </w:r>
          </w:p>
        </w:tc>
        <w:tc>
          <w:tcPr>
            <w:tcW w:w="2870"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jc w:val="left"/>
              <w:textAlignment w:val="baseline"/>
              <w:rPr>
                <w:rFonts w:ascii="Times New Roman" w:hAnsi="Times New Roman" w:cs="Times New Roman"/>
              </w:rPr>
            </w:pPr>
            <w:r w:rsidRPr="003E409C">
              <w:rPr>
                <w:rFonts w:ascii="Times New Roman" w:hAnsi="Times New Roman" w:cs="Times New Roman"/>
                <w:sz w:val="24"/>
                <w:szCs w:val="24"/>
              </w:rPr>
              <w:t>Социальный педагог, педагог-ассистент, психолог</w:t>
            </w:r>
          </w:p>
        </w:tc>
        <w:tc>
          <w:tcPr>
            <w:tcW w:w="4983" w:type="dxa"/>
            <w:tcBorders>
              <w:top w:val="single" w:sz="4" w:space="0" w:color="000000"/>
              <w:left w:val="single" w:sz="4" w:space="0" w:color="000000"/>
              <w:right w:val="single" w:sz="4" w:space="0" w:color="000000"/>
            </w:tcBorders>
            <w:shd w:val="clear" w:color="auto" w:fill="auto"/>
          </w:tcPr>
          <w:p w:rsidR="003E409C" w:rsidRPr="003E409C" w:rsidRDefault="003E409C" w:rsidP="00D754DE">
            <w:pPr>
              <w:spacing w:after="0" w:line="240" w:lineRule="auto"/>
              <w:rPr>
                <w:rFonts w:ascii="Times New Roman" w:hAnsi="Times New Roman" w:cs="Times New Roman"/>
              </w:rPr>
            </w:pPr>
            <w:r w:rsidRPr="003E409C">
              <w:rPr>
                <w:rFonts w:ascii="Times New Roman" w:hAnsi="Times New Roman" w:cs="Times New Roman"/>
                <w:sz w:val="24"/>
                <w:szCs w:val="24"/>
                <w:lang w:eastAsia="ru-RU"/>
              </w:rPr>
              <w:t xml:space="preserve">Проведение групповых консультаций ребенку и родителям ребенка, классному руководи </w:t>
            </w:r>
            <w:proofErr w:type="spellStart"/>
            <w:r w:rsidRPr="003E409C">
              <w:rPr>
                <w:rFonts w:ascii="Times New Roman" w:hAnsi="Times New Roman" w:cs="Times New Roman"/>
                <w:sz w:val="24"/>
                <w:szCs w:val="24"/>
                <w:lang w:eastAsia="ru-RU"/>
              </w:rPr>
              <w:t>телю</w:t>
            </w:r>
            <w:proofErr w:type="spellEnd"/>
            <w:r w:rsidRPr="003E409C">
              <w:rPr>
                <w:rFonts w:ascii="Times New Roman" w:hAnsi="Times New Roman" w:cs="Times New Roman"/>
                <w:sz w:val="24"/>
                <w:szCs w:val="24"/>
                <w:lang w:eastAsia="ru-RU"/>
              </w:rPr>
              <w:t xml:space="preserve">, педагогам; проведение видеоуроков и социально-педагогических лекционных </w:t>
            </w:r>
            <w:proofErr w:type="spellStart"/>
            <w:r w:rsidRPr="003E409C">
              <w:rPr>
                <w:rFonts w:ascii="Times New Roman" w:hAnsi="Times New Roman" w:cs="Times New Roman"/>
                <w:sz w:val="24"/>
                <w:szCs w:val="24"/>
                <w:lang w:eastAsia="ru-RU"/>
              </w:rPr>
              <w:t>заня</w:t>
            </w:r>
            <w:proofErr w:type="spellEnd"/>
            <w:r w:rsidRPr="003E409C">
              <w:rPr>
                <w:rFonts w:ascii="Times New Roman" w:hAnsi="Times New Roman" w:cs="Times New Roman"/>
                <w:sz w:val="24"/>
                <w:szCs w:val="24"/>
                <w:lang w:eastAsia="ru-RU"/>
              </w:rPr>
              <w:t xml:space="preserve"> </w:t>
            </w:r>
            <w:proofErr w:type="spellStart"/>
            <w:r w:rsidRPr="003E409C">
              <w:rPr>
                <w:rFonts w:ascii="Times New Roman" w:hAnsi="Times New Roman" w:cs="Times New Roman"/>
                <w:sz w:val="24"/>
                <w:szCs w:val="24"/>
                <w:lang w:eastAsia="ru-RU"/>
              </w:rPr>
              <w:t>тий</w:t>
            </w:r>
            <w:proofErr w:type="spellEnd"/>
            <w:r w:rsidRPr="003E409C">
              <w:rPr>
                <w:rFonts w:ascii="Times New Roman" w:hAnsi="Times New Roman" w:cs="Times New Roman"/>
                <w:sz w:val="24"/>
                <w:szCs w:val="24"/>
                <w:lang w:eastAsia="ru-RU"/>
              </w:rPr>
              <w:t xml:space="preserve"> по правильному формированию ребенка; организация благотворительной акции «</w:t>
            </w:r>
            <w:r w:rsidRPr="003E409C">
              <w:rPr>
                <w:rFonts w:ascii="Times New Roman" w:hAnsi="Times New Roman" w:cs="Times New Roman"/>
                <w:sz w:val="24"/>
                <w:szCs w:val="24"/>
                <w:lang w:val="kk-KZ" w:eastAsia="ru-RU"/>
              </w:rPr>
              <w:t>Қамқорлық</w:t>
            </w:r>
            <w:r w:rsidRPr="003E409C">
              <w:rPr>
                <w:rFonts w:ascii="Times New Roman" w:hAnsi="Times New Roman" w:cs="Times New Roman"/>
                <w:sz w:val="24"/>
                <w:szCs w:val="24"/>
                <w:lang w:eastAsia="ru-RU"/>
              </w:rPr>
              <w:t>» один раз в год для семьи ребенка и лечения ребенка</w:t>
            </w:r>
            <w:r w:rsidRPr="003E409C">
              <w:rPr>
                <w:rFonts w:ascii="Times New Roman" w:hAnsi="Times New Roman" w:cs="Times New Roman"/>
                <w:sz w:val="24"/>
                <w:szCs w:val="24"/>
                <w:lang w:val="kk-KZ" w:eastAsia="ru-RU"/>
              </w:rPr>
              <w:t>.</w:t>
            </w:r>
          </w:p>
        </w:tc>
      </w:tr>
    </w:tbl>
    <w:p w:rsidR="003E409C" w:rsidRPr="003E409C" w:rsidRDefault="003E409C" w:rsidP="003E409C">
      <w:pPr>
        <w:spacing w:after="0" w:line="240" w:lineRule="auto"/>
        <w:textAlignment w:val="baseline"/>
        <w:rPr>
          <w:rFonts w:ascii="Times New Roman" w:hAnsi="Times New Roman" w:cs="Times New Roman"/>
          <w:iCs/>
          <w:sz w:val="28"/>
          <w:szCs w:val="28"/>
          <w:lang w:val="kk-KZ"/>
        </w:rPr>
      </w:pPr>
    </w:p>
    <w:p w:rsidR="003E409C" w:rsidRPr="003E409C" w:rsidRDefault="003E409C" w:rsidP="003E409C">
      <w:pPr>
        <w:spacing w:after="0" w:line="240" w:lineRule="auto"/>
        <w:textAlignment w:val="baseline"/>
        <w:rPr>
          <w:rFonts w:ascii="Times New Roman" w:hAnsi="Times New Roman" w:cs="Times New Roman"/>
        </w:rPr>
      </w:pPr>
      <w:r w:rsidRPr="003E409C">
        <w:rPr>
          <w:rFonts w:ascii="Times New Roman" w:hAnsi="Times New Roman" w:cs="Times New Roman"/>
          <w:sz w:val="28"/>
          <w:szCs w:val="28"/>
        </w:rPr>
        <w:lastRenderedPageBreak/>
        <w:t>Продолжение таблицы Ж.1</w:t>
      </w:r>
    </w:p>
    <w:p w:rsidR="003E409C" w:rsidRPr="003E409C" w:rsidRDefault="003E409C" w:rsidP="003E409C">
      <w:pPr>
        <w:spacing w:after="0" w:line="240" w:lineRule="auto"/>
        <w:textAlignment w:val="baseline"/>
        <w:rPr>
          <w:rFonts w:ascii="Times New Roman" w:hAnsi="Times New Roman" w:cs="Times New Roman"/>
          <w:iCs/>
          <w:sz w:val="16"/>
          <w:szCs w:val="16"/>
          <w:lang w:val="kk-KZ"/>
        </w:rPr>
      </w:pPr>
    </w:p>
    <w:tbl>
      <w:tblPr>
        <w:tblW w:w="0" w:type="auto"/>
        <w:tblInd w:w="136" w:type="dxa"/>
        <w:tblLayout w:type="fixed"/>
        <w:tblLook w:val="0000" w:firstRow="0" w:lastRow="0" w:firstColumn="0" w:lastColumn="0" w:noHBand="0" w:noVBand="0"/>
      </w:tblPr>
      <w:tblGrid>
        <w:gridCol w:w="1694"/>
        <w:gridCol w:w="2870"/>
        <w:gridCol w:w="4983"/>
      </w:tblGrid>
      <w:tr w:rsidR="003E409C" w:rsidRPr="003E409C" w:rsidTr="00D754DE">
        <w:trPr>
          <w:trHeight w:val="199"/>
        </w:trPr>
        <w:tc>
          <w:tcPr>
            <w:tcW w:w="9547" w:type="dxa"/>
            <w:gridSpan w:val="3"/>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textAlignment w:val="baseline"/>
              <w:rPr>
                <w:rFonts w:ascii="Times New Roman" w:hAnsi="Times New Roman" w:cs="Times New Roman"/>
              </w:rPr>
            </w:pPr>
            <w:r w:rsidRPr="003E409C">
              <w:rPr>
                <w:rFonts w:ascii="Times New Roman" w:hAnsi="Times New Roman" w:cs="Times New Roman"/>
                <w:sz w:val="24"/>
                <w:szCs w:val="24"/>
              </w:rPr>
              <w:t xml:space="preserve">Практический этап </w:t>
            </w:r>
            <w:r w:rsidRPr="003E409C">
              <w:rPr>
                <w:rFonts w:ascii="Times New Roman" w:hAnsi="Times New Roman" w:cs="Times New Roman"/>
                <w:sz w:val="24"/>
                <w:szCs w:val="24"/>
                <w:lang w:val="kk-KZ"/>
              </w:rPr>
              <w:t>(3-ая четверть)</w:t>
            </w:r>
          </w:p>
        </w:tc>
      </w:tr>
      <w:tr w:rsidR="003E409C" w:rsidRPr="003E409C" w:rsidTr="00D754DE">
        <w:trPr>
          <w:trHeight w:val="199"/>
        </w:trPr>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textAlignment w:val="baseline"/>
              <w:rPr>
                <w:rFonts w:ascii="Times New Roman" w:hAnsi="Times New Roman" w:cs="Times New Roman"/>
              </w:rPr>
            </w:pPr>
            <w:r w:rsidRPr="003E409C">
              <w:rPr>
                <w:rFonts w:ascii="Times New Roman" w:hAnsi="Times New Roman" w:cs="Times New Roman"/>
                <w:sz w:val="24"/>
                <w:szCs w:val="24"/>
                <w:lang w:val="kk-KZ"/>
              </w:rPr>
              <w:t>Январь</w:t>
            </w:r>
          </w:p>
        </w:tc>
        <w:tc>
          <w:tcPr>
            <w:tcW w:w="28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textAlignment w:val="baseline"/>
              <w:rPr>
                <w:rFonts w:ascii="Times New Roman" w:hAnsi="Times New Roman" w:cs="Times New Roman"/>
              </w:rPr>
            </w:pPr>
            <w:r w:rsidRPr="003E409C">
              <w:rPr>
                <w:rFonts w:ascii="Times New Roman" w:hAnsi="Times New Roman" w:cs="Times New Roman"/>
                <w:sz w:val="24"/>
                <w:szCs w:val="24"/>
              </w:rPr>
              <w:t>Социальный педагог, педагог-ассистент, психолог</w:t>
            </w:r>
          </w:p>
        </w:tc>
        <w:tc>
          <w:tcPr>
            <w:tcW w:w="4983"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textAlignment w:val="baseline"/>
              <w:rPr>
                <w:rFonts w:ascii="Times New Roman" w:hAnsi="Times New Roman" w:cs="Times New Roman"/>
              </w:rPr>
            </w:pPr>
            <w:r w:rsidRPr="003E409C">
              <w:rPr>
                <w:rFonts w:ascii="Times New Roman" w:hAnsi="Times New Roman" w:cs="Times New Roman"/>
                <w:sz w:val="24"/>
                <w:szCs w:val="24"/>
              </w:rPr>
              <w:t>Дидактические игры, упражнения на логическое развитие, проведение тонизирующих, дыхательных упражнений.</w:t>
            </w:r>
          </w:p>
        </w:tc>
      </w:tr>
      <w:tr w:rsidR="003E409C" w:rsidRPr="003E409C" w:rsidTr="00D754DE">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textAlignment w:val="baseline"/>
              <w:rPr>
                <w:rFonts w:ascii="Times New Roman" w:hAnsi="Times New Roman" w:cs="Times New Roman"/>
              </w:rPr>
            </w:pPr>
            <w:r w:rsidRPr="003E409C">
              <w:rPr>
                <w:rFonts w:ascii="Times New Roman" w:hAnsi="Times New Roman" w:cs="Times New Roman"/>
                <w:sz w:val="24"/>
                <w:szCs w:val="24"/>
                <w:lang w:val="kk-KZ"/>
              </w:rPr>
              <w:t>Февраль</w:t>
            </w:r>
          </w:p>
        </w:tc>
        <w:tc>
          <w:tcPr>
            <w:tcW w:w="28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textAlignment w:val="baseline"/>
              <w:rPr>
                <w:rFonts w:ascii="Times New Roman" w:hAnsi="Times New Roman" w:cs="Times New Roman"/>
              </w:rPr>
            </w:pPr>
            <w:r w:rsidRPr="003E409C">
              <w:rPr>
                <w:rFonts w:ascii="Times New Roman" w:hAnsi="Times New Roman" w:cs="Times New Roman"/>
                <w:sz w:val="24"/>
                <w:szCs w:val="24"/>
              </w:rPr>
              <w:t>Социальный педагог, педагог-ассистент, психолог</w:t>
            </w:r>
          </w:p>
        </w:tc>
        <w:tc>
          <w:tcPr>
            <w:tcW w:w="4983"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textAlignment w:val="baseline"/>
              <w:rPr>
                <w:rFonts w:ascii="Times New Roman" w:hAnsi="Times New Roman" w:cs="Times New Roman"/>
              </w:rPr>
            </w:pPr>
            <w:r w:rsidRPr="003E409C">
              <w:rPr>
                <w:rFonts w:ascii="Times New Roman" w:hAnsi="Times New Roman" w:cs="Times New Roman"/>
                <w:sz w:val="24"/>
                <w:szCs w:val="24"/>
              </w:rPr>
              <w:t>Тест на интеллектуальное развитие, познавательное упражнение, составление рассказа, работа с учебником, наблюдение, словарный диктант, проведение речевых упражнений, с целью пробуждения познавательной активности ребенка, развития внимания и памяти игры «Пуговицы», «что изменилось?».</w:t>
            </w:r>
          </w:p>
        </w:tc>
      </w:tr>
      <w:tr w:rsidR="003E409C" w:rsidRPr="003E409C" w:rsidTr="00D754DE">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textAlignment w:val="baseline"/>
              <w:rPr>
                <w:rFonts w:ascii="Times New Roman" w:hAnsi="Times New Roman" w:cs="Times New Roman"/>
              </w:rPr>
            </w:pPr>
            <w:r w:rsidRPr="003E409C">
              <w:rPr>
                <w:rFonts w:ascii="Times New Roman" w:hAnsi="Times New Roman" w:cs="Times New Roman"/>
                <w:sz w:val="24"/>
                <w:szCs w:val="24"/>
                <w:lang w:val="kk-KZ"/>
              </w:rPr>
              <w:t>Март</w:t>
            </w:r>
          </w:p>
        </w:tc>
        <w:tc>
          <w:tcPr>
            <w:tcW w:w="28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textAlignment w:val="baseline"/>
              <w:rPr>
                <w:rFonts w:ascii="Times New Roman" w:hAnsi="Times New Roman" w:cs="Times New Roman"/>
              </w:rPr>
            </w:pPr>
            <w:r w:rsidRPr="003E409C">
              <w:rPr>
                <w:rFonts w:ascii="Times New Roman" w:hAnsi="Times New Roman" w:cs="Times New Roman"/>
                <w:sz w:val="24"/>
                <w:szCs w:val="24"/>
              </w:rPr>
              <w:t>Социальный педагог, педагог-ассистент, психолог</w:t>
            </w:r>
            <w:r w:rsidRPr="003E409C">
              <w:rPr>
                <w:rFonts w:ascii="Times New Roman" w:hAnsi="Times New Roman" w:cs="Times New Roman"/>
                <w:sz w:val="24"/>
                <w:szCs w:val="24"/>
                <w:lang w:val="kk-KZ"/>
              </w:rPr>
              <w:t>, медицинская сестра</w:t>
            </w:r>
          </w:p>
        </w:tc>
        <w:tc>
          <w:tcPr>
            <w:tcW w:w="4983"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textAlignment w:val="baseline"/>
              <w:rPr>
                <w:rFonts w:ascii="Times New Roman" w:hAnsi="Times New Roman" w:cs="Times New Roman"/>
              </w:rPr>
            </w:pPr>
            <w:r w:rsidRPr="003E409C">
              <w:rPr>
                <w:rFonts w:ascii="Times New Roman" w:hAnsi="Times New Roman" w:cs="Times New Roman"/>
                <w:sz w:val="24"/>
                <w:szCs w:val="24"/>
              </w:rPr>
              <w:t>Проведение тренингов по рисованию, конструированию, чтению пословиц, поговорок, скороговорок, загадок, сказок и для ускорения мышления, физические упражнения на растяжку. Каждый день проводятся тренинги, чтобы укрепить отношения особого ребенка с другими детьми. Каждые 2 недели проверяется и отслеживается состояние здоровья ребенка.</w:t>
            </w:r>
          </w:p>
        </w:tc>
      </w:tr>
      <w:tr w:rsidR="003E409C" w:rsidRPr="003E409C" w:rsidTr="00D754DE">
        <w:trPr>
          <w:trHeight w:val="56"/>
        </w:trPr>
        <w:tc>
          <w:tcPr>
            <w:tcW w:w="9547" w:type="dxa"/>
            <w:gridSpan w:val="3"/>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center"/>
              <w:textAlignment w:val="baseline"/>
              <w:rPr>
                <w:rFonts w:ascii="Times New Roman" w:hAnsi="Times New Roman" w:cs="Times New Roman"/>
              </w:rPr>
            </w:pPr>
            <w:r w:rsidRPr="003E409C">
              <w:rPr>
                <w:rFonts w:ascii="Times New Roman" w:hAnsi="Times New Roman" w:cs="Times New Roman"/>
                <w:sz w:val="24"/>
                <w:szCs w:val="24"/>
                <w:lang w:val="kk-KZ"/>
              </w:rPr>
              <w:t>Р</w:t>
            </w:r>
            <w:proofErr w:type="spellStart"/>
            <w:r w:rsidRPr="003E409C">
              <w:rPr>
                <w:rFonts w:ascii="Times New Roman" w:hAnsi="Times New Roman" w:cs="Times New Roman"/>
                <w:sz w:val="24"/>
                <w:szCs w:val="24"/>
              </w:rPr>
              <w:t>ефлексивно</w:t>
            </w:r>
            <w:proofErr w:type="spellEnd"/>
            <w:r w:rsidRPr="003E409C">
              <w:rPr>
                <w:rFonts w:ascii="Times New Roman" w:hAnsi="Times New Roman" w:cs="Times New Roman"/>
                <w:sz w:val="24"/>
                <w:szCs w:val="24"/>
              </w:rPr>
              <w:t>-диагностический этап</w:t>
            </w:r>
            <w:r w:rsidRPr="003E409C">
              <w:rPr>
                <w:rFonts w:ascii="Times New Roman" w:hAnsi="Times New Roman" w:cs="Times New Roman"/>
                <w:sz w:val="24"/>
                <w:szCs w:val="24"/>
                <w:lang w:val="kk-KZ"/>
              </w:rPr>
              <w:t xml:space="preserve"> (4-ая четверть)</w:t>
            </w:r>
          </w:p>
        </w:tc>
      </w:tr>
      <w:tr w:rsidR="003E409C" w:rsidRPr="003E409C" w:rsidTr="00D754DE">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textAlignment w:val="baseline"/>
              <w:rPr>
                <w:rFonts w:ascii="Times New Roman" w:hAnsi="Times New Roman" w:cs="Times New Roman"/>
              </w:rPr>
            </w:pPr>
            <w:r w:rsidRPr="003E409C">
              <w:rPr>
                <w:rFonts w:ascii="Times New Roman" w:hAnsi="Times New Roman" w:cs="Times New Roman"/>
                <w:sz w:val="24"/>
                <w:szCs w:val="24"/>
                <w:lang w:val="kk-KZ"/>
              </w:rPr>
              <w:t>Апрель</w:t>
            </w:r>
          </w:p>
        </w:tc>
        <w:tc>
          <w:tcPr>
            <w:tcW w:w="28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textAlignment w:val="baseline"/>
              <w:rPr>
                <w:rFonts w:ascii="Times New Roman" w:hAnsi="Times New Roman" w:cs="Times New Roman"/>
              </w:rPr>
            </w:pPr>
            <w:r w:rsidRPr="003E409C">
              <w:rPr>
                <w:rFonts w:ascii="Times New Roman" w:hAnsi="Times New Roman" w:cs="Times New Roman"/>
                <w:sz w:val="24"/>
                <w:szCs w:val="24"/>
              </w:rPr>
              <w:t>Социальный педагог, педагог-ассистент, психолог</w:t>
            </w:r>
          </w:p>
        </w:tc>
        <w:tc>
          <w:tcPr>
            <w:tcW w:w="4983"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textAlignment w:val="baseline"/>
              <w:rPr>
                <w:rFonts w:ascii="Times New Roman" w:hAnsi="Times New Roman" w:cs="Times New Roman"/>
              </w:rPr>
            </w:pPr>
            <w:r w:rsidRPr="003E409C">
              <w:rPr>
                <w:rFonts w:ascii="Times New Roman" w:hAnsi="Times New Roman" w:cs="Times New Roman"/>
                <w:sz w:val="24"/>
                <w:szCs w:val="24"/>
              </w:rPr>
              <w:t>Опрос родителей о состоянии ребенка; обсуждение успеваемости ученика, консультация родителей.</w:t>
            </w:r>
          </w:p>
        </w:tc>
      </w:tr>
      <w:tr w:rsidR="003E409C" w:rsidRPr="003E409C" w:rsidTr="00D754DE">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textAlignment w:val="baseline"/>
              <w:rPr>
                <w:rFonts w:ascii="Times New Roman" w:hAnsi="Times New Roman" w:cs="Times New Roman"/>
              </w:rPr>
            </w:pPr>
            <w:r w:rsidRPr="003E409C">
              <w:rPr>
                <w:rFonts w:ascii="Times New Roman" w:hAnsi="Times New Roman" w:cs="Times New Roman"/>
                <w:sz w:val="24"/>
                <w:szCs w:val="24"/>
                <w:lang w:val="kk-KZ"/>
              </w:rPr>
              <w:t>Май</w:t>
            </w:r>
          </w:p>
        </w:tc>
        <w:tc>
          <w:tcPr>
            <w:tcW w:w="2870"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spacing w:after="0" w:line="240" w:lineRule="auto"/>
              <w:jc w:val="left"/>
              <w:textAlignment w:val="baseline"/>
              <w:rPr>
                <w:rFonts w:ascii="Times New Roman" w:hAnsi="Times New Roman" w:cs="Times New Roman"/>
              </w:rPr>
            </w:pPr>
            <w:r w:rsidRPr="003E409C">
              <w:rPr>
                <w:rFonts w:ascii="Times New Roman" w:hAnsi="Times New Roman" w:cs="Times New Roman"/>
                <w:sz w:val="24"/>
                <w:szCs w:val="24"/>
              </w:rPr>
              <w:t>Социальный педагог, директор школы, заместитель директора, координирующий инклюзивное образование в школе, учителя, педагог-психолог, медицинская сестра</w:t>
            </w:r>
          </w:p>
        </w:tc>
        <w:tc>
          <w:tcPr>
            <w:tcW w:w="4983" w:type="dxa"/>
            <w:tcBorders>
              <w:top w:val="single" w:sz="4" w:space="0" w:color="000000"/>
              <w:left w:val="single" w:sz="4" w:space="0" w:color="000000"/>
              <w:bottom w:val="single" w:sz="4" w:space="0" w:color="000000"/>
              <w:right w:val="single" w:sz="4" w:space="0" w:color="000000"/>
            </w:tcBorders>
            <w:shd w:val="clear" w:color="auto" w:fill="auto"/>
          </w:tcPr>
          <w:p w:rsidR="003E409C" w:rsidRPr="003E409C" w:rsidRDefault="003E409C" w:rsidP="00D754DE">
            <w:pPr>
              <w:pStyle w:val="afffa"/>
              <w:spacing w:after="0" w:line="240" w:lineRule="auto"/>
            </w:pPr>
            <w:r w:rsidRPr="003E409C">
              <w:t>Консультирование классных руководителей с рекомендациями по исправлению недостатков в результатах педагогических показателей; анализ служебной деятельности школы за истекший учебный год, чтобы не допустить недостатков в следующем учебном году; организация летних лагерей отдыха и встреча с родителями; составление итогового годового отчета результата работы социального педагога. Организация летних лагерей отдыха и встреча с родителями.</w:t>
            </w:r>
          </w:p>
        </w:tc>
      </w:tr>
    </w:tbl>
    <w:p w:rsidR="003E409C" w:rsidRPr="003E409C" w:rsidRDefault="003E409C" w:rsidP="003E409C">
      <w:pPr>
        <w:spacing w:after="0" w:line="240" w:lineRule="auto"/>
        <w:ind w:firstLine="567"/>
        <w:textAlignment w:val="baseline"/>
        <w:rPr>
          <w:rFonts w:ascii="Times New Roman" w:hAnsi="Times New Roman" w:cs="Times New Roman"/>
          <w:sz w:val="28"/>
          <w:szCs w:val="28"/>
          <w:lang w:val="kk-KZ"/>
        </w:rPr>
      </w:pPr>
    </w:p>
    <w:p w:rsidR="003E409C" w:rsidRPr="003E409C" w:rsidRDefault="003E409C" w:rsidP="001946CD">
      <w:pPr>
        <w:pStyle w:val="a3"/>
        <w:numPr>
          <w:ilvl w:val="0"/>
          <w:numId w:val="28"/>
        </w:numPr>
        <w:tabs>
          <w:tab w:val="left" w:pos="851"/>
          <w:tab w:val="left" w:pos="993"/>
        </w:tabs>
        <w:suppressAutoHyphens w:val="0"/>
        <w:spacing w:after="0" w:line="240" w:lineRule="auto"/>
        <w:ind w:left="0" w:firstLine="709"/>
        <w:contextualSpacing w:val="0"/>
        <w:textAlignment w:val="baseline"/>
        <w:rPr>
          <w:rFonts w:ascii="Times New Roman" w:hAnsi="Times New Roman" w:cs="Times New Roman"/>
        </w:rPr>
      </w:pPr>
      <w:r w:rsidRPr="003E409C">
        <w:rPr>
          <w:rFonts w:ascii="Times New Roman" w:hAnsi="Times New Roman" w:cs="Times New Roman"/>
          <w:i/>
          <w:sz w:val="28"/>
          <w:szCs w:val="28"/>
        </w:rPr>
        <w:t>Динамика развития детей, мониторинг их успешности в освоении основных общеобразовательных программ основного и общего образования, пополнение коррекционных мероприятий</w:t>
      </w:r>
    </w:p>
    <w:p w:rsidR="003E409C" w:rsidRPr="003E409C" w:rsidRDefault="003E409C" w:rsidP="003E409C">
      <w:pPr>
        <w:tabs>
          <w:tab w:val="left" w:pos="851"/>
          <w:tab w:val="left" w:pos="993"/>
        </w:tabs>
        <w:spacing w:after="0" w:line="240" w:lineRule="auto"/>
        <w:ind w:firstLine="709"/>
        <w:textAlignment w:val="baseline"/>
        <w:rPr>
          <w:rFonts w:ascii="Times New Roman" w:hAnsi="Times New Roman" w:cs="Times New Roman"/>
        </w:rPr>
      </w:pPr>
      <w:r w:rsidRPr="003E409C">
        <w:rPr>
          <w:rFonts w:ascii="Times New Roman" w:hAnsi="Times New Roman" w:cs="Times New Roman"/>
          <w:sz w:val="28"/>
          <w:szCs w:val="28"/>
        </w:rPr>
        <w:t>Мониторинг динамики развития детей, их успешности в освоении основных общеобразовательных программ, пополнение коррекционных мероприятий осуществляет психолого-медико-педагогический консилиум школы. Мониторинг проводится по итогам учебного года.</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 xml:space="preserve">Мониторинговые действия предусматривают: </w:t>
      </w:r>
    </w:p>
    <w:p w:rsidR="003E409C" w:rsidRPr="003E409C" w:rsidRDefault="003E409C" w:rsidP="003E409C">
      <w:pPr>
        <w:tabs>
          <w:tab w:val="left" w:pos="851"/>
          <w:tab w:val="left" w:pos="993"/>
        </w:tabs>
        <w:spacing w:after="0" w:line="240" w:lineRule="auto"/>
        <w:ind w:firstLine="709"/>
        <w:textAlignment w:val="baseline"/>
        <w:rPr>
          <w:rFonts w:ascii="Times New Roman" w:hAnsi="Times New Roman" w:cs="Times New Roman"/>
        </w:rPr>
      </w:pPr>
      <w:r w:rsidRPr="003E409C">
        <w:rPr>
          <w:rFonts w:ascii="Times New Roman" w:hAnsi="Times New Roman" w:cs="Times New Roman"/>
          <w:sz w:val="28"/>
          <w:szCs w:val="28"/>
        </w:rPr>
        <w:t xml:space="preserve">– отслеживание динамики развития детей с ограниченными возможностями здоровья и эффективности индивидуальных коррекционно-развивающих программ; </w:t>
      </w:r>
    </w:p>
    <w:p w:rsidR="003E409C" w:rsidRPr="003E409C" w:rsidRDefault="003E409C" w:rsidP="003E409C">
      <w:pPr>
        <w:tabs>
          <w:tab w:val="left" w:pos="851"/>
          <w:tab w:val="left" w:pos="993"/>
        </w:tabs>
        <w:spacing w:after="0" w:line="240" w:lineRule="auto"/>
        <w:ind w:firstLine="709"/>
        <w:textAlignment w:val="baseline"/>
        <w:rPr>
          <w:rFonts w:ascii="Times New Roman" w:hAnsi="Times New Roman" w:cs="Times New Roman"/>
        </w:rPr>
      </w:pPr>
      <w:r w:rsidRPr="003E409C">
        <w:rPr>
          <w:rFonts w:ascii="Times New Roman" w:hAnsi="Times New Roman" w:cs="Times New Roman"/>
          <w:sz w:val="28"/>
          <w:szCs w:val="28"/>
          <w:lang w:val="kk-KZ"/>
        </w:rPr>
        <w:lastRenderedPageBreak/>
        <w:t xml:space="preserve">– </w:t>
      </w:r>
      <w:r w:rsidRPr="003E409C">
        <w:rPr>
          <w:rFonts w:ascii="Times New Roman" w:hAnsi="Times New Roman" w:cs="Times New Roman"/>
          <w:sz w:val="28"/>
          <w:szCs w:val="28"/>
        </w:rPr>
        <w:t>перспективное планирование коррекционно-развивающей работы. Психолого-медико-педагогический консилиум анализирует выполнение плана коррекционно-развивающей работы с конкретными учащимися, дает рекомендации для следующего этапа обучения.</w:t>
      </w:r>
    </w:p>
    <w:p w:rsidR="003E409C" w:rsidRPr="003E409C" w:rsidRDefault="003E409C" w:rsidP="001946CD">
      <w:pPr>
        <w:pStyle w:val="a3"/>
        <w:numPr>
          <w:ilvl w:val="0"/>
          <w:numId w:val="28"/>
        </w:numPr>
        <w:tabs>
          <w:tab w:val="left" w:pos="851"/>
          <w:tab w:val="left" w:pos="993"/>
        </w:tabs>
        <w:suppressAutoHyphens w:val="0"/>
        <w:spacing w:after="0" w:line="240" w:lineRule="auto"/>
        <w:ind w:left="0" w:firstLine="709"/>
        <w:contextualSpacing w:val="0"/>
        <w:textAlignment w:val="baseline"/>
        <w:rPr>
          <w:rFonts w:ascii="Times New Roman" w:hAnsi="Times New Roman" w:cs="Times New Roman"/>
        </w:rPr>
      </w:pPr>
      <w:r w:rsidRPr="003E409C">
        <w:rPr>
          <w:rFonts w:ascii="Times New Roman" w:hAnsi="Times New Roman" w:cs="Times New Roman"/>
          <w:i/>
          <w:sz w:val="28"/>
          <w:szCs w:val="28"/>
        </w:rPr>
        <w:t>Описание специальных условий обучения и воспитания детей с ограниченными возможностями здоровья</w:t>
      </w:r>
    </w:p>
    <w:p w:rsidR="003E409C" w:rsidRPr="003E409C" w:rsidRDefault="003E409C" w:rsidP="003E409C">
      <w:pPr>
        <w:tabs>
          <w:tab w:val="left" w:pos="851"/>
          <w:tab w:val="left" w:pos="993"/>
        </w:tabs>
        <w:spacing w:after="0" w:line="240" w:lineRule="auto"/>
        <w:ind w:firstLine="709"/>
        <w:textAlignment w:val="baseline"/>
        <w:rPr>
          <w:rFonts w:ascii="Times New Roman" w:hAnsi="Times New Roman" w:cs="Times New Roman"/>
        </w:rPr>
      </w:pPr>
      <w:r w:rsidRPr="003E409C">
        <w:rPr>
          <w:rFonts w:ascii="Times New Roman" w:hAnsi="Times New Roman" w:cs="Times New Roman"/>
          <w:sz w:val="28"/>
          <w:szCs w:val="28"/>
        </w:rPr>
        <w:t>Специфика учебно-воспитательной и коррекционной работы с детьми с нарушениями в развитии требует от педагогического коллектива образовательного учреждения специальной подготовки, обеспечивающей интегрированное образование.</w:t>
      </w:r>
    </w:p>
    <w:p w:rsidR="003E409C" w:rsidRPr="003E409C" w:rsidRDefault="003E409C" w:rsidP="003E409C">
      <w:pPr>
        <w:tabs>
          <w:tab w:val="left" w:pos="851"/>
          <w:tab w:val="left" w:pos="993"/>
        </w:tabs>
        <w:spacing w:after="0" w:line="240" w:lineRule="auto"/>
        <w:ind w:firstLine="709"/>
        <w:textAlignment w:val="baseline"/>
        <w:rPr>
          <w:rFonts w:ascii="Times New Roman" w:hAnsi="Times New Roman" w:cs="Times New Roman"/>
        </w:rPr>
      </w:pPr>
      <w:r w:rsidRPr="003E409C">
        <w:rPr>
          <w:rFonts w:ascii="Times New Roman" w:hAnsi="Times New Roman" w:cs="Times New Roman"/>
          <w:sz w:val="28"/>
          <w:szCs w:val="28"/>
        </w:rPr>
        <w:t>Педагогические работники образовательного учреждения должны знать основы коррекционной педагогики и специальной психологии, иметь четкое представление об особенностях психического и физического развития детей с ограниченными возможностями здоровья, методиках и технологиях обучения и реабилитации таких детей.</w:t>
      </w:r>
    </w:p>
    <w:p w:rsidR="003E409C" w:rsidRPr="003E409C" w:rsidRDefault="003E409C" w:rsidP="001946CD">
      <w:pPr>
        <w:pStyle w:val="a3"/>
        <w:numPr>
          <w:ilvl w:val="0"/>
          <w:numId w:val="28"/>
        </w:numPr>
        <w:tabs>
          <w:tab w:val="left" w:pos="851"/>
          <w:tab w:val="left" w:pos="993"/>
        </w:tabs>
        <w:suppressAutoHyphens w:val="0"/>
        <w:spacing w:after="0" w:line="240" w:lineRule="auto"/>
        <w:ind w:left="0" w:firstLine="709"/>
        <w:contextualSpacing w:val="0"/>
        <w:textAlignment w:val="baseline"/>
        <w:rPr>
          <w:rFonts w:ascii="Times New Roman" w:hAnsi="Times New Roman" w:cs="Times New Roman"/>
        </w:rPr>
      </w:pPr>
      <w:r w:rsidRPr="003E409C">
        <w:rPr>
          <w:rFonts w:ascii="Times New Roman" w:hAnsi="Times New Roman" w:cs="Times New Roman"/>
          <w:i/>
          <w:sz w:val="28"/>
          <w:szCs w:val="28"/>
        </w:rPr>
        <w:t xml:space="preserve">Организационно-функциональная структура управления программой </w:t>
      </w:r>
    </w:p>
    <w:p w:rsidR="003E409C" w:rsidRPr="003E409C" w:rsidRDefault="003E409C" w:rsidP="003E409C">
      <w:pPr>
        <w:tabs>
          <w:tab w:val="left" w:pos="851"/>
          <w:tab w:val="left" w:pos="993"/>
        </w:tabs>
        <w:spacing w:after="0" w:line="240" w:lineRule="auto"/>
        <w:ind w:firstLine="709"/>
        <w:textAlignment w:val="baseline"/>
        <w:rPr>
          <w:rFonts w:ascii="Times New Roman" w:hAnsi="Times New Roman" w:cs="Times New Roman"/>
        </w:rPr>
      </w:pPr>
      <w:r w:rsidRPr="003E409C">
        <w:rPr>
          <w:rFonts w:ascii="Times New Roman" w:hAnsi="Times New Roman" w:cs="Times New Roman"/>
          <w:sz w:val="28"/>
          <w:szCs w:val="28"/>
        </w:rPr>
        <w:t>В целях эффективного управления программой создается организационно-функциональная структура:</w:t>
      </w:r>
    </w:p>
    <w:p w:rsidR="003E409C" w:rsidRPr="003E409C" w:rsidRDefault="003E409C" w:rsidP="003E409C">
      <w:pPr>
        <w:tabs>
          <w:tab w:val="left" w:pos="851"/>
          <w:tab w:val="left" w:pos="993"/>
        </w:tabs>
        <w:spacing w:after="0" w:line="240" w:lineRule="auto"/>
        <w:ind w:firstLine="709"/>
        <w:textAlignment w:val="baseline"/>
        <w:rPr>
          <w:rFonts w:ascii="Times New Roman" w:hAnsi="Times New Roman" w:cs="Times New Roman"/>
        </w:rPr>
      </w:pPr>
      <w:r w:rsidRPr="003E409C">
        <w:rPr>
          <w:rFonts w:ascii="Times New Roman" w:hAnsi="Times New Roman" w:cs="Times New Roman"/>
          <w:sz w:val="28"/>
          <w:szCs w:val="28"/>
        </w:rPr>
        <w:t>1.</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В образовательном учреждении создается творческо-проблемная группа по организации и внедрению инклюзивного образования.</w:t>
      </w:r>
    </w:p>
    <w:p w:rsidR="003E409C" w:rsidRPr="003E409C" w:rsidRDefault="003E409C" w:rsidP="003E409C">
      <w:pPr>
        <w:tabs>
          <w:tab w:val="left" w:pos="851"/>
          <w:tab w:val="left" w:pos="993"/>
        </w:tabs>
        <w:spacing w:after="0" w:line="240" w:lineRule="auto"/>
        <w:ind w:firstLine="709"/>
        <w:textAlignment w:val="baseline"/>
        <w:rPr>
          <w:rFonts w:ascii="Times New Roman" w:hAnsi="Times New Roman" w:cs="Times New Roman"/>
        </w:rPr>
      </w:pPr>
      <w:r w:rsidRPr="003E409C">
        <w:rPr>
          <w:rFonts w:ascii="Times New Roman" w:hAnsi="Times New Roman" w:cs="Times New Roman"/>
          <w:sz w:val="28"/>
          <w:szCs w:val="28"/>
        </w:rPr>
        <w:t>2.</w:t>
      </w:r>
      <w:r w:rsidRPr="003E409C">
        <w:rPr>
          <w:rFonts w:ascii="Times New Roman" w:hAnsi="Times New Roman" w:cs="Times New Roman"/>
          <w:sz w:val="28"/>
          <w:szCs w:val="28"/>
          <w:lang w:val="kk-KZ"/>
        </w:rPr>
        <w:t xml:space="preserve"> </w:t>
      </w:r>
      <w:r w:rsidRPr="003E409C">
        <w:rPr>
          <w:rFonts w:ascii="Times New Roman" w:hAnsi="Times New Roman" w:cs="Times New Roman"/>
          <w:sz w:val="28"/>
          <w:szCs w:val="28"/>
        </w:rPr>
        <w:t>Для учителей планируются курсы подготовки, переподготовки и повы</w:t>
      </w:r>
      <w:r w:rsidRPr="003E409C">
        <w:rPr>
          <w:rFonts w:ascii="Times New Roman" w:hAnsi="Times New Roman" w:cs="Times New Roman"/>
          <w:sz w:val="28"/>
          <w:szCs w:val="28"/>
        </w:rPr>
        <w:softHyphen/>
        <w:t>шения квалификации.</w:t>
      </w:r>
    </w:p>
    <w:p w:rsidR="003E409C" w:rsidRPr="003E409C" w:rsidRDefault="003E409C" w:rsidP="003E409C">
      <w:pPr>
        <w:tabs>
          <w:tab w:val="left" w:pos="851"/>
          <w:tab w:val="left" w:pos="993"/>
        </w:tabs>
        <w:spacing w:after="0" w:line="240" w:lineRule="auto"/>
        <w:ind w:firstLine="709"/>
        <w:textAlignment w:val="baseline"/>
        <w:rPr>
          <w:rFonts w:ascii="Times New Roman" w:hAnsi="Times New Roman" w:cs="Times New Roman"/>
        </w:rPr>
      </w:pPr>
      <w:r w:rsidRPr="003E409C">
        <w:rPr>
          <w:rFonts w:ascii="Times New Roman" w:hAnsi="Times New Roman" w:cs="Times New Roman"/>
          <w:sz w:val="28"/>
          <w:szCs w:val="28"/>
        </w:rPr>
        <w:t xml:space="preserve">3. </w:t>
      </w:r>
      <w:r w:rsidRPr="003E409C">
        <w:rPr>
          <w:rFonts w:ascii="Times New Roman" w:hAnsi="Times New Roman" w:cs="Times New Roman"/>
          <w:sz w:val="28"/>
          <w:szCs w:val="28"/>
          <w:lang w:val="kk-KZ"/>
        </w:rPr>
        <w:t>О</w:t>
      </w:r>
      <w:proofErr w:type="spellStart"/>
      <w:r w:rsidRPr="003E409C">
        <w:rPr>
          <w:rFonts w:ascii="Times New Roman" w:hAnsi="Times New Roman" w:cs="Times New Roman"/>
          <w:sz w:val="28"/>
          <w:szCs w:val="28"/>
        </w:rPr>
        <w:t>рганизуется</w:t>
      </w:r>
      <w:proofErr w:type="spellEnd"/>
      <w:r w:rsidRPr="003E409C">
        <w:rPr>
          <w:rFonts w:ascii="Times New Roman" w:hAnsi="Times New Roman" w:cs="Times New Roman"/>
          <w:sz w:val="28"/>
          <w:szCs w:val="28"/>
        </w:rPr>
        <w:t xml:space="preserve"> работа по комплектованию экспериментальной группы. </w:t>
      </w:r>
    </w:p>
    <w:p w:rsidR="003E409C" w:rsidRPr="003E409C" w:rsidRDefault="003E409C" w:rsidP="003E409C">
      <w:pPr>
        <w:tabs>
          <w:tab w:val="left" w:pos="851"/>
          <w:tab w:val="left" w:pos="993"/>
        </w:tabs>
        <w:spacing w:after="0" w:line="240" w:lineRule="auto"/>
        <w:ind w:firstLine="709"/>
        <w:textAlignment w:val="baseline"/>
        <w:rPr>
          <w:rFonts w:ascii="Times New Roman" w:hAnsi="Times New Roman" w:cs="Times New Roman"/>
        </w:rPr>
      </w:pPr>
      <w:r w:rsidRPr="003E409C">
        <w:rPr>
          <w:rFonts w:ascii="Times New Roman" w:hAnsi="Times New Roman" w:cs="Times New Roman"/>
          <w:sz w:val="28"/>
          <w:szCs w:val="28"/>
        </w:rPr>
        <w:t xml:space="preserve">4. </w:t>
      </w:r>
      <w:r w:rsidRPr="003E409C">
        <w:rPr>
          <w:rFonts w:ascii="Times New Roman" w:hAnsi="Times New Roman" w:cs="Times New Roman"/>
          <w:sz w:val="28"/>
          <w:szCs w:val="28"/>
          <w:lang w:val="kk-KZ"/>
        </w:rPr>
        <w:t>П</w:t>
      </w:r>
      <w:proofErr w:type="spellStart"/>
      <w:r w:rsidRPr="003E409C">
        <w:rPr>
          <w:rFonts w:ascii="Times New Roman" w:hAnsi="Times New Roman" w:cs="Times New Roman"/>
          <w:sz w:val="28"/>
          <w:szCs w:val="28"/>
        </w:rPr>
        <w:t>ланируется</w:t>
      </w:r>
      <w:proofErr w:type="spellEnd"/>
      <w:r w:rsidRPr="003E409C">
        <w:rPr>
          <w:rFonts w:ascii="Times New Roman" w:hAnsi="Times New Roman" w:cs="Times New Roman"/>
          <w:sz w:val="28"/>
          <w:szCs w:val="28"/>
        </w:rPr>
        <w:t xml:space="preserve"> приобретение новой методической и учебной литературы. В целях обеспечения эффективной координации действий всех участвующих в реализации программы сторон создается проблемная группа, в состав которой входят: директор школы, заместитель директора, координирующий инклюзивное образование в школе, учитель начальных классов, педагог-психолог, медсестра. </w:t>
      </w:r>
    </w:p>
    <w:p w:rsidR="003E409C" w:rsidRPr="003E409C" w:rsidRDefault="003E409C" w:rsidP="003E409C">
      <w:pPr>
        <w:tabs>
          <w:tab w:val="left" w:pos="851"/>
          <w:tab w:val="left" w:pos="993"/>
        </w:tabs>
        <w:spacing w:after="0" w:line="240" w:lineRule="auto"/>
        <w:ind w:firstLine="709"/>
        <w:textAlignment w:val="baseline"/>
        <w:rPr>
          <w:rFonts w:ascii="Times New Roman" w:hAnsi="Times New Roman" w:cs="Times New Roman"/>
        </w:rPr>
      </w:pPr>
      <w:r w:rsidRPr="003E409C">
        <w:rPr>
          <w:rFonts w:ascii="Times New Roman" w:hAnsi="Times New Roman" w:cs="Times New Roman"/>
          <w:sz w:val="28"/>
          <w:szCs w:val="28"/>
        </w:rPr>
        <w:t>Организационное и аналитическое обеспечение работы совета осуществляет заместитель директора школы, координирующей инклюзивное образование. Состав проблемной группы утверждается директором школы.</w:t>
      </w:r>
    </w:p>
    <w:p w:rsidR="003E409C" w:rsidRPr="003E409C" w:rsidRDefault="003E409C" w:rsidP="003E409C">
      <w:pPr>
        <w:spacing w:after="0" w:line="240" w:lineRule="auto"/>
        <w:ind w:firstLine="567"/>
        <w:rPr>
          <w:rFonts w:ascii="Times New Roman" w:hAnsi="Times New Roman" w:cs="Times New Roman"/>
          <w:sz w:val="28"/>
          <w:szCs w:val="28"/>
        </w:rPr>
      </w:pPr>
    </w:p>
    <w:p w:rsidR="003E409C" w:rsidRPr="003E409C" w:rsidRDefault="003E409C" w:rsidP="003E409C">
      <w:pPr>
        <w:rPr>
          <w:rFonts w:ascii="Times New Roman" w:hAnsi="Times New Roman" w:cs="Times New Roman"/>
        </w:rPr>
        <w:sectPr w:rsidR="003E409C" w:rsidRPr="003E409C">
          <w:footerReference w:type="even" r:id="rId166"/>
          <w:footerReference w:type="default" r:id="rId167"/>
          <w:footerReference w:type="first" r:id="rId168"/>
          <w:pgSz w:w="11906" w:h="16838"/>
          <w:pgMar w:top="1134" w:right="567" w:bottom="1134" w:left="1701" w:header="720" w:footer="709" w:gutter="0"/>
          <w:cols w:space="720"/>
          <w:docGrid w:linePitch="299"/>
        </w:sectPr>
      </w:pPr>
    </w:p>
    <w:p w:rsidR="003E409C" w:rsidRPr="003E409C" w:rsidRDefault="003E409C" w:rsidP="003E409C">
      <w:pPr>
        <w:autoSpaceDE w:val="0"/>
        <w:spacing w:after="0" w:line="240" w:lineRule="auto"/>
        <w:jc w:val="center"/>
        <w:rPr>
          <w:rFonts w:ascii="Times New Roman" w:hAnsi="Times New Roman" w:cs="Times New Roman"/>
        </w:rPr>
      </w:pPr>
      <w:r w:rsidRPr="003E409C">
        <w:rPr>
          <w:rFonts w:ascii="Times New Roman" w:hAnsi="Times New Roman" w:cs="Times New Roman"/>
          <w:b/>
          <w:sz w:val="28"/>
          <w:szCs w:val="28"/>
          <w:lang w:eastAsia="ru-RU"/>
        </w:rPr>
        <w:lastRenderedPageBreak/>
        <w:t>ПРИЛОЖЕНИЕ И</w:t>
      </w:r>
    </w:p>
    <w:p w:rsidR="003E409C" w:rsidRPr="003E409C" w:rsidRDefault="003E409C" w:rsidP="003E409C">
      <w:pPr>
        <w:autoSpaceDE w:val="0"/>
        <w:spacing w:after="0" w:line="240" w:lineRule="auto"/>
        <w:jc w:val="center"/>
        <w:rPr>
          <w:rFonts w:ascii="Times New Roman" w:hAnsi="Times New Roman" w:cs="Times New Roman"/>
          <w:b/>
          <w:sz w:val="28"/>
          <w:szCs w:val="28"/>
          <w:lang w:eastAsia="ru-RU"/>
        </w:rPr>
      </w:pPr>
    </w:p>
    <w:p w:rsidR="003E409C" w:rsidRPr="003E409C" w:rsidRDefault="003E409C" w:rsidP="003E409C">
      <w:pPr>
        <w:autoSpaceDE w:val="0"/>
        <w:spacing w:after="0" w:line="240" w:lineRule="auto"/>
        <w:jc w:val="center"/>
        <w:rPr>
          <w:rFonts w:ascii="Times New Roman" w:hAnsi="Times New Roman" w:cs="Times New Roman"/>
        </w:rPr>
      </w:pPr>
      <w:r w:rsidRPr="003E409C">
        <w:rPr>
          <w:rFonts w:ascii="Times New Roman" w:hAnsi="Times New Roman" w:cs="Times New Roman"/>
          <w:sz w:val="28"/>
          <w:szCs w:val="28"/>
          <w:lang w:eastAsia="ru-RU"/>
        </w:rPr>
        <w:t xml:space="preserve">Авторские </w:t>
      </w:r>
      <w:proofErr w:type="spellStart"/>
      <w:r w:rsidRPr="003E409C">
        <w:rPr>
          <w:rFonts w:ascii="Times New Roman" w:hAnsi="Times New Roman" w:cs="Times New Roman"/>
          <w:sz w:val="28"/>
          <w:szCs w:val="28"/>
          <w:lang w:eastAsia="ru-RU"/>
        </w:rPr>
        <w:t>свидеткельства</w:t>
      </w:r>
      <w:proofErr w:type="spellEnd"/>
      <w:r w:rsidRPr="003E409C">
        <w:rPr>
          <w:rFonts w:ascii="Times New Roman" w:hAnsi="Times New Roman" w:cs="Times New Roman"/>
          <w:sz w:val="28"/>
          <w:szCs w:val="28"/>
          <w:lang w:eastAsia="ru-RU"/>
        </w:rPr>
        <w:t xml:space="preserve"> </w:t>
      </w:r>
    </w:p>
    <w:p w:rsidR="003E409C" w:rsidRPr="003E409C" w:rsidRDefault="003E409C" w:rsidP="003E409C">
      <w:pPr>
        <w:autoSpaceDE w:val="0"/>
        <w:spacing w:after="0" w:line="240" w:lineRule="auto"/>
        <w:jc w:val="center"/>
        <w:rPr>
          <w:rFonts w:ascii="Times New Roman" w:hAnsi="Times New Roman" w:cs="Times New Roman"/>
          <w:sz w:val="28"/>
          <w:szCs w:val="28"/>
          <w:lang w:eastAsia="ru-RU"/>
        </w:rPr>
      </w:pPr>
    </w:p>
    <w:p w:rsidR="003E409C" w:rsidRPr="003E409C" w:rsidRDefault="003E409C" w:rsidP="003E409C">
      <w:pPr>
        <w:autoSpaceDE w:val="0"/>
        <w:spacing w:after="0" w:line="240" w:lineRule="auto"/>
        <w:jc w:val="center"/>
        <w:rPr>
          <w:rFonts w:ascii="Times New Roman" w:hAnsi="Times New Roman" w:cs="Times New Roman"/>
          <w:sz w:val="28"/>
          <w:szCs w:val="28"/>
          <w:lang w:eastAsia="ru-RU"/>
        </w:rPr>
      </w:pPr>
      <w:r w:rsidRPr="003E409C">
        <w:rPr>
          <w:rFonts w:ascii="Times New Roman" w:hAnsi="Times New Roman" w:cs="Times New Roman"/>
          <w:noProof/>
          <w:sz w:val="28"/>
          <w:szCs w:val="28"/>
          <w:lang w:eastAsia="ru-RU"/>
        </w:rPr>
        <w:drawing>
          <wp:inline distT="0" distB="0" distL="0" distR="0">
            <wp:extent cx="5735955" cy="7772400"/>
            <wp:effectExtent l="1905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69" cstate="print"/>
                    <a:srcRect l="-18" t="-21" r="-18" b="-21"/>
                    <a:stretch>
                      <a:fillRect/>
                    </a:stretch>
                  </pic:blipFill>
                  <pic:spPr bwMode="auto">
                    <a:xfrm>
                      <a:off x="0" y="0"/>
                      <a:ext cx="5735955" cy="7772400"/>
                    </a:xfrm>
                    <a:prstGeom prst="rect">
                      <a:avLst/>
                    </a:prstGeom>
                    <a:solidFill>
                      <a:srgbClr val="FFFFFF"/>
                    </a:solidFill>
                    <a:ln w="9525">
                      <a:noFill/>
                      <a:miter lim="800000"/>
                      <a:headEnd/>
                      <a:tailEnd/>
                    </a:ln>
                  </pic:spPr>
                </pic:pic>
              </a:graphicData>
            </a:graphic>
          </wp:inline>
        </w:drawing>
      </w:r>
    </w:p>
    <w:p w:rsidR="003E409C" w:rsidRPr="003E409C" w:rsidRDefault="003E409C" w:rsidP="003E409C">
      <w:pPr>
        <w:autoSpaceDE w:val="0"/>
        <w:spacing w:after="0" w:line="240" w:lineRule="auto"/>
        <w:jc w:val="center"/>
        <w:rPr>
          <w:rFonts w:ascii="Times New Roman" w:hAnsi="Times New Roman" w:cs="Times New Roman"/>
          <w:sz w:val="28"/>
          <w:szCs w:val="28"/>
          <w:lang w:eastAsia="ru-RU"/>
        </w:rPr>
      </w:pPr>
    </w:p>
    <w:p w:rsidR="003E409C" w:rsidRPr="003E409C" w:rsidRDefault="003E409C" w:rsidP="003E409C">
      <w:pPr>
        <w:autoSpaceDE w:val="0"/>
        <w:spacing w:after="0" w:line="240" w:lineRule="auto"/>
        <w:jc w:val="center"/>
        <w:rPr>
          <w:rFonts w:ascii="Times New Roman" w:hAnsi="Times New Roman" w:cs="Times New Roman"/>
          <w:sz w:val="28"/>
          <w:szCs w:val="28"/>
          <w:lang w:eastAsia="ru-RU"/>
        </w:rPr>
      </w:pPr>
    </w:p>
    <w:p w:rsidR="003E409C" w:rsidRPr="003E409C" w:rsidRDefault="003E409C" w:rsidP="003E409C">
      <w:pPr>
        <w:autoSpaceDE w:val="0"/>
        <w:spacing w:after="0" w:line="240" w:lineRule="auto"/>
        <w:jc w:val="center"/>
        <w:rPr>
          <w:rFonts w:ascii="Times New Roman" w:hAnsi="Times New Roman" w:cs="Times New Roman"/>
          <w:sz w:val="28"/>
          <w:szCs w:val="28"/>
          <w:lang w:eastAsia="ru-RU"/>
        </w:rPr>
      </w:pPr>
    </w:p>
    <w:p w:rsidR="003E409C" w:rsidRPr="003E409C" w:rsidRDefault="003E409C" w:rsidP="003E409C">
      <w:pPr>
        <w:autoSpaceDE w:val="0"/>
        <w:spacing w:after="0" w:line="240" w:lineRule="auto"/>
        <w:jc w:val="center"/>
        <w:rPr>
          <w:rFonts w:ascii="Times New Roman" w:hAnsi="Times New Roman" w:cs="Times New Roman"/>
        </w:rPr>
      </w:pPr>
      <w:r w:rsidRPr="003E409C">
        <w:rPr>
          <w:rFonts w:ascii="Times New Roman" w:hAnsi="Times New Roman" w:cs="Times New Roman"/>
          <w:noProof/>
          <w:sz w:val="28"/>
          <w:szCs w:val="28"/>
          <w:lang w:eastAsia="ru-RU"/>
        </w:rPr>
        <w:lastRenderedPageBreak/>
        <w:drawing>
          <wp:inline distT="0" distB="0" distL="0" distR="0">
            <wp:extent cx="5777230" cy="8423275"/>
            <wp:effectExtent l="1905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70" cstate="print"/>
                    <a:srcRect l="-18" t="-21" r="-18" b="-21"/>
                    <a:stretch>
                      <a:fillRect/>
                    </a:stretch>
                  </pic:blipFill>
                  <pic:spPr bwMode="auto">
                    <a:xfrm>
                      <a:off x="0" y="0"/>
                      <a:ext cx="5777230" cy="8423275"/>
                    </a:xfrm>
                    <a:prstGeom prst="rect">
                      <a:avLst/>
                    </a:prstGeom>
                    <a:solidFill>
                      <a:srgbClr val="FFFFFF"/>
                    </a:solidFill>
                    <a:ln w="9525">
                      <a:noFill/>
                      <a:miter lim="800000"/>
                      <a:headEnd/>
                      <a:tailEnd/>
                    </a:ln>
                  </pic:spPr>
                </pic:pic>
              </a:graphicData>
            </a:graphic>
          </wp:inline>
        </w:drawing>
      </w:r>
    </w:p>
    <w:p w:rsidR="003E409C" w:rsidRPr="003E409C" w:rsidRDefault="003E409C" w:rsidP="003E409C">
      <w:pPr>
        <w:rPr>
          <w:rFonts w:ascii="Times New Roman" w:hAnsi="Times New Roman" w:cs="Times New Roman"/>
          <w:lang w:val="en-US"/>
        </w:rPr>
      </w:pPr>
    </w:p>
    <w:sectPr w:rsidR="003E409C" w:rsidRPr="003E409C" w:rsidSect="00D754DE">
      <w:footerReference w:type="even" r:id="rId171"/>
      <w:footerReference w:type="default" r:id="rId172"/>
      <w:footerReference w:type="first" r:id="rId173"/>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F516D" w:rsidRDefault="00AF516D">
      <w:pPr>
        <w:spacing w:after="0" w:line="240" w:lineRule="auto"/>
      </w:pPr>
      <w:r>
        <w:separator/>
      </w:r>
    </w:p>
  </w:endnote>
  <w:endnote w:type="continuationSeparator" w:id="0">
    <w:p w:rsidR="00AF516D" w:rsidRDefault="00AF5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T Sans Narrow">
    <w:charset w:val="CC"/>
    <w:family w:val="swiss"/>
    <w:pitch w:val="variable"/>
  </w:font>
  <w:font w:name="Liberation Sans">
    <w:charset w:val="CC"/>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Literaturnaya">
    <w:altName w:val="Cambria"/>
    <w:charset w:val="CC"/>
    <w:family w:val="roman"/>
    <w:pitch w:val="variable"/>
  </w:font>
  <w:font w:name="Liberation Serif">
    <w:altName w:val="Cambria"/>
    <w:charset w:val="CC"/>
    <w:family w:val="roman"/>
    <w:pitch w:val="variable"/>
    <w:sig w:usb0="A00002AF" w:usb1="500078FB"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203" w:usb1="09070000" w:usb2="00000010" w:usb3="00000000" w:csb0="000A0005" w:csb1="00000000"/>
  </w:font>
  <w:font w:name="ArialMT">
    <w:altName w:val="MS Mincho"/>
    <w:charset w:val="00"/>
    <w:family w:val="swiss"/>
    <w:pitch w:val="default"/>
  </w:font>
  <w:font w:name="NSimSun">
    <w:panose1 w:val="02010609030101010101"/>
    <w:charset w:val="86"/>
    <w:family w:val="modern"/>
    <w:pitch w:val="fixed"/>
    <w:sig w:usb0="00000283" w:usb1="288F0000" w:usb2="00000016" w:usb3="00000000" w:csb0="00040001" w:csb1="00000000"/>
  </w:font>
  <w:font w:name="TimesNewRoman">
    <w:altName w:val="MS Mincho"/>
    <w:charset w:val="80"/>
    <w:family w:val="auto"/>
    <w:pitch w:val="default"/>
  </w:font>
  <w:font w:name="BookAntiqua">
    <w:altName w:val="MS Mincho"/>
    <w:charset w:val="8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B4134" w:rsidRDefault="004B4134">
    <w:pPr>
      <w:pStyle w:val="affb"/>
      <w:jc w:val="cente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Pr>
        <w:rFonts w:ascii="Times New Roman" w:hAnsi="Times New Roman"/>
        <w:noProof/>
        <w:sz w:val="24"/>
        <w:szCs w:val="24"/>
      </w:rPr>
      <w:t>2</w:t>
    </w:r>
    <w:r>
      <w:rPr>
        <w:rFonts w:ascii="Times New Roman" w:hAnsi="Times New Roman"/>
        <w:sz w:val="24"/>
        <w:szCs w:val="24"/>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B4134" w:rsidRDefault="004B4134">
    <w:pPr>
      <w:pStyle w:val="affb"/>
      <w:jc w:val="cente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Pr>
        <w:rFonts w:ascii="Times New Roman" w:hAnsi="Times New Roman"/>
        <w:noProof/>
        <w:sz w:val="24"/>
        <w:szCs w:val="24"/>
      </w:rPr>
      <w:t>150</w:t>
    </w:r>
    <w:r>
      <w:rPr>
        <w:rFonts w:ascii="Times New Roman" w:hAnsi="Times New Roman"/>
        <w:sz w:val="24"/>
        <w:szCs w:val="2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B4134" w:rsidRDefault="004B4134"/>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B4134" w:rsidRDefault="004B4134"/>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B4134" w:rsidRDefault="004B4134">
    <w:pPr>
      <w:pStyle w:val="affb"/>
      <w:jc w:val="cente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Pr>
        <w:rFonts w:ascii="Times New Roman" w:hAnsi="Times New Roman"/>
        <w:noProof/>
        <w:sz w:val="24"/>
        <w:szCs w:val="24"/>
      </w:rPr>
      <w:t>152</w:t>
    </w:r>
    <w:r>
      <w:rPr>
        <w:rFonts w:ascii="Times New Roman" w:hAnsi="Times New Roman"/>
        <w:sz w:val="24"/>
        <w:szCs w:val="2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B4134" w:rsidRDefault="004B4134"/>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B4134" w:rsidRDefault="004B4134"/>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B4134" w:rsidRDefault="004B4134">
    <w:pPr>
      <w:pStyle w:val="affb"/>
      <w:jc w:val="cente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Pr>
        <w:rFonts w:ascii="Times New Roman" w:hAnsi="Times New Roman"/>
        <w:noProof/>
        <w:sz w:val="24"/>
        <w:szCs w:val="24"/>
      </w:rPr>
      <w:t>154</w:t>
    </w:r>
    <w:r>
      <w:rPr>
        <w:rFonts w:ascii="Times New Roman" w:hAnsi="Times New Roman"/>
        <w:sz w:val="24"/>
        <w:szCs w:val="24"/>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B4134" w:rsidRDefault="004B4134"/>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B4134" w:rsidRDefault="004B4134"/>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B4134" w:rsidRDefault="004B4134">
    <w:pPr>
      <w:pStyle w:val="affb"/>
      <w:jc w:val="cente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Pr>
        <w:rFonts w:ascii="Times New Roman" w:hAnsi="Times New Roman"/>
        <w:noProof/>
        <w:sz w:val="24"/>
        <w:szCs w:val="24"/>
      </w:rPr>
      <w:t>166</w:t>
    </w:r>
    <w:r>
      <w:rPr>
        <w:rFonts w:ascii="Times New Roman" w:hAnsi="Times New Roman"/>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B4134" w:rsidRDefault="004B4134">
    <w:pPr>
      <w:pStyle w:val="affb"/>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B4134" w:rsidRDefault="004B4134"/>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B4134" w:rsidRDefault="004B4134"/>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B4134" w:rsidRDefault="004B4134">
    <w:pPr>
      <w:pStyle w:val="affb"/>
      <w:jc w:val="cente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Pr>
        <w:rFonts w:ascii="Times New Roman" w:hAnsi="Times New Roman"/>
        <w:noProof/>
        <w:sz w:val="24"/>
        <w:szCs w:val="24"/>
      </w:rPr>
      <w:t>167</w:t>
    </w:r>
    <w:r>
      <w:rPr>
        <w:rFonts w:ascii="Times New Roman" w:hAnsi="Times New Roman"/>
        <w:sz w:val="24"/>
        <w:szCs w:val="24"/>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B4134" w:rsidRDefault="004B4134"/>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B4134" w:rsidRDefault="004B4134"/>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B4134" w:rsidRDefault="004B4134">
    <w:pPr>
      <w:pStyle w:val="affb"/>
      <w:jc w:val="cente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Pr>
        <w:rFonts w:ascii="Times New Roman" w:hAnsi="Times New Roman"/>
        <w:noProof/>
        <w:sz w:val="24"/>
        <w:szCs w:val="24"/>
      </w:rPr>
      <w:t>175</w:t>
    </w:r>
    <w:r>
      <w:rPr>
        <w:rFonts w:ascii="Times New Roman" w:hAnsi="Times New Roman"/>
        <w:sz w:val="24"/>
        <w:szCs w:val="24"/>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B4134" w:rsidRDefault="004B4134"/>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B4134" w:rsidRDefault="004B4134"/>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B4134" w:rsidRDefault="004B4134">
    <w:pPr>
      <w:pStyle w:val="affb"/>
      <w:tabs>
        <w:tab w:val="center" w:pos="4819"/>
        <w:tab w:val="left" w:pos="5370"/>
      </w:tabs>
      <w:jc w:val="cente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Pr>
        <w:rFonts w:ascii="Times New Roman" w:hAnsi="Times New Roman"/>
        <w:noProof/>
        <w:sz w:val="24"/>
        <w:szCs w:val="24"/>
      </w:rPr>
      <w:t>202</w:t>
    </w:r>
    <w:r>
      <w:rPr>
        <w:rFonts w:ascii="Times New Roman" w:hAnsi="Times New Roman"/>
        <w:sz w:val="24"/>
        <w:szCs w:val="24"/>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B4134" w:rsidRDefault="004B413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B4134" w:rsidRDefault="004B4134"/>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B4134" w:rsidRDefault="004B4134"/>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B4134" w:rsidRDefault="004B4134">
    <w:pPr>
      <w:pStyle w:val="affb"/>
      <w:tabs>
        <w:tab w:val="center" w:pos="4819"/>
        <w:tab w:val="left" w:pos="5370"/>
      </w:tabs>
      <w:jc w:val="cente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Pr>
        <w:rFonts w:ascii="Times New Roman" w:hAnsi="Times New Roman"/>
        <w:noProof/>
        <w:sz w:val="24"/>
        <w:szCs w:val="24"/>
      </w:rPr>
      <w:t>221</w:t>
    </w:r>
    <w:r>
      <w:rPr>
        <w:rFonts w:ascii="Times New Roman" w:hAnsi="Times New Roman"/>
        <w:sz w:val="24"/>
        <w:szCs w:val="24"/>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B4134" w:rsidRDefault="004B4134"/>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B4134" w:rsidRDefault="004B4134"/>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B4134" w:rsidRDefault="004B4134">
    <w:pPr>
      <w:pStyle w:val="affb"/>
      <w:jc w:val="cente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Pr>
        <w:rFonts w:ascii="Times New Roman" w:hAnsi="Times New Roman"/>
        <w:noProof/>
        <w:sz w:val="24"/>
        <w:szCs w:val="24"/>
      </w:rPr>
      <w:t>226</w:t>
    </w:r>
    <w:r>
      <w:rPr>
        <w:rFonts w:ascii="Times New Roman" w:hAnsi="Times New Roman"/>
        <w:sz w:val="24"/>
        <w:szCs w:val="24"/>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B4134" w:rsidRDefault="004B4134"/>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B4134" w:rsidRDefault="004B4134"/>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B4134" w:rsidRDefault="004B4134">
    <w:pPr>
      <w:pStyle w:val="affb"/>
      <w:jc w:val="cente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Pr>
        <w:rFonts w:ascii="Times New Roman" w:hAnsi="Times New Roman"/>
        <w:noProof/>
        <w:sz w:val="24"/>
        <w:szCs w:val="24"/>
      </w:rPr>
      <w:t>233</w:t>
    </w:r>
    <w:r>
      <w:rPr>
        <w:rFonts w:ascii="Times New Roman" w:hAnsi="Times New Roman"/>
        <w:sz w:val="24"/>
        <w:szCs w:val="24"/>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B4134" w:rsidRDefault="004B4134"/>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B4134" w:rsidRDefault="004B413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B4134" w:rsidRDefault="004B4134">
    <w:pPr>
      <w:pStyle w:val="affb"/>
      <w:tabs>
        <w:tab w:val="center" w:pos="7285"/>
        <w:tab w:val="right" w:pos="14570"/>
      </w:tabs>
      <w:jc w:val="left"/>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Pr>
        <w:rFonts w:ascii="Times New Roman" w:hAnsi="Times New Roman"/>
        <w:noProof/>
        <w:sz w:val="24"/>
        <w:szCs w:val="24"/>
      </w:rPr>
      <w:t>98</w:t>
    </w:r>
    <w:r>
      <w:rPr>
        <w:rFonts w:ascii="Times New Roman" w:hAnsi="Times New Roman"/>
        <w:sz w:val="24"/>
        <w:szCs w:val="24"/>
      </w:rPr>
      <w:fldChar w:fldCharType="end"/>
    </w:r>
    <w:r>
      <w:rPr>
        <w:rFonts w:ascii="Times New Roman" w:hAnsi="Times New Roman"/>
        <w:sz w:val="24"/>
        <w:szCs w:val="24"/>
      </w:rPr>
      <w:tab/>
    </w:r>
    <w:r>
      <w:rPr>
        <w:rFonts w:ascii="Times New Roman" w:hAnsi="Times New Roman"/>
        <w:sz w:val="24"/>
        <w:szCs w:val="24"/>
      </w:rPr>
      <w:tab/>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B4134" w:rsidRDefault="004B4134">
    <w:pPr>
      <w:pStyle w:val="affb"/>
      <w:spacing w:after="0" w:line="240" w:lineRule="auto"/>
      <w:jc w:val="cente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Pr>
        <w:rFonts w:ascii="Times New Roman" w:hAnsi="Times New Roman"/>
        <w:noProof/>
        <w:sz w:val="24"/>
        <w:szCs w:val="24"/>
      </w:rPr>
      <w:t>238</w:t>
    </w:r>
    <w:r>
      <w:rPr>
        <w:rFonts w:ascii="Times New Roman" w:hAnsi="Times New Roman"/>
        <w:sz w:val="24"/>
        <w:szCs w:val="24"/>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B4134" w:rsidRDefault="004B4134"/>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B4134" w:rsidRDefault="004B4134"/>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B4134" w:rsidRDefault="004B4134">
    <w:pPr>
      <w:pStyle w:val="affb"/>
      <w:spacing w:after="0" w:line="240" w:lineRule="auto"/>
      <w:jc w:val="cente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Pr>
        <w:rFonts w:ascii="Times New Roman" w:hAnsi="Times New Roman"/>
        <w:noProof/>
        <w:sz w:val="24"/>
        <w:szCs w:val="24"/>
      </w:rPr>
      <w:t>240</w:t>
    </w:r>
    <w:r>
      <w:rPr>
        <w:rFonts w:ascii="Times New Roman" w:hAnsi="Times New Roman"/>
        <w:sz w:val="24"/>
        <w:szCs w:val="24"/>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B4134" w:rsidRDefault="004B413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B4134" w:rsidRDefault="004B413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B4134" w:rsidRDefault="004B4134"/>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B4134" w:rsidRDefault="004B4134">
    <w:pPr>
      <w:pStyle w:val="affb"/>
      <w:jc w:val="cente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Pr>
        <w:rFonts w:ascii="Times New Roman" w:hAnsi="Times New Roman"/>
        <w:noProof/>
        <w:sz w:val="24"/>
        <w:szCs w:val="24"/>
      </w:rPr>
      <w:t>103</w:t>
    </w:r>
    <w:r>
      <w:rPr>
        <w:rFonts w:ascii="Times New Roman" w:hAnsi="Times New Roman"/>
        <w:sz w:val="24"/>
        <w:szCs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B4134" w:rsidRDefault="004B4134"/>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B4134" w:rsidRDefault="004B413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F516D" w:rsidRDefault="00AF516D">
      <w:pPr>
        <w:spacing w:after="0" w:line="240" w:lineRule="auto"/>
      </w:pPr>
      <w:r>
        <w:separator/>
      </w:r>
    </w:p>
  </w:footnote>
  <w:footnote w:type="continuationSeparator" w:id="0">
    <w:p w:rsidR="00AF516D" w:rsidRDefault="00AF51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rPr>
        <w:rFonts w:ascii="Times New Roman" w:eastAsia="Times New Roman" w:hAnsi="Times New Roman" w:cs="Times New Roman"/>
        <w:sz w:val="28"/>
        <w:szCs w:val="28"/>
      </w:rPr>
    </w:lvl>
  </w:abstractNum>
  <w:abstractNum w:abstractNumId="2" w15:restartNumberingAfterBreak="0">
    <w:nsid w:val="00000003"/>
    <w:multiLevelType w:val="singleLevel"/>
    <w:tmpl w:val="00000003"/>
    <w:name w:val="WW8Num3"/>
    <w:lvl w:ilvl="0">
      <w:start w:val="1"/>
      <w:numFmt w:val="bullet"/>
      <w:pStyle w:val="Atextbullet"/>
      <w:lvlText w:val=""/>
      <w:lvlJc w:val="left"/>
      <w:pPr>
        <w:tabs>
          <w:tab w:val="num" w:pos="0"/>
        </w:tabs>
        <w:ind w:left="360" w:hanging="360"/>
      </w:pPr>
      <w:rPr>
        <w:rFonts w:ascii="Symbol" w:hAnsi="Symbol" w:cs="Symbol" w:hint="default"/>
        <w:sz w:val="28"/>
        <w:szCs w:val="28"/>
        <w:lang w:val="ru-RU"/>
      </w:rPr>
    </w:lvl>
  </w:abstractNum>
  <w:abstractNum w:abstractNumId="3" w15:restartNumberingAfterBreak="0">
    <w:nsid w:val="00000004"/>
    <w:multiLevelType w:val="singleLevel"/>
    <w:tmpl w:val="00000004"/>
    <w:name w:val="WW8Num4"/>
    <w:lvl w:ilvl="0">
      <w:start w:val="1"/>
      <w:numFmt w:val="bullet"/>
      <w:pStyle w:val="MDPI71References"/>
      <w:lvlText w:val=""/>
      <w:lvlJc w:val="left"/>
      <w:pPr>
        <w:tabs>
          <w:tab w:val="num" w:pos="0"/>
        </w:tabs>
        <w:ind w:left="720" w:hanging="360"/>
      </w:pPr>
      <w:rPr>
        <w:rFonts w:ascii="Symbol" w:hAnsi="Symbol" w:cs="Symbol" w:hint="default"/>
      </w:rPr>
    </w:lvl>
  </w:abstractNum>
  <w:abstractNum w:abstractNumId="4" w15:restartNumberingAfterBreak="0">
    <w:nsid w:val="00000005"/>
    <w:multiLevelType w:val="singleLevel"/>
    <w:tmpl w:val="00000005"/>
    <w:name w:val="WW8Num5"/>
    <w:lvl w:ilvl="0">
      <w:start w:val="1"/>
      <w:numFmt w:val="decimal"/>
      <w:pStyle w:val="Areference"/>
      <w:lvlText w:val="%1."/>
      <w:lvlJc w:val="left"/>
      <w:pPr>
        <w:tabs>
          <w:tab w:val="num" w:pos="0"/>
        </w:tabs>
        <w:ind w:left="425" w:hanging="425"/>
      </w:pPr>
    </w:lvl>
  </w:abstractNum>
  <w:abstractNum w:abstractNumId="5" w15:restartNumberingAfterBreak="0">
    <w:nsid w:val="00000006"/>
    <w:multiLevelType w:val="singleLevel"/>
    <w:tmpl w:val="00000006"/>
    <w:name w:val="WW8Num6"/>
    <w:lvl w:ilvl="0">
      <w:start w:val="1"/>
      <w:numFmt w:val="decimal"/>
      <w:lvlText w:val="%1."/>
      <w:lvlJc w:val="left"/>
      <w:pPr>
        <w:tabs>
          <w:tab w:val="num" w:pos="511"/>
        </w:tabs>
        <w:ind w:left="511" w:hanging="397"/>
      </w:pPr>
      <w:rPr>
        <w:i w:val="0"/>
        <w:iCs/>
        <w:color w:val="000000"/>
      </w:rPr>
    </w:lvl>
  </w:abstractNum>
  <w:abstractNum w:abstractNumId="6" w15:restartNumberingAfterBreak="0">
    <w:nsid w:val="00000007"/>
    <w:multiLevelType w:val="singleLevel"/>
    <w:tmpl w:val="00000007"/>
    <w:name w:val="WW8Num7"/>
    <w:lvl w:ilvl="0">
      <w:start w:val="1"/>
      <w:numFmt w:val="decimal"/>
      <w:lvlText w:val="%1."/>
      <w:lvlJc w:val="left"/>
      <w:pPr>
        <w:tabs>
          <w:tab w:val="num" w:pos="0"/>
        </w:tabs>
        <w:ind w:left="720" w:hanging="360"/>
      </w:pPr>
      <w:rPr>
        <w:rFonts w:ascii="Times New Roman" w:hAnsi="Times New Roman" w:cs="Times New Roman" w:hint="default"/>
        <w:bCs/>
        <w:sz w:val="28"/>
        <w:szCs w:val="28"/>
        <w:lang w:val="ru-RU" w:eastAsia="ru-RU"/>
      </w:rPr>
    </w:lvl>
  </w:abstractNum>
  <w:abstractNum w:abstractNumId="7" w15:restartNumberingAfterBreak="0">
    <w:nsid w:val="00000008"/>
    <w:multiLevelType w:val="singleLevel"/>
    <w:tmpl w:val="00000008"/>
    <w:name w:val="WW8Num8"/>
    <w:lvl w:ilvl="0">
      <w:start w:val="1"/>
      <w:numFmt w:val="decimal"/>
      <w:lvlText w:val="%1."/>
      <w:lvlJc w:val="left"/>
      <w:pPr>
        <w:tabs>
          <w:tab w:val="num" w:pos="0"/>
        </w:tabs>
        <w:ind w:left="720" w:hanging="360"/>
      </w:pPr>
      <w:rPr>
        <w:rFonts w:ascii="Times New Roman" w:hAnsi="Times New Roman" w:cs="Times New Roman" w:hint="default"/>
        <w:sz w:val="28"/>
        <w:szCs w:val="28"/>
        <w:lang w:val="ru-RU"/>
      </w:rPr>
    </w:lvl>
  </w:abstractNum>
  <w:abstractNum w:abstractNumId="8" w15:restartNumberingAfterBreak="0">
    <w:nsid w:val="00000009"/>
    <w:multiLevelType w:val="singleLevel"/>
    <w:tmpl w:val="00000009"/>
    <w:name w:val="WW8Num9"/>
    <w:lvl w:ilvl="0">
      <w:start w:val="1"/>
      <w:numFmt w:val="decimal"/>
      <w:lvlText w:val="%1."/>
      <w:lvlJc w:val="left"/>
      <w:pPr>
        <w:tabs>
          <w:tab w:val="num" w:pos="0"/>
        </w:tabs>
        <w:ind w:left="720" w:hanging="360"/>
      </w:pPr>
      <w:rPr>
        <w:rFonts w:ascii="Times New Roman" w:hAnsi="Times New Roman" w:cs="Times New Roman" w:hint="default"/>
        <w:sz w:val="28"/>
        <w:szCs w:val="28"/>
      </w:rPr>
    </w:lvl>
  </w:abstractNum>
  <w:abstractNum w:abstractNumId="9" w15:restartNumberingAfterBreak="0">
    <w:nsid w:val="0000000A"/>
    <w:multiLevelType w:val="singleLevel"/>
    <w:tmpl w:val="0000000A"/>
    <w:name w:val="WW8Num10"/>
    <w:lvl w:ilvl="0">
      <w:start w:val="1"/>
      <w:numFmt w:val="decimal"/>
      <w:lvlText w:val="%1."/>
      <w:lvlJc w:val="left"/>
      <w:pPr>
        <w:tabs>
          <w:tab w:val="num" w:pos="0"/>
        </w:tabs>
        <w:ind w:left="360" w:hanging="360"/>
      </w:pPr>
      <w:rPr>
        <w:rFonts w:ascii="Times New Roman" w:hAnsi="Times New Roman" w:cs="Times New Roman"/>
        <w:sz w:val="28"/>
        <w:szCs w:val="28"/>
        <w:lang w:val="ru-RU"/>
      </w:rPr>
    </w:lvl>
  </w:abstractNum>
  <w:abstractNum w:abstractNumId="10" w15:restartNumberingAfterBreak="0">
    <w:nsid w:val="0000000B"/>
    <w:multiLevelType w:val="singleLevel"/>
    <w:tmpl w:val="0000000B"/>
    <w:name w:val="WW8Num11"/>
    <w:lvl w:ilvl="0">
      <w:start w:val="1"/>
      <w:numFmt w:val="decimal"/>
      <w:lvlText w:val="%1."/>
      <w:lvlJc w:val="left"/>
      <w:pPr>
        <w:tabs>
          <w:tab w:val="num" w:pos="0"/>
        </w:tabs>
        <w:ind w:left="360" w:hanging="360"/>
      </w:pPr>
      <w:rPr>
        <w:rFonts w:ascii="Times New Roman" w:hAnsi="Times New Roman" w:cs="Times New Roman"/>
        <w:sz w:val="28"/>
        <w:szCs w:val="28"/>
        <w:lang w:val="ru-RU"/>
      </w:rPr>
    </w:lvl>
  </w:abstractNum>
  <w:abstractNum w:abstractNumId="11" w15:restartNumberingAfterBreak="0">
    <w:nsid w:val="0000000C"/>
    <w:multiLevelType w:val="singleLevel"/>
    <w:tmpl w:val="0000000C"/>
    <w:name w:val="WW8Num12"/>
    <w:lvl w:ilvl="0">
      <w:start w:val="1"/>
      <w:numFmt w:val="decimal"/>
      <w:lvlText w:val="%1."/>
      <w:lvlJc w:val="left"/>
      <w:pPr>
        <w:tabs>
          <w:tab w:val="num" w:pos="0"/>
        </w:tabs>
        <w:ind w:left="360" w:hanging="360"/>
      </w:pPr>
      <w:rPr>
        <w:rFonts w:ascii="Times New Roman" w:hAnsi="Times New Roman" w:cs="Times New Roman"/>
        <w:sz w:val="28"/>
        <w:szCs w:val="28"/>
        <w:lang w:val="ru-RU"/>
      </w:rPr>
    </w:lvl>
  </w:abstractNum>
  <w:abstractNum w:abstractNumId="12" w15:restartNumberingAfterBreak="0">
    <w:nsid w:val="0000000D"/>
    <w:multiLevelType w:val="singleLevel"/>
    <w:tmpl w:val="0000000D"/>
    <w:name w:val="WW8Num13"/>
    <w:lvl w:ilvl="0">
      <w:start w:val="1"/>
      <w:numFmt w:val="decimal"/>
      <w:lvlText w:val="%1."/>
      <w:lvlJc w:val="left"/>
      <w:pPr>
        <w:tabs>
          <w:tab w:val="num" w:pos="0"/>
        </w:tabs>
        <w:ind w:left="720" w:hanging="360"/>
      </w:pPr>
      <w:rPr>
        <w:rFonts w:ascii="Times New Roman" w:hAnsi="Times New Roman" w:cs="Times New Roman" w:hint="default"/>
        <w:sz w:val="28"/>
        <w:szCs w:val="28"/>
      </w:rPr>
    </w:lvl>
  </w:abstractNum>
  <w:abstractNum w:abstractNumId="13" w15:restartNumberingAfterBreak="0">
    <w:nsid w:val="0000000E"/>
    <w:multiLevelType w:val="singleLevel"/>
    <w:tmpl w:val="0000000E"/>
    <w:name w:val="WW8Num14"/>
    <w:lvl w:ilvl="0">
      <w:start w:val="1"/>
      <w:numFmt w:val="decimal"/>
      <w:lvlText w:val="%1."/>
      <w:lvlJc w:val="left"/>
      <w:pPr>
        <w:tabs>
          <w:tab w:val="num" w:pos="0"/>
        </w:tabs>
        <w:ind w:left="360" w:hanging="360"/>
      </w:pPr>
      <w:rPr>
        <w:rFonts w:ascii="Times New Roman" w:hAnsi="Times New Roman" w:cs="Times New Roman"/>
        <w:sz w:val="28"/>
        <w:szCs w:val="28"/>
        <w:lang w:val="ru-RU"/>
      </w:rPr>
    </w:lvl>
  </w:abstractNum>
  <w:abstractNum w:abstractNumId="14" w15:restartNumberingAfterBreak="0">
    <w:nsid w:val="0000000F"/>
    <w:multiLevelType w:val="singleLevel"/>
    <w:tmpl w:val="0000000F"/>
    <w:name w:val="WW8Num15"/>
    <w:lvl w:ilvl="0">
      <w:start w:val="1"/>
      <w:numFmt w:val="decimal"/>
      <w:lvlText w:val="%1."/>
      <w:lvlJc w:val="left"/>
      <w:pPr>
        <w:tabs>
          <w:tab w:val="num" w:pos="0"/>
        </w:tabs>
        <w:ind w:left="360" w:hanging="360"/>
      </w:pPr>
      <w:rPr>
        <w:rFonts w:ascii="Times New Roman" w:hAnsi="Times New Roman" w:cs="Times New Roman"/>
        <w:sz w:val="28"/>
        <w:szCs w:val="28"/>
        <w:lang w:val="ru-RU"/>
      </w:rPr>
    </w:lvl>
  </w:abstractNum>
  <w:abstractNum w:abstractNumId="15" w15:restartNumberingAfterBreak="0">
    <w:nsid w:val="00000010"/>
    <w:multiLevelType w:val="singleLevel"/>
    <w:tmpl w:val="00000010"/>
    <w:name w:val="WW8Num16"/>
    <w:lvl w:ilvl="0">
      <w:start w:val="1"/>
      <w:numFmt w:val="decimal"/>
      <w:lvlText w:val="%1."/>
      <w:lvlJc w:val="left"/>
      <w:pPr>
        <w:tabs>
          <w:tab w:val="num" w:pos="0"/>
        </w:tabs>
        <w:ind w:left="360" w:hanging="360"/>
      </w:pPr>
      <w:rPr>
        <w:rFonts w:ascii="Times New Roman" w:hAnsi="Times New Roman" w:cs="Times New Roman"/>
        <w:sz w:val="28"/>
        <w:szCs w:val="28"/>
        <w:lang w:val="ru-RU"/>
      </w:rPr>
    </w:lvl>
  </w:abstractNum>
  <w:abstractNum w:abstractNumId="16" w15:restartNumberingAfterBreak="0">
    <w:nsid w:val="00000011"/>
    <w:multiLevelType w:val="singleLevel"/>
    <w:tmpl w:val="00000011"/>
    <w:name w:val="WW8Num17"/>
    <w:lvl w:ilvl="0">
      <w:start w:val="1"/>
      <w:numFmt w:val="decimal"/>
      <w:lvlText w:val="%1."/>
      <w:lvlJc w:val="left"/>
      <w:pPr>
        <w:tabs>
          <w:tab w:val="num" w:pos="0"/>
        </w:tabs>
        <w:ind w:left="360" w:hanging="360"/>
      </w:pPr>
      <w:rPr>
        <w:rFonts w:ascii="Times New Roman" w:hAnsi="Times New Roman" w:cs="Times New Roman"/>
        <w:sz w:val="28"/>
        <w:szCs w:val="28"/>
        <w:lang w:val="ru-RU"/>
      </w:rPr>
    </w:lvl>
  </w:abstractNum>
  <w:abstractNum w:abstractNumId="17" w15:restartNumberingAfterBreak="0">
    <w:nsid w:val="00000012"/>
    <w:multiLevelType w:val="singleLevel"/>
    <w:tmpl w:val="00000012"/>
    <w:name w:val="WW8Num18"/>
    <w:lvl w:ilvl="0">
      <w:start w:val="1"/>
      <w:numFmt w:val="decimal"/>
      <w:lvlText w:val="%1."/>
      <w:lvlJc w:val="left"/>
      <w:pPr>
        <w:tabs>
          <w:tab w:val="num" w:pos="0"/>
        </w:tabs>
        <w:ind w:left="360" w:hanging="360"/>
      </w:pPr>
      <w:rPr>
        <w:rFonts w:ascii="Times New Roman" w:hAnsi="Times New Roman" w:cs="Times New Roman" w:hint="default"/>
        <w:sz w:val="28"/>
        <w:szCs w:val="28"/>
        <w:lang w:val="ru-RU"/>
      </w:rPr>
    </w:lvl>
  </w:abstractNum>
  <w:abstractNum w:abstractNumId="18" w15:restartNumberingAfterBreak="0">
    <w:nsid w:val="00000013"/>
    <w:multiLevelType w:val="singleLevel"/>
    <w:tmpl w:val="00000013"/>
    <w:name w:val="WW8Num19"/>
    <w:lvl w:ilvl="0">
      <w:start w:val="1"/>
      <w:numFmt w:val="decimal"/>
      <w:lvlText w:val="%1."/>
      <w:lvlJc w:val="left"/>
      <w:pPr>
        <w:tabs>
          <w:tab w:val="num" w:pos="0"/>
        </w:tabs>
        <w:ind w:left="720" w:hanging="360"/>
      </w:pPr>
      <w:rPr>
        <w:rFonts w:ascii="Times New Roman" w:eastAsia="Times New Roman" w:hAnsi="Times New Roman" w:cs="Times New Roman"/>
        <w:b w:val="0"/>
        <w:bCs/>
        <w:sz w:val="28"/>
        <w:szCs w:val="28"/>
        <w:lang w:val="kk-KZ" w:eastAsia="ru-RU"/>
      </w:rPr>
    </w:lvl>
  </w:abstractNum>
  <w:abstractNum w:abstractNumId="19" w15:restartNumberingAfterBreak="0">
    <w:nsid w:val="00000014"/>
    <w:multiLevelType w:val="singleLevel"/>
    <w:tmpl w:val="00000014"/>
    <w:name w:val="WW8Num20"/>
    <w:lvl w:ilvl="0">
      <w:start w:val="1"/>
      <w:numFmt w:val="decimal"/>
      <w:lvlText w:val="%1."/>
      <w:lvlJc w:val="left"/>
      <w:pPr>
        <w:tabs>
          <w:tab w:val="num" w:pos="709"/>
        </w:tabs>
        <w:ind w:left="0" w:firstLine="0"/>
      </w:pPr>
      <w:rPr>
        <w:rFonts w:ascii="Times New Roman" w:eastAsia="Calibri" w:hAnsi="Times New Roman" w:cs="Times New Roman"/>
        <w:color w:val="000000"/>
        <w:sz w:val="28"/>
        <w:szCs w:val="28"/>
        <w:lang w:val="en-US"/>
      </w:rPr>
    </w:lvl>
  </w:abstractNum>
  <w:abstractNum w:abstractNumId="20" w15:restartNumberingAfterBreak="0">
    <w:nsid w:val="00000015"/>
    <w:multiLevelType w:val="singleLevel"/>
    <w:tmpl w:val="00000015"/>
    <w:name w:val="WW8Num21"/>
    <w:lvl w:ilvl="0">
      <w:start w:val="1"/>
      <w:numFmt w:val="decimal"/>
      <w:lvlText w:val="%1."/>
      <w:lvlJc w:val="left"/>
      <w:pPr>
        <w:tabs>
          <w:tab w:val="num" w:pos="0"/>
        </w:tabs>
        <w:ind w:left="360" w:hanging="360"/>
      </w:pPr>
      <w:rPr>
        <w:rFonts w:ascii="Times New Roman" w:hAnsi="Times New Roman" w:cs="Times New Roman" w:hint="default"/>
        <w:sz w:val="28"/>
        <w:szCs w:val="28"/>
        <w:lang w:val="ru-RU"/>
      </w:rPr>
    </w:lvl>
  </w:abstractNum>
  <w:abstractNum w:abstractNumId="21" w15:restartNumberingAfterBreak="0">
    <w:nsid w:val="00000016"/>
    <w:multiLevelType w:val="singleLevel"/>
    <w:tmpl w:val="00000016"/>
    <w:name w:val="WW8Num22"/>
    <w:lvl w:ilvl="0">
      <w:start w:val="1"/>
      <w:numFmt w:val="decimal"/>
      <w:lvlText w:val="%1)"/>
      <w:lvlJc w:val="left"/>
      <w:pPr>
        <w:tabs>
          <w:tab w:val="num" w:pos="0"/>
        </w:tabs>
        <w:ind w:left="720" w:hanging="360"/>
      </w:pPr>
      <w:rPr>
        <w:rFonts w:ascii="Times New Roman" w:eastAsia="Times New Roman" w:hAnsi="Times New Roman" w:cs="Times New Roman" w:hint="default"/>
        <w:sz w:val="28"/>
        <w:szCs w:val="28"/>
      </w:rPr>
    </w:lvl>
  </w:abstractNum>
  <w:abstractNum w:abstractNumId="22" w15:restartNumberingAfterBreak="0">
    <w:nsid w:val="00000017"/>
    <w:multiLevelType w:val="singleLevel"/>
    <w:tmpl w:val="00000017"/>
    <w:name w:val="WW8Num23"/>
    <w:lvl w:ilvl="0">
      <w:start w:val="1"/>
      <w:numFmt w:val="decimal"/>
      <w:lvlText w:val="%1."/>
      <w:lvlJc w:val="left"/>
      <w:pPr>
        <w:tabs>
          <w:tab w:val="num" w:pos="65"/>
        </w:tabs>
        <w:ind w:left="785" w:hanging="360"/>
      </w:pPr>
      <w:rPr>
        <w:rFonts w:ascii="Times New Roman" w:eastAsia="Times New Roman" w:hAnsi="Times New Roman" w:cs="Times New Roman" w:hint="default"/>
        <w:sz w:val="28"/>
        <w:szCs w:val="28"/>
        <w:lang w:val="ru-RU"/>
      </w:rPr>
    </w:lvl>
  </w:abstractNum>
  <w:abstractNum w:abstractNumId="23" w15:restartNumberingAfterBreak="0">
    <w:nsid w:val="00000018"/>
    <w:multiLevelType w:val="singleLevel"/>
    <w:tmpl w:val="00000018"/>
    <w:name w:val="WW8Num24"/>
    <w:lvl w:ilvl="0">
      <w:start w:val="2"/>
      <w:numFmt w:val="decimal"/>
      <w:lvlText w:val="%1."/>
      <w:lvlJc w:val="left"/>
      <w:pPr>
        <w:tabs>
          <w:tab w:val="num" w:pos="0"/>
        </w:tabs>
        <w:ind w:left="720" w:hanging="360"/>
      </w:pPr>
      <w:rPr>
        <w:rFonts w:ascii="Times New Roman" w:eastAsia="Calibri" w:hAnsi="Times New Roman" w:cs="Times New Roman" w:hint="default"/>
        <w:b w:val="0"/>
        <w:i/>
        <w:color w:val="000000"/>
        <w:sz w:val="28"/>
        <w:szCs w:val="28"/>
      </w:rPr>
    </w:lvl>
  </w:abstractNum>
  <w:abstractNum w:abstractNumId="24" w15:restartNumberingAfterBreak="0">
    <w:nsid w:val="00000019"/>
    <w:multiLevelType w:val="multilevel"/>
    <w:tmpl w:val="00000019"/>
    <w:name w:val="WW8Num25"/>
    <w:lvl w:ilvl="0">
      <w:start w:val="1"/>
      <w:numFmt w:val="decimal"/>
      <w:lvlText w:val="%1."/>
      <w:lvlJc w:val="left"/>
      <w:pPr>
        <w:tabs>
          <w:tab w:val="num" w:pos="0"/>
        </w:tabs>
        <w:ind w:left="360" w:hanging="360"/>
      </w:pPr>
      <w:rPr>
        <w:rFonts w:ascii="Times New Roman" w:hAnsi="Times New Roman" w:cs="Times New Roman"/>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0000001A"/>
    <w:multiLevelType w:val="multilevel"/>
    <w:tmpl w:val="0000001A"/>
    <w:name w:val="WW8Num26"/>
    <w:lvl w:ilvl="0">
      <w:start w:val="1"/>
      <w:numFmt w:val="decimal"/>
      <w:lvlText w:val="%1"/>
      <w:lvlJc w:val="left"/>
      <w:pPr>
        <w:tabs>
          <w:tab w:val="num" w:pos="0"/>
        </w:tabs>
        <w:ind w:left="375" w:hanging="375"/>
      </w:pPr>
      <w:rPr>
        <w:rFonts w:ascii="Times New Roman" w:hAnsi="Times New Roman" w:cs="Times New Roman" w:hint="default"/>
        <w:b/>
        <w:bCs w:val="0"/>
        <w:sz w:val="28"/>
      </w:rPr>
    </w:lvl>
    <w:lvl w:ilvl="1">
      <w:start w:val="1"/>
      <w:numFmt w:val="decimal"/>
      <w:lvlText w:val="%1.%2"/>
      <w:lvlJc w:val="left"/>
      <w:pPr>
        <w:tabs>
          <w:tab w:val="num" w:pos="0"/>
        </w:tabs>
        <w:ind w:left="375" w:hanging="375"/>
      </w:pPr>
      <w:rPr>
        <w:rFonts w:ascii="Times New Roman" w:hAnsi="Times New Roman" w:cs="Times New Roman" w:hint="default"/>
        <w:b/>
        <w:bCs/>
        <w:sz w:val="28"/>
        <w:szCs w:val="28"/>
        <w:lang w:val="kk-KZ"/>
      </w:rPr>
    </w:lvl>
    <w:lvl w:ilvl="2">
      <w:start w:val="1"/>
      <w:numFmt w:val="decimal"/>
      <w:lvlText w:val="%1.%2.%3"/>
      <w:lvlJc w:val="left"/>
      <w:pPr>
        <w:tabs>
          <w:tab w:val="num" w:pos="0"/>
        </w:tabs>
        <w:ind w:left="720" w:hanging="720"/>
      </w:pPr>
      <w:rPr>
        <w:rFonts w:ascii="Times New Roman" w:hAnsi="Times New Roman" w:cs="Times New Roman" w:hint="default"/>
        <w:b/>
        <w:bCs/>
        <w:sz w:val="28"/>
        <w:szCs w:val="28"/>
        <w:lang w:val="kk-KZ"/>
      </w:rPr>
    </w:lvl>
    <w:lvl w:ilvl="3">
      <w:start w:val="1"/>
      <w:numFmt w:val="decimal"/>
      <w:lvlText w:val="%1.%2.%3.%4"/>
      <w:lvlJc w:val="left"/>
      <w:pPr>
        <w:tabs>
          <w:tab w:val="num" w:pos="0"/>
        </w:tabs>
        <w:ind w:left="720" w:hanging="720"/>
      </w:pPr>
      <w:rPr>
        <w:rFonts w:ascii="Times New Roman" w:hAnsi="Times New Roman" w:cs="Times New Roman" w:hint="default"/>
        <w:b/>
        <w:bCs/>
        <w:sz w:val="28"/>
        <w:szCs w:val="28"/>
        <w:lang w:val="kk-KZ"/>
      </w:rPr>
    </w:lvl>
    <w:lvl w:ilvl="4">
      <w:start w:val="1"/>
      <w:numFmt w:val="decimal"/>
      <w:lvlText w:val="%1.%2.%3.%4.%5"/>
      <w:lvlJc w:val="left"/>
      <w:pPr>
        <w:tabs>
          <w:tab w:val="num" w:pos="0"/>
        </w:tabs>
        <w:ind w:left="720" w:hanging="720"/>
      </w:pPr>
      <w:rPr>
        <w:rFonts w:ascii="Times New Roman" w:hAnsi="Times New Roman" w:cs="Times New Roman" w:hint="default"/>
        <w:b/>
        <w:bCs/>
        <w:sz w:val="28"/>
        <w:szCs w:val="28"/>
        <w:lang w:val="kk-KZ"/>
      </w:rPr>
    </w:lvl>
    <w:lvl w:ilvl="5">
      <w:start w:val="1"/>
      <w:numFmt w:val="decimal"/>
      <w:lvlText w:val="%1.%2.%3.%4.%5.%6"/>
      <w:lvlJc w:val="left"/>
      <w:pPr>
        <w:tabs>
          <w:tab w:val="num" w:pos="0"/>
        </w:tabs>
        <w:ind w:left="1080" w:hanging="1080"/>
      </w:pPr>
      <w:rPr>
        <w:rFonts w:ascii="Times New Roman" w:hAnsi="Times New Roman" w:cs="Times New Roman" w:hint="default"/>
        <w:b/>
        <w:bCs/>
        <w:sz w:val="28"/>
        <w:szCs w:val="28"/>
        <w:lang w:val="kk-KZ"/>
      </w:rPr>
    </w:lvl>
    <w:lvl w:ilvl="6">
      <w:start w:val="1"/>
      <w:numFmt w:val="decimal"/>
      <w:lvlText w:val="%1.%2.%3.%4.%5.%6.%7"/>
      <w:lvlJc w:val="left"/>
      <w:pPr>
        <w:tabs>
          <w:tab w:val="num" w:pos="0"/>
        </w:tabs>
        <w:ind w:left="1080" w:hanging="1080"/>
      </w:pPr>
      <w:rPr>
        <w:rFonts w:ascii="Times New Roman" w:hAnsi="Times New Roman" w:cs="Times New Roman" w:hint="default"/>
        <w:b/>
        <w:bCs/>
        <w:sz w:val="28"/>
        <w:szCs w:val="28"/>
        <w:lang w:val="kk-KZ"/>
      </w:rPr>
    </w:lvl>
    <w:lvl w:ilvl="7">
      <w:start w:val="1"/>
      <w:numFmt w:val="decimal"/>
      <w:lvlText w:val="%1.%2.%3.%4.%5.%6.%7.%8"/>
      <w:lvlJc w:val="left"/>
      <w:pPr>
        <w:tabs>
          <w:tab w:val="num" w:pos="0"/>
        </w:tabs>
        <w:ind w:left="1440" w:hanging="1440"/>
      </w:pPr>
      <w:rPr>
        <w:rFonts w:ascii="Times New Roman" w:hAnsi="Times New Roman" w:cs="Times New Roman" w:hint="default"/>
        <w:b/>
        <w:bCs/>
        <w:sz w:val="28"/>
        <w:szCs w:val="28"/>
        <w:lang w:val="kk-KZ"/>
      </w:rPr>
    </w:lvl>
    <w:lvl w:ilvl="8">
      <w:start w:val="1"/>
      <w:numFmt w:val="decimal"/>
      <w:lvlText w:val="%1.%2.%3.%4.%5.%6.%7.%8.%9"/>
      <w:lvlJc w:val="left"/>
      <w:pPr>
        <w:tabs>
          <w:tab w:val="num" w:pos="0"/>
        </w:tabs>
        <w:ind w:left="1440" w:hanging="1440"/>
      </w:pPr>
      <w:rPr>
        <w:rFonts w:ascii="Times New Roman" w:hAnsi="Times New Roman" w:cs="Times New Roman" w:hint="default"/>
        <w:b/>
        <w:bCs/>
        <w:sz w:val="28"/>
        <w:szCs w:val="28"/>
        <w:lang w:val="kk-KZ"/>
      </w:rPr>
    </w:lvl>
  </w:abstractNum>
  <w:abstractNum w:abstractNumId="26" w15:restartNumberingAfterBreak="0">
    <w:nsid w:val="0000001B"/>
    <w:multiLevelType w:val="singleLevel"/>
    <w:tmpl w:val="0000001B"/>
    <w:name w:val="WW8Num27"/>
    <w:lvl w:ilvl="0">
      <w:start w:val="1"/>
      <w:numFmt w:val="decimal"/>
      <w:lvlText w:val="%1."/>
      <w:lvlJc w:val="left"/>
      <w:pPr>
        <w:tabs>
          <w:tab w:val="num" w:pos="0"/>
        </w:tabs>
        <w:ind w:left="720" w:hanging="360"/>
      </w:pPr>
      <w:rPr>
        <w:rFonts w:hint="default"/>
      </w:rPr>
    </w:lvl>
  </w:abstractNum>
  <w:abstractNum w:abstractNumId="27" w15:restartNumberingAfterBreak="0">
    <w:nsid w:val="0000001C"/>
    <w:multiLevelType w:val="singleLevel"/>
    <w:tmpl w:val="0000001C"/>
    <w:name w:val="WW8Num28"/>
    <w:lvl w:ilvl="0">
      <w:start w:val="1"/>
      <w:numFmt w:val="decimal"/>
      <w:lvlText w:val="%1."/>
      <w:lvlJc w:val="left"/>
      <w:pPr>
        <w:tabs>
          <w:tab w:val="num" w:pos="0"/>
        </w:tabs>
        <w:ind w:left="720" w:hanging="360"/>
      </w:pPr>
      <w:rPr>
        <w:rFonts w:ascii="Times New Roman" w:hAnsi="Times New Roman" w:cs="Times New Roman" w:hint="default"/>
        <w:i/>
        <w:sz w:val="28"/>
        <w:szCs w:val="28"/>
        <w:lang w:val="kk-KZ"/>
      </w:rPr>
    </w:lvl>
  </w:abstractNum>
  <w:abstractNum w:abstractNumId="28" w15:restartNumberingAfterBreak="0">
    <w:nsid w:val="0000001D"/>
    <w:multiLevelType w:val="singleLevel"/>
    <w:tmpl w:val="0000001D"/>
    <w:name w:val="WW8Num29"/>
    <w:lvl w:ilvl="0">
      <w:start w:val="1"/>
      <w:numFmt w:val="decimal"/>
      <w:lvlText w:val="%1."/>
      <w:lvlJc w:val="left"/>
      <w:pPr>
        <w:tabs>
          <w:tab w:val="num" w:pos="0"/>
        </w:tabs>
        <w:ind w:left="720" w:hanging="360"/>
      </w:pPr>
      <w:rPr>
        <w:rFonts w:ascii="Times New Roman" w:hAnsi="Times New Roman" w:cs="Times New Roman" w:hint="default"/>
        <w:sz w:val="28"/>
        <w:szCs w:val="28"/>
      </w:rPr>
    </w:lvl>
  </w:abstractNum>
  <w:abstractNum w:abstractNumId="29" w15:restartNumberingAfterBreak="0">
    <w:nsid w:val="0000001E"/>
    <w:multiLevelType w:val="singleLevel"/>
    <w:tmpl w:val="0000001E"/>
    <w:name w:val="WW8Num30"/>
    <w:lvl w:ilvl="0">
      <w:start w:val="1"/>
      <w:numFmt w:val="decimal"/>
      <w:lvlText w:val="%1."/>
      <w:lvlJc w:val="left"/>
      <w:pPr>
        <w:tabs>
          <w:tab w:val="num" w:pos="0"/>
        </w:tabs>
        <w:ind w:left="720" w:hanging="360"/>
      </w:pPr>
      <w:rPr>
        <w:rFonts w:ascii="Times New Roman" w:hAnsi="Times New Roman" w:cs="Times New Roman" w:hint="default"/>
        <w:sz w:val="28"/>
        <w:szCs w:val="28"/>
        <w:lang w:val="en-US"/>
      </w:rPr>
    </w:lvl>
  </w:abstractNum>
  <w:abstractNum w:abstractNumId="30" w15:restartNumberingAfterBreak="0">
    <w:nsid w:val="0000001F"/>
    <w:multiLevelType w:val="singleLevel"/>
    <w:tmpl w:val="0000001F"/>
    <w:name w:val="WW8Num31"/>
    <w:lvl w:ilvl="0">
      <w:start w:val="1"/>
      <w:numFmt w:val="decimal"/>
      <w:lvlText w:val="%1."/>
      <w:lvlJc w:val="left"/>
      <w:pPr>
        <w:tabs>
          <w:tab w:val="num" w:pos="0"/>
        </w:tabs>
        <w:ind w:left="720" w:hanging="360"/>
      </w:pPr>
      <w:rPr>
        <w:rFonts w:ascii="Times New Roman" w:hAnsi="Times New Roman" w:cs="Times New Roman" w:hint="default"/>
        <w:sz w:val="28"/>
        <w:szCs w:val="28"/>
      </w:rPr>
    </w:lvl>
  </w:abstractNum>
  <w:abstractNum w:abstractNumId="31" w15:restartNumberingAfterBreak="0">
    <w:nsid w:val="00000020"/>
    <w:multiLevelType w:val="singleLevel"/>
    <w:tmpl w:val="00000020"/>
    <w:name w:val="WW8Num32"/>
    <w:lvl w:ilvl="0">
      <w:start w:val="1"/>
      <w:numFmt w:val="decimal"/>
      <w:lvlText w:val="%1."/>
      <w:lvlJc w:val="left"/>
      <w:pPr>
        <w:tabs>
          <w:tab w:val="num" w:pos="0"/>
        </w:tabs>
        <w:ind w:left="720" w:hanging="360"/>
      </w:pPr>
      <w:rPr>
        <w:rFonts w:ascii="Times New Roman" w:hAnsi="Times New Roman" w:cs="Times New Roman" w:hint="default"/>
        <w:sz w:val="28"/>
        <w:szCs w:val="28"/>
      </w:rPr>
    </w:lvl>
  </w:abstractNum>
  <w:abstractNum w:abstractNumId="32" w15:restartNumberingAfterBreak="0">
    <w:nsid w:val="00000021"/>
    <w:multiLevelType w:val="singleLevel"/>
    <w:tmpl w:val="00000021"/>
    <w:name w:val="WW8Num33"/>
    <w:lvl w:ilvl="0">
      <w:start w:val="1"/>
      <w:numFmt w:val="decimal"/>
      <w:lvlText w:val="%1."/>
      <w:lvlJc w:val="left"/>
      <w:pPr>
        <w:tabs>
          <w:tab w:val="num" w:pos="0"/>
        </w:tabs>
        <w:ind w:left="1287" w:hanging="360"/>
      </w:pPr>
      <w:rPr>
        <w:rFonts w:ascii="Times New Roman" w:hAnsi="Times New Roman" w:cs="Times New Roman"/>
        <w:sz w:val="28"/>
        <w:szCs w:val="28"/>
      </w:rPr>
    </w:lvl>
  </w:abstractNum>
  <w:abstractNum w:abstractNumId="33" w15:restartNumberingAfterBreak="0">
    <w:nsid w:val="00000022"/>
    <w:multiLevelType w:val="singleLevel"/>
    <w:tmpl w:val="00000022"/>
    <w:name w:val="WW8Num34"/>
    <w:lvl w:ilvl="0">
      <w:start w:val="1"/>
      <w:numFmt w:val="decimal"/>
      <w:lvlText w:val="%1."/>
      <w:lvlJc w:val="left"/>
      <w:pPr>
        <w:tabs>
          <w:tab w:val="num" w:pos="0"/>
        </w:tabs>
        <w:ind w:left="360" w:hanging="360"/>
      </w:pPr>
      <w:rPr>
        <w:rFonts w:ascii="Times New Roman" w:hAnsi="Times New Roman" w:cs="Times New Roman"/>
        <w:sz w:val="28"/>
        <w:szCs w:val="28"/>
        <w:lang w:val="ru-RU"/>
      </w:rPr>
    </w:lvl>
  </w:abstractNum>
  <w:abstractNum w:abstractNumId="34" w15:restartNumberingAfterBreak="0">
    <w:nsid w:val="00000023"/>
    <w:multiLevelType w:val="singleLevel"/>
    <w:tmpl w:val="00000023"/>
    <w:name w:val="WW8Num35"/>
    <w:lvl w:ilvl="0">
      <w:start w:val="1"/>
      <w:numFmt w:val="bullet"/>
      <w:lvlText w:val="‒"/>
      <w:lvlJc w:val="left"/>
      <w:pPr>
        <w:tabs>
          <w:tab w:val="num" w:pos="0"/>
        </w:tabs>
        <w:ind w:left="1287" w:hanging="360"/>
      </w:pPr>
      <w:rPr>
        <w:rFonts w:ascii="Times New Roman" w:hAnsi="Times New Roman" w:cs="Times New Roman" w:hint="default"/>
        <w:sz w:val="28"/>
        <w:szCs w:val="28"/>
      </w:rPr>
    </w:lvl>
  </w:abstractNum>
  <w:abstractNum w:abstractNumId="35" w15:restartNumberingAfterBreak="0">
    <w:nsid w:val="00000024"/>
    <w:multiLevelType w:val="singleLevel"/>
    <w:tmpl w:val="00000024"/>
    <w:name w:val="WW8Num36"/>
    <w:lvl w:ilvl="0">
      <w:start w:val="1"/>
      <w:numFmt w:val="bullet"/>
      <w:lvlText w:val="‒"/>
      <w:lvlJc w:val="left"/>
      <w:pPr>
        <w:tabs>
          <w:tab w:val="num" w:pos="0"/>
        </w:tabs>
        <w:ind w:left="1287" w:hanging="360"/>
      </w:pPr>
      <w:rPr>
        <w:rFonts w:ascii="Times New Roman" w:hAnsi="Times New Roman" w:cs="Times New Roman" w:hint="default"/>
        <w:sz w:val="28"/>
        <w:szCs w:val="28"/>
      </w:rPr>
    </w:lvl>
  </w:abstractNum>
  <w:abstractNum w:abstractNumId="36" w15:restartNumberingAfterBreak="0">
    <w:nsid w:val="00000025"/>
    <w:multiLevelType w:val="singleLevel"/>
    <w:tmpl w:val="00000025"/>
    <w:name w:val="WW8Num37"/>
    <w:lvl w:ilvl="0">
      <w:start w:val="1"/>
      <w:numFmt w:val="decimal"/>
      <w:lvlText w:val="%1)"/>
      <w:lvlJc w:val="left"/>
      <w:pPr>
        <w:tabs>
          <w:tab w:val="num" w:pos="0"/>
        </w:tabs>
        <w:ind w:left="1069" w:hanging="360"/>
      </w:pPr>
      <w:rPr>
        <w:rFonts w:ascii="Times New Roman" w:hAnsi="Times New Roman" w:cs="Times New Roman"/>
        <w:sz w:val="28"/>
        <w:szCs w:val="28"/>
        <w:lang w:val="kk-KZ"/>
      </w:rPr>
    </w:lvl>
  </w:abstractNum>
  <w:abstractNum w:abstractNumId="37" w15:restartNumberingAfterBreak="0">
    <w:nsid w:val="00000026"/>
    <w:multiLevelType w:val="singleLevel"/>
    <w:tmpl w:val="00000026"/>
    <w:name w:val="WW8Num38"/>
    <w:lvl w:ilvl="0">
      <w:start w:val="1"/>
      <w:numFmt w:val="decimal"/>
      <w:lvlText w:val="%1."/>
      <w:lvlJc w:val="left"/>
      <w:pPr>
        <w:tabs>
          <w:tab w:val="num" w:pos="0"/>
        </w:tabs>
        <w:ind w:left="1287" w:hanging="360"/>
      </w:pPr>
      <w:rPr>
        <w:rFonts w:ascii="Times New Roman" w:hAnsi="Times New Roman" w:cs="Times New Roman"/>
        <w:sz w:val="28"/>
        <w:szCs w:val="28"/>
      </w:rPr>
    </w:lvl>
  </w:abstractNum>
  <w:abstractNum w:abstractNumId="38" w15:restartNumberingAfterBreak="0">
    <w:nsid w:val="00000027"/>
    <w:multiLevelType w:val="singleLevel"/>
    <w:tmpl w:val="00000027"/>
    <w:name w:val="WW8Num39"/>
    <w:lvl w:ilvl="0">
      <w:start w:val="1"/>
      <w:numFmt w:val="bullet"/>
      <w:lvlText w:val="‒"/>
      <w:lvlJc w:val="left"/>
      <w:pPr>
        <w:tabs>
          <w:tab w:val="num" w:pos="0"/>
        </w:tabs>
        <w:ind w:left="1429" w:hanging="360"/>
      </w:pPr>
      <w:rPr>
        <w:rFonts w:ascii="Times New Roman" w:hAnsi="Times New Roman" w:cs="Times New Roman" w:hint="default"/>
        <w:color w:val="000000"/>
        <w:sz w:val="28"/>
        <w:szCs w:val="28"/>
        <w:lang w:val="kk-KZ"/>
      </w:rPr>
    </w:lvl>
  </w:abstractNum>
  <w:abstractNum w:abstractNumId="39" w15:restartNumberingAfterBreak="0">
    <w:nsid w:val="00000028"/>
    <w:multiLevelType w:val="singleLevel"/>
    <w:tmpl w:val="00000028"/>
    <w:name w:val="WW8Num40"/>
    <w:lvl w:ilvl="0">
      <w:start w:val="1"/>
      <w:numFmt w:val="bullet"/>
      <w:lvlText w:val="‒"/>
      <w:lvlJc w:val="left"/>
      <w:pPr>
        <w:tabs>
          <w:tab w:val="num" w:pos="0"/>
        </w:tabs>
        <w:ind w:left="1287" w:hanging="360"/>
      </w:pPr>
      <w:rPr>
        <w:rFonts w:ascii="Times New Roman" w:hAnsi="Times New Roman" w:cs="Times New Roman" w:hint="default"/>
        <w:sz w:val="28"/>
        <w:szCs w:val="28"/>
        <w:lang w:val="ru-RU"/>
      </w:rPr>
    </w:lvl>
  </w:abstractNum>
  <w:abstractNum w:abstractNumId="40" w15:restartNumberingAfterBreak="0">
    <w:nsid w:val="00000029"/>
    <w:multiLevelType w:val="singleLevel"/>
    <w:tmpl w:val="00000029"/>
    <w:name w:val="WW8Num41"/>
    <w:lvl w:ilvl="0">
      <w:start w:val="1"/>
      <w:numFmt w:val="decimal"/>
      <w:lvlText w:val="%1"/>
      <w:lvlJc w:val="left"/>
      <w:pPr>
        <w:tabs>
          <w:tab w:val="num" w:pos="0"/>
        </w:tabs>
        <w:ind w:left="1211" w:hanging="360"/>
      </w:pPr>
      <w:rPr>
        <w:rFonts w:ascii="Times New Roman" w:hAnsi="Times New Roman" w:cs="Times New Roman" w:hint="default"/>
        <w:color w:val="000000"/>
        <w:spacing w:val="-4"/>
        <w:sz w:val="28"/>
        <w:szCs w:val="28"/>
        <w:lang w:val="ru-RU" w:eastAsia="ru-RU"/>
      </w:rPr>
    </w:lvl>
  </w:abstractNum>
  <w:abstractNum w:abstractNumId="41" w15:restartNumberingAfterBreak="0">
    <w:nsid w:val="0000002A"/>
    <w:multiLevelType w:val="singleLevel"/>
    <w:tmpl w:val="0000002A"/>
    <w:name w:val="WW8Num42"/>
    <w:lvl w:ilvl="0">
      <w:start w:val="1"/>
      <w:numFmt w:val="decimal"/>
      <w:lvlText w:val="%1."/>
      <w:lvlJc w:val="left"/>
      <w:pPr>
        <w:tabs>
          <w:tab w:val="num" w:pos="0"/>
        </w:tabs>
        <w:ind w:left="1287" w:hanging="360"/>
      </w:pPr>
      <w:rPr>
        <w:rFonts w:ascii="Times New Roman" w:hAnsi="Times New Roman" w:cs="Times New Roman"/>
        <w:sz w:val="28"/>
        <w:szCs w:val="28"/>
      </w:rPr>
    </w:lvl>
  </w:abstractNum>
  <w:abstractNum w:abstractNumId="42" w15:restartNumberingAfterBreak="0">
    <w:nsid w:val="0000002B"/>
    <w:multiLevelType w:val="singleLevel"/>
    <w:tmpl w:val="0000002B"/>
    <w:name w:val="WW8Num43"/>
    <w:lvl w:ilvl="0">
      <w:start w:val="1"/>
      <w:numFmt w:val="bullet"/>
      <w:lvlText w:val=""/>
      <w:lvlJc w:val="left"/>
      <w:pPr>
        <w:tabs>
          <w:tab w:val="num" w:pos="0"/>
        </w:tabs>
        <w:ind w:left="1287" w:hanging="360"/>
      </w:pPr>
      <w:rPr>
        <w:rFonts w:ascii="Symbol" w:hAnsi="Symbol" w:cs="Symbol" w:hint="default"/>
        <w:sz w:val="28"/>
        <w:szCs w:val="28"/>
      </w:rPr>
    </w:lvl>
  </w:abstractNum>
  <w:abstractNum w:abstractNumId="43" w15:restartNumberingAfterBreak="0">
    <w:nsid w:val="0000002C"/>
    <w:multiLevelType w:val="multilevel"/>
    <w:tmpl w:val="0000002C"/>
    <w:name w:val="WW8Num44"/>
    <w:lvl w:ilvl="0">
      <w:numFmt w:val="bullet"/>
      <w:lvlText w:val=""/>
      <w:lvlJc w:val="left"/>
      <w:pPr>
        <w:tabs>
          <w:tab w:val="num" w:pos="0"/>
        </w:tabs>
        <w:ind w:left="1440" w:hanging="360"/>
      </w:pPr>
      <w:rPr>
        <w:rFonts w:ascii="Symbol" w:hAnsi="Symbol" w:cs="Symbol"/>
        <w:sz w:val="28"/>
        <w:szCs w:val="28"/>
        <w:lang w:val="ru-RU"/>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44" w15:restartNumberingAfterBreak="0">
    <w:nsid w:val="0000002D"/>
    <w:multiLevelType w:val="singleLevel"/>
    <w:tmpl w:val="0000002D"/>
    <w:name w:val="WW8Num45"/>
    <w:lvl w:ilvl="0">
      <w:start w:val="1"/>
      <w:numFmt w:val="decimal"/>
      <w:lvlText w:val="%1."/>
      <w:lvlJc w:val="left"/>
      <w:pPr>
        <w:tabs>
          <w:tab w:val="num" w:pos="0"/>
        </w:tabs>
        <w:ind w:left="1287" w:hanging="360"/>
      </w:pPr>
      <w:rPr>
        <w:rFonts w:ascii="Times New Roman" w:hAnsi="Times New Roman" w:cs="Times New Roman"/>
        <w:sz w:val="28"/>
        <w:szCs w:val="28"/>
      </w:rPr>
    </w:lvl>
  </w:abstractNum>
  <w:abstractNum w:abstractNumId="45" w15:restartNumberingAfterBreak="0">
    <w:nsid w:val="0000002E"/>
    <w:multiLevelType w:val="singleLevel"/>
    <w:tmpl w:val="0000002E"/>
    <w:name w:val="WW8Num46"/>
    <w:lvl w:ilvl="0">
      <w:start w:val="1"/>
      <w:numFmt w:val="bullet"/>
      <w:lvlText w:val=""/>
      <w:lvlJc w:val="left"/>
      <w:pPr>
        <w:tabs>
          <w:tab w:val="num" w:pos="0"/>
        </w:tabs>
        <w:ind w:left="1800" w:hanging="360"/>
      </w:pPr>
      <w:rPr>
        <w:rFonts w:ascii="Symbol" w:hAnsi="Symbol" w:cs="Symbol" w:hint="default"/>
        <w:sz w:val="28"/>
        <w:szCs w:val="28"/>
        <w:lang w:val="ru-RU"/>
      </w:rPr>
    </w:lvl>
  </w:abstractNum>
  <w:abstractNum w:abstractNumId="46" w15:restartNumberingAfterBreak="0">
    <w:nsid w:val="0000002F"/>
    <w:multiLevelType w:val="singleLevel"/>
    <w:tmpl w:val="0000002F"/>
    <w:name w:val="WW8Num47"/>
    <w:lvl w:ilvl="0">
      <w:start w:val="1"/>
      <w:numFmt w:val="decimal"/>
      <w:lvlText w:val="%1."/>
      <w:lvlJc w:val="left"/>
      <w:pPr>
        <w:tabs>
          <w:tab w:val="num" w:pos="0"/>
        </w:tabs>
        <w:ind w:left="1287" w:hanging="360"/>
      </w:pPr>
      <w:rPr>
        <w:rFonts w:ascii="Times New Roman" w:hAnsi="Times New Roman" w:cs="Times New Roman"/>
        <w:bCs/>
        <w:sz w:val="28"/>
        <w:szCs w:val="28"/>
        <w:lang w:val="ru-RU" w:eastAsia="ru-RU"/>
      </w:rPr>
    </w:lvl>
  </w:abstractNum>
  <w:abstractNum w:abstractNumId="47" w15:restartNumberingAfterBreak="0">
    <w:nsid w:val="00000030"/>
    <w:multiLevelType w:val="singleLevel"/>
    <w:tmpl w:val="00000030"/>
    <w:name w:val="WW8Num48"/>
    <w:lvl w:ilvl="0">
      <w:start w:val="1"/>
      <w:numFmt w:val="decimal"/>
      <w:lvlText w:val="%1."/>
      <w:lvlJc w:val="left"/>
      <w:pPr>
        <w:tabs>
          <w:tab w:val="num" w:pos="0"/>
        </w:tabs>
        <w:ind w:left="1287" w:hanging="360"/>
      </w:pPr>
      <w:rPr>
        <w:rFonts w:ascii="Times New Roman" w:hAnsi="Times New Roman" w:cs="Times New Roman"/>
        <w:sz w:val="28"/>
        <w:szCs w:val="28"/>
      </w:rPr>
    </w:lvl>
  </w:abstractNum>
  <w:abstractNum w:abstractNumId="48" w15:restartNumberingAfterBreak="0">
    <w:nsid w:val="00000031"/>
    <w:multiLevelType w:val="singleLevel"/>
    <w:tmpl w:val="00000031"/>
    <w:name w:val="WW8Num49"/>
    <w:lvl w:ilvl="0">
      <w:start w:val="1"/>
      <w:numFmt w:val="decimal"/>
      <w:lvlText w:val="%1."/>
      <w:lvlJc w:val="left"/>
      <w:pPr>
        <w:tabs>
          <w:tab w:val="num" w:pos="0"/>
        </w:tabs>
        <w:ind w:left="720" w:hanging="360"/>
      </w:pPr>
      <w:rPr>
        <w:rFonts w:ascii="Times New Roman" w:hAnsi="Times New Roman" w:cs="Times New Roman"/>
        <w:sz w:val="28"/>
        <w:szCs w:val="28"/>
        <w:lang w:val="kk-KZ"/>
      </w:rPr>
    </w:lvl>
  </w:abstractNum>
  <w:abstractNum w:abstractNumId="49" w15:restartNumberingAfterBreak="0">
    <w:nsid w:val="00000032"/>
    <w:multiLevelType w:val="singleLevel"/>
    <w:tmpl w:val="00000032"/>
    <w:name w:val="WW8Num50"/>
    <w:lvl w:ilvl="0">
      <w:start w:val="1"/>
      <w:numFmt w:val="bullet"/>
      <w:lvlText w:val="‒"/>
      <w:lvlJc w:val="left"/>
      <w:pPr>
        <w:tabs>
          <w:tab w:val="num" w:pos="0"/>
        </w:tabs>
        <w:ind w:left="1287" w:hanging="360"/>
      </w:pPr>
      <w:rPr>
        <w:rFonts w:ascii="Times New Roman" w:hAnsi="Times New Roman" w:cs="Times New Roman" w:hint="default"/>
        <w:sz w:val="28"/>
        <w:szCs w:val="28"/>
      </w:rPr>
    </w:lvl>
  </w:abstractNum>
  <w:abstractNum w:abstractNumId="50" w15:restartNumberingAfterBreak="0">
    <w:nsid w:val="00000033"/>
    <w:multiLevelType w:val="singleLevel"/>
    <w:tmpl w:val="97F28526"/>
    <w:name w:val="WW8Num51"/>
    <w:lvl w:ilvl="0">
      <w:start w:val="1"/>
      <w:numFmt w:val="decimal"/>
      <w:lvlText w:val="%1)"/>
      <w:lvlJc w:val="left"/>
      <w:pPr>
        <w:tabs>
          <w:tab w:val="num" w:pos="0"/>
        </w:tabs>
        <w:ind w:left="1287" w:hanging="360"/>
      </w:pPr>
      <w:rPr>
        <w:rFonts w:ascii="Times New Roman" w:hAnsi="Times New Roman" w:cs="Times New Roman"/>
        <w:b/>
        <w:bCs w:val="0"/>
        <w:caps/>
        <w:sz w:val="28"/>
        <w:szCs w:val="28"/>
      </w:rPr>
    </w:lvl>
  </w:abstractNum>
  <w:abstractNum w:abstractNumId="51" w15:restartNumberingAfterBreak="0">
    <w:nsid w:val="00000034"/>
    <w:multiLevelType w:val="singleLevel"/>
    <w:tmpl w:val="00000034"/>
    <w:name w:val="WW8Num52"/>
    <w:lvl w:ilvl="0">
      <w:start w:val="4"/>
      <w:numFmt w:val="bullet"/>
      <w:lvlText w:val="–"/>
      <w:lvlJc w:val="left"/>
      <w:pPr>
        <w:tabs>
          <w:tab w:val="num" w:pos="0"/>
        </w:tabs>
        <w:ind w:left="927" w:hanging="360"/>
      </w:pPr>
      <w:rPr>
        <w:rFonts w:ascii="Times New Roman" w:hAnsi="Times New Roman" w:cs="Times New Roman" w:hint="default"/>
        <w:sz w:val="28"/>
        <w:szCs w:val="28"/>
      </w:rPr>
    </w:lvl>
  </w:abstractNum>
  <w:abstractNum w:abstractNumId="52" w15:restartNumberingAfterBreak="0">
    <w:nsid w:val="00000035"/>
    <w:multiLevelType w:val="multilevel"/>
    <w:tmpl w:val="00000035"/>
    <w:name w:val="WW8Num53"/>
    <w:lvl w:ilvl="0">
      <w:start w:val="2"/>
      <w:numFmt w:val="decimal"/>
      <w:lvlText w:val="%1"/>
      <w:lvlJc w:val="left"/>
      <w:pPr>
        <w:tabs>
          <w:tab w:val="num" w:pos="0"/>
        </w:tabs>
        <w:ind w:left="375" w:hanging="375"/>
      </w:pPr>
      <w:rPr>
        <w:rFonts w:ascii="Times New Roman" w:hAnsi="Times New Roman" w:cs="Times New Roman" w:hint="default"/>
        <w:b/>
        <w:sz w:val="28"/>
        <w:szCs w:val="28"/>
      </w:rPr>
    </w:lvl>
    <w:lvl w:ilvl="1">
      <w:start w:val="1"/>
      <w:numFmt w:val="decimal"/>
      <w:lvlText w:val="%1.%2"/>
      <w:lvlJc w:val="left"/>
      <w:pPr>
        <w:tabs>
          <w:tab w:val="num" w:pos="0"/>
        </w:tabs>
        <w:ind w:left="1080" w:hanging="375"/>
      </w:pPr>
      <w:rPr>
        <w:rFonts w:ascii="Times New Roman" w:hAnsi="Times New Roman" w:cs="Times New Roman" w:hint="default"/>
        <w:b/>
        <w:sz w:val="28"/>
        <w:szCs w:val="28"/>
      </w:rPr>
    </w:lvl>
    <w:lvl w:ilvl="2">
      <w:start w:val="1"/>
      <w:numFmt w:val="decimal"/>
      <w:lvlText w:val="%1.%2.%3"/>
      <w:lvlJc w:val="left"/>
      <w:pPr>
        <w:tabs>
          <w:tab w:val="num" w:pos="0"/>
        </w:tabs>
        <w:ind w:left="2130" w:hanging="720"/>
      </w:pPr>
      <w:rPr>
        <w:rFonts w:ascii="Times New Roman" w:hAnsi="Times New Roman" w:cs="Times New Roman" w:hint="default"/>
        <w:b/>
        <w:sz w:val="28"/>
        <w:szCs w:val="28"/>
      </w:rPr>
    </w:lvl>
    <w:lvl w:ilvl="3">
      <w:start w:val="1"/>
      <w:numFmt w:val="decimal"/>
      <w:lvlText w:val="%1.%2.%3.%4"/>
      <w:lvlJc w:val="left"/>
      <w:pPr>
        <w:tabs>
          <w:tab w:val="num" w:pos="0"/>
        </w:tabs>
        <w:ind w:left="3195" w:hanging="1080"/>
      </w:pPr>
      <w:rPr>
        <w:rFonts w:ascii="Times New Roman" w:hAnsi="Times New Roman" w:cs="Times New Roman" w:hint="default"/>
        <w:b/>
        <w:sz w:val="28"/>
        <w:szCs w:val="28"/>
      </w:rPr>
    </w:lvl>
    <w:lvl w:ilvl="4">
      <w:start w:val="1"/>
      <w:numFmt w:val="decimal"/>
      <w:lvlText w:val="%1.%2.%3.%4.%5"/>
      <w:lvlJc w:val="left"/>
      <w:pPr>
        <w:tabs>
          <w:tab w:val="num" w:pos="0"/>
        </w:tabs>
        <w:ind w:left="3900" w:hanging="1080"/>
      </w:pPr>
      <w:rPr>
        <w:rFonts w:ascii="Times New Roman" w:hAnsi="Times New Roman" w:cs="Times New Roman" w:hint="default"/>
        <w:b/>
        <w:sz w:val="28"/>
        <w:szCs w:val="28"/>
      </w:rPr>
    </w:lvl>
    <w:lvl w:ilvl="5">
      <w:start w:val="1"/>
      <w:numFmt w:val="decimal"/>
      <w:lvlText w:val="%1.%2.%3.%4.%5.%6"/>
      <w:lvlJc w:val="left"/>
      <w:pPr>
        <w:tabs>
          <w:tab w:val="num" w:pos="0"/>
        </w:tabs>
        <w:ind w:left="4965" w:hanging="1440"/>
      </w:pPr>
      <w:rPr>
        <w:rFonts w:ascii="Times New Roman" w:hAnsi="Times New Roman" w:cs="Times New Roman" w:hint="default"/>
        <w:b/>
        <w:sz w:val="28"/>
        <w:szCs w:val="28"/>
      </w:rPr>
    </w:lvl>
    <w:lvl w:ilvl="6">
      <w:start w:val="1"/>
      <w:numFmt w:val="decimal"/>
      <w:lvlText w:val="%1.%2.%3.%4.%5.%6.%7"/>
      <w:lvlJc w:val="left"/>
      <w:pPr>
        <w:tabs>
          <w:tab w:val="num" w:pos="0"/>
        </w:tabs>
        <w:ind w:left="5670" w:hanging="1440"/>
      </w:pPr>
      <w:rPr>
        <w:rFonts w:ascii="Times New Roman" w:hAnsi="Times New Roman" w:cs="Times New Roman" w:hint="default"/>
        <w:b/>
        <w:sz w:val="28"/>
        <w:szCs w:val="28"/>
      </w:rPr>
    </w:lvl>
    <w:lvl w:ilvl="7">
      <w:start w:val="1"/>
      <w:numFmt w:val="decimal"/>
      <w:lvlText w:val="%1.%2.%3.%4.%5.%6.%7.%8"/>
      <w:lvlJc w:val="left"/>
      <w:pPr>
        <w:tabs>
          <w:tab w:val="num" w:pos="0"/>
        </w:tabs>
        <w:ind w:left="6735" w:hanging="1800"/>
      </w:pPr>
      <w:rPr>
        <w:rFonts w:ascii="Times New Roman" w:hAnsi="Times New Roman" w:cs="Times New Roman" w:hint="default"/>
        <w:b/>
        <w:sz w:val="28"/>
        <w:szCs w:val="28"/>
      </w:rPr>
    </w:lvl>
    <w:lvl w:ilvl="8">
      <w:start w:val="1"/>
      <w:numFmt w:val="decimal"/>
      <w:lvlText w:val="%1.%2.%3.%4.%5.%6.%7.%8.%9"/>
      <w:lvlJc w:val="left"/>
      <w:pPr>
        <w:tabs>
          <w:tab w:val="num" w:pos="0"/>
        </w:tabs>
        <w:ind w:left="7800" w:hanging="2160"/>
      </w:pPr>
      <w:rPr>
        <w:rFonts w:ascii="Times New Roman" w:hAnsi="Times New Roman" w:cs="Times New Roman" w:hint="default"/>
        <w:b/>
        <w:sz w:val="28"/>
        <w:szCs w:val="28"/>
      </w:rPr>
    </w:lvl>
  </w:abstractNum>
  <w:abstractNum w:abstractNumId="53" w15:restartNumberingAfterBreak="0">
    <w:nsid w:val="00000036"/>
    <w:multiLevelType w:val="multilevel"/>
    <w:tmpl w:val="3482DA2C"/>
    <w:name w:val="WW8Num54"/>
    <w:lvl w:ilvl="0">
      <w:start w:val="1"/>
      <w:numFmt w:val="decimal"/>
      <w:lvlText w:val="%1)"/>
      <w:lvlJc w:val="left"/>
      <w:pPr>
        <w:tabs>
          <w:tab w:val="num" w:pos="0"/>
        </w:tabs>
        <w:ind w:left="720" w:hanging="360"/>
      </w:pPr>
      <w:rPr>
        <w:rFonts w:ascii="Times New Roman" w:eastAsia="Times New Roman" w:hAnsi="Times New Roman" w:cs="Times New Roman" w:hint="default"/>
        <w:sz w:val="28"/>
        <w:szCs w:val="28"/>
        <w:lang w:val="ru-RU"/>
      </w:rPr>
    </w:lvl>
    <w:lvl w:ilvl="1">
      <w:start w:val="1"/>
      <w:numFmt w:val="decimal"/>
      <w:lvlText w:val="%1.%2"/>
      <w:lvlJc w:val="left"/>
      <w:pPr>
        <w:tabs>
          <w:tab w:val="num" w:pos="0"/>
        </w:tabs>
        <w:ind w:left="1050" w:hanging="690"/>
      </w:pPr>
      <w:rPr>
        <w:rFonts w:ascii="Times New Roman" w:hAnsi="Times New Roman" w:cs="Times New Roman" w:hint="default"/>
        <w:b/>
        <w:color w:val="000000"/>
        <w:sz w:val="28"/>
        <w:szCs w:val="28"/>
      </w:rPr>
    </w:lvl>
    <w:lvl w:ilvl="2">
      <w:start w:val="1"/>
      <w:numFmt w:val="decimal"/>
      <w:lvlText w:val="%1.%2.%3"/>
      <w:lvlJc w:val="left"/>
      <w:pPr>
        <w:tabs>
          <w:tab w:val="num" w:pos="0"/>
        </w:tabs>
        <w:ind w:left="1080" w:hanging="720"/>
      </w:pPr>
      <w:rPr>
        <w:rFonts w:ascii="Times New Roman" w:hAnsi="Times New Roman" w:cs="Times New Roman" w:hint="default"/>
        <w:b/>
        <w:color w:val="000000"/>
      </w:rPr>
    </w:lvl>
    <w:lvl w:ilvl="3">
      <w:start w:val="1"/>
      <w:numFmt w:val="decimal"/>
      <w:lvlText w:val="%1.%2.%3.%4"/>
      <w:lvlJc w:val="left"/>
      <w:pPr>
        <w:tabs>
          <w:tab w:val="num" w:pos="0"/>
        </w:tabs>
        <w:ind w:left="1440" w:hanging="1080"/>
      </w:pPr>
      <w:rPr>
        <w:rFonts w:ascii="Times New Roman" w:hAnsi="Times New Roman" w:cs="Times New Roman" w:hint="default"/>
        <w:b/>
        <w:color w:val="000000"/>
      </w:rPr>
    </w:lvl>
    <w:lvl w:ilvl="4">
      <w:start w:val="1"/>
      <w:numFmt w:val="decimal"/>
      <w:lvlText w:val="%1.%2.%3.%4.%5"/>
      <w:lvlJc w:val="left"/>
      <w:pPr>
        <w:tabs>
          <w:tab w:val="num" w:pos="0"/>
        </w:tabs>
        <w:ind w:left="1440" w:hanging="1080"/>
      </w:pPr>
      <w:rPr>
        <w:rFonts w:ascii="Times New Roman" w:hAnsi="Times New Roman" w:cs="Times New Roman" w:hint="default"/>
        <w:b/>
        <w:color w:val="000000"/>
      </w:rPr>
    </w:lvl>
    <w:lvl w:ilvl="5">
      <w:start w:val="1"/>
      <w:numFmt w:val="decimal"/>
      <w:lvlText w:val="%1.%2.%3.%4.%5.%6"/>
      <w:lvlJc w:val="left"/>
      <w:pPr>
        <w:tabs>
          <w:tab w:val="num" w:pos="0"/>
        </w:tabs>
        <w:ind w:left="1800" w:hanging="1440"/>
      </w:pPr>
      <w:rPr>
        <w:rFonts w:ascii="Times New Roman" w:hAnsi="Times New Roman" w:cs="Times New Roman" w:hint="default"/>
        <w:b/>
        <w:color w:val="000000"/>
      </w:rPr>
    </w:lvl>
    <w:lvl w:ilvl="6">
      <w:start w:val="1"/>
      <w:numFmt w:val="decimal"/>
      <w:lvlText w:val="%1.%2.%3.%4.%5.%6.%7"/>
      <w:lvlJc w:val="left"/>
      <w:pPr>
        <w:tabs>
          <w:tab w:val="num" w:pos="0"/>
        </w:tabs>
        <w:ind w:left="1800" w:hanging="1440"/>
      </w:pPr>
      <w:rPr>
        <w:rFonts w:ascii="Times New Roman" w:hAnsi="Times New Roman" w:cs="Times New Roman" w:hint="default"/>
        <w:b/>
        <w:color w:val="000000"/>
      </w:rPr>
    </w:lvl>
    <w:lvl w:ilvl="7">
      <w:start w:val="1"/>
      <w:numFmt w:val="decimal"/>
      <w:lvlText w:val="%1.%2.%3.%4.%5.%6.%7.%8"/>
      <w:lvlJc w:val="left"/>
      <w:pPr>
        <w:tabs>
          <w:tab w:val="num" w:pos="0"/>
        </w:tabs>
        <w:ind w:left="2160" w:hanging="1800"/>
      </w:pPr>
      <w:rPr>
        <w:rFonts w:ascii="Times New Roman" w:hAnsi="Times New Roman" w:cs="Times New Roman" w:hint="default"/>
        <w:b/>
        <w:color w:val="000000"/>
      </w:rPr>
    </w:lvl>
    <w:lvl w:ilvl="8">
      <w:start w:val="1"/>
      <w:numFmt w:val="decimal"/>
      <w:lvlText w:val="%1.%2.%3.%4.%5.%6.%7.%8.%9"/>
      <w:lvlJc w:val="left"/>
      <w:pPr>
        <w:tabs>
          <w:tab w:val="num" w:pos="0"/>
        </w:tabs>
        <w:ind w:left="2520" w:hanging="2160"/>
      </w:pPr>
      <w:rPr>
        <w:rFonts w:ascii="Times New Roman" w:hAnsi="Times New Roman" w:cs="Times New Roman" w:hint="default"/>
        <w:b/>
        <w:color w:val="000000"/>
      </w:rPr>
    </w:lvl>
  </w:abstractNum>
  <w:abstractNum w:abstractNumId="54" w15:restartNumberingAfterBreak="0">
    <w:nsid w:val="00000037"/>
    <w:multiLevelType w:val="singleLevel"/>
    <w:tmpl w:val="00000037"/>
    <w:name w:val="WW8Num55"/>
    <w:lvl w:ilvl="0">
      <w:start w:val="1"/>
      <w:numFmt w:val="decimal"/>
      <w:lvlText w:val="%1."/>
      <w:lvlJc w:val="left"/>
      <w:pPr>
        <w:tabs>
          <w:tab w:val="num" w:pos="0"/>
        </w:tabs>
        <w:ind w:left="1069" w:hanging="360"/>
      </w:pPr>
      <w:rPr>
        <w:rFonts w:ascii="Times New Roman" w:hAnsi="Times New Roman" w:cs="Times New Roman"/>
        <w:sz w:val="28"/>
        <w:szCs w:val="28"/>
        <w:lang w:val="ru-RU"/>
      </w:rPr>
    </w:lvl>
  </w:abstractNum>
  <w:abstractNum w:abstractNumId="55" w15:restartNumberingAfterBreak="0">
    <w:nsid w:val="00000038"/>
    <w:multiLevelType w:val="singleLevel"/>
    <w:tmpl w:val="00000038"/>
    <w:name w:val="WW8Num56"/>
    <w:lvl w:ilvl="0">
      <w:start w:val="1"/>
      <w:numFmt w:val="bullet"/>
      <w:lvlText w:val="‒"/>
      <w:lvlJc w:val="left"/>
      <w:pPr>
        <w:tabs>
          <w:tab w:val="num" w:pos="0"/>
        </w:tabs>
        <w:ind w:left="1429" w:hanging="360"/>
      </w:pPr>
      <w:rPr>
        <w:rFonts w:ascii="Times New Roman" w:hAnsi="Times New Roman" w:cs="Times New Roman" w:hint="default"/>
        <w:sz w:val="28"/>
        <w:szCs w:val="28"/>
        <w:lang w:val="ru-RU"/>
      </w:rPr>
    </w:lvl>
  </w:abstractNum>
  <w:abstractNum w:abstractNumId="56" w15:restartNumberingAfterBreak="0">
    <w:nsid w:val="00000039"/>
    <w:multiLevelType w:val="singleLevel"/>
    <w:tmpl w:val="00000039"/>
    <w:name w:val="WW8Num57"/>
    <w:lvl w:ilvl="0">
      <w:start w:val="1"/>
      <w:numFmt w:val="bullet"/>
      <w:lvlText w:val=""/>
      <w:lvlJc w:val="left"/>
      <w:pPr>
        <w:tabs>
          <w:tab w:val="num" w:pos="0"/>
        </w:tabs>
        <w:ind w:left="1287" w:hanging="360"/>
      </w:pPr>
      <w:rPr>
        <w:rFonts w:ascii="Symbol" w:hAnsi="Symbol" w:cs="Symbol" w:hint="default"/>
        <w:color w:val="000000"/>
        <w:sz w:val="28"/>
        <w:szCs w:val="28"/>
      </w:rPr>
    </w:lvl>
  </w:abstractNum>
  <w:abstractNum w:abstractNumId="57" w15:restartNumberingAfterBreak="0">
    <w:nsid w:val="0000003A"/>
    <w:multiLevelType w:val="multilevel"/>
    <w:tmpl w:val="0000003A"/>
    <w:name w:val="WW8Num58"/>
    <w:lvl w:ilvl="0">
      <w:start w:val="1"/>
      <w:numFmt w:val="bullet"/>
      <w:lvlText w:val="‒"/>
      <w:lvlJc w:val="left"/>
      <w:pPr>
        <w:tabs>
          <w:tab w:val="num" w:pos="0"/>
        </w:tabs>
        <w:ind w:left="1287" w:hanging="360"/>
      </w:pPr>
      <w:rPr>
        <w:rFonts w:ascii="Times New Roman" w:hAnsi="Times New Roman" w:cs="Times New Roman" w:hint="default"/>
        <w:sz w:val="28"/>
        <w:szCs w:val="28"/>
        <w:lang w:val="ru-RU"/>
      </w:rPr>
    </w:lvl>
    <w:lvl w:ilvl="1">
      <w:start w:val="3"/>
      <w:numFmt w:val="bullet"/>
      <w:lvlText w:val="–"/>
      <w:lvlJc w:val="left"/>
      <w:pPr>
        <w:tabs>
          <w:tab w:val="num" w:pos="0"/>
        </w:tabs>
        <w:ind w:left="2127" w:hanging="480"/>
      </w:pPr>
      <w:rPr>
        <w:rFonts w:ascii="Times New Roman" w:hAnsi="Times New Roman" w:cs="Times New Roman" w:hint="default"/>
        <w:sz w:val="28"/>
        <w:szCs w:val="28"/>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58" w15:restartNumberingAfterBreak="0">
    <w:nsid w:val="0000003B"/>
    <w:multiLevelType w:val="singleLevel"/>
    <w:tmpl w:val="0000003B"/>
    <w:name w:val="WW8Num59"/>
    <w:lvl w:ilvl="0">
      <w:start w:val="1"/>
      <w:numFmt w:val="bullet"/>
      <w:lvlText w:val="‒"/>
      <w:lvlJc w:val="left"/>
      <w:pPr>
        <w:tabs>
          <w:tab w:val="num" w:pos="0"/>
        </w:tabs>
        <w:ind w:left="1287" w:hanging="360"/>
      </w:pPr>
      <w:rPr>
        <w:rFonts w:ascii="Times New Roman" w:hAnsi="Times New Roman" w:cs="Times New Roman" w:hint="default"/>
        <w:sz w:val="28"/>
        <w:szCs w:val="28"/>
        <w:lang w:val="kk-KZ"/>
      </w:rPr>
    </w:lvl>
  </w:abstractNum>
  <w:abstractNum w:abstractNumId="59" w15:restartNumberingAfterBreak="0">
    <w:nsid w:val="0000003C"/>
    <w:multiLevelType w:val="singleLevel"/>
    <w:tmpl w:val="0000003C"/>
    <w:name w:val="WW8Num60"/>
    <w:lvl w:ilvl="0">
      <w:start w:val="1"/>
      <w:numFmt w:val="decimal"/>
      <w:lvlText w:val="%1."/>
      <w:lvlJc w:val="left"/>
      <w:pPr>
        <w:tabs>
          <w:tab w:val="num" w:pos="0"/>
        </w:tabs>
        <w:ind w:left="1287" w:hanging="360"/>
      </w:pPr>
      <w:rPr>
        <w:rFonts w:ascii="Times New Roman" w:hAnsi="Times New Roman" w:cs="Times New Roman" w:hint="default"/>
        <w:sz w:val="28"/>
        <w:szCs w:val="28"/>
        <w:lang w:val="ru-RU"/>
      </w:rPr>
    </w:lvl>
  </w:abstractNum>
  <w:abstractNum w:abstractNumId="60" w15:restartNumberingAfterBreak="0">
    <w:nsid w:val="0000003D"/>
    <w:multiLevelType w:val="singleLevel"/>
    <w:tmpl w:val="0000003D"/>
    <w:name w:val="WW8Num61"/>
    <w:lvl w:ilvl="0">
      <w:start w:val="1"/>
      <w:numFmt w:val="bullet"/>
      <w:lvlText w:val="‒"/>
      <w:lvlJc w:val="left"/>
      <w:pPr>
        <w:tabs>
          <w:tab w:val="num" w:pos="0"/>
        </w:tabs>
        <w:ind w:left="1287" w:hanging="360"/>
      </w:pPr>
      <w:rPr>
        <w:rFonts w:ascii="Times New Roman" w:hAnsi="Times New Roman" w:cs="Times New Roman" w:hint="default"/>
        <w:szCs w:val="28"/>
      </w:rPr>
    </w:lvl>
  </w:abstractNum>
  <w:abstractNum w:abstractNumId="61" w15:restartNumberingAfterBreak="0">
    <w:nsid w:val="0000003E"/>
    <w:multiLevelType w:val="multilevel"/>
    <w:tmpl w:val="0000003E"/>
    <w:name w:val="WW8Num62"/>
    <w:lvl w:ilvl="0">
      <w:numFmt w:val="bullet"/>
      <w:lvlText w:val=""/>
      <w:lvlJc w:val="left"/>
      <w:pPr>
        <w:tabs>
          <w:tab w:val="num" w:pos="0"/>
        </w:tabs>
        <w:ind w:left="1440" w:hanging="360"/>
      </w:pPr>
      <w:rPr>
        <w:rFonts w:ascii="Symbol" w:hAnsi="Symbol" w:cs="Symbol"/>
        <w:sz w:val="28"/>
        <w:szCs w:val="28"/>
        <w:lang w:val="ru-RU"/>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62" w15:restartNumberingAfterBreak="0">
    <w:nsid w:val="44E0174D"/>
    <w:multiLevelType w:val="hybridMultilevel"/>
    <w:tmpl w:val="33862D7C"/>
    <w:lvl w:ilvl="0" w:tplc="756C2A54">
      <w:start w:val="1"/>
      <w:numFmt w:val="decimal"/>
      <w:lvlText w:val="%1"/>
      <w:lvlJc w:val="left"/>
      <w:pPr>
        <w:ind w:left="1211" w:hanging="360"/>
      </w:pPr>
      <w:rPr>
        <w:rFonts w:ascii="Times New Roman" w:hAnsi="Times New Roman" w:cs="Times New Roman" w:hint="default"/>
        <w:sz w:val="28"/>
      </w:rPr>
    </w:lvl>
    <w:lvl w:ilvl="1" w:tplc="20000019" w:tentative="1">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63" w15:restartNumberingAfterBreak="0">
    <w:nsid w:val="4586687B"/>
    <w:multiLevelType w:val="multilevel"/>
    <w:tmpl w:val="0F521E98"/>
    <w:lvl w:ilvl="0">
      <w:start w:val="1"/>
      <w:numFmt w:val="decimal"/>
      <w:pStyle w:val="1"/>
      <w:lvlText w:val="%1"/>
      <w:lvlJc w:val="left"/>
      <w:pPr>
        <w:ind w:left="720" w:hanging="360"/>
      </w:pPr>
      <w:rPr>
        <w:rFonts w:hint="default"/>
      </w:rPr>
    </w:lvl>
    <w:lvl w:ilvl="1">
      <w:start w:val="1"/>
      <w:numFmt w:val="decimal"/>
      <w:pStyle w:val="2"/>
      <w:isLgl/>
      <w:lvlText w:val="%1.%2"/>
      <w:lvlJc w:val="left"/>
      <w:pPr>
        <w:ind w:left="915" w:hanging="555"/>
      </w:pPr>
      <w:rPr>
        <w:rFonts w:hint="default"/>
      </w:rPr>
    </w:lvl>
    <w:lvl w:ilvl="2">
      <w:start w:val="1"/>
      <w:numFmt w:val="decimal"/>
      <w:pStyle w:val="3"/>
      <w:isLgl/>
      <w:lvlText w:val="%1.%2.%3"/>
      <w:lvlJc w:val="left"/>
      <w:pPr>
        <w:ind w:left="1080" w:hanging="720"/>
      </w:pPr>
      <w:rPr>
        <w:rFonts w:hint="default"/>
      </w:rPr>
    </w:lvl>
    <w:lvl w:ilvl="3">
      <w:start w:val="1"/>
      <w:numFmt w:val="decimal"/>
      <w:pStyle w:val="4"/>
      <w:isLgl/>
      <w:lvlText w:val="%1.%2.%3.%4"/>
      <w:lvlJc w:val="left"/>
      <w:pPr>
        <w:ind w:left="1440" w:hanging="1080"/>
      </w:pPr>
      <w:rPr>
        <w:rFonts w:hint="default"/>
      </w:rPr>
    </w:lvl>
    <w:lvl w:ilvl="4">
      <w:start w:val="1"/>
      <w:numFmt w:val="decimal"/>
      <w:pStyle w:val="5"/>
      <w:isLgl/>
      <w:lvlText w:val="%1.%2.%3.%4.%5"/>
      <w:lvlJc w:val="left"/>
      <w:pPr>
        <w:ind w:left="1440" w:hanging="1080"/>
      </w:pPr>
      <w:rPr>
        <w:rFonts w:hint="default"/>
      </w:rPr>
    </w:lvl>
    <w:lvl w:ilvl="5">
      <w:start w:val="1"/>
      <w:numFmt w:val="decimal"/>
      <w:pStyle w:val="6"/>
      <w:isLgl/>
      <w:lvlText w:val="%1.%2.%3.%4.%5.%6"/>
      <w:lvlJc w:val="left"/>
      <w:pPr>
        <w:ind w:left="1800" w:hanging="1440"/>
      </w:pPr>
      <w:rPr>
        <w:rFonts w:hint="default"/>
      </w:rPr>
    </w:lvl>
    <w:lvl w:ilvl="6">
      <w:start w:val="1"/>
      <w:numFmt w:val="decimal"/>
      <w:pStyle w:val="7"/>
      <w:isLgl/>
      <w:lvlText w:val="%1.%2.%3.%4.%5.%6.%7"/>
      <w:lvlJc w:val="left"/>
      <w:pPr>
        <w:ind w:left="1800" w:hanging="1440"/>
      </w:pPr>
      <w:rPr>
        <w:rFonts w:hint="default"/>
      </w:rPr>
    </w:lvl>
    <w:lvl w:ilvl="7">
      <w:start w:val="1"/>
      <w:numFmt w:val="decimal"/>
      <w:pStyle w:val="8"/>
      <w:isLgl/>
      <w:lvlText w:val="%1.%2.%3.%4.%5.%6.%7.%8"/>
      <w:lvlJc w:val="left"/>
      <w:pPr>
        <w:ind w:left="2160" w:hanging="1800"/>
      </w:pPr>
      <w:rPr>
        <w:rFonts w:hint="default"/>
      </w:rPr>
    </w:lvl>
    <w:lvl w:ilvl="8">
      <w:start w:val="1"/>
      <w:numFmt w:val="decimal"/>
      <w:pStyle w:val="9"/>
      <w:isLgl/>
      <w:lvlText w:val="%1.%2.%3.%4.%5.%6.%7.%8.%9"/>
      <w:lvlJc w:val="left"/>
      <w:pPr>
        <w:ind w:left="2520" w:hanging="2160"/>
      </w:pPr>
      <w:rPr>
        <w:rFonts w:hint="default"/>
      </w:rPr>
    </w:lvl>
  </w:abstractNum>
  <w:abstractNum w:abstractNumId="64" w15:restartNumberingAfterBreak="0">
    <w:nsid w:val="55434144"/>
    <w:multiLevelType w:val="hybridMultilevel"/>
    <w:tmpl w:val="811202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3"/>
  </w:num>
  <w:num w:numId="2">
    <w:abstractNumId w:val="0"/>
  </w:num>
  <w:num w:numId="3">
    <w:abstractNumId w:val="1"/>
  </w:num>
  <w:num w:numId="4">
    <w:abstractNumId w:val="2"/>
  </w:num>
  <w:num w:numId="5">
    <w:abstractNumId w:val="3"/>
  </w:num>
  <w:num w:numId="6">
    <w:abstractNumId w:val="4"/>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1"/>
  </w:num>
  <w:num w:numId="51">
    <w:abstractNumId w:val="52"/>
  </w:num>
  <w:num w:numId="52">
    <w:abstractNumId w:val="53"/>
  </w:num>
  <w:num w:numId="53">
    <w:abstractNumId w:val="54"/>
  </w:num>
  <w:num w:numId="54">
    <w:abstractNumId w:val="55"/>
  </w:num>
  <w:num w:numId="55">
    <w:abstractNumId w:val="56"/>
  </w:num>
  <w:num w:numId="56">
    <w:abstractNumId w:val="57"/>
  </w:num>
  <w:num w:numId="57">
    <w:abstractNumId w:val="58"/>
  </w:num>
  <w:num w:numId="58">
    <w:abstractNumId w:val="59"/>
  </w:num>
  <w:num w:numId="59">
    <w:abstractNumId w:val="60"/>
  </w:num>
  <w:num w:numId="60">
    <w:abstractNumId w:val="61"/>
  </w:num>
  <w:num w:numId="61">
    <w:abstractNumId w:val="64"/>
  </w:num>
  <w:num w:numId="62">
    <w:abstractNumId w:val="6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E6A"/>
    <w:rsid w:val="00000BDE"/>
    <w:rsid w:val="00011338"/>
    <w:rsid w:val="00074FB2"/>
    <w:rsid w:val="00085089"/>
    <w:rsid w:val="001946CD"/>
    <w:rsid w:val="001B5827"/>
    <w:rsid w:val="001C4EE8"/>
    <w:rsid w:val="00257DA3"/>
    <w:rsid w:val="00313846"/>
    <w:rsid w:val="003E409C"/>
    <w:rsid w:val="003F5B9A"/>
    <w:rsid w:val="004440A9"/>
    <w:rsid w:val="004B4134"/>
    <w:rsid w:val="00514911"/>
    <w:rsid w:val="00541D80"/>
    <w:rsid w:val="005C5868"/>
    <w:rsid w:val="00657C18"/>
    <w:rsid w:val="00782E75"/>
    <w:rsid w:val="00811495"/>
    <w:rsid w:val="008A4E89"/>
    <w:rsid w:val="008B4E81"/>
    <w:rsid w:val="00940DC2"/>
    <w:rsid w:val="009B0308"/>
    <w:rsid w:val="009B0B00"/>
    <w:rsid w:val="00A5000D"/>
    <w:rsid w:val="00A61418"/>
    <w:rsid w:val="00A96269"/>
    <w:rsid w:val="00AA2722"/>
    <w:rsid w:val="00AA3893"/>
    <w:rsid w:val="00AE7397"/>
    <w:rsid w:val="00AF516D"/>
    <w:rsid w:val="00B23E6A"/>
    <w:rsid w:val="00B51F59"/>
    <w:rsid w:val="00B62B2B"/>
    <w:rsid w:val="00C213A9"/>
    <w:rsid w:val="00C2786C"/>
    <w:rsid w:val="00CA0D81"/>
    <w:rsid w:val="00D04930"/>
    <w:rsid w:val="00D24276"/>
    <w:rsid w:val="00D338F1"/>
    <w:rsid w:val="00D463E0"/>
    <w:rsid w:val="00D754DE"/>
    <w:rsid w:val="00DA0373"/>
    <w:rsid w:val="00E228F9"/>
    <w:rsid w:val="00E33878"/>
    <w:rsid w:val="00E8426A"/>
    <w:rsid w:val="00E9002A"/>
    <w:rsid w:val="00F82822"/>
    <w:rsid w:val="00FB06BB"/>
    <w:rsid w:val="00FD19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A5DDA"/>
  <w15:docId w15:val="{1C83670D-2401-4071-B264-AFCFE4650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23E6A"/>
    <w:pPr>
      <w:suppressAutoHyphens/>
      <w:jc w:val="both"/>
    </w:pPr>
    <w:rPr>
      <w:rFonts w:ascii="Calibri" w:eastAsia="Times New Roman" w:hAnsi="Calibri" w:cs="Calibri"/>
      <w:sz w:val="20"/>
      <w:szCs w:val="20"/>
      <w:lang w:eastAsia="zh-CN"/>
    </w:rPr>
  </w:style>
  <w:style w:type="paragraph" w:styleId="1">
    <w:name w:val="heading 1"/>
    <w:basedOn w:val="a"/>
    <w:next w:val="a"/>
    <w:link w:val="10"/>
    <w:qFormat/>
    <w:rsid w:val="00B23E6A"/>
    <w:pPr>
      <w:numPr>
        <w:numId w:val="1"/>
      </w:numPr>
      <w:spacing w:before="300" w:after="40"/>
      <w:jc w:val="left"/>
      <w:outlineLvl w:val="0"/>
    </w:pPr>
    <w:rPr>
      <w:smallCaps/>
      <w:spacing w:val="5"/>
      <w:sz w:val="32"/>
      <w:szCs w:val="32"/>
    </w:rPr>
  </w:style>
  <w:style w:type="paragraph" w:styleId="2">
    <w:name w:val="heading 2"/>
    <w:basedOn w:val="a"/>
    <w:next w:val="a"/>
    <w:link w:val="20"/>
    <w:qFormat/>
    <w:rsid w:val="00B23E6A"/>
    <w:pPr>
      <w:numPr>
        <w:ilvl w:val="1"/>
        <w:numId w:val="1"/>
      </w:numPr>
      <w:spacing w:after="0"/>
      <w:jc w:val="left"/>
      <w:outlineLvl w:val="1"/>
    </w:pPr>
    <w:rPr>
      <w:smallCaps/>
      <w:spacing w:val="5"/>
      <w:sz w:val="28"/>
      <w:szCs w:val="28"/>
    </w:rPr>
  </w:style>
  <w:style w:type="paragraph" w:styleId="3">
    <w:name w:val="heading 3"/>
    <w:basedOn w:val="a"/>
    <w:next w:val="a"/>
    <w:link w:val="30"/>
    <w:qFormat/>
    <w:rsid w:val="00B23E6A"/>
    <w:pPr>
      <w:numPr>
        <w:ilvl w:val="2"/>
        <w:numId w:val="1"/>
      </w:numPr>
      <w:spacing w:after="0"/>
      <w:jc w:val="left"/>
      <w:outlineLvl w:val="2"/>
    </w:pPr>
    <w:rPr>
      <w:smallCaps/>
      <w:spacing w:val="5"/>
      <w:sz w:val="24"/>
      <w:szCs w:val="24"/>
    </w:rPr>
  </w:style>
  <w:style w:type="paragraph" w:styleId="4">
    <w:name w:val="heading 4"/>
    <w:basedOn w:val="a"/>
    <w:next w:val="a"/>
    <w:link w:val="40"/>
    <w:qFormat/>
    <w:rsid w:val="00B23E6A"/>
    <w:pPr>
      <w:numPr>
        <w:ilvl w:val="3"/>
        <w:numId w:val="1"/>
      </w:numPr>
      <w:spacing w:after="0"/>
      <w:jc w:val="left"/>
      <w:outlineLvl w:val="3"/>
    </w:pPr>
    <w:rPr>
      <w:i/>
      <w:iCs/>
      <w:smallCaps/>
      <w:spacing w:val="10"/>
      <w:sz w:val="22"/>
      <w:szCs w:val="22"/>
    </w:rPr>
  </w:style>
  <w:style w:type="paragraph" w:styleId="5">
    <w:name w:val="heading 5"/>
    <w:basedOn w:val="a"/>
    <w:next w:val="a"/>
    <w:link w:val="50"/>
    <w:qFormat/>
    <w:rsid w:val="00B23E6A"/>
    <w:pPr>
      <w:numPr>
        <w:ilvl w:val="4"/>
        <w:numId w:val="1"/>
      </w:numPr>
      <w:spacing w:after="0"/>
      <w:jc w:val="left"/>
      <w:outlineLvl w:val="4"/>
    </w:pPr>
    <w:rPr>
      <w:smallCaps/>
      <w:color w:val="538135"/>
      <w:spacing w:val="10"/>
      <w:sz w:val="22"/>
      <w:szCs w:val="22"/>
    </w:rPr>
  </w:style>
  <w:style w:type="paragraph" w:styleId="6">
    <w:name w:val="heading 6"/>
    <w:basedOn w:val="a"/>
    <w:next w:val="a"/>
    <w:link w:val="60"/>
    <w:qFormat/>
    <w:rsid w:val="00B23E6A"/>
    <w:pPr>
      <w:numPr>
        <w:ilvl w:val="5"/>
        <w:numId w:val="1"/>
      </w:numPr>
      <w:spacing w:after="0"/>
      <w:jc w:val="left"/>
      <w:outlineLvl w:val="5"/>
    </w:pPr>
    <w:rPr>
      <w:smallCaps/>
      <w:color w:val="70AD47"/>
      <w:spacing w:val="5"/>
      <w:sz w:val="22"/>
      <w:szCs w:val="22"/>
    </w:rPr>
  </w:style>
  <w:style w:type="paragraph" w:styleId="7">
    <w:name w:val="heading 7"/>
    <w:basedOn w:val="a"/>
    <w:next w:val="a"/>
    <w:link w:val="70"/>
    <w:qFormat/>
    <w:rsid w:val="00B23E6A"/>
    <w:pPr>
      <w:numPr>
        <w:ilvl w:val="6"/>
        <w:numId w:val="1"/>
      </w:numPr>
      <w:spacing w:after="0"/>
      <w:jc w:val="left"/>
      <w:outlineLvl w:val="6"/>
    </w:pPr>
    <w:rPr>
      <w:b/>
      <w:bCs/>
      <w:smallCaps/>
      <w:color w:val="70AD47"/>
      <w:spacing w:val="10"/>
    </w:rPr>
  </w:style>
  <w:style w:type="paragraph" w:styleId="8">
    <w:name w:val="heading 8"/>
    <w:basedOn w:val="a"/>
    <w:next w:val="a"/>
    <w:link w:val="80"/>
    <w:qFormat/>
    <w:rsid w:val="00B23E6A"/>
    <w:pPr>
      <w:numPr>
        <w:ilvl w:val="7"/>
        <w:numId w:val="1"/>
      </w:numPr>
      <w:spacing w:after="0"/>
      <w:jc w:val="left"/>
      <w:outlineLvl w:val="7"/>
    </w:pPr>
    <w:rPr>
      <w:b/>
      <w:bCs/>
      <w:i/>
      <w:iCs/>
      <w:smallCaps/>
      <w:color w:val="538135"/>
    </w:rPr>
  </w:style>
  <w:style w:type="paragraph" w:styleId="9">
    <w:name w:val="heading 9"/>
    <w:basedOn w:val="a"/>
    <w:next w:val="a"/>
    <w:link w:val="90"/>
    <w:qFormat/>
    <w:rsid w:val="00B23E6A"/>
    <w:pPr>
      <w:numPr>
        <w:ilvl w:val="8"/>
        <w:numId w:val="1"/>
      </w:numPr>
      <w:spacing w:after="0"/>
      <w:jc w:val="left"/>
      <w:outlineLvl w:val="8"/>
    </w:pPr>
    <w:rPr>
      <w:b/>
      <w:bCs/>
      <w:i/>
      <w:iCs/>
      <w:smallCaps/>
      <w:color w:val="3856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23E6A"/>
    <w:pPr>
      <w:ind w:left="720"/>
      <w:contextualSpacing/>
    </w:pPr>
  </w:style>
  <w:style w:type="character" w:styleId="a4">
    <w:name w:val="Hyperlink"/>
    <w:rsid w:val="00B23E6A"/>
    <w:rPr>
      <w:color w:val="0000FF"/>
      <w:u w:val="single"/>
    </w:rPr>
  </w:style>
  <w:style w:type="character" w:customStyle="1" w:styleId="s1">
    <w:name w:val="s1"/>
    <w:rsid w:val="00B23E6A"/>
  </w:style>
  <w:style w:type="paragraph" w:customStyle="1" w:styleId="a5">
    <w:basedOn w:val="a"/>
    <w:next w:val="a6"/>
    <w:rsid w:val="00B23E6A"/>
    <w:rPr>
      <w:rFonts w:ascii="Times New Roman" w:hAnsi="Times New Roman" w:cs="Times New Roman"/>
      <w:sz w:val="24"/>
      <w:szCs w:val="24"/>
    </w:rPr>
  </w:style>
  <w:style w:type="paragraph" w:customStyle="1" w:styleId="Default">
    <w:name w:val="Default"/>
    <w:rsid w:val="00B23E6A"/>
    <w:pPr>
      <w:suppressAutoHyphens/>
      <w:autoSpaceDE w:val="0"/>
      <w:jc w:val="both"/>
    </w:pPr>
    <w:rPr>
      <w:rFonts w:ascii="Times New Roman" w:eastAsia="Times New Roman" w:hAnsi="Times New Roman" w:cs="Times New Roman"/>
      <w:color w:val="000000"/>
      <w:sz w:val="24"/>
      <w:szCs w:val="24"/>
      <w:lang w:eastAsia="zh-CN"/>
    </w:rPr>
  </w:style>
  <w:style w:type="paragraph" w:customStyle="1" w:styleId="pc">
    <w:name w:val="pc"/>
    <w:basedOn w:val="a"/>
    <w:rsid w:val="00B23E6A"/>
    <w:pPr>
      <w:spacing w:before="280" w:after="280"/>
    </w:pPr>
    <w:rPr>
      <w:rFonts w:ascii="Times New Roman" w:hAnsi="Times New Roman" w:cs="Times New Roman"/>
      <w:sz w:val="24"/>
      <w:szCs w:val="24"/>
    </w:rPr>
  </w:style>
  <w:style w:type="paragraph" w:customStyle="1" w:styleId="pj">
    <w:name w:val="pj"/>
    <w:basedOn w:val="a"/>
    <w:rsid w:val="00B23E6A"/>
    <w:pPr>
      <w:spacing w:before="280" w:after="280"/>
    </w:pPr>
    <w:rPr>
      <w:rFonts w:ascii="Times New Roman" w:hAnsi="Times New Roman" w:cs="Times New Roman"/>
      <w:sz w:val="24"/>
      <w:szCs w:val="24"/>
    </w:rPr>
  </w:style>
  <w:style w:type="paragraph" w:styleId="a6">
    <w:name w:val="Normal (Web)"/>
    <w:basedOn w:val="a"/>
    <w:uiPriority w:val="99"/>
    <w:semiHidden/>
    <w:unhideWhenUsed/>
    <w:rsid w:val="00B23E6A"/>
    <w:rPr>
      <w:rFonts w:ascii="Times New Roman" w:hAnsi="Times New Roman" w:cs="Times New Roman"/>
      <w:sz w:val="24"/>
      <w:szCs w:val="24"/>
    </w:rPr>
  </w:style>
  <w:style w:type="character" w:customStyle="1" w:styleId="A60">
    <w:name w:val="A6"/>
    <w:rsid w:val="00B23E6A"/>
    <w:rPr>
      <w:color w:val="000000"/>
      <w:sz w:val="23"/>
      <w:szCs w:val="23"/>
    </w:rPr>
  </w:style>
  <w:style w:type="paragraph" w:styleId="a7">
    <w:name w:val="Body Text"/>
    <w:basedOn w:val="a"/>
    <w:link w:val="a8"/>
    <w:rsid w:val="00B23E6A"/>
    <w:rPr>
      <w:rFonts w:ascii="Times New Roman" w:hAnsi="Times New Roman" w:cs="Times New Roman"/>
      <w:sz w:val="28"/>
      <w:szCs w:val="16"/>
    </w:rPr>
  </w:style>
  <w:style w:type="character" w:customStyle="1" w:styleId="a8">
    <w:name w:val="Основной текст Знак"/>
    <w:basedOn w:val="a0"/>
    <w:link w:val="a7"/>
    <w:rsid w:val="00B23E6A"/>
    <w:rPr>
      <w:rFonts w:ascii="Times New Roman" w:eastAsia="Times New Roman" w:hAnsi="Times New Roman" w:cs="Times New Roman"/>
      <w:sz w:val="28"/>
      <w:szCs w:val="16"/>
      <w:lang w:eastAsia="zh-CN"/>
    </w:rPr>
  </w:style>
  <w:style w:type="character" w:customStyle="1" w:styleId="10">
    <w:name w:val="Заголовок 1 Знак"/>
    <w:basedOn w:val="a0"/>
    <w:link w:val="1"/>
    <w:rsid w:val="00B23E6A"/>
    <w:rPr>
      <w:rFonts w:ascii="Calibri" w:eastAsia="Times New Roman" w:hAnsi="Calibri" w:cs="Calibri"/>
      <w:smallCaps/>
      <w:spacing w:val="5"/>
      <w:sz w:val="32"/>
      <w:szCs w:val="32"/>
      <w:lang w:eastAsia="zh-CN"/>
    </w:rPr>
  </w:style>
  <w:style w:type="character" w:customStyle="1" w:styleId="20">
    <w:name w:val="Заголовок 2 Знак"/>
    <w:basedOn w:val="a0"/>
    <w:link w:val="2"/>
    <w:rsid w:val="00B23E6A"/>
    <w:rPr>
      <w:rFonts w:ascii="Calibri" w:eastAsia="Times New Roman" w:hAnsi="Calibri" w:cs="Calibri"/>
      <w:smallCaps/>
      <w:spacing w:val="5"/>
      <w:sz w:val="28"/>
      <w:szCs w:val="28"/>
      <w:lang w:eastAsia="zh-CN"/>
    </w:rPr>
  </w:style>
  <w:style w:type="character" w:customStyle="1" w:styleId="30">
    <w:name w:val="Заголовок 3 Знак"/>
    <w:basedOn w:val="a0"/>
    <w:link w:val="3"/>
    <w:rsid w:val="00B23E6A"/>
    <w:rPr>
      <w:rFonts w:ascii="Calibri" w:eastAsia="Times New Roman" w:hAnsi="Calibri" w:cs="Calibri"/>
      <w:smallCaps/>
      <w:spacing w:val="5"/>
      <w:sz w:val="24"/>
      <w:szCs w:val="24"/>
      <w:lang w:eastAsia="zh-CN"/>
    </w:rPr>
  </w:style>
  <w:style w:type="character" w:customStyle="1" w:styleId="40">
    <w:name w:val="Заголовок 4 Знак"/>
    <w:basedOn w:val="a0"/>
    <w:link w:val="4"/>
    <w:rsid w:val="00B23E6A"/>
    <w:rPr>
      <w:rFonts w:ascii="Calibri" w:eastAsia="Times New Roman" w:hAnsi="Calibri" w:cs="Calibri"/>
      <w:i/>
      <w:iCs/>
      <w:smallCaps/>
      <w:spacing w:val="10"/>
      <w:lang w:eastAsia="zh-CN"/>
    </w:rPr>
  </w:style>
  <w:style w:type="character" w:customStyle="1" w:styleId="50">
    <w:name w:val="Заголовок 5 Знак"/>
    <w:basedOn w:val="a0"/>
    <w:link w:val="5"/>
    <w:rsid w:val="00B23E6A"/>
    <w:rPr>
      <w:rFonts w:ascii="Calibri" w:eastAsia="Times New Roman" w:hAnsi="Calibri" w:cs="Calibri"/>
      <w:smallCaps/>
      <w:color w:val="538135"/>
      <w:spacing w:val="10"/>
      <w:lang w:eastAsia="zh-CN"/>
    </w:rPr>
  </w:style>
  <w:style w:type="character" w:customStyle="1" w:styleId="60">
    <w:name w:val="Заголовок 6 Знак"/>
    <w:basedOn w:val="a0"/>
    <w:link w:val="6"/>
    <w:rsid w:val="00B23E6A"/>
    <w:rPr>
      <w:rFonts w:ascii="Calibri" w:eastAsia="Times New Roman" w:hAnsi="Calibri" w:cs="Calibri"/>
      <w:smallCaps/>
      <w:color w:val="70AD47"/>
      <w:spacing w:val="5"/>
      <w:lang w:eastAsia="zh-CN"/>
    </w:rPr>
  </w:style>
  <w:style w:type="character" w:customStyle="1" w:styleId="70">
    <w:name w:val="Заголовок 7 Знак"/>
    <w:basedOn w:val="a0"/>
    <w:link w:val="7"/>
    <w:rsid w:val="00B23E6A"/>
    <w:rPr>
      <w:rFonts w:ascii="Calibri" w:eastAsia="Times New Roman" w:hAnsi="Calibri" w:cs="Calibri"/>
      <w:b/>
      <w:bCs/>
      <w:smallCaps/>
      <w:color w:val="70AD47"/>
      <w:spacing w:val="10"/>
      <w:sz w:val="20"/>
      <w:szCs w:val="20"/>
      <w:lang w:eastAsia="zh-CN"/>
    </w:rPr>
  </w:style>
  <w:style w:type="character" w:customStyle="1" w:styleId="80">
    <w:name w:val="Заголовок 8 Знак"/>
    <w:basedOn w:val="a0"/>
    <w:link w:val="8"/>
    <w:rsid w:val="00B23E6A"/>
    <w:rPr>
      <w:rFonts w:ascii="Calibri" w:eastAsia="Times New Roman" w:hAnsi="Calibri" w:cs="Calibri"/>
      <w:b/>
      <w:bCs/>
      <w:i/>
      <w:iCs/>
      <w:smallCaps/>
      <w:color w:val="538135"/>
      <w:sz w:val="20"/>
      <w:szCs w:val="20"/>
      <w:lang w:eastAsia="zh-CN"/>
    </w:rPr>
  </w:style>
  <w:style w:type="character" w:customStyle="1" w:styleId="90">
    <w:name w:val="Заголовок 9 Знак"/>
    <w:basedOn w:val="a0"/>
    <w:link w:val="9"/>
    <w:rsid w:val="00B23E6A"/>
    <w:rPr>
      <w:rFonts w:ascii="Calibri" w:eastAsia="Times New Roman" w:hAnsi="Calibri" w:cs="Calibri"/>
      <w:b/>
      <w:bCs/>
      <w:i/>
      <w:iCs/>
      <w:smallCaps/>
      <w:color w:val="385623"/>
      <w:sz w:val="20"/>
      <w:szCs w:val="20"/>
      <w:lang w:eastAsia="zh-CN"/>
    </w:rPr>
  </w:style>
  <w:style w:type="character" w:customStyle="1" w:styleId="WW8Num1z0">
    <w:name w:val="WW8Num1z0"/>
    <w:rsid w:val="00B23E6A"/>
  </w:style>
  <w:style w:type="character" w:customStyle="1" w:styleId="WW8Num1z1">
    <w:name w:val="WW8Num1z1"/>
    <w:rsid w:val="00B23E6A"/>
  </w:style>
  <w:style w:type="character" w:customStyle="1" w:styleId="WW8Num1z2">
    <w:name w:val="WW8Num1z2"/>
    <w:rsid w:val="00B23E6A"/>
  </w:style>
  <w:style w:type="character" w:customStyle="1" w:styleId="WW8Num1z3">
    <w:name w:val="WW8Num1z3"/>
    <w:rsid w:val="00B23E6A"/>
  </w:style>
  <w:style w:type="character" w:customStyle="1" w:styleId="WW8Num1z4">
    <w:name w:val="WW8Num1z4"/>
    <w:rsid w:val="00B23E6A"/>
  </w:style>
  <w:style w:type="character" w:customStyle="1" w:styleId="WW8Num1z5">
    <w:name w:val="WW8Num1z5"/>
    <w:rsid w:val="00B23E6A"/>
  </w:style>
  <w:style w:type="character" w:customStyle="1" w:styleId="WW8Num1z6">
    <w:name w:val="WW8Num1z6"/>
    <w:rsid w:val="00B23E6A"/>
  </w:style>
  <w:style w:type="character" w:customStyle="1" w:styleId="WW8Num1z7">
    <w:name w:val="WW8Num1z7"/>
    <w:rsid w:val="00B23E6A"/>
  </w:style>
  <w:style w:type="character" w:customStyle="1" w:styleId="WW8Num1z8">
    <w:name w:val="WW8Num1z8"/>
    <w:rsid w:val="00B23E6A"/>
  </w:style>
  <w:style w:type="character" w:customStyle="1" w:styleId="WW8Num2z0">
    <w:name w:val="WW8Num2z0"/>
    <w:rsid w:val="00B23E6A"/>
    <w:rPr>
      <w:rFonts w:ascii="Times New Roman" w:eastAsia="Times New Roman" w:hAnsi="Times New Roman" w:cs="Times New Roman"/>
      <w:sz w:val="28"/>
      <w:szCs w:val="28"/>
    </w:rPr>
  </w:style>
  <w:style w:type="character" w:customStyle="1" w:styleId="WW8Num3z0">
    <w:name w:val="WW8Num3z0"/>
    <w:rsid w:val="00B23E6A"/>
    <w:rPr>
      <w:rFonts w:ascii="Symbol" w:hAnsi="Symbol" w:cs="Symbol" w:hint="default"/>
      <w:sz w:val="28"/>
      <w:szCs w:val="28"/>
      <w:lang w:val="ru-RU"/>
    </w:rPr>
  </w:style>
  <w:style w:type="character" w:customStyle="1" w:styleId="WW8Num4z0">
    <w:name w:val="WW8Num4z0"/>
    <w:rsid w:val="00B23E6A"/>
    <w:rPr>
      <w:rFonts w:ascii="Symbol" w:hAnsi="Symbol" w:cs="Symbol" w:hint="default"/>
    </w:rPr>
  </w:style>
  <w:style w:type="character" w:customStyle="1" w:styleId="WW8Num5z0">
    <w:name w:val="WW8Num5z0"/>
    <w:rsid w:val="00B23E6A"/>
  </w:style>
  <w:style w:type="character" w:customStyle="1" w:styleId="WW8Num6z0">
    <w:name w:val="WW8Num6z0"/>
    <w:rsid w:val="00B23E6A"/>
    <w:rPr>
      <w:i w:val="0"/>
      <w:iCs/>
      <w:color w:val="000000"/>
    </w:rPr>
  </w:style>
  <w:style w:type="character" w:customStyle="1" w:styleId="WW8Num7z0">
    <w:name w:val="WW8Num7z0"/>
    <w:rsid w:val="00B23E6A"/>
    <w:rPr>
      <w:rFonts w:ascii="Times New Roman" w:hAnsi="Times New Roman" w:cs="Times New Roman" w:hint="default"/>
      <w:bCs/>
      <w:sz w:val="28"/>
      <w:szCs w:val="28"/>
      <w:lang w:val="ru-RU" w:eastAsia="ru-RU"/>
    </w:rPr>
  </w:style>
  <w:style w:type="character" w:customStyle="1" w:styleId="WW8Num8z0">
    <w:name w:val="WW8Num8z0"/>
    <w:rsid w:val="00B23E6A"/>
    <w:rPr>
      <w:rFonts w:ascii="Times New Roman" w:hAnsi="Times New Roman" w:cs="Times New Roman" w:hint="default"/>
      <w:sz w:val="28"/>
      <w:szCs w:val="28"/>
      <w:lang w:val="ru-RU"/>
    </w:rPr>
  </w:style>
  <w:style w:type="character" w:customStyle="1" w:styleId="WW8Num9z0">
    <w:name w:val="WW8Num9z0"/>
    <w:rsid w:val="00B23E6A"/>
    <w:rPr>
      <w:rFonts w:ascii="Times New Roman" w:hAnsi="Times New Roman" w:cs="Times New Roman" w:hint="default"/>
      <w:sz w:val="28"/>
      <w:szCs w:val="28"/>
    </w:rPr>
  </w:style>
  <w:style w:type="character" w:customStyle="1" w:styleId="WW8Num10z0">
    <w:name w:val="WW8Num10z0"/>
    <w:rsid w:val="00B23E6A"/>
    <w:rPr>
      <w:rFonts w:ascii="Times New Roman" w:hAnsi="Times New Roman" w:cs="Times New Roman"/>
      <w:sz w:val="28"/>
      <w:szCs w:val="28"/>
      <w:lang w:val="ru-RU"/>
    </w:rPr>
  </w:style>
  <w:style w:type="character" w:customStyle="1" w:styleId="WW8Num11z0">
    <w:name w:val="WW8Num11z0"/>
    <w:rsid w:val="00B23E6A"/>
    <w:rPr>
      <w:rFonts w:ascii="Times New Roman" w:hAnsi="Times New Roman" w:cs="Times New Roman"/>
      <w:sz w:val="28"/>
      <w:szCs w:val="28"/>
      <w:lang w:val="ru-RU"/>
    </w:rPr>
  </w:style>
  <w:style w:type="character" w:customStyle="1" w:styleId="WW8Num12z0">
    <w:name w:val="WW8Num12z0"/>
    <w:rsid w:val="00B23E6A"/>
    <w:rPr>
      <w:rFonts w:ascii="Times New Roman" w:hAnsi="Times New Roman" w:cs="Times New Roman"/>
      <w:sz w:val="28"/>
      <w:szCs w:val="28"/>
      <w:lang w:val="ru-RU"/>
    </w:rPr>
  </w:style>
  <w:style w:type="character" w:customStyle="1" w:styleId="WW8Num13z0">
    <w:name w:val="WW8Num13z0"/>
    <w:rsid w:val="00B23E6A"/>
    <w:rPr>
      <w:rFonts w:ascii="Times New Roman" w:hAnsi="Times New Roman" w:cs="Times New Roman" w:hint="default"/>
      <w:sz w:val="28"/>
      <w:szCs w:val="28"/>
    </w:rPr>
  </w:style>
  <w:style w:type="character" w:customStyle="1" w:styleId="WW8Num14z0">
    <w:name w:val="WW8Num14z0"/>
    <w:rsid w:val="00B23E6A"/>
    <w:rPr>
      <w:rFonts w:ascii="Times New Roman" w:hAnsi="Times New Roman" w:cs="Times New Roman"/>
      <w:sz w:val="28"/>
      <w:szCs w:val="28"/>
      <w:lang w:val="ru-RU"/>
    </w:rPr>
  </w:style>
  <w:style w:type="character" w:customStyle="1" w:styleId="WW8Num15z0">
    <w:name w:val="WW8Num15z0"/>
    <w:rsid w:val="00B23E6A"/>
    <w:rPr>
      <w:rFonts w:ascii="Times New Roman" w:hAnsi="Times New Roman" w:cs="Times New Roman"/>
      <w:sz w:val="28"/>
      <w:szCs w:val="28"/>
      <w:lang w:val="ru-RU"/>
    </w:rPr>
  </w:style>
  <w:style w:type="character" w:customStyle="1" w:styleId="WW8Num16z0">
    <w:name w:val="WW8Num16z0"/>
    <w:rsid w:val="00B23E6A"/>
    <w:rPr>
      <w:rFonts w:ascii="Times New Roman" w:hAnsi="Times New Roman" w:cs="Times New Roman"/>
      <w:sz w:val="28"/>
      <w:szCs w:val="28"/>
      <w:lang w:val="ru-RU"/>
    </w:rPr>
  </w:style>
  <w:style w:type="character" w:customStyle="1" w:styleId="WW8Num17z0">
    <w:name w:val="WW8Num17z0"/>
    <w:rsid w:val="00B23E6A"/>
    <w:rPr>
      <w:rFonts w:ascii="Times New Roman" w:hAnsi="Times New Roman" w:cs="Times New Roman"/>
      <w:sz w:val="28"/>
      <w:szCs w:val="28"/>
      <w:lang w:val="ru-RU"/>
    </w:rPr>
  </w:style>
  <w:style w:type="character" w:customStyle="1" w:styleId="WW8Num18z0">
    <w:name w:val="WW8Num18z0"/>
    <w:rsid w:val="00B23E6A"/>
    <w:rPr>
      <w:rFonts w:ascii="Times New Roman" w:hAnsi="Times New Roman" w:cs="Times New Roman" w:hint="default"/>
      <w:sz w:val="28"/>
      <w:szCs w:val="28"/>
      <w:lang w:val="ru-RU"/>
    </w:rPr>
  </w:style>
  <w:style w:type="character" w:customStyle="1" w:styleId="WW8Num19z0">
    <w:name w:val="WW8Num19z0"/>
    <w:rsid w:val="00B23E6A"/>
    <w:rPr>
      <w:rFonts w:ascii="Times New Roman" w:eastAsia="Times New Roman" w:hAnsi="Times New Roman" w:cs="Times New Roman"/>
      <w:b w:val="0"/>
      <w:bCs/>
      <w:sz w:val="28"/>
      <w:szCs w:val="28"/>
      <w:lang w:val="kk-KZ" w:eastAsia="ru-RU"/>
    </w:rPr>
  </w:style>
  <w:style w:type="character" w:customStyle="1" w:styleId="WW8Num20z0">
    <w:name w:val="WW8Num20z0"/>
    <w:rsid w:val="00B23E6A"/>
    <w:rPr>
      <w:rFonts w:ascii="Times New Roman" w:eastAsia="Calibri" w:hAnsi="Times New Roman" w:cs="Times New Roman"/>
      <w:color w:val="000000"/>
      <w:sz w:val="28"/>
      <w:szCs w:val="28"/>
      <w:lang w:val="en-US"/>
    </w:rPr>
  </w:style>
  <w:style w:type="character" w:customStyle="1" w:styleId="WW8Num21z0">
    <w:name w:val="WW8Num21z0"/>
    <w:rsid w:val="00B23E6A"/>
    <w:rPr>
      <w:rFonts w:ascii="Times New Roman" w:hAnsi="Times New Roman" w:cs="Times New Roman" w:hint="default"/>
      <w:sz w:val="28"/>
      <w:szCs w:val="28"/>
      <w:lang w:val="ru-RU"/>
    </w:rPr>
  </w:style>
  <w:style w:type="character" w:customStyle="1" w:styleId="WW8Num22z0">
    <w:name w:val="WW8Num22z0"/>
    <w:rsid w:val="00B23E6A"/>
    <w:rPr>
      <w:rFonts w:ascii="Times New Roman" w:eastAsia="Times New Roman" w:hAnsi="Times New Roman" w:cs="Times New Roman" w:hint="default"/>
      <w:sz w:val="28"/>
      <w:szCs w:val="28"/>
    </w:rPr>
  </w:style>
  <w:style w:type="character" w:customStyle="1" w:styleId="WW8Num23z0">
    <w:name w:val="WW8Num23z0"/>
    <w:rsid w:val="00B23E6A"/>
    <w:rPr>
      <w:rFonts w:ascii="Times New Roman" w:eastAsia="Times New Roman" w:hAnsi="Times New Roman" w:cs="Times New Roman" w:hint="default"/>
      <w:sz w:val="28"/>
      <w:szCs w:val="28"/>
      <w:lang w:val="ru-RU"/>
    </w:rPr>
  </w:style>
  <w:style w:type="character" w:customStyle="1" w:styleId="WW8Num24z0">
    <w:name w:val="WW8Num24z0"/>
    <w:rsid w:val="00B23E6A"/>
    <w:rPr>
      <w:rFonts w:ascii="Times New Roman" w:eastAsia="Calibri" w:hAnsi="Times New Roman" w:cs="Times New Roman" w:hint="default"/>
      <w:b w:val="0"/>
      <w:i/>
      <w:color w:val="000000"/>
      <w:sz w:val="28"/>
      <w:szCs w:val="28"/>
    </w:rPr>
  </w:style>
  <w:style w:type="character" w:customStyle="1" w:styleId="WW8Num25z0">
    <w:name w:val="WW8Num25z0"/>
    <w:rsid w:val="00B23E6A"/>
    <w:rPr>
      <w:rFonts w:ascii="Times New Roman" w:hAnsi="Times New Roman" w:cs="Times New Roman"/>
      <w:sz w:val="28"/>
      <w:szCs w:val="28"/>
    </w:rPr>
  </w:style>
  <w:style w:type="character" w:customStyle="1" w:styleId="WW8Num25z1">
    <w:name w:val="WW8Num25z1"/>
    <w:rsid w:val="00B23E6A"/>
  </w:style>
  <w:style w:type="character" w:customStyle="1" w:styleId="WW8Num25z2">
    <w:name w:val="WW8Num25z2"/>
    <w:rsid w:val="00B23E6A"/>
  </w:style>
  <w:style w:type="character" w:customStyle="1" w:styleId="WW8Num25z3">
    <w:name w:val="WW8Num25z3"/>
    <w:rsid w:val="00B23E6A"/>
  </w:style>
  <w:style w:type="character" w:customStyle="1" w:styleId="WW8Num25z4">
    <w:name w:val="WW8Num25z4"/>
    <w:rsid w:val="00B23E6A"/>
  </w:style>
  <w:style w:type="character" w:customStyle="1" w:styleId="WW8Num25z5">
    <w:name w:val="WW8Num25z5"/>
    <w:rsid w:val="00B23E6A"/>
  </w:style>
  <w:style w:type="character" w:customStyle="1" w:styleId="WW8Num25z6">
    <w:name w:val="WW8Num25z6"/>
    <w:rsid w:val="00B23E6A"/>
  </w:style>
  <w:style w:type="character" w:customStyle="1" w:styleId="WW8Num25z7">
    <w:name w:val="WW8Num25z7"/>
    <w:rsid w:val="00B23E6A"/>
  </w:style>
  <w:style w:type="character" w:customStyle="1" w:styleId="WW8Num25z8">
    <w:name w:val="WW8Num25z8"/>
    <w:rsid w:val="00B23E6A"/>
  </w:style>
  <w:style w:type="character" w:customStyle="1" w:styleId="WW8Num26z0">
    <w:name w:val="WW8Num26z0"/>
    <w:rsid w:val="00B23E6A"/>
    <w:rPr>
      <w:rFonts w:ascii="Times New Roman" w:hAnsi="Times New Roman" w:cs="Times New Roman" w:hint="default"/>
      <w:b/>
      <w:bCs w:val="0"/>
      <w:sz w:val="28"/>
    </w:rPr>
  </w:style>
  <w:style w:type="character" w:customStyle="1" w:styleId="WW8Num26z1">
    <w:name w:val="WW8Num26z1"/>
    <w:rsid w:val="00B23E6A"/>
    <w:rPr>
      <w:rFonts w:ascii="Times New Roman" w:hAnsi="Times New Roman" w:cs="Times New Roman" w:hint="default"/>
      <w:b/>
      <w:bCs/>
      <w:sz w:val="28"/>
      <w:szCs w:val="28"/>
      <w:lang w:val="kk-KZ"/>
    </w:rPr>
  </w:style>
  <w:style w:type="character" w:customStyle="1" w:styleId="WW8Num27z0">
    <w:name w:val="WW8Num27z0"/>
    <w:rsid w:val="00B23E6A"/>
    <w:rPr>
      <w:rFonts w:hint="default"/>
    </w:rPr>
  </w:style>
  <w:style w:type="character" w:customStyle="1" w:styleId="WW8Num28z0">
    <w:name w:val="WW8Num28z0"/>
    <w:rsid w:val="00B23E6A"/>
    <w:rPr>
      <w:rFonts w:ascii="Times New Roman" w:hAnsi="Times New Roman" w:cs="Times New Roman" w:hint="default"/>
      <w:i/>
      <w:sz w:val="28"/>
      <w:szCs w:val="28"/>
      <w:lang w:val="kk-KZ"/>
    </w:rPr>
  </w:style>
  <w:style w:type="character" w:customStyle="1" w:styleId="WW8Num29z0">
    <w:name w:val="WW8Num29z0"/>
    <w:rsid w:val="00B23E6A"/>
    <w:rPr>
      <w:rFonts w:ascii="Times New Roman" w:hAnsi="Times New Roman" w:cs="Times New Roman" w:hint="default"/>
      <w:sz w:val="28"/>
      <w:szCs w:val="28"/>
    </w:rPr>
  </w:style>
  <w:style w:type="character" w:customStyle="1" w:styleId="WW8Num30z0">
    <w:name w:val="WW8Num30z0"/>
    <w:rsid w:val="00B23E6A"/>
    <w:rPr>
      <w:rFonts w:ascii="Times New Roman" w:hAnsi="Times New Roman" w:cs="Times New Roman" w:hint="default"/>
      <w:sz w:val="28"/>
      <w:szCs w:val="28"/>
      <w:lang w:val="en-US"/>
    </w:rPr>
  </w:style>
  <w:style w:type="character" w:customStyle="1" w:styleId="WW8Num31z0">
    <w:name w:val="WW8Num31z0"/>
    <w:rsid w:val="00B23E6A"/>
    <w:rPr>
      <w:rFonts w:ascii="Times New Roman" w:hAnsi="Times New Roman" w:cs="Times New Roman" w:hint="default"/>
      <w:sz w:val="28"/>
      <w:szCs w:val="28"/>
    </w:rPr>
  </w:style>
  <w:style w:type="character" w:customStyle="1" w:styleId="WW8Num32z0">
    <w:name w:val="WW8Num32z0"/>
    <w:rsid w:val="00B23E6A"/>
    <w:rPr>
      <w:rFonts w:ascii="Times New Roman" w:hAnsi="Times New Roman" w:cs="Times New Roman" w:hint="default"/>
      <w:sz w:val="28"/>
      <w:szCs w:val="28"/>
    </w:rPr>
  </w:style>
  <w:style w:type="character" w:customStyle="1" w:styleId="WW8Num33z0">
    <w:name w:val="WW8Num33z0"/>
    <w:rsid w:val="00B23E6A"/>
    <w:rPr>
      <w:rFonts w:ascii="Times New Roman" w:hAnsi="Times New Roman" w:cs="Times New Roman"/>
      <w:sz w:val="28"/>
      <w:szCs w:val="28"/>
    </w:rPr>
  </w:style>
  <w:style w:type="character" w:customStyle="1" w:styleId="WW8Num34z0">
    <w:name w:val="WW8Num34z0"/>
    <w:rsid w:val="00B23E6A"/>
    <w:rPr>
      <w:rFonts w:ascii="Times New Roman" w:hAnsi="Times New Roman" w:cs="Times New Roman"/>
      <w:sz w:val="28"/>
      <w:szCs w:val="28"/>
      <w:lang w:val="ru-RU"/>
    </w:rPr>
  </w:style>
  <w:style w:type="character" w:customStyle="1" w:styleId="WW8Num35z0">
    <w:name w:val="WW8Num35z0"/>
    <w:rsid w:val="00B23E6A"/>
    <w:rPr>
      <w:rFonts w:ascii="Times New Roman" w:hAnsi="Times New Roman" w:cs="Times New Roman" w:hint="default"/>
      <w:sz w:val="28"/>
      <w:szCs w:val="28"/>
    </w:rPr>
  </w:style>
  <w:style w:type="character" w:customStyle="1" w:styleId="WW8Num36z0">
    <w:name w:val="WW8Num36z0"/>
    <w:rsid w:val="00B23E6A"/>
    <w:rPr>
      <w:rFonts w:ascii="Times New Roman" w:hAnsi="Times New Roman" w:cs="Times New Roman" w:hint="default"/>
      <w:sz w:val="28"/>
      <w:szCs w:val="28"/>
    </w:rPr>
  </w:style>
  <w:style w:type="character" w:customStyle="1" w:styleId="WW8Num37z0">
    <w:name w:val="WW8Num37z0"/>
    <w:rsid w:val="00B23E6A"/>
    <w:rPr>
      <w:rFonts w:ascii="Times New Roman" w:hAnsi="Times New Roman" w:cs="Times New Roman"/>
      <w:sz w:val="28"/>
      <w:szCs w:val="28"/>
      <w:lang w:val="kk-KZ"/>
    </w:rPr>
  </w:style>
  <w:style w:type="character" w:customStyle="1" w:styleId="WW8Num38z0">
    <w:name w:val="WW8Num38z0"/>
    <w:rsid w:val="00B23E6A"/>
    <w:rPr>
      <w:rFonts w:ascii="Times New Roman" w:hAnsi="Times New Roman" w:cs="Times New Roman"/>
      <w:sz w:val="28"/>
      <w:szCs w:val="28"/>
    </w:rPr>
  </w:style>
  <w:style w:type="character" w:customStyle="1" w:styleId="WW8Num39z0">
    <w:name w:val="WW8Num39z0"/>
    <w:rsid w:val="00B23E6A"/>
    <w:rPr>
      <w:rFonts w:ascii="Times New Roman" w:hAnsi="Times New Roman" w:cs="Times New Roman" w:hint="default"/>
      <w:color w:val="000000"/>
      <w:sz w:val="28"/>
      <w:szCs w:val="28"/>
      <w:lang w:val="kk-KZ"/>
    </w:rPr>
  </w:style>
  <w:style w:type="character" w:customStyle="1" w:styleId="WW8Num40z0">
    <w:name w:val="WW8Num40z0"/>
    <w:rsid w:val="00B23E6A"/>
    <w:rPr>
      <w:rFonts w:ascii="Times New Roman" w:hAnsi="Times New Roman" w:cs="Times New Roman" w:hint="default"/>
      <w:sz w:val="28"/>
      <w:szCs w:val="28"/>
      <w:lang w:val="ru-RU"/>
    </w:rPr>
  </w:style>
  <w:style w:type="character" w:customStyle="1" w:styleId="WW8Num41z0">
    <w:name w:val="WW8Num41z0"/>
    <w:rsid w:val="00B23E6A"/>
    <w:rPr>
      <w:rFonts w:ascii="Times New Roman" w:hAnsi="Times New Roman" w:cs="Times New Roman" w:hint="default"/>
      <w:color w:val="000000"/>
      <w:spacing w:val="-4"/>
      <w:sz w:val="28"/>
      <w:szCs w:val="28"/>
      <w:lang w:val="ru-RU" w:eastAsia="ru-RU"/>
    </w:rPr>
  </w:style>
  <w:style w:type="character" w:customStyle="1" w:styleId="WW8Num42z0">
    <w:name w:val="WW8Num42z0"/>
    <w:rsid w:val="00B23E6A"/>
    <w:rPr>
      <w:rFonts w:ascii="Times New Roman" w:hAnsi="Times New Roman" w:cs="Times New Roman"/>
      <w:sz w:val="28"/>
      <w:szCs w:val="28"/>
    </w:rPr>
  </w:style>
  <w:style w:type="character" w:customStyle="1" w:styleId="WW8Num43z0">
    <w:name w:val="WW8Num43z0"/>
    <w:rsid w:val="00B23E6A"/>
    <w:rPr>
      <w:rFonts w:ascii="Symbol" w:hAnsi="Symbol" w:cs="Symbol" w:hint="default"/>
      <w:sz w:val="28"/>
      <w:szCs w:val="28"/>
    </w:rPr>
  </w:style>
  <w:style w:type="character" w:customStyle="1" w:styleId="WW8Num44z0">
    <w:name w:val="WW8Num44z0"/>
    <w:rsid w:val="00B23E6A"/>
    <w:rPr>
      <w:rFonts w:ascii="Symbol" w:hAnsi="Symbol" w:cs="Symbol"/>
      <w:sz w:val="28"/>
      <w:szCs w:val="28"/>
      <w:lang w:val="ru-RU"/>
    </w:rPr>
  </w:style>
  <w:style w:type="character" w:customStyle="1" w:styleId="WW8Num44z1">
    <w:name w:val="WW8Num44z1"/>
    <w:rsid w:val="00B23E6A"/>
  </w:style>
  <w:style w:type="character" w:customStyle="1" w:styleId="WW8Num44z2">
    <w:name w:val="WW8Num44z2"/>
    <w:rsid w:val="00B23E6A"/>
  </w:style>
  <w:style w:type="character" w:customStyle="1" w:styleId="WW8Num44z3">
    <w:name w:val="WW8Num44z3"/>
    <w:rsid w:val="00B23E6A"/>
  </w:style>
  <w:style w:type="character" w:customStyle="1" w:styleId="WW8Num44z4">
    <w:name w:val="WW8Num44z4"/>
    <w:rsid w:val="00B23E6A"/>
  </w:style>
  <w:style w:type="character" w:customStyle="1" w:styleId="WW8Num44z5">
    <w:name w:val="WW8Num44z5"/>
    <w:rsid w:val="00B23E6A"/>
  </w:style>
  <w:style w:type="character" w:customStyle="1" w:styleId="WW8Num44z6">
    <w:name w:val="WW8Num44z6"/>
    <w:rsid w:val="00B23E6A"/>
  </w:style>
  <w:style w:type="character" w:customStyle="1" w:styleId="WW8Num44z7">
    <w:name w:val="WW8Num44z7"/>
    <w:rsid w:val="00B23E6A"/>
  </w:style>
  <w:style w:type="character" w:customStyle="1" w:styleId="WW8Num44z8">
    <w:name w:val="WW8Num44z8"/>
    <w:rsid w:val="00B23E6A"/>
  </w:style>
  <w:style w:type="character" w:customStyle="1" w:styleId="WW8Num45z0">
    <w:name w:val="WW8Num45z0"/>
    <w:rsid w:val="00B23E6A"/>
    <w:rPr>
      <w:rFonts w:ascii="Times New Roman" w:hAnsi="Times New Roman" w:cs="Times New Roman"/>
      <w:sz w:val="28"/>
      <w:szCs w:val="28"/>
    </w:rPr>
  </w:style>
  <w:style w:type="character" w:customStyle="1" w:styleId="WW8Num46z0">
    <w:name w:val="WW8Num46z0"/>
    <w:rsid w:val="00B23E6A"/>
    <w:rPr>
      <w:rFonts w:ascii="Symbol" w:hAnsi="Symbol" w:cs="Symbol" w:hint="default"/>
      <w:sz w:val="28"/>
      <w:szCs w:val="28"/>
      <w:lang w:val="ru-RU"/>
    </w:rPr>
  </w:style>
  <w:style w:type="character" w:customStyle="1" w:styleId="WW8Num47z0">
    <w:name w:val="WW8Num47z0"/>
    <w:rsid w:val="00B23E6A"/>
    <w:rPr>
      <w:rFonts w:ascii="Times New Roman" w:hAnsi="Times New Roman" w:cs="Times New Roman"/>
      <w:bCs/>
      <w:sz w:val="28"/>
      <w:szCs w:val="28"/>
      <w:lang w:val="ru-RU" w:eastAsia="ru-RU"/>
    </w:rPr>
  </w:style>
  <w:style w:type="character" w:customStyle="1" w:styleId="WW8Num48z0">
    <w:name w:val="WW8Num48z0"/>
    <w:rsid w:val="00B23E6A"/>
    <w:rPr>
      <w:rFonts w:ascii="Times New Roman" w:hAnsi="Times New Roman" w:cs="Times New Roman"/>
      <w:sz w:val="28"/>
      <w:szCs w:val="28"/>
    </w:rPr>
  </w:style>
  <w:style w:type="character" w:customStyle="1" w:styleId="WW8Num49z0">
    <w:name w:val="WW8Num49z0"/>
    <w:rsid w:val="00B23E6A"/>
    <w:rPr>
      <w:rFonts w:ascii="Times New Roman" w:hAnsi="Times New Roman" w:cs="Times New Roman"/>
      <w:sz w:val="28"/>
      <w:szCs w:val="28"/>
      <w:lang w:val="kk-KZ"/>
    </w:rPr>
  </w:style>
  <w:style w:type="character" w:customStyle="1" w:styleId="WW8Num50z0">
    <w:name w:val="WW8Num50z0"/>
    <w:rsid w:val="00B23E6A"/>
    <w:rPr>
      <w:rFonts w:ascii="Times New Roman" w:hAnsi="Times New Roman" w:cs="Times New Roman" w:hint="default"/>
      <w:sz w:val="28"/>
      <w:szCs w:val="28"/>
    </w:rPr>
  </w:style>
  <w:style w:type="character" w:customStyle="1" w:styleId="WW8Num51z0">
    <w:name w:val="WW8Num51z0"/>
    <w:rsid w:val="00B23E6A"/>
    <w:rPr>
      <w:rFonts w:ascii="Times New Roman" w:hAnsi="Times New Roman" w:cs="Times New Roman"/>
      <w:b/>
      <w:caps/>
      <w:sz w:val="28"/>
      <w:szCs w:val="28"/>
    </w:rPr>
  </w:style>
  <w:style w:type="character" w:customStyle="1" w:styleId="WW8Num52z0">
    <w:name w:val="WW8Num52z0"/>
    <w:rsid w:val="00B23E6A"/>
    <w:rPr>
      <w:rFonts w:ascii="Times New Roman" w:hAnsi="Times New Roman" w:cs="Times New Roman" w:hint="default"/>
      <w:sz w:val="28"/>
      <w:szCs w:val="28"/>
    </w:rPr>
  </w:style>
  <w:style w:type="character" w:customStyle="1" w:styleId="WW8Num53z0">
    <w:name w:val="WW8Num53z0"/>
    <w:rsid w:val="00B23E6A"/>
    <w:rPr>
      <w:rFonts w:ascii="Times New Roman" w:hAnsi="Times New Roman" w:cs="Times New Roman" w:hint="default"/>
      <w:b/>
      <w:sz w:val="28"/>
      <w:szCs w:val="28"/>
    </w:rPr>
  </w:style>
  <w:style w:type="character" w:customStyle="1" w:styleId="WW8Num54z0">
    <w:name w:val="WW8Num54z0"/>
    <w:rsid w:val="00B23E6A"/>
    <w:rPr>
      <w:rFonts w:eastAsia="Times New Roman"/>
      <w:sz w:val="28"/>
      <w:szCs w:val="28"/>
      <w:lang w:val="ru-RU"/>
    </w:rPr>
  </w:style>
  <w:style w:type="character" w:customStyle="1" w:styleId="WW8Num54z1">
    <w:name w:val="WW8Num54z1"/>
    <w:rsid w:val="00B23E6A"/>
    <w:rPr>
      <w:rFonts w:ascii="Times New Roman" w:hAnsi="Times New Roman" w:cs="Times New Roman" w:hint="default"/>
      <w:b/>
      <w:color w:val="000000"/>
      <w:sz w:val="28"/>
      <w:szCs w:val="28"/>
    </w:rPr>
  </w:style>
  <w:style w:type="character" w:customStyle="1" w:styleId="WW8Num54z2">
    <w:name w:val="WW8Num54z2"/>
    <w:rsid w:val="00B23E6A"/>
    <w:rPr>
      <w:rFonts w:ascii="Times New Roman" w:hAnsi="Times New Roman" w:cs="Times New Roman" w:hint="default"/>
      <w:b/>
      <w:color w:val="000000"/>
    </w:rPr>
  </w:style>
  <w:style w:type="character" w:customStyle="1" w:styleId="WW8Num55z0">
    <w:name w:val="WW8Num55z0"/>
    <w:rsid w:val="00B23E6A"/>
    <w:rPr>
      <w:rFonts w:ascii="Times New Roman" w:hAnsi="Times New Roman" w:cs="Times New Roman"/>
      <w:sz w:val="28"/>
      <w:szCs w:val="28"/>
      <w:lang w:val="ru-RU"/>
    </w:rPr>
  </w:style>
  <w:style w:type="character" w:customStyle="1" w:styleId="WW8Num56z0">
    <w:name w:val="WW8Num56z0"/>
    <w:rsid w:val="00B23E6A"/>
    <w:rPr>
      <w:rFonts w:ascii="Times New Roman" w:hAnsi="Times New Roman" w:cs="Times New Roman" w:hint="default"/>
      <w:sz w:val="28"/>
      <w:szCs w:val="28"/>
      <w:lang w:val="ru-RU"/>
    </w:rPr>
  </w:style>
  <w:style w:type="character" w:customStyle="1" w:styleId="WW8Num57z0">
    <w:name w:val="WW8Num57z0"/>
    <w:rsid w:val="00B23E6A"/>
    <w:rPr>
      <w:rFonts w:ascii="Symbol" w:hAnsi="Symbol" w:cs="Symbol" w:hint="default"/>
      <w:color w:val="000000"/>
      <w:sz w:val="28"/>
      <w:szCs w:val="28"/>
    </w:rPr>
  </w:style>
  <w:style w:type="character" w:customStyle="1" w:styleId="WW8Num58z0">
    <w:name w:val="WW8Num58z0"/>
    <w:rsid w:val="00B23E6A"/>
    <w:rPr>
      <w:rFonts w:ascii="Times New Roman" w:hAnsi="Times New Roman" w:cs="Times New Roman" w:hint="default"/>
      <w:sz w:val="28"/>
      <w:szCs w:val="28"/>
      <w:lang w:val="ru-RU"/>
    </w:rPr>
  </w:style>
  <w:style w:type="character" w:customStyle="1" w:styleId="WW8Num58z1">
    <w:name w:val="WW8Num58z1"/>
    <w:rsid w:val="00B23E6A"/>
    <w:rPr>
      <w:rFonts w:ascii="Times New Roman" w:hAnsi="Times New Roman" w:cs="Times New Roman" w:hint="default"/>
      <w:sz w:val="28"/>
      <w:szCs w:val="28"/>
    </w:rPr>
  </w:style>
  <w:style w:type="character" w:customStyle="1" w:styleId="WW8Num58z2">
    <w:name w:val="WW8Num58z2"/>
    <w:rsid w:val="00B23E6A"/>
    <w:rPr>
      <w:rFonts w:ascii="Wingdings" w:hAnsi="Wingdings" w:cs="Wingdings" w:hint="default"/>
    </w:rPr>
  </w:style>
  <w:style w:type="character" w:customStyle="1" w:styleId="WW8Num58z3">
    <w:name w:val="WW8Num58z3"/>
    <w:rsid w:val="00B23E6A"/>
    <w:rPr>
      <w:rFonts w:ascii="Symbol" w:hAnsi="Symbol" w:cs="Symbol" w:hint="default"/>
    </w:rPr>
  </w:style>
  <w:style w:type="character" w:customStyle="1" w:styleId="WW8Num58z4">
    <w:name w:val="WW8Num58z4"/>
    <w:rsid w:val="00B23E6A"/>
    <w:rPr>
      <w:rFonts w:ascii="Courier New" w:hAnsi="Courier New" w:cs="Courier New" w:hint="default"/>
    </w:rPr>
  </w:style>
  <w:style w:type="character" w:customStyle="1" w:styleId="WW8Num59z0">
    <w:name w:val="WW8Num59z0"/>
    <w:rsid w:val="00B23E6A"/>
    <w:rPr>
      <w:rFonts w:ascii="Times New Roman" w:hAnsi="Times New Roman" w:cs="Times New Roman" w:hint="default"/>
      <w:sz w:val="28"/>
      <w:szCs w:val="28"/>
      <w:lang w:val="kk-KZ"/>
    </w:rPr>
  </w:style>
  <w:style w:type="character" w:customStyle="1" w:styleId="WW8Num60z0">
    <w:name w:val="WW8Num60z0"/>
    <w:rsid w:val="00B23E6A"/>
    <w:rPr>
      <w:rFonts w:ascii="Times New Roman" w:hAnsi="Times New Roman" w:cs="Times New Roman" w:hint="default"/>
      <w:sz w:val="28"/>
      <w:szCs w:val="28"/>
      <w:lang w:val="ru-RU"/>
    </w:rPr>
  </w:style>
  <w:style w:type="character" w:customStyle="1" w:styleId="WW8Num61z0">
    <w:name w:val="WW8Num61z0"/>
    <w:rsid w:val="00B23E6A"/>
    <w:rPr>
      <w:rFonts w:ascii="Times New Roman" w:hAnsi="Times New Roman" w:cs="Times New Roman" w:hint="default"/>
      <w:szCs w:val="28"/>
    </w:rPr>
  </w:style>
  <w:style w:type="character" w:customStyle="1" w:styleId="WW8Num62z0">
    <w:name w:val="WW8Num62z0"/>
    <w:rsid w:val="00B23E6A"/>
    <w:rPr>
      <w:rFonts w:ascii="Symbol" w:hAnsi="Symbol" w:cs="Symbol"/>
      <w:sz w:val="28"/>
      <w:szCs w:val="28"/>
      <w:lang w:val="ru-RU"/>
    </w:rPr>
  </w:style>
  <w:style w:type="character" w:customStyle="1" w:styleId="WW8Num62z1">
    <w:name w:val="WW8Num62z1"/>
    <w:rsid w:val="00B23E6A"/>
  </w:style>
  <w:style w:type="character" w:customStyle="1" w:styleId="WW8Num62z2">
    <w:name w:val="WW8Num62z2"/>
    <w:rsid w:val="00B23E6A"/>
  </w:style>
  <w:style w:type="character" w:customStyle="1" w:styleId="WW8Num62z3">
    <w:name w:val="WW8Num62z3"/>
    <w:rsid w:val="00B23E6A"/>
  </w:style>
  <w:style w:type="character" w:customStyle="1" w:styleId="WW8Num62z4">
    <w:name w:val="WW8Num62z4"/>
    <w:rsid w:val="00B23E6A"/>
  </w:style>
  <w:style w:type="character" w:customStyle="1" w:styleId="WW8Num62z5">
    <w:name w:val="WW8Num62z5"/>
    <w:rsid w:val="00B23E6A"/>
  </w:style>
  <w:style w:type="character" w:customStyle="1" w:styleId="WW8Num62z6">
    <w:name w:val="WW8Num62z6"/>
    <w:rsid w:val="00B23E6A"/>
  </w:style>
  <w:style w:type="character" w:customStyle="1" w:styleId="WW8Num62z7">
    <w:name w:val="WW8Num62z7"/>
    <w:rsid w:val="00B23E6A"/>
  </w:style>
  <w:style w:type="character" w:customStyle="1" w:styleId="WW8Num62z8">
    <w:name w:val="WW8Num62z8"/>
    <w:rsid w:val="00B23E6A"/>
  </w:style>
  <w:style w:type="character" w:customStyle="1" w:styleId="51">
    <w:name w:val="Основной шрифт абзаца5"/>
    <w:rsid w:val="00B23E6A"/>
  </w:style>
  <w:style w:type="character" w:customStyle="1" w:styleId="WW8Num27z1">
    <w:name w:val="WW8Num27z1"/>
    <w:rsid w:val="00B23E6A"/>
    <w:rPr>
      <w:rFonts w:ascii="Times New Roman" w:hAnsi="Times New Roman" w:cs="Times New Roman" w:hint="default"/>
      <w:b/>
      <w:color w:val="000000"/>
      <w:sz w:val="28"/>
      <w:szCs w:val="28"/>
    </w:rPr>
  </w:style>
  <w:style w:type="character" w:customStyle="1" w:styleId="WW8Num27z2">
    <w:name w:val="WW8Num27z2"/>
    <w:rsid w:val="00B23E6A"/>
    <w:rPr>
      <w:rFonts w:ascii="Times New Roman" w:hAnsi="Times New Roman" w:cs="Times New Roman" w:hint="default"/>
      <w:b/>
      <w:color w:val="000000"/>
    </w:rPr>
  </w:style>
  <w:style w:type="character" w:customStyle="1" w:styleId="WW8Num31z1">
    <w:name w:val="WW8Num31z1"/>
    <w:rsid w:val="00B23E6A"/>
  </w:style>
  <w:style w:type="character" w:customStyle="1" w:styleId="WW8Num31z2">
    <w:name w:val="WW8Num31z2"/>
    <w:rsid w:val="00B23E6A"/>
  </w:style>
  <w:style w:type="character" w:customStyle="1" w:styleId="WW8Num31z3">
    <w:name w:val="WW8Num31z3"/>
    <w:rsid w:val="00B23E6A"/>
  </w:style>
  <w:style w:type="character" w:customStyle="1" w:styleId="WW8Num31z4">
    <w:name w:val="WW8Num31z4"/>
    <w:rsid w:val="00B23E6A"/>
  </w:style>
  <w:style w:type="character" w:customStyle="1" w:styleId="WW8Num31z5">
    <w:name w:val="WW8Num31z5"/>
    <w:rsid w:val="00B23E6A"/>
  </w:style>
  <w:style w:type="character" w:customStyle="1" w:styleId="WW8Num31z6">
    <w:name w:val="WW8Num31z6"/>
    <w:rsid w:val="00B23E6A"/>
  </w:style>
  <w:style w:type="character" w:customStyle="1" w:styleId="WW8Num31z7">
    <w:name w:val="WW8Num31z7"/>
    <w:rsid w:val="00B23E6A"/>
  </w:style>
  <w:style w:type="character" w:customStyle="1" w:styleId="WW8Num31z8">
    <w:name w:val="WW8Num31z8"/>
    <w:rsid w:val="00B23E6A"/>
  </w:style>
  <w:style w:type="character" w:customStyle="1" w:styleId="WW8Num32z1">
    <w:name w:val="WW8Num32z1"/>
    <w:rsid w:val="00B23E6A"/>
    <w:rPr>
      <w:rFonts w:ascii="Times New Roman" w:hAnsi="Times New Roman" w:cs="Times New Roman" w:hint="default"/>
      <w:b/>
      <w:bCs/>
      <w:sz w:val="28"/>
      <w:szCs w:val="28"/>
      <w:lang w:val="kk-KZ"/>
    </w:rPr>
  </w:style>
  <w:style w:type="character" w:customStyle="1" w:styleId="WW8Num36z1">
    <w:name w:val="WW8Num36z1"/>
    <w:rsid w:val="00B23E6A"/>
  </w:style>
  <w:style w:type="character" w:customStyle="1" w:styleId="WW8Num36z2">
    <w:name w:val="WW8Num36z2"/>
    <w:rsid w:val="00B23E6A"/>
  </w:style>
  <w:style w:type="character" w:customStyle="1" w:styleId="WW8Num36z3">
    <w:name w:val="WW8Num36z3"/>
    <w:rsid w:val="00B23E6A"/>
  </w:style>
  <w:style w:type="character" w:customStyle="1" w:styleId="WW8Num36z4">
    <w:name w:val="WW8Num36z4"/>
    <w:rsid w:val="00B23E6A"/>
  </w:style>
  <w:style w:type="character" w:customStyle="1" w:styleId="WW8Num36z5">
    <w:name w:val="WW8Num36z5"/>
    <w:rsid w:val="00B23E6A"/>
  </w:style>
  <w:style w:type="character" w:customStyle="1" w:styleId="WW8Num36z6">
    <w:name w:val="WW8Num36z6"/>
    <w:rsid w:val="00B23E6A"/>
  </w:style>
  <w:style w:type="character" w:customStyle="1" w:styleId="WW8Num36z7">
    <w:name w:val="WW8Num36z7"/>
    <w:rsid w:val="00B23E6A"/>
  </w:style>
  <w:style w:type="character" w:customStyle="1" w:styleId="WW8Num36z8">
    <w:name w:val="WW8Num36z8"/>
    <w:rsid w:val="00B23E6A"/>
  </w:style>
  <w:style w:type="character" w:customStyle="1" w:styleId="WW8Num37z1">
    <w:name w:val="WW8Num37z1"/>
    <w:rsid w:val="00B23E6A"/>
    <w:rPr>
      <w:rFonts w:ascii="Times New Roman CYR" w:hAnsi="Times New Roman CYR" w:cs="Times New Roman CYR" w:hint="default"/>
      <w:b/>
      <w:sz w:val="28"/>
    </w:rPr>
  </w:style>
  <w:style w:type="character" w:customStyle="1" w:styleId="WW8Num38z1">
    <w:name w:val="WW8Num38z1"/>
    <w:rsid w:val="00B23E6A"/>
  </w:style>
  <w:style w:type="character" w:customStyle="1" w:styleId="WW8Num38z2">
    <w:name w:val="WW8Num38z2"/>
    <w:rsid w:val="00B23E6A"/>
  </w:style>
  <w:style w:type="character" w:customStyle="1" w:styleId="WW8Num38z3">
    <w:name w:val="WW8Num38z3"/>
    <w:rsid w:val="00B23E6A"/>
  </w:style>
  <w:style w:type="character" w:customStyle="1" w:styleId="WW8Num38z4">
    <w:name w:val="WW8Num38z4"/>
    <w:rsid w:val="00B23E6A"/>
  </w:style>
  <w:style w:type="character" w:customStyle="1" w:styleId="WW8Num38z5">
    <w:name w:val="WW8Num38z5"/>
    <w:rsid w:val="00B23E6A"/>
  </w:style>
  <w:style w:type="character" w:customStyle="1" w:styleId="WW8Num38z6">
    <w:name w:val="WW8Num38z6"/>
    <w:rsid w:val="00B23E6A"/>
  </w:style>
  <w:style w:type="character" w:customStyle="1" w:styleId="WW8Num38z7">
    <w:name w:val="WW8Num38z7"/>
    <w:rsid w:val="00B23E6A"/>
  </w:style>
  <w:style w:type="character" w:customStyle="1" w:styleId="WW8Num38z8">
    <w:name w:val="WW8Num38z8"/>
    <w:rsid w:val="00B23E6A"/>
  </w:style>
  <w:style w:type="character" w:customStyle="1" w:styleId="WW8Num49z1">
    <w:name w:val="WW8Num49z1"/>
    <w:rsid w:val="00B23E6A"/>
  </w:style>
  <w:style w:type="character" w:customStyle="1" w:styleId="WW8Num49z2">
    <w:name w:val="WW8Num49z2"/>
    <w:rsid w:val="00B23E6A"/>
  </w:style>
  <w:style w:type="character" w:customStyle="1" w:styleId="WW8Num49z3">
    <w:name w:val="WW8Num49z3"/>
    <w:rsid w:val="00B23E6A"/>
  </w:style>
  <w:style w:type="character" w:customStyle="1" w:styleId="WW8Num49z4">
    <w:name w:val="WW8Num49z4"/>
    <w:rsid w:val="00B23E6A"/>
  </w:style>
  <w:style w:type="character" w:customStyle="1" w:styleId="WW8Num49z5">
    <w:name w:val="WW8Num49z5"/>
    <w:rsid w:val="00B23E6A"/>
  </w:style>
  <w:style w:type="character" w:customStyle="1" w:styleId="WW8Num49z6">
    <w:name w:val="WW8Num49z6"/>
    <w:rsid w:val="00B23E6A"/>
  </w:style>
  <w:style w:type="character" w:customStyle="1" w:styleId="WW8Num49z7">
    <w:name w:val="WW8Num49z7"/>
    <w:rsid w:val="00B23E6A"/>
  </w:style>
  <w:style w:type="character" w:customStyle="1" w:styleId="WW8Num49z8">
    <w:name w:val="WW8Num49z8"/>
    <w:rsid w:val="00B23E6A"/>
  </w:style>
  <w:style w:type="character" w:customStyle="1" w:styleId="WW8Num50z1">
    <w:name w:val="WW8Num50z1"/>
    <w:rsid w:val="00B23E6A"/>
  </w:style>
  <w:style w:type="character" w:customStyle="1" w:styleId="WW8Num50z2">
    <w:name w:val="WW8Num50z2"/>
    <w:rsid w:val="00B23E6A"/>
  </w:style>
  <w:style w:type="character" w:customStyle="1" w:styleId="WW8Num50z3">
    <w:name w:val="WW8Num50z3"/>
    <w:rsid w:val="00B23E6A"/>
  </w:style>
  <w:style w:type="character" w:customStyle="1" w:styleId="WW8Num50z4">
    <w:name w:val="WW8Num50z4"/>
    <w:rsid w:val="00B23E6A"/>
  </w:style>
  <w:style w:type="character" w:customStyle="1" w:styleId="WW8Num50z5">
    <w:name w:val="WW8Num50z5"/>
    <w:rsid w:val="00B23E6A"/>
  </w:style>
  <w:style w:type="character" w:customStyle="1" w:styleId="WW8Num50z6">
    <w:name w:val="WW8Num50z6"/>
    <w:rsid w:val="00B23E6A"/>
  </w:style>
  <w:style w:type="character" w:customStyle="1" w:styleId="WW8Num50z7">
    <w:name w:val="WW8Num50z7"/>
    <w:rsid w:val="00B23E6A"/>
  </w:style>
  <w:style w:type="character" w:customStyle="1" w:styleId="WW8Num50z8">
    <w:name w:val="WW8Num50z8"/>
    <w:rsid w:val="00B23E6A"/>
  </w:style>
  <w:style w:type="character" w:customStyle="1" w:styleId="WW8Num51z1">
    <w:name w:val="WW8Num51z1"/>
    <w:rsid w:val="00B23E6A"/>
    <w:rPr>
      <w:rFonts w:ascii="Courier New" w:hAnsi="Courier New" w:cs="Courier New" w:hint="default"/>
    </w:rPr>
  </w:style>
  <w:style w:type="character" w:customStyle="1" w:styleId="WW8Num51z2">
    <w:name w:val="WW8Num51z2"/>
    <w:rsid w:val="00B23E6A"/>
    <w:rPr>
      <w:rFonts w:ascii="Wingdings" w:hAnsi="Wingdings" w:cs="Wingdings" w:hint="default"/>
    </w:rPr>
  </w:style>
  <w:style w:type="character" w:customStyle="1" w:styleId="WW8Num51z3">
    <w:name w:val="WW8Num51z3"/>
    <w:rsid w:val="00B23E6A"/>
    <w:rPr>
      <w:rFonts w:ascii="Symbol" w:hAnsi="Symbol" w:cs="Symbol" w:hint="default"/>
    </w:rPr>
  </w:style>
  <w:style w:type="character" w:customStyle="1" w:styleId="WW8Num52z1">
    <w:name w:val="WW8Num52z1"/>
    <w:rsid w:val="00B23E6A"/>
    <w:rPr>
      <w:rFonts w:ascii="Courier New" w:hAnsi="Courier New" w:cs="Courier New" w:hint="default"/>
    </w:rPr>
  </w:style>
  <w:style w:type="character" w:customStyle="1" w:styleId="WW8Num52z2">
    <w:name w:val="WW8Num52z2"/>
    <w:rsid w:val="00B23E6A"/>
    <w:rPr>
      <w:rFonts w:ascii="Wingdings" w:hAnsi="Wingdings" w:cs="Wingdings" w:hint="default"/>
    </w:rPr>
  </w:style>
  <w:style w:type="character" w:customStyle="1" w:styleId="WW8Num52z3">
    <w:name w:val="WW8Num52z3"/>
    <w:rsid w:val="00B23E6A"/>
    <w:rPr>
      <w:rFonts w:ascii="Symbol" w:hAnsi="Symbol" w:cs="Symbol" w:hint="default"/>
    </w:rPr>
  </w:style>
  <w:style w:type="character" w:customStyle="1" w:styleId="WW8Num53z1">
    <w:name w:val="WW8Num53z1"/>
    <w:rsid w:val="00B23E6A"/>
  </w:style>
  <w:style w:type="character" w:customStyle="1" w:styleId="WW8Num53z2">
    <w:name w:val="WW8Num53z2"/>
    <w:rsid w:val="00B23E6A"/>
  </w:style>
  <w:style w:type="character" w:customStyle="1" w:styleId="WW8Num53z3">
    <w:name w:val="WW8Num53z3"/>
    <w:rsid w:val="00B23E6A"/>
  </w:style>
  <w:style w:type="character" w:customStyle="1" w:styleId="WW8Num53z4">
    <w:name w:val="WW8Num53z4"/>
    <w:rsid w:val="00B23E6A"/>
  </w:style>
  <w:style w:type="character" w:customStyle="1" w:styleId="WW8Num53z5">
    <w:name w:val="WW8Num53z5"/>
    <w:rsid w:val="00B23E6A"/>
  </w:style>
  <w:style w:type="character" w:customStyle="1" w:styleId="WW8Num53z6">
    <w:name w:val="WW8Num53z6"/>
    <w:rsid w:val="00B23E6A"/>
  </w:style>
  <w:style w:type="character" w:customStyle="1" w:styleId="WW8Num53z7">
    <w:name w:val="WW8Num53z7"/>
    <w:rsid w:val="00B23E6A"/>
  </w:style>
  <w:style w:type="character" w:customStyle="1" w:styleId="WW8Num53z8">
    <w:name w:val="WW8Num53z8"/>
    <w:rsid w:val="00B23E6A"/>
  </w:style>
  <w:style w:type="character" w:customStyle="1" w:styleId="WW8Num54z3">
    <w:name w:val="WW8Num54z3"/>
    <w:rsid w:val="00B23E6A"/>
  </w:style>
  <w:style w:type="character" w:customStyle="1" w:styleId="WW8Num54z4">
    <w:name w:val="WW8Num54z4"/>
    <w:rsid w:val="00B23E6A"/>
  </w:style>
  <w:style w:type="character" w:customStyle="1" w:styleId="WW8Num54z5">
    <w:name w:val="WW8Num54z5"/>
    <w:rsid w:val="00B23E6A"/>
  </w:style>
  <w:style w:type="character" w:customStyle="1" w:styleId="WW8Num54z6">
    <w:name w:val="WW8Num54z6"/>
    <w:rsid w:val="00B23E6A"/>
  </w:style>
  <w:style w:type="character" w:customStyle="1" w:styleId="WW8Num54z7">
    <w:name w:val="WW8Num54z7"/>
    <w:rsid w:val="00B23E6A"/>
  </w:style>
  <w:style w:type="character" w:customStyle="1" w:styleId="WW8Num54z8">
    <w:name w:val="WW8Num54z8"/>
    <w:rsid w:val="00B23E6A"/>
  </w:style>
  <w:style w:type="character" w:customStyle="1" w:styleId="WW8Num55z1">
    <w:name w:val="WW8Num55z1"/>
    <w:rsid w:val="00B23E6A"/>
    <w:rPr>
      <w:rFonts w:ascii="Courier New" w:hAnsi="Courier New" w:cs="Courier New" w:hint="default"/>
    </w:rPr>
  </w:style>
  <w:style w:type="character" w:customStyle="1" w:styleId="WW8Num55z2">
    <w:name w:val="WW8Num55z2"/>
    <w:rsid w:val="00B23E6A"/>
    <w:rPr>
      <w:rFonts w:ascii="Wingdings" w:hAnsi="Wingdings" w:cs="Wingdings" w:hint="default"/>
    </w:rPr>
  </w:style>
  <w:style w:type="character" w:customStyle="1" w:styleId="WW8Num55z3">
    <w:name w:val="WW8Num55z3"/>
    <w:rsid w:val="00B23E6A"/>
    <w:rPr>
      <w:rFonts w:ascii="Symbol" w:hAnsi="Symbol" w:cs="Symbol" w:hint="default"/>
    </w:rPr>
  </w:style>
  <w:style w:type="character" w:customStyle="1" w:styleId="WW8Num56z1">
    <w:name w:val="WW8Num56z1"/>
    <w:rsid w:val="00B23E6A"/>
    <w:rPr>
      <w:rFonts w:ascii="Courier New" w:hAnsi="Courier New" w:cs="Courier New" w:hint="default"/>
    </w:rPr>
  </w:style>
  <w:style w:type="character" w:customStyle="1" w:styleId="WW8Num56z2">
    <w:name w:val="WW8Num56z2"/>
    <w:rsid w:val="00B23E6A"/>
    <w:rPr>
      <w:rFonts w:ascii="Wingdings" w:hAnsi="Wingdings" w:cs="Wingdings" w:hint="default"/>
    </w:rPr>
  </w:style>
  <w:style w:type="character" w:customStyle="1" w:styleId="WW8Num56z3">
    <w:name w:val="WW8Num56z3"/>
    <w:rsid w:val="00B23E6A"/>
    <w:rPr>
      <w:rFonts w:ascii="Symbol" w:hAnsi="Symbol" w:cs="Symbol" w:hint="default"/>
    </w:rPr>
  </w:style>
  <w:style w:type="character" w:customStyle="1" w:styleId="WW8Num57z1">
    <w:name w:val="WW8Num57z1"/>
    <w:rsid w:val="00B23E6A"/>
  </w:style>
  <w:style w:type="character" w:customStyle="1" w:styleId="WW8Num57z2">
    <w:name w:val="WW8Num57z2"/>
    <w:rsid w:val="00B23E6A"/>
  </w:style>
  <w:style w:type="character" w:customStyle="1" w:styleId="WW8Num57z3">
    <w:name w:val="WW8Num57z3"/>
    <w:rsid w:val="00B23E6A"/>
  </w:style>
  <w:style w:type="character" w:customStyle="1" w:styleId="WW8Num57z4">
    <w:name w:val="WW8Num57z4"/>
    <w:rsid w:val="00B23E6A"/>
  </w:style>
  <w:style w:type="character" w:customStyle="1" w:styleId="WW8Num57z5">
    <w:name w:val="WW8Num57z5"/>
    <w:rsid w:val="00B23E6A"/>
  </w:style>
  <w:style w:type="character" w:customStyle="1" w:styleId="WW8Num57z6">
    <w:name w:val="WW8Num57z6"/>
    <w:rsid w:val="00B23E6A"/>
  </w:style>
  <w:style w:type="character" w:customStyle="1" w:styleId="WW8Num57z7">
    <w:name w:val="WW8Num57z7"/>
    <w:rsid w:val="00B23E6A"/>
  </w:style>
  <w:style w:type="character" w:customStyle="1" w:styleId="WW8Num57z8">
    <w:name w:val="WW8Num57z8"/>
    <w:rsid w:val="00B23E6A"/>
  </w:style>
  <w:style w:type="character" w:customStyle="1" w:styleId="WW8Num58z5">
    <w:name w:val="WW8Num58z5"/>
    <w:rsid w:val="00B23E6A"/>
  </w:style>
  <w:style w:type="character" w:customStyle="1" w:styleId="WW8Num58z6">
    <w:name w:val="WW8Num58z6"/>
    <w:rsid w:val="00B23E6A"/>
  </w:style>
  <w:style w:type="character" w:customStyle="1" w:styleId="WW8Num58z7">
    <w:name w:val="WW8Num58z7"/>
    <w:rsid w:val="00B23E6A"/>
  </w:style>
  <w:style w:type="character" w:customStyle="1" w:styleId="WW8Num58z8">
    <w:name w:val="WW8Num58z8"/>
    <w:rsid w:val="00B23E6A"/>
  </w:style>
  <w:style w:type="character" w:customStyle="1" w:styleId="WW8Num59z1">
    <w:name w:val="WW8Num59z1"/>
    <w:rsid w:val="00B23E6A"/>
  </w:style>
  <w:style w:type="character" w:customStyle="1" w:styleId="WW8Num59z2">
    <w:name w:val="WW8Num59z2"/>
    <w:rsid w:val="00B23E6A"/>
  </w:style>
  <w:style w:type="character" w:customStyle="1" w:styleId="WW8Num59z3">
    <w:name w:val="WW8Num59z3"/>
    <w:rsid w:val="00B23E6A"/>
  </w:style>
  <w:style w:type="character" w:customStyle="1" w:styleId="WW8Num59z4">
    <w:name w:val="WW8Num59z4"/>
    <w:rsid w:val="00B23E6A"/>
  </w:style>
  <w:style w:type="character" w:customStyle="1" w:styleId="WW8Num59z5">
    <w:name w:val="WW8Num59z5"/>
    <w:rsid w:val="00B23E6A"/>
  </w:style>
  <w:style w:type="character" w:customStyle="1" w:styleId="WW8Num59z6">
    <w:name w:val="WW8Num59z6"/>
    <w:rsid w:val="00B23E6A"/>
  </w:style>
  <w:style w:type="character" w:customStyle="1" w:styleId="WW8Num59z7">
    <w:name w:val="WW8Num59z7"/>
    <w:rsid w:val="00B23E6A"/>
  </w:style>
  <w:style w:type="character" w:customStyle="1" w:styleId="WW8Num59z8">
    <w:name w:val="WW8Num59z8"/>
    <w:rsid w:val="00B23E6A"/>
  </w:style>
  <w:style w:type="character" w:customStyle="1" w:styleId="WW8Num60z1">
    <w:name w:val="WW8Num60z1"/>
    <w:rsid w:val="00B23E6A"/>
    <w:rPr>
      <w:rFonts w:ascii="Courier New" w:hAnsi="Courier New" w:cs="Courier New" w:hint="default"/>
    </w:rPr>
  </w:style>
  <w:style w:type="character" w:customStyle="1" w:styleId="WW8Num60z2">
    <w:name w:val="WW8Num60z2"/>
    <w:rsid w:val="00B23E6A"/>
    <w:rPr>
      <w:rFonts w:ascii="Wingdings" w:hAnsi="Wingdings" w:cs="Wingdings" w:hint="default"/>
    </w:rPr>
  </w:style>
  <w:style w:type="character" w:customStyle="1" w:styleId="WW8Num61z1">
    <w:name w:val="WW8Num61z1"/>
    <w:rsid w:val="00B23E6A"/>
  </w:style>
  <w:style w:type="character" w:customStyle="1" w:styleId="WW8Num61z2">
    <w:name w:val="WW8Num61z2"/>
    <w:rsid w:val="00B23E6A"/>
  </w:style>
  <w:style w:type="character" w:customStyle="1" w:styleId="WW8Num61z3">
    <w:name w:val="WW8Num61z3"/>
    <w:rsid w:val="00B23E6A"/>
  </w:style>
  <w:style w:type="character" w:customStyle="1" w:styleId="WW8Num61z4">
    <w:name w:val="WW8Num61z4"/>
    <w:rsid w:val="00B23E6A"/>
  </w:style>
  <w:style w:type="character" w:customStyle="1" w:styleId="WW8Num61z5">
    <w:name w:val="WW8Num61z5"/>
    <w:rsid w:val="00B23E6A"/>
  </w:style>
  <w:style w:type="character" w:customStyle="1" w:styleId="WW8Num61z6">
    <w:name w:val="WW8Num61z6"/>
    <w:rsid w:val="00B23E6A"/>
  </w:style>
  <w:style w:type="character" w:customStyle="1" w:styleId="WW8Num61z7">
    <w:name w:val="WW8Num61z7"/>
    <w:rsid w:val="00B23E6A"/>
  </w:style>
  <w:style w:type="character" w:customStyle="1" w:styleId="WW8Num61z8">
    <w:name w:val="WW8Num61z8"/>
    <w:rsid w:val="00B23E6A"/>
  </w:style>
  <w:style w:type="character" w:customStyle="1" w:styleId="WW8Num63z0">
    <w:name w:val="WW8Num63z0"/>
    <w:rsid w:val="00B23E6A"/>
    <w:rPr>
      <w:rFonts w:ascii="Symbol" w:hAnsi="Symbol" w:cs="Symbol" w:hint="default"/>
      <w:sz w:val="28"/>
      <w:szCs w:val="28"/>
      <w:lang w:val="ru-RU"/>
    </w:rPr>
  </w:style>
  <w:style w:type="character" w:customStyle="1" w:styleId="WW8Num63z1">
    <w:name w:val="WW8Num63z1"/>
    <w:rsid w:val="00B23E6A"/>
    <w:rPr>
      <w:rFonts w:ascii="Courier New" w:hAnsi="Courier New" w:cs="Courier New" w:hint="default"/>
    </w:rPr>
  </w:style>
  <w:style w:type="character" w:customStyle="1" w:styleId="WW8Num63z2">
    <w:name w:val="WW8Num63z2"/>
    <w:rsid w:val="00B23E6A"/>
    <w:rPr>
      <w:rFonts w:ascii="Wingdings" w:hAnsi="Wingdings" w:cs="Wingdings" w:hint="default"/>
    </w:rPr>
  </w:style>
  <w:style w:type="character" w:customStyle="1" w:styleId="WW8Num64z0">
    <w:name w:val="WW8Num64z0"/>
    <w:rsid w:val="00B23E6A"/>
    <w:rPr>
      <w:rFonts w:ascii="Times New Roman" w:hAnsi="Times New Roman" w:cs="Times New Roman"/>
      <w:bCs/>
      <w:sz w:val="28"/>
      <w:szCs w:val="28"/>
      <w:lang w:val="ru-RU"/>
    </w:rPr>
  </w:style>
  <w:style w:type="character" w:customStyle="1" w:styleId="WW8Num64z1">
    <w:name w:val="WW8Num64z1"/>
    <w:rsid w:val="00B23E6A"/>
  </w:style>
  <w:style w:type="character" w:customStyle="1" w:styleId="WW8Num64z2">
    <w:name w:val="WW8Num64z2"/>
    <w:rsid w:val="00B23E6A"/>
  </w:style>
  <w:style w:type="character" w:customStyle="1" w:styleId="WW8Num64z3">
    <w:name w:val="WW8Num64z3"/>
    <w:rsid w:val="00B23E6A"/>
  </w:style>
  <w:style w:type="character" w:customStyle="1" w:styleId="WW8Num64z4">
    <w:name w:val="WW8Num64z4"/>
    <w:rsid w:val="00B23E6A"/>
  </w:style>
  <w:style w:type="character" w:customStyle="1" w:styleId="WW8Num64z5">
    <w:name w:val="WW8Num64z5"/>
    <w:rsid w:val="00B23E6A"/>
  </w:style>
  <w:style w:type="character" w:customStyle="1" w:styleId="WW8Num64z6">
    <w:name w:val="WW8Num64z6"/>
    <w:rsid w:val="00B23E6A"/>
  </w:style>
  <w:style w:type="character" w:customStyle="1" w:styleId="WW8Num64z7">
    <w:name w:val="WW8Num64z7"/>
    <w:rsid w:val="00B23E6A"/>
  </w:style>
  <w:style w:type="character" w:customStyle="1" w:styleId="WW8Num64z8">
    <w:name w:val="WW8Num64z8"/>
    <w:rsid w:val="00B23E6A"/>
  </w:style>
  <w:style w:type="character" w:customStyle="1" w:styleId="WW8Num65z0">
    <w:name w:val="WW8Num65z0"/>
    <w:rsid w:val="00B23E6A"/>
    <w:rPr>
      <w:rFonts w:ascii="Times New Roman" w:hAnsi="Times New Roman" w:cs="Times New Roman"/>
      <w:sz w:val="28"/>
      <w:szCs w:val="28"/>
    </w:rPr>
  </w:style>
  <w:style w:type="character" w:customStyle="1" w:styleId="WW8Num65z1">
    <w:name w:val="WW8Num65z1"/>
    <w:rsid w:val="00B23E6A"/>
  </w:style>
  <w:style w:type="character" w:customStyle="1" w:styleId="WW8Num65z2">
    <w:name w:val="WW8Num65z2"/>
    <w:rsid w:val="00B23E6A"/>
  </w:style>
  <w:style w:type="character" w:customStyle="1" w:styleId="WW8Num65z3">
    <w:name w:val="WW8Num65z3"/>
    <w:rsid w:val="00B23E6A"/>
  </w:style>
  <w:style w:type="character" w:customStyle="1" w:styleId="WW8Num65z4">
    <w:name w:val="WW8Num65z4"/>
    <w:rsid w:val="00B23E6A"/>
  </w:style>
  <w:style w:type="character" w:customStyle="1" w:styleId="WW8Num65z5">
    <w:name w:val="WW8Num65z5"/>
    <w:rsid w:val="00B23E6A"/>
  </w:style>
  <w:style w:type="character" w:customStyle="1" w:styleId="WW8Num65z6">
    <w:name w:val="WW8Num65z6"/>
    <w:rsid w:val="00B23E6A"/>
  </w:style>
  <w:style w:type="character" w:customStyle="1" w:styleId="WW8Num65z7">
    <w:name w:val="WW8Num65z7"/>
    <w:rsid w:val="00B23E6A"/>
  </w:style>
  <w:style w:type="character" w:customStyle="1" w:styleId="WW8Num65z8">
    <w:name w:val="WW8Num65z8"/>
    <w:rsid w:val="00B23E6A"/>
  </w:style>
  <w:style w:type="character" w:customStyle="1" w:styleId="WW8Num66z0">
    <w:name w:val="WW8Num66z0"/>
    <w:rsid w:val="00B23E6A"/>
    <w:rPr>
      <w:rFonts w:ascii="Times New Roman" w:hAnsi="Times New Roman" w:cs="Times New Roman"/>
      <w:sz w:val="28"/>
      <w:szCs w:val="28"/>
      <w:lang w:val="kk-KZ"/>
    </w:rPr>
  </w:style>
  <w:style w:type="character" w:customStyle="1" w:styleId="WW8Num66z1">
    <w:name w:val="WW8Num66z1"/>
    <w:rsid w:val="00B23E6A"/>
  </w:style>
  <w:style w:type="character" w:customStyle="1" w:styleId="WW8Num66z2">
    <w:name w:val="WW8Num66z2"/>
    <w:rsid w:val="00B23E6A"/>
  </w:style>
  <w:style w:type="character" w:customStyle="1" w:styleId="WW8Num66z3">
    <w:name w:val="WW8Num66z3"/>
    <w:rsid w:val="00B23E6A"/>
  </w:style>
  <w:style w:type="character" w:customStyle="1" w:styleId="WW8Num66z4">
    <w:name w:val="WW8Num66z4"/>
    <w:rsid w:val="00B23E6A"/>
  </w:style>
  <w:style w:type="character" w:customStyle="1" w:styleId="WW8Num66z5">
    <w:name w:val="WW8Num66z5"/>
    <w:rsid w:val="00B23E6A"/>
  </w:style>
  <w:style w:type="character" w:customStyle="1" w:styleId="WW8Num66z6">
    <w:name w:val="WW8Num66z6"/>
    <w:rsid w:val="00B23E6A"/>
  </w:style>
  <w:style w:type="character" w:customStyle="1" w:styleId="WW8Num66z7">
    <w:name w:val="WW8Num66z7"/>
    <w:rsid w:val="00B23E6A"/>
  </w:style>
  <w:style w:type="character" w:customStyle="1" w:styleId="WW8Num66z8">
    <w:name w:val="WW8Num66z8"/>
    <w:rsid w:val="00B23E6A"/>
  </w:style>
  <w:style w:type="character" w:customStyle="1" w:styleId="WW8Num67z0">
    <w:name w:val="WW8Num67z0"/>
    <w:rsid w:val="00B23E6A"/>
    <w:rPr>
      <w:rFonts w:ascii="Times New Roman" w:hAnsi="Times New Roman" w:cs="Times New Roman" w:hint="default"/>
      <w:sz w:val="28"/>
      <w:szCs w:val="28"/>
    </w:rPr>
  </w:style>
  <w:style w:type="character" w:customStyle="1" w:styleId="WW8Num67z1">
    <w:name w:val="WW8Num67z1"/>
    <w:rsid w:val="00B23E6A"/>
    <w:rPr>
      <w:rFonts w:ascii="Courier New" w:hAnsi="Courier New" w:cs="Courier New" w:hint="default"/>
    </w:rPr>
  </w:style>
  <w:style w:type="character" w:customStyle="1" w:styleId="WW8Num67z2">
    <w:name w:val="WW8Num67z2"/>
    <w:rsid w:val="00B23E6A"/>
    <w:rPr>
      <w:rFonts w:ascii="Wingdings" w:hAnsi="Wingdings" w:cs="Wingdings" w:hint="default"/>
    </w:rPr>
  </w:style>
  <w:style w:type="character" w:customStyle="1" w:styleId="WW8Num67z3">
    <w:name w:val="WW8Num67z3"/>
    <w:rsid w:val="00B23E6A"/>
    <w:rPr>
      <w:rFonts w:ascii="Symbol" w:hAnsi="Symbol" w:cs="Symbol" w:hint="default"/>
    </w:rPr>
  </w:style>
  <w:style w:type="character" w:customStyle="1" w:styleId="WW8Num68z0">
    <w:name w:val="WW8Num68z0"/>
    <w:rsid w:val="00B23E6A"/>
    <w:rPr>
      <w:rFonts w:ascii="Times New Roman" w:hAnsi="Times New Roman" w:cs="Times New Roman"/>
      <w:b/>
      <w:caps/>
      <w:sz w:val="28"/>
      <w:szCs w:val="28"/>
    </w:rPr>
  </w:style>
  <w:style w:type="character" w:customStyle="1" w:styleId="WW8Num68z1">
    <w:name w:val="WW8Num68z1"/>
    <w:rsid w:val="00B23E6A"/>
  </w:style>
  <w:style w:type="character" w:customStyle="1" w:styleId="WW8Num68z2">
    <w:name w:val="WW8Num68z2"/>
    <w:rsid w:val="00B23E6A"/>
  </w:style>
  <w:style w:type="character" w:customStyle="1" w:styleId="WW8Num68z3">
    <w:name w:val="WW8Num68z3"/>
    <w:rsid w:val="00B23E6A"/>
  </w:style>
  <w:style w:type="character" w:customStyle="1" w:styleId="WW8Num68z4">
    <w:name w:val="WW8Num68z4"/>
    <w:rsid w:val="00B23E6A"/>
  </w:style>
  <w:style w:type="character" w:customStyle="1" w:styleId="WW8Num68z5">
    <w:name w:val="WW8Num68z5"/>
    <w:rsid w:val="00B23E6A"/>
  </w:style>
  <w:style w:type="character" w:customStyle="1" w:styleId="WW8Num68z6">
    <w:name w:val="WW8Num68z6"/>
    <w:rsid w:val="00B23E6A"/>
  </w:style>
  <w:style w:type="character" w:customStyle="1" w:styleId="WW8Num68z7">
    <w:name w:val="WW8Num68z7"/>
    <w:rsid w:val="00B23E6A"/>
  </w:style>
  <w:style w:type="character" w:customStyle="1" w:styleId="WW8Num68z8">
    <w:name w:val="WW8Num68z8"/>
    <w:rsid w:val="00B23E6A"/>
  </w:style>
  <w:style w:type="character" w:customStyle="1" w:styleId="WW8Num69z0">
    <w:name w:val="WW8Num69z0"/>
    <w:rsid w:val="00B23E6A"/>
    <w:rPr>
      <w:rFonts w:ascii="Times New Roman" w:eastAsia="Times New Roman" w:hAnsi="Times New Roman" w:cs="Times New Roman" w:hint="default"/>
      <w:sz w:val="28"/>
      <w:szCs w:val="28"/>
    </w:rPr>
  </w:style>
  <w:style w:type="character" w:customStyle="1" w:styleId="WW8Num69z1">
    <w:name w:val="WW8Num69z1"/>
    <w:rsid w:val="00B23E6A"/>
    <w:rPr>
      <w:rFonts w:ascii="Courier New" w:hAnsi="Courier New" w:cs="Courier New" w:hint="default"/>
    </w:rPr>
  </w:style>
  <w:style w:type="character" w:customStyle="1" w:styleId="WW8Num69z2">
    <w:name w:val="WW8Num69z2"/>
    <w:rsid w:val="00B23E6A"/>
    <w:rPr>
      <w:rFonts w:ascii="Wingdings" w:hAnsi="Wingdings" w:cs="Wingdings" w:hint="default"/>
    </w:rPr>
  </w:style>
  <w:style w:type="character" w:customStyle="1" w:styleId="WW8Num69z3">
    <w:name w:val="WW8Num69z3"/>
    <w:rsid w:val="00B23E6A"/>
    <w:rPr>
      <w:rFonts w:ascii="Symbol" w:hAnsi="Symbol" w:cs="Symbol" w:hint="default"/>
    </w:rPr>
  </w:style>
  <w:style w:type="character" w:customStyle="1" w:styleId="WW8Num70z0">
    <w:name w:val="WW8Num70z0"/>
    <w:rsid w:val="00B23E6A"/>
    <w:rPr>
      <w:rFonts w:ascii="Times New Roman" w:hAnsi="Times New Roman" w:cs="Times New Roman" w:hint="default"/>
      <w:b/>
      <w:sz w:val="28"/>
      <w:szCs w:val="28"/>
    </w:rPr>
  </w:style>
  <w:style w:type="character" w:customStyle="1" w:styleId="WW8Num71z0">
    <w:name w:val="WW8Num71z0"/>
    <w:rsid w:val="00B23E6A"/>
    <w:rPr>
      <w:rFonts w:eastAsia="Times New Roman"/>
      <w:sz w:val="28"/>
      <w:szCs w:val="28"/>
      <w:lang w:val="ru-RU"/>
    </w:rPr>
  </w:style>
  <w:style w:type="character" w:customStyle="1" w:styleId="WW8Num71z1">
    <w:name w:val="WW8Num71z1"/>
    <w:rsid w:val="00B23E6A"/>
    <w:rPr>
      <w:rFonts w:ascii="Times New Roman" w:hAnsi="Times New Roman" w:cs="Times New Roman" w:hint="default"/>
      <w:b/>
      <w:color w:val="000000"/>
      <w:sz w:val="28"/>
      <w:szCs w:val="28"/>
    </w:rPr>
  </w:style>
  <w:style w:type="character" w:customStyle="1" w:styleId="WW8Num71z2">
    <w:name w:val="WW8Num71z2"/>
    <w:rsid w:val="00B23E6A"/>
    <w:rPr>
      <w:rFonts w:ascii="Times New Roman" w:hAnsi="Times New Roman" w:cs="Times New Roman" w:hint="default"/>
      <w:b/>
      <w:color w:val="000000"/>
    </w:rPr>
  </w:style>
  <w:style w:type="character" w:customStyle="1" w:styleId="WW8Num72z0">
    <w:name w:val="WW8Num72z0"/>
    <w:rsid w:val="00B23E6A"/>
    <w:rPr>
      <w:rFonts w:ascii="Times New Roman" w:hAnsi="Times New Roman" w:cs="Times New Roman"/>
      <w:sz w:val="28"/>
      <w:szCs w:val="28"/>
      <w:lang w:val="ru-RU"/>
    </w:rPr>
  </w:style>
  <w:style w:type="character" w:customStyle="1" w:styleId="WW8Num72z1">
    <w:name w:val="WW8Num72z1"/>
    <w:rsid w:val="00B23E6A"/>
  </w:style>
  <w:style w:type="character" w:customStyle="1" w:styleId="WW8Num72z2">
    <w:name w:val="WW8Num72z2"/>
    <w:rsid w:val="00B23E6A"/>
  </w:style>
  <w:style w:type="character" w:customStyle="1" w:styleId="WW8Num72z3">
    <w:name w:val="WW8Num72z3"/>
    <w:rsid w:val="00B23E6A"/>
  </w:style>
  <w:style w:type="character" w:customStyle="1" w:styleId="WW8Num72z4">
    <w:name w:val="WW8Num72z4"/>
    <w:rsid w:val="00B23E6A"/>
  </w:style>
  <w:style w:type="character" w:customStyle="1" w:styleId="WW8Num72z5">
    <w:name w:val="WW8Num72z5"/>
    <w:rsid w:val="00B23E6A"/>
  </w:style>
  <w:style w:type="character" w:customStyle="1" w:styleId="WW8Num72z6">
    <w:name w:val="WW8Num72z6"/>
    <w:rsid w:val="00B23E6A"/>
  </w:style>
  <w:style w:type="character" w:customStyle="1" w:styleId="WW8Num72z7">
    <w:name w:val="WW8Num72z7"/>
    <w:rsid w:val="00B23E6A"/>
  </w:style>
  <w:style w:type="character" w:customStyle="1" w:styleId="WW8Num72z8">
    <w:name w:val="WW8Num72z8"/>
    <w:rsid w:val="00B23E6A"/>
  </w:style>
  <w:style w:type="character" w:customStyle="1" w:styleId="WW8Num73z0">
    <w:name w:val="WW8Num73z0"/>
    <w:rsid w:val="00B23E6A"/>
    <w:rPr>
      <w:rFonts w:ascii="Times New Roman" w:hAnsi="Times New Roman" w:cs="Times New Roman" w:hint="default"/>
      <w:sz w:val="28"/>
      <w:szCs w:val="28"/>
      <w:lang w:val="ru-RU"/>
    </w:rPr>
  </w:style>
  <w:style w:type="character" w:customStyle="1" w:styleId="WW8Num73z1">
    <w:name w:val="WW8Num73z1"/>
    <w:rsid w:val="00B23E6A"/>
    <w:rPr>
      <w:rFonts w:ascii="Courier New" w:hAnsi="Courier New" w:cs="Courier New" w:hint="default"/>
    </w:rPr>
  </w:style>
  <w:style w:type="character" w:customStyle="1" w:styleId="WW8Num73z2">
    <w:name w:val="WW8Num73z2"/>
    <w:rsid w:val="00B23E6A"/>
    <w:rPr>
      <w:rFonts w:ascii="Wingdings" w:hAnsi="Wingdings" w:cs="Wingdings" w:hint="default"/>
    </w:rPr>
  </w:style>
  <w:style w:type="character" w:customStyle="1" w:styleId="WW8Num73z3">
    <w:name w:val="WW8Num73z3"/>
    <w:rsid w:val="00B23E6A"/>
    <w:rPr>
      <w:rFonts w:ascii="Symbol" w:hAnsi="Symbol" w:cs="Symbol" w:hint="default"/>
    </w:rPr>
  </w:style>
  <w:style w:type="character" w:customStyle="1" w:styleId="WW8Num74z0">
    <w:name w:val="WW8Num74z0"/>
    <w:rsid w:val="00B23E6A"/>
    <w:rPr>
      <w:rFonts w:ascii="Symbol" w:hAnsi="Symbol" w:cs="Symbol" w:hint="default"/>
      <w:color w:val="000000"/>
      <w:sz w:val="28"/>
      <w:szCs w:val="28"/>
    </w:rPr>
  </w:style>
  <w:style w:type="character" w:customStyle="1" w:styleId="WW8Num74z1">
    <w:name w:val="WW8Num74z1"/>
    <w:rsid w:val="00B23E6A"/>
    <w:rPr>
      <w:rFonts w:ascii="Courier New" w:hAnsi="Courier New" w:cs="Courier New" w:hint="default"/>
    </w:rPr>
  </w:style>
  <w:style w:type="character" w:customStyle="1" w:styleId="WW8Num74z2">
    <w:name w:val="WW8Num74z2"/>
    <w:rsid w:val="00B23E6A"/>
    <w:rPr>
      <w:rFonts w:ascii="Wingdings" w:hAnsi="Wingdings" w:cs="Wingdings" w:hint="default"/>
    </w:rPr>
  </w:style>
  <w:style w:type="character" w:customStyle="1" w:styleId="WW8Num75z0">
    <w:name w:val="WW8Num75z0"/>
    <w:rsid w:val="00B23E6A"/>
    <w:rPr>
      <w:rFonts w:ascii="Times New Roman" w:hAnsi="Times New Roman" w:cs="Times New Roman" w:hint="default"/>
      <w:sz w:val="28"/>
      <w:szCs w:val="28"/>
      <w:lang w:val="ru-RU"/>
    </w:rPr>
  </w:style>
  <w:style w:type="character" w:customStyle="1" w:styleId="WW8Num75z1">
    <w:name w:val="WW8Num75z1"/>
    <w:rsid w:val="00B23E6A"/>
    <w:rPr>
      <w:rFonts w:ascii="Times New Roman" w:eastAsia="Times New Roman" w:hAnsi="Times New Roman" w:cs="Times New Roman" w:hint="default"/>
      <w:sz w:val="28"/>
      <w:szCs w:val="28"/>
    </w:rPr>
  </w:style>
  <w:style w:type="character" w:customStyle="1" w:styleId="WW8Num75z2">
    <w:name w:val="WW8Num75z2"/>
    <w:rsid w:val="00B23E6A"/>
    <w:rPr>
      <w:rFonts w:ascii="Wingdings" w:hAnsi="Wingdings" w:cs="Wingdings" w:hint="default"/>
    </w:rPr>
  </w:style>
  <w:style w:type="character" w:customStyle="1" w:styleId="WW8Num75z3">
    <w:name w:val="WW8Num75z3"/>
    <w:rsid w:val="00B23E6A"/>
    <w:rPr>
      <w:rFonts w:ascii="Symbol" w:hAnsi="Symbol" w:cs="Symbol" w:hint="default"/>
    </w:rPr>
  </w:style>
  <w:style w:type="character" w:customStyle="1" w:styleId="WW8Num75z4">
    <w:name w:val="WW8Num75z4"/>
    <w:rsid w:val="00B23E6A"/>
    <w:rPr>
      <w:rFonts w:ascii="Courier New" w:hAnsi="Courier New" w:cs="Courier New" w:hint="default"/>
    </w:rPr>
  </w:style>
  <w:style w:type="character" w:customStyle="1" w:styleId="WW8Num76z0">
    <w:name w:val="WW8Num76z0"/>
    <w:rsid w:val="00B23E6A"/>
    <w:rPr>
      <w:rFonts w:ascii="Times New Roman" w:hAnsi="Times New Roman" w:cs="Times New Roman" w:hint="default"/>
      <w:sz w:val="28"/>
      <w:szCs w:val="28"/>
      <w:lang w:val="kk-KZ"/>
    </w:rPr>
  </w:style>
  <w:style w:type="character" w:customStyle="1" w:styleId="WW8Num76z1">
    <w:name w:val="WW8Num76z1"/>
    <w:rsid w:val="00B23E6A"/>
    <w:rPr>
      <w:rFonts w:ascii="Courier New" w:hAnsi="Courier New" w:cs="Courier New" w:hint="default"/>
    </w:rPr>
  </w:style>
  <w:style w:type="character" w:customStyle="1" w:styleId="WW8Num76z2">
    <w:name w:val="WW8Num76z2"/>
    <w:rsid w:val="00B23E6A"/>
    <w:rPr>
      <w:rFonts w:ascii="Wingdings" w:hAnsi="Wingdings" w:cs="Wingdings" w:hint="default"/>
    </w:rPr>
  </w:style>
  <w:style w:type="character" w:customStyle="1" w:styleId="WW8Num76z3">
    <w:name w:val="WW8Num76z3"/>
    <w:rsid w:val="00B23E6A"/>
    <w:rPr>
      <w:rFonts w:ascii="Symbol" w:hAnsi="Symbol" w:cs="Symbol" w:hint="default"/>
    </w:rPr>
  </w:style>
  <w:style w:type="character" w:customStyle="1" w:styleId="WW8Num77z0">
    <w:name w:val="WW8Num77z0"/>
    <w:rsid w:val="00B23E6A"/>
    <w:rPr>
      <w:rFonts w:ascii="Times New Roman" w:hAnsi="Times New Roman" w:cs="Times New Roman" w:hint="default"/>
      <w:sz w:val="28"/>
      <w:szCs w:val="28"/>
      <w:lang w:val="ru-RU"/>
    </w:rPr>
  </w:style>
  <w:style w:type="character" w:customStyle="1" w:styleId="WW8Num77z1">
    <w:name w:val="WW8Num77z1"/>
    <w:rsid w:val="00B23E6A"/>
  </w:style>
  <w:style w:type="character" w:customStyle="1" w:styleId="WW8Num77z2">
    <w:name w:val="WW8Num77z2"/>
    <w:rsid w:val="00B23E6A"/>
  </w:style>
  <w:style w:type="character" w:customStyle="1" w:styleId="WW8Num77z3">
    <w:name w:val="WW8Num77z3"/>
    <w:rsid w:val="00B23E6A"/>
  </w:style>
  <w:style w:type="character" w:customStyle="1" w:styleId="WW8Num77z4">
    <w:name w:val="WW8Num77z4"/>
    <w:rsid w:val="00B23E6A"/>
  </w:style>
  <w:style w:type="character" w:customStyle="1" w:styleId="WW8Num77z5">
    <w:name w:val="WW8Num77z5"/>
    <w:rsid w:val="00B23E6A"/>
  </w:style>
  <w:style w:type="character" w:customStyle="1" w:styleId="WW8Num77z6">
    <w:name w:val="WW8Num77z6"/>
    <w:rsid w:val="00B23E6A"/>
  </w:style>
  <w:style w:type="character" w:customStyle="1" w:styleId="WW8Num77z7">
    <w:name w:val="WW8Num77z7"/>
    <w:rsid w:val="00B23E6A"/>
  </w:style>
  <w:style w:type="character" w:customStyle="1" w:styleId="WW8Num77z8">
    <w:name w:val="WW8Num77z8"/>
    <w:rsid w:val="00B23E6A"/>
  </w:style>
  <w:style w:type="character" w:customStyle="1" w:styleId="WW8Num78z0">
    <w:name w:val="WW8Num78z0"/>
    <w:rsid w:val="00B23E6A"/>
    <w:rPr>
      <w:rFonts w:ascii="Times New Roman" w:hAnsi="Times New Roman" w:cs="Times New Roman" w:hint="default"/>
      <w:sz w:val="28"/>
      <w:szCs w:val="28"/>
    </w:rPr>
  </w:style>
  <w:style w:type="character" w:customStyle="1" w:styleId="WW8Num78z1">
    <w:name w:val="WW8Num78z1"/>
    <w:rsid w:val="00B23E6A"/>
  </w:style>
  <w:style w:type="character" w:customStyle="1" w:styleId="WW8Num78z2">
    <w:name w:val="WW8Num78z2"/>
    <w:rsid w:val="00B23E6A"/>
  </w:style>
  <w:style w:type="character" w:customStyle="1" w:styleId="WW8Num78z3">
    <w:name w:val="WW8Num78z3"/>
    <w:rsid w:val="00B23E6A"/>
  </w:style>
  <w:style w:type="character" w:customStyle="1" w:styleId="WW8Num78z4">
    <w:name w:val="WW8Num78z4"/>
    <w:rsid w:val="00B23E6A"/>
  </w:style>
  <w:style w:type="character" w:customStyle="1" w:styleId="WW8Num78z5">
    <w:name w:val="WW8Num78z5"/>
    <w:rsid w:val="00B23E6A"/>
  </w:style>
  <w:style w:type="character" w:customStyle="1" w:styleId="WW8Num78z6">
    <w:name w:val="WW8Num78z6"/>
    <w:rsid w:val="00B23E6A"/>
  </w:style>
  <w:style w:type="character" w:customStyle="1" w:styleId="WW8Num78z7">
    <w:name w:val="WW8Num78z7"/>
    <w:rsid w:val="00B23E6A"/>
  </w:style>
  <w:style w:type="character" w:customStyle="1" w:styleId="WW8Num78z8">
    <w:name w:val="WW8Num78z8"/>
    <w:rsid w:val="00B23E6A"/>
  </w:style>
  <w:style w:type="character" w:customStyle="1" w:styleId="WW8Num79z0">
    <w:name w:val="WW8Num79z0"/>
    <w:rsid w:val="00B23E6A"/>
    <w:rPr>
      <w:rFonts w:ascii="Times New Roman" w:hAnsi="Times New Roman" w:cs="Times New Roman" w:hint="default"/>
      <w:szCs w:val="28"/>
    </w:rPr>
  </w:style>
  <w:style w:type="character" w:customStyle="1" w:styleId="WW8Num79z1">
    <w:name w:val="WW8Num79z1"/>
    <w:rsid w:val="00B23E6A"/>
    <w:rPr>
      <w:rFonts w:ascii="Courier New" w:hAnsi="Courier New" w:cs="Courier New" w:hint="default"/>
    </w:rPr>
  </w:style>
  <w:style w:type="character" w:customStyle="1" w:styleId="WW8Num79z2">
    <w:name w:val="WW8Num79z2"/>
    <w:rsid w:val="00B23E6A"/>
    <w:rPr>
      <w:rFonts w:ascii="Wingdings" w:hAnsi="Wingdings" w:cs="Wingdings" w:hint="default"/>
    </w:rPr>
  </w:style>
  <w:style w:type="character" w:customStyle="1" w:styleId="WW8Num79z3">
    <w:name w:val="WW8Num79z3"/>
    <w:rsid w:val="00B23E6A"/>
    <w:rPr>
      <w:rFonts w:ascii="Symbol" w:hAnsi="Symbol" w:cs="Symbol" w:hint="default"/>
    </w:rPr>
  </w:style>
  <w:style w:type="character" w:customStyle="1" w:styleId="41">
    <w:name w:val="Основной шрифт абзаца4"/>
    <w:rsid w:val="00B23E6A"/>
  </w:style>
  <w:style w:type="character" w:customStyle="1" w:styleId="WW8Num32z2">
    <w:name w:val="WW8Num32z2"/>
    <w:rsid w:val="00B23E6A"/>
    <w:rPr>
      <w:rFonts w:ascii="Times New Roman" w:hAnsi="Times New Roman" w:cs="Times New Roman" w:hint="default"/>
      <w:b/>
      <w:color w:val="000000"/>
    </w:rPr>
  </w:style>
  <w:style w:type="character" w:customStyle="1" w:styleId="WW8Num43z1">
    <w:name w:val="WW8Num43z1"/>
    <w:rsid w:val="00B23E6A"/>
  </w:style>
  <w:style w:type="character" w:customStyle="1" w:styleId="WW8Num43z2">
    <w:name w:val="WW8Num43z2"/>
    <w:rsid w:val="00B23E6A"/>
  </w:style>
  <w:style w:type="character" w:customStyle="1" w:styleId="WW8Num43z3">
    <w:name w:val="WW8Num43z3"/>
    <w:rsid w:val="00B23E6A"/>
  </w:style>
  <w:style w:type="character" w:customStyle="1" w:styleId="WW8Num43z4">
    <w:name w:val="WW8Num43z4"/>
    <w:rsid w:val="00B23E6A"/>
  </w:style>
  <w:style w:type="character" w:customStyle="1" w:styleId="WW8Num43z5">
    <w:name w:val="WW8Num43z5"/>
    <w:rsid w:val="00B23E6A"/>
  </w:style>
  <w:style w:type="character" w:customStyle="1" w:styleId="WW8Num43z6">
    <w:name w:val="WW8Num43z6"/>
    <w:rsid w:val="00B23E6A"/>
  </w:style>
  <w:style w:type="character" w:customStyle="1" w:styleId="WW8Num43z7">
    <w:name w:val="WW8Num43z7"/>
    <w:rsid w:val="00B23E6A"/>
  </w:style>
  <w:style w:type="character" w:customStyle="1" w:styleId="WW8Num43z8">
    <w:name w:val="WW8Num43z8"/>
    <w:rsid w:val="00B23E6A"/>
  </w:style>
  <w:style w:type="character" w:customStyle="1" w:styleId="WW8Num45z1">
    <w:name w:val="WW8Num45z1"/>
    <w:rsid w:val="00B23E6A"/>
  </w:style>
  <w:style w:type="character" w:customStyle="1" w:styleId="WW8Num45z2">
    <w:name w:val="WW8Num45z2"/>
    <w:rsid w:val="00B23E6A"/>
  </w:style>
  <w:style w:type="character" w:customStyle="1" w:styleId="WW8Num45z3">
    <w:name w:val="WW8Num45z3"/>
    <w:rsid w:val="00B23E6A"/>
  </w:style>
  <w:style w:type="character" w:customStyle="1" w:styleId="WW8Num45z4">
    <w:name w:val="WW8Num45z4"/>
    <w:rsid w:val="00B23E6A"/>
  </w:style>
  <w:style w:type="character" w:customStyle="1" w:styleId="WW8Num45z5">
    <w:name w:val="WW8Num45z5"/>
    <w:rsid w:val="00B23E6A"/>
  </w:style>
  <w:style w:type="character" w:customStyle="1" w:styleId="WW8Num45z6">
    <w:name w:val="WW8Num45z6"/>
    <w:rsid w:val="00B23E6A"/>
  </w:style>
  <w:style w:type="character" w:customStyle="1" w:styleId="WW8Num45z7">
    <w:name w:val="WW8Num45z7"/>
    <w:rsid w:val="00B23E6A"/>
  </w:style>
  <w:style w:type="character" w:customStyle="1" w:styleId="WW8Num45z8">
    <w:name w:val="WW8Num45z8"/>
    <w:rsid w:val="00B23E6A"/>
  </w:style>
  <w:style w:type="character" w:customStyle="1" w:styleId="WW8Num51z4">
    <w:name w:val="WW8Num51z4"/>
    <w:rsid w:val="00B23E6A"/>
  </w:style>
  <w:style w:type="character" w:customStyle="1" w:styleId="WW8Num51z5">
    <w:name w:val="WW8Num51z5"/>
    <w:rsid w:val="00B23E6A"/>
  </w:style>
  <w:style w:type="character" w:customStyle="1" w:styleId="WW8Num51z6">
    <w:name w:val="WW8Num51z6"/>
    <w:rsid w:val="00B23E6A"/>
  </w:style>
  <w:style w:type="character" w:customStyle="1" w:styleId="WW8Num51z7">
    <w:name w:val="WW8Num51z7"/>
    <w:rsid w:val="00B23E6A"/>
  </w:style>
  <w:style w:type="character" w:customStyle="1" w:styleId="WW8Num51z8">
    <w:name w:val="WW8Num51z8"/>
    <w:rsid w:val="00B23E6A"/>
  </w:style>
  <w:style w:type="character" w:customStyle="1" w:styleId="WW8Num52z4">
    <w:name w:val="WW8Num52z4"/>
    <w:rsid w:val="00B23E6A"/>
  </w:style>
  <w:style w:type="character" w:customStyle="1" w:styleId="WW8Num52z5">
    <w:name w:val="WW8Num52z5"/>
    <w:rsid w:val="00B23E6A"/>
  </w:style>
  <w:style w:type="character" w:customStyle="1" w:styleId="WW8Num52z6">
    <w:name w:val="WW8Num52z6"/>
    <w:rsid w:val="00B23E6A"/>
  </w:style>
  <w:style w:type="character" w:customStyle="1" w:styleId="WW8Num52z7">
    <w:name w:val="WW8Num52z7"/>
    <w:rsid w:val="00B23E6A"/>
  </w:style>
  <w:style w:type="character" w:customStyle="1" w:styleId="WW8Num52z8">
    <w:name w:val="WW8Num52z8"/>
    <w:rsid w:val="00B23E6A"/>
  </w:style>
  <w:style w:type="character" w:customStyle="1" w:styleId="WW8Num55z4">
    <w:name w:val="WW8Num55z4"/>
    <w:rsid w:val="00B23E6A"/>
  </w:style>
  <w:style w:type="character" w:customStyle="1" w:styleId="WW8Num55z5">
    <w:name w:val="WW8Num55z5"/>
    <w:rsid w:val="00B23E6A"/>
  </w:style>
  <w:style w:type="character" w:customStyle="1" w:styleId="WW8Num55z6">
    <w:name w:val="WW8Num55z6"/>
    <w:rsid w:val="00B23E6A"/>
  </w:style>
  <w:style w:type="character" w:customStyle="1" w:styleId="WW8Num55z7">
    <w:name w:val="WW8Num55z7"/>
    <w:rsid w:val="00B23E6A"/>
  </w:style>
  <w:style w:type="character" w:customStyle="1" w:styleId="WW8Num55z8">
    <w:name w:val="WW8Num55z8"/>
    <w:rsid w:val="00B23E6A"/>
  </w:style>
  <w:style w:type="character" w:customStyle="1" w:styleId="WW8Num56z4">
    <w:name w:val="WW8Num56z4"/>
    <w:rsid w:val="00B23E6A"/>
  </w:style>
  <w:style w:type="character" w:customStyle="1" w:styleId="WW8Num56z5">
    <w:name w:val="WW8Num56z5"/>
    <w:rsid w:val="00B23E6A"/>
  </w:style>
  <w:style w:type="character" w:customStyle="1" w:styleId="WW8Num56z6">
    <w:name w:val="WW8Num56z6"/>
    <w:rsid w:val="00B23E6A"/>
  </w:style>
  <w:style w:type="character" w:customStyle="1" w:styleId="WW8Num56z7">
    <w:name w:val="WW8Num56z7"/>
    <w:rsid w:val="00B23E6A"/>
  </w:style>
  <w:style w:type="character" w:customStyle="1" w:styleId="WW8Num56z8">
    <w:name w:val="WW8Num56z8"/>
    <w:rsid w:val="00B23E6A"/>
  </w:style>
  <w:style w:type="character" w:customStyle="1" w:styleId="31">
    <w:name w:val="Основной шрифт абзаца3"/>
    <w:rsid w:val="00B23E6A"/>
  </w:style>
  <w:style w:type="character" w:customStyle="1" w:styleId="WW8Num42z1">
    <w:name w:val="WW8Num42z1"/>
    <w:rsid w:val="00B23E6A"/>
  </w:style>
  <w:style w:type="character" w:customStyle="1" w:styleId="WW8Num42z2">
    <w:name w:val="WW8Num42z2"/>
    <w:rsid w:val="00B23E6A"/>
  </w:style>
  <w:style w:type="character" w:customStyle="1" w:styleId="WW8Num42z3">
    <w:name w:val="WW8Num42z3"/>
    <w:rsid w:val="00B23E6A"/>
  </w:style>
  <w:style w:type="character" w:customStyle="1" w:styleId="WW8Num42z4">
    <w:name w:val="WW8Num42z4"/>
    <w:rsid w:val="00B23E6A"/>
  </w:style>
  <w:style w:type="character" w:customStyle="1" w:styleId="WW8Num42z5">
    <w:name w:val="WW8Num42z5"/>
    <w:rsid w:val="00B23E6A"/>
  </w:style>
  <w:style w:type="character" w:customStyle="1" w:styleId="WW8Num42z6">
    <w:name w:val="WW8Num42z6"/>
    <w:rsid w:val="00B23E6A"/>
  </w:style>
  <w:style w:type="character" w:customStyle="1" w:styleId="WW8Num42z7">
    <w:name w:val="WW8Num42z7"/>
    <w:rsid w:val="00B23E6A"/>
  </w:style>
  <w:style w:type="character" w:customStyle="1" w:styleId="WW8Num42z8">
    <w:name w:val="WW8Num42z8"/>
    <w:rsid w:val="00B23E6A"/>
  </w:style>
  <w:style w:type="character" w:customStyle="1" w:styleId="WW8Num47z1">
    <w:name w:val="WW8Num47z1"/>
    <w:rsid w:val="00B23E6A"/>
  </w:style>
  <w:style w:type="character" w:customStyle="1" w:styleId="WW8Num47z2">
    <w:name w:val="WW8Num47z2"/>
    <w:rsid w:val="00B23E6A"/>
  </w:style>
  <w:style w:type="character" w:customStyle="1" w:styleId="WW8Num47z3">
    <w:name w:val="WW8Num47z3"/>
    <w:rsid w:val="00B23E6A"/>
  </w:style>
  <w:style w:type="character" w:customStyle="1" w:styleId="WW8Num47z4">
    <w:name w:val="WW8Num47z4"/>
    <w:rsid w:val="00B23E6A"/>
  </w:style>
  <w:style w:type="character" w:customStyle="1" w:styleId="WW8Num47z5">
    <w:name w:val="WW8Num47z5"/>
    <w:rsid w:val="00B23E6A"/>
  </w:style>
  <w:style w:type="character" w:customStyle="1" w:styleId="WW8Num47z6">
    <w:name w:val="WW8Num47z6"/>
    <w:rsid w:val="00B23E6A"/>
  </w:style>
  <w:style w:type="character" w:customStyle="1" w:styleId="WW8Num47z7">
    <w:name w:val="WW8Num47z7"/>
    <w:rsid w:val="00B23E6A"/>
  </w:style>
  <w:style w:type="character" w:customStyle="1" w:styleId="WW8Num47z8">
    <w:name w:val="WW8Num47z8"/>
    <w:rsid w:val="00B23E6A"/>
  </w:style>
  <w:style w:type="character" w:customStyle="1" w:styleId="WW8Num48z1">
    <w:name w:val="WW8Num48z1"/>
    <w:rsid w:val="00B23E6A"/>
  </w:style>
  <w:style w:type="character" w:customStyle="1" w:styleId="WW8Num48z2">
    <w:name w:val="WW8Num48z2"/>
    <w:rsid w:val="00B23E6A"/>
  </w:style>
  <w:style w:type="character" w:customStyle="1" w:styleId="WW8Num48z3">
    <w:name w:val="WW8Num48z3"/>
    <w:rsid w:val="00B23E6A"/>
  </w:style>
  <w:style w:type="character" w:customStyle="1" w:styleId="WW8Num48z4">
    <w:name w:val="WW8Num48z4"/>
    <w:rsid w:val="00B23E6A"/>
  </w:style>
  <w:style w:type="character" w:customStyle="1" w:styleId="WW8Num48z5">
    <w:name w:val="WW8Num48z5"/>
    <w:rsid w:val="00B23E6A"/>
  </w:style>
  <w:style w:type="character" w:customStyle="1" w:styleId="WW8Num48z6">
    <w:name w:val="WW8Num48z6"/>
    <w:rsid w:val="00B23E6A"/>
  </w:style>
  <w:style w:type="character" w:customStyle="1" w:styleId="WW8Num48z7">
    <w:name w:val="WW8Num48z7"/>
    <w:rsid w:val="00B23E6A"/>
  </w:style>
  <w:style w:type="character" w:customStyle="1" w:styleId="WW8Num48z8">
    <w:name w:val="WW8Num48z8"/>
    <w:rsid w:val="00B23E6A"/>
  </w:style>
  <w:style w:type="character" w:customStyle="1" w:styleId="WW8Num60z3">
    <w:name w:val="WW8Num60z3"/>
    <w:rsid w:val="00B23E6A"/>
  </w:style>
  <w:style w:type="character" w:customStyle="1" w:styleId="WW8Num60z4">
    <w:name w:val="WW8Num60z4"/>
    <w:rsid w:val="00B23E6A"/>
  </w:style>
  <w:style w:type="character" w:customStyle="1" w:styleId="WW8Num60z5">
    <w:name w:val="WW8Num60z5"/>
    <w:rsid w:val="00B23E6A"/>
  </w:style>
  <w:style w:type="character" w:customStyle="1" w:styleId="WW8Num60z6">
    <w:name w:val="WW8Num60z6"/>
    <w:rsid w:val="00B23E6A"/>
  </w:style>
  <w:style w:type="character" w:customStyle="1" w:styleId="WW8Num60z7">
    <w:name w:val="WW8Num60z7"/>
    <w:rsid w:val="00B23E6A"/>
  </w:style>
  <w:style w:type="character" w:customStyle="1" w:styleId="WW8Num60z8">
    <w:name w:val="WW8Num60z8"/>
    <w:rsid w:val="00B23E6A"/>
  </w:style>
  <w:style w:type="character" w:customStyle="1" w:styleId="21">
    <w:name w:val="Основной шрифт абзаца2"/>
    <w:rsid w:val="00B23E6A"/>
  </w:style>
  <w:style w:type="character" w:customStyle="1" w:styleId="WW8Num2z1">
    <w:name w:val="WW8Num2z1"/>
    <w:rsid w:val="00B23E6A"/>
  </w:style>
  <w:style w:type="character" w:customStyle="1" w:styleId="WW8Num2z2">
    <w:name w:val="WW8Num2z2"/>
    <w:rsid w:val="00B23E6A"/>
  </w:style>
  <w:style w:type="character" w:customStyle="1" w:styleId="WW8Num2z3">
    <w:name w:val="WW8Num2z3"/>
    <w:rsid w:val="00B23E6A"/>
  </w:style>
  <w:style w:type="character" w:customStyle="1" w:styleId="WW8Num2z4">
    <w:name w:val="WW8Num2z4"/>
    <w:rsid w:val="00B23E6A"/>
  </w:style>
  <w:style w:type="character" w:customStyle="1" w:styleId="WW8Num2z5">
    <w:name w:val="WW8Num2z5"/>
    <w:rsid w:val="00B23E6A"/>
  </w:style>
  <w:style w:type="character" w:customStyle="1" w:styleId="WW8Num2z6">
    <w:name w:val="WW8Num2z6"/>
    <w:rsid w:val="00B23E6A"/>
  </w:style>
  <w:style w:type="character" w:customStyle="1" w:styleId="WW8Num2z7">
    <w:name w:val="WW8Num2z7"/>
    <w:rsid w:val="00B23E6A"/>
  </w:style>
  <w:style w:type="character" w:customStyle="1" w:styleId="WW8Num2z8">
    <w:name w:val="WW8Num2z8"/>
    <w:rsid w:val="00B23E6A"/>
  </w:style>
  <w:style w:type="character" w:customStyle="1" w:styleId="WW8Num4z1">
    <w:name w:val="WW8Num4z1"/>
    <w:rsid w:val="00B23E6A"/>
    <w:rPr>
      <w:rFonts w:ascii="Courier New" w:hAnsi="Courier New" w:cs="Courier New" w:hint="default"/>
    </w:rPr>
  </w:style>
  <w:style w:type="character" w:customStyle="1" w:styleId="WW8Num4z2">
    <w:name w:val="WW8Num4z2"/>
    <w:rsid w:val="00B23E6A"/>
    <w:rPr>
      <w:rFonts w:ascii="Wingdings" w:hAnsi="Wingdings" w:cs="Wingdings" w:hint="default"/>
    </w:rPr>
  </w:style>
  <w:style w:type="character" w:customStyle="1" w:styleId="WW8Num5z1">
    <w:name w:val="WW8Num5z1"/>
    <w:rsid w:val="00B23E6A"/>
    <w:rPr>
      <w:rFonts w:ascii="Courier New" w:hAnsi="Courier New" w:cs="Courier New" w:hint="default"/>
    </w:rPr>
  </w:style>
  <w:style w:type="character" w:customStyle="1" w:styleId="WW8Num5z2">
    <w:name w:val="WW8Num5z2"/>
    <w:rsid w:val="00B23E6A"/>
    <w:rPr>
      <w:rFonts w:ascii="Wingdings" w:hAnsi="Wingdings" w:cs="Wingdings" w:hint="default"/>
    </w:rPr>
  </w:style>
  <w:style w:type="character" w:customStyle="1" w:styleId="WW8Num6z1">
    <w:name w:val="WW8Num6z1"/>
    <w:rsid w:val="00B23E6A"/>
  </w:style>
  <w:style w:type="character" w:customStyle="1" w:styleId="WW8Num6z2">
    <w:name w:val="WW8Num6z2"/>
    <w:rsid w:val="00B23E6A"/>
  </w:style>
  <w:style w:type="character" w:customStyle="1" w:styleId="WW8Num6z3">
    <w:name w:val="WW8Num6z3"/>
    <w:rsid w:val="00B23E6A"/>
  </w:style>
  <w:style w:type="character" w:customStyle="1" w:styleId="WW8Num6z4">
    <w:name w:val="WW8Num6z4"/>
    <w:rsid w:val="00B23E6A"/>
  </w:style>
  <w:style w:type="character" w:customStyle="1" w:styleId="WW8Num6z5">
    <w:name w:val="WW8Num6z5"/>
    <w:rsid w:val="00B23E6A"/>
  </w:style>
  <w:style w:type="character" w:customStyle="1" w:styleId="WW8Num6z6">
    <w:name w:val="WW8Num6z6"/>
    <w:rsid w:val="00B23E6A"/>
  </w:style>
  <w:style w:type="character" w:customStyle="1" w:styleId="WW8Num6z7">
    <w:name w:val="WW8Num6z7"/>
    <w:rsid w:val="00B23E6A"/>
  </w:style>
  <w:style w:type="character" w:customStyle="1" w:styleId="WW8Num6z8">
    <w:name w:val="WW8Num6z8"/>
    <w:rsid w:val="00B23E6A"/>
  </w:style>
  <w:style w:type="character" w:customStyle="1" w:styleId="WW8Num7z1">
    <w:name w:val="WW8Num7z1"/>
    <w:rsid w:val="00B23E6A"/>
    <w:rPr>
      <w:rFonts w:ascii="Courier New" w:hAnsi="Courier New" w:cs="Courier New" w:hint="default"/>
    </w:rPr>
  </w:style>
  <w:style w:type="character" w:customStyle="1" w:styleId="WW8Num7z2">
    <w:name w:val="WW8Num7z2"/>
    <w:rsid w:val="00B23E6A"/>
    <w:rPr>
      <w:rFonts w:ascii="Wingdings" w:hAnsi="Wingdings" w:cs="Wingdings" w:hint="default"/>
    </w:rPr>
  </w:style>
  <w:style w:type="character" w:customStyle="1" w:styleId="WW8Num7z3">
    <w:name w:val="WW8Num7z3"/>
    <w:rsid w:val="00B23E6A"/>
    <w:rPr>
      <w:rFonts w:ascii="Symbol" w:hAnsi="Symbol" w:cs="Symbol" w:hint="default"/>
    </w:rPr>
  </w:style>
  <w:style w:type="character" w:customStyle="1" w:styleId="WW8Num8z1">
    <w:name w:val="WW8Num8z1"/>
    <w:rsid w:val="00B23E6A"/>
  </w:style>
  <w:style w:type="character" w:customStyle="1" w:styleId="WW8Num8z2">
    <w:name w:val="WW8Num8z2"/>
    <w:rsid w:val="00B23E6A"/>
  </w:style>
  <w:style w:type="character" w:customStyle="1" w:styleId="WW8Num8z3">
    <w:name w:val="WW8Num8z3"/>
    <w:rsid w:val="00B23E6A"/>
  </w:style>
  <w:style w:type="character" w:customStyle="1" w:styleId="WW8Num8z4">
    <w:name w:val="WW8Num8z4"/>
    <w:rsid w:val="00B23E6A"/>
  </w:style>
  <w:style w:type="character" w:customStyle="1" w:styleId="WW8Num8z5">
    <w:name w:val="WW8Num8z5"/>
    <w:rsid w:val="00B23E6A"/>
  </w:style>
  <w:style w:type="character" w:customStyle="1" w:styleId="WW8Num8z6">
    <w:name w:val="WW8Num8z6"/>
    <w:rsid w:val="00B23E6A"/>
  </w:style>
  <w:style w:type="character" w:customStyle="1" w:styleId="WW8Num8z7">
    <w:name w:val="WW8Num8z7"/>
    <w:rsid w:val="00B23E6A"/>
  </w:style>
  <w:style w:type="character" w:customStyle="1" w:styleId="WW8Num8z8">
    <w:name w:val="WW8Num8z8"/>
    <w:rsid w:val="00B23E6A"/>
  </w:style>
  <w:style w:type="character" w:customStyle="1" w:styleId="WW8Num9z1">
    <w:name w:val="WW8Num9z1"/>
    <w:rsid w:val="00B23E6A"/>
  </w:style>
  <w:style w:type="character" w:customStyle="1" w:styleId="WW8Num9z2">
    <w:name w:val="WW8Num9z2"/>
    <w:rsid w:val="00B23E6A"/>
  </w:style>
  <w:style w:type="character" w:customStyle="1" w:styleId="WW8Num9z3">
    <w:name w:val="WW8Num9z3"/>
    <w:rsid w:val="00B23E6A"/>
  </w:style>
  <w:style w:type="character" w:customStyle="1" w:styleId="WW8Num9z4">
    <w:name w:val="WW8Num9z4"/>
    <w:rsid w:val="00B23E6A"/>
  </w:style>
  <w:style w:type="character" w:customStyle="1" w:styleId="WW8Num9z5">
    <w:name w:val="WW8Num9z5"/>
    <w:rsid w:val="00B23E6A"/>
  </w:style>
  <w:style w:type="character" w:customStyle="1" w:styleId="WW8Num9z6">
    <w:name w:val="WW8Num9z6"/>
    <w:rsid w:val="00B23E6A"/>
  </w:style>
  <w:style w:type="character" w:customStyle="1" w:styleId="WW8Num9z7">
    <w:name w:val="WW8Num9z7"/>
    <w:rsid w:val="00B23E6A"/>
  </w:style>
  <w:style w:type="character" w:customStyle="1" w:styleId="WW8Num9z8">
    <w:name w:val="WW8Num9z8"/>
    <w:rsid w:val="00B23E6A"/>
  </w:style>
  <w:style w:type="character" w:customStyle="1" w:styleId="WW8Num10z1">
    <w:name w:val="WW8Num10z1"/>
    <w:rsid w:val="00B23E6A"/>
  </w:style>
  <w:style w:type="character" w:customStyle="1" w:styleId="WW8Num10z2">
    <w:name w:val="WW8Num10z2"/>
    <w:rsid w:val="00B23E6A"/>
  </w:style>
  <w:style w:type="character" w:customStyle="1" w:styleId="WW8Num10z3">
    <w:name w:val="WW8Num10z3"/>
    <w:rsid w:val="00B23E6A"/>
  </w:style>
  <w:style w:type="character" w:customStyle="1" w:styleId="WW8Num10z4">
    <w:name w:val="WW8Num10z4"/>
    <w:rsid w:val="00B23E6A"/>
  </w:style>
  <w:style w:type="character" w:customStyle="1" w:styleId="WW8Num10z5">
    <w:name w:val="WW8Num10z5"/>
    <w:rsid w:val="00B23E6A"/>
  </w:style>
  <w:style w:type="character" w:customStyle="1" w:styleId="WW8Num10z6">
    <w:name w:val="WW8Num10z6"/>
    <w:rsid w:val="00B23E6A"/>
  </w:style>
  <w:style w:type="character" w:customStyle="1" w:styleId="WW8Num10z7">
    <w:name w:val="WW8Num10z7"/>
    <w:rsid w:val="00B23E6A"/>
  </w:style>
  <w:style w:type="character" w:customStyle="1" w:styleId="WW8Num10z8">
    <w:name w:val="WW8Num10z8"/>
    <w:rsid w:val="00B23E6A"/>
  </w:style>
  <w:style w:type="character" w:customStyle="1" w:styleId="WW8Num11z1">
    <w:name w:val="WW8Num11z1"/>
    <w:rsid w:val="00B23E6A"/>
  </w:style>
  <w:style w:type="character" w:customStyle="1" w:styleId="WW8Num11z2">
    <w:name w:val="WW8Num11z2"/>
    <w:rsid w:val="00B23E6A"/>
  </w:style>
  <w:style w:type="character" w:customStyle="1" w:styleId="WW8Num11z3">
    <w:name w:val="WW8Num11z3"/>
    <w:rsid w:val="00B23E6A"/>
  </w:style>
  <w:style w:type="character" w:customStyle="1" w:styleId="WW8Num11z4">
    <w:name w:val="WW8Num11z4"/>
    <w:rsid w:val="00B23E6A"/>
  </w:style>
  <w:style w:type="character" w:customStyle="1" w:styleId="WW8Num11z5">
    <w:name w:val="WW8Num11z5"/>
    <w:rsid w:val="00B23E6A"/>
  </w:style>
  <w:style w:type="character" w:customStyle="1" w:styleId="WW8Num11z6">
    <w:name w:val="WW8Num11z6"/>
    <w:rsid w:val="00B23E6A"/>
  </w:style>
  <w:style w:type="character" w:customStyle="1" w:styleId="WW8Num11z7">
    <w:name w:val="WW8Num11z7"/>
    <w:rsid w:val="00B23E6A"/>
  </w:style>
  <w:style w:type="character" w:customStyle="1" w:styleId="WW8Num11z8">
    <w:name w:val="WW8Num11z8"/>
    <w:rsid w:val="00B23E6A"/>
  </w:style>
  <w:style w:type="character" w:customStyle="1" w:styleId="WW8Num12z1">
    <w:name w:val="WW8Num12z1"/>
    <w:rsid w:val="00B23E6A"/>
  </w:style>
  <w:style w:type="character" w:customStyle="1" w:styleId="WW8Num12z2">
    <w:name w:val="WW8Num12z2"/>
    <w:rsid w:val="00B23E6A"/>
  </w:style>
  <w:style w:type="character" w:customStyle="1" w:styleId="WW8Num12z3">
    <w:name w:val="WW8Num12z3"/>
    <w:rsid w:val="00B23E6A"/>
  </w:style>
  <w:style w:type="character" w:customStyle="1" w:styleId="WW8Num12z4">
    <w:name w:val="WW8Num12z4"/>
    <w:rsid w:val="00B23E6A"/>
  </w:style>
  <w:style w:type="character" w:customStyle="1" w:styleId="WW8Num12z5">
    <w:name w:val="WW8Num12z5"/>
    <w:rsid w:val="00B23E6A"/>
  </w:style>
  <w:style w:type="character" w:customStyle="1" w:styleId="WW8Num12z6">
    <w:name w:val="WW8Num12z6"/>
    <w:rsid w:val="00B23E6A"/>
  </w:style>
  <w:style w:type="character" w:customStyle="1" w:styleId="WW8Num12z7">
    <w:name w:val="WW8Num12z7"/>
    <w:rsid w:val="00B23E6A"/>
  </w:style>
  <w:style w:type="character" w:customStyle="1" w:styleId="WW8Num12z8">
    <w:name w:val="WW8Num12z8"/>
    <w:rsid w:val="00B23E6A"/>
  </w:style>
  <w:style w:type="character" w:customStyle="1" w:styleId="WW8Num13z1">
    <w:name w:val="WW8Num13z1"/>
    <w:rsid w:val="00B23E6A"/>
  </w:style>
  <w:style w:type="character" w:customStyle="1" w:styleId="WW8Num13z2">
    <w:name w:val="WW8Num13z2"/>
    <w:rsid w:val="00B23E6A"/>
  </w:style>
  <w:style w:type="character" w:customStyle="1" w:styleId="WW8Num13z3">
    <w:name w:val="WW8Num13z3"/>
    <w:rsid w:val="00B23E6A"/>
  </w:style>
  <w:style w:type="character" w:customStyle="1" w:styleId="WW8Num13z4">
    <w:name w:val="WW8Num13z4"/>
    <w:rsid w:val="00B23E6A"/>
  </w:style>
  <w:style w:type="character" w:customStyle="1" w:styleId="WW8Num13z5">
    <w:name w:val="WW8Num13z5"/>
    <w:rsid w:val="00B23E6A"/>
  </w:style>
  <w:style w:type="character" w:customStyle="1" w:styleId="WW8Num13z6">
    <w:name w:val="WW8Num13z6"/>
    <w:rsid w:val="00B23E6A"/>
  </w:style>
  <w:style w:type="character" w:customStyle="1" w:styleId="WW8Num13z7">
    <w:name w:val="WW8Num13z7"/>
    <w:rsid w:val="00B23E6A"/>
  </w:style>
  <w:style w:type="character" w:customStyle="1" w:styleId="WW8Num13z8">
    <w:name w:val="WW8Num13z8"/>
    <w:rsid w:val="00B23E6A"/>
  </w:style>
  <w:style w:type="character" w:customStyle="1" w:styleId="WW8Num14z1">
    <w:name w:val="WW8Num14z1"/>
    <w:rsid w:val="00B23E6A"/>
  </w:style>
  <w:style w:type="character" w:customStyle="1" w:styleId="WW8Num14z2">
    <w:name w:val="WW8Num14z2"/>
    <w:rsid w:val="00B23E6A"/>
  </w:style>
  <w:style w:type="character" w:customStyle="1" w:styleId="WW8Num14z3">
    <w:name w:val="WW8Num14z3"/>
    <w:rsid w:val="00B23E6A"/>
  </w:style>
  <w:style w:type="character" w:customStyle="1" w:styleId="WW8Num14z4">
    <w:name w:val="WW8Num14z4"/>
    <w:rsid w:val="00B23E6A"/>
  </w:style>
  <w:style w:type="character" w:customStyle="1" w:styleId="WW8Num14z5">
    <w:name w:val="WW8Num14z5"/>
    <w:rsid w:val="00B23E6A"/>
  </w:style>
  <w:style w:type="character" w:customStyle="1" w:styleId="WW8Num14z6">
    <w:name w:val="WW8Num14z6"/>
    <w:rsid w:val="00B23E6A"/>
  </w:style>
  <w:style w:type="character" w:customStyle="1" w:styleId="WW8Num14z7">
    <w:name w:val="WW8Num14z7"/>
    <w:rsid w:val="00B23E6A"/>
  </w:style>
  <w:style w:type="character" w:customStyle="1" w:styleId="WW8Num14z8">
    <w:name w:val="WW8Num14z8"/>
    <w:rsid w:val="00B23E6A"/>
  </w:style>
  <w:style w:type="character" w:customStyle="1" w:styleId="WW8Num15z1">
    <w:name w:val="WW8Num15z1"/>
    <w:rsid w:val="00B23E6A"/>
  </w:style>
  <w:style w:type="character" w:customStyle="1" w:styleId="WW8Num15z2">
    <w:name w:val="WW8Num15z2"/>
    <w:rsid w:val="00B23E6A"/>
  </w:style>
  <w:style w:type="character" w:customStyle="1" w:styleId="WW8Num15z3">
    <w:name w:val="WW8Num15z3"/>
    <w:rsid w:val="00B23E6A"/>
  </w:style>
  <w:style w:type="character" w:customStyle="1" w:styleId="WW8Num15z4">
    <w:name w:val="WW8Num15z4"/>
    <w:rsid w:val="00B23E6A"/>
  </w:style>
  <w:style w:type="character" w:customStyle="1" w:styleId="WW8Num15z5">
    <w:name w:val="WW8Num15z5"/>
    <w:rsid w:val="00B23E6A"/>
  </w:style>
  <w:style w:type="character" w:customStyle="1" w:styleId="WW8Num15z6">
    <w:name w:val="WW8Num15z6"/>
    <w:rsid w:val="00B23E6A"/>
  </w:style>
  <w:style w:type="character" w:customStyle="1" w:styleId="WW8Num15z7">
    <w:name w:val="WW8Num15z7"/>
    <w:rsid w:val="00B23E6A"/>
  </w:style>
  <w:style w:type="character" w:customStyle="1" w:styleId="WW8Num15z8">
    <w:name w:val="WW8Num15z8"/>
    <w:rsid w:val="00B23E6A"/>
  </w:style>
  <w:style w:type="character" w:customStyle="1" w:styleId="WW8Num16z1">
    <w:name w:val="WW8Num16z1"/>
    <w:rsid w:val="00B23E6A"/>
  </w:style>
  <w:style w:type="character" w:customStyle="1" w:styleId="WW8Num16z2">
    <w:name w:val="WW8Num16z2"/>
    <w:rsid w:val="00B23E6A"/>
  </w:style>
  <w:style w:type="character" w:customStyle="1" w:styleId="WW8Num16z3">
    <w:name w:val="WW8Num16z3"/>
    <w:rsid w:val="00B23E6A"/>
  </w:style>
  <w:style w:type="character" w:customStyle="1" w:styleId="WW8Num16z4">
    <w:name w:val="WW8Num16z4"/>
    <w:rsid w:val="00B23E6A"/>
  </w:style>
  <w:style w:type="character" w:customStyle="1" w:styleId="WW8Num16z5">
    <w:name w:val="WW8Num16z5"/>
    <w:rsid w:val="00B23E6A"/>
  </w:style>
  <w:style w:type="character" w:customStyle="1" w:styleId="WW8Num16z6">
    <w:name w:val="WW8Num16z6"/>
    <w:rsid w:val="00B23E6A"/>
  </w:style>
  <w:style w:type="character" w:customStyle="1" w:styleId="WW8Num16z7">
    <w:name w:val="WW8Num16z7"/>
    <w:rsid w:val="00B23E6A"/>
  </w:style>
  <w:style w:type="character" w:customStyle="1" w:styleId="WW8Num16z8">
    <w:name w:val="WW8Num16z8"/>
    <w:rsid w:val="00B23E6A"/>
  </w:style>
  <w:style w:type="character" w:customStyle="1" w:styleId="WW8Num17z1">
    <w:name w:val="WW8Num17z1"/>
    <w:rsid w:val="00B23E6A"/>
  </w:style>
  <w:style w:type="character" w:customStyle="1" w:styleId="WW8Num17z2">
    <w:name w:val="WW8Num17z2"/>
    <w:rsid w:val="00B23E6A"/>
  </w:style>
  <w:style w:type="character" w:customStyle="1" w:styleId="WW8Num17z3">
    <w:name w:val="WW8Num17z3"/>
    <w:rsid w:val="00B23E6A"/>
  </w:style>
  <w:style w:type="character" w:customStyle="1" w:styleId="WW8Num17z4">
    <w:name w:val="WW8Num17z4"/>
    <w:rsid w:val="00B23E6A"/>
  </w:style>
  <w:style w:type="character" w:customStyle="1" w:styleId="WW8Num17z5">
    <w:name w:val="WW8Num17z5"/>
    <w:rsid w:val="00B23E6A"/>
  </w:style>
  <w:style w:type="character" w:customStyle="1" w:styleId="WW8Num17z6">
    <w:name w:val="WW8Num17z6"/>
    <w:rsid w:val="00B23E6A"/>
  </w:style>
  <w:style w:type="character" w:customStyle="1" w:styleId="WW8Num17z7">
    <w:name w:val="WW8Num17z7"/>
    <w:rsid w:val="00B23E6A"/>
  </w:style>
  <w:style w:type="character" w:customStyle="1" w:styleId="WW8Num17z8">
    <w:name w:val="WW8Num17z8"/>
    <w:rsid w:val="00B23E6A"/>
  </w:style>
  <w:style w:type="character" w:customStyle="1" w:styleId="WW8Num18z1">
    <w:name w:val="WW8Num18z1"/>
    <w:rsid w:val="00B23E6A"/>
  </w:style>
  <w:style w:type="character" w:customStyle="1" w:styleId="WW8Num18z2">
    <w:name w:val="WW8Num18z2"/>
    <w:rsid w:val="00B23E6A"/>
  </w:style>
  <w:style w:type="character" w:customStyle="1" w:styleId="WW8Num18z3">
    <w:name w:val="WW8Num18z3"/>
    <w:rsid w:val="00B23E6A"/>
  </w:style>
  <w:style w:type="character" w:customStyle="1" w:styleId="WW8Num18z4">
    <w:name w:val="WW8Num18z4"/>
    <w:rsid w:val="00B23E6A"/>
  </w:style>
  <w:style w:type="character" w:customStyle="1" w:styleId="WW8Num18z5">
    <w:name w:val="WW8Num18z5"/>
    <w:rsid w:val="00B23E6A"/>
  </w:style>
  <w:style w:type="character" w:customStyle="1" w:styleId="WW8Num18z6">
    <w:name w:val="WW8Num18z6"/>
    <w:rsid w:val="00B23E6A"/>
  </w:style>
  <w:style w:type="character" w:customStyle="1" w:styleId="WW8Num18z7">
    <w:name w:val="WW8Num18z7"/>
    <w:rsid w:val="00B23E6A"/>
  </w:style>
  <w:style w:type="character" w:customStyle="1" w:styleId="WW8Num18z8">
    <w:name w:val="WW8Num18z8"/>
    <w:rsid w:val="00B23E6A"/>
  </w:style>
  <w:style w:type="character" w:customStyle="1" w:styleId="WW8Num19z1">
    <w:name w:val="WW8Num19z1"/>
    <w:rsid w:val="00B23E6A"/>
  </w:style>
  <w:style w:type="character" w:customStyle="1" w:styleId="WW8Num19z2">
    <w:name w:val="WW8Num19z2"/>
    <w:rsid w:val="00B23E6A"/>
  </w:style>
  <w:style w:type="character" w:customStyle="1" w:styleId="WW8Num19z3">
    <w:name w:val="WW8Num19z3"/>
    <w:rsid w:val="00B23E6A"/>
  </w:style>
  <w:style w:type="character" w:customStyle="1" w:styleId="WW8Num19z4">
    <w:name w:val="WW8Num19z4"/>
    <w:rsid w:val="00B23E6A"/>
  </w:style>
  <w:style w:type="character" w:customStyle="1" w:styleId="WW8Num19z5">
    <w:name w:val="WW8Num19z5"/>
    <w:rsid w:val="00B23E6A"/>
  </w:style>
  <w:style w:type="character" w:customStyle="1" w:styleId="WW8Num19z6">
    <w:name w:val="WW8Num19z6"/>
    <w:rsid w:val="00B23E6A"/>
  </w:style>
  <w:style w:type="character" w:customStyle="1" w:styleId="WW8Num19z7">
    <w:name w:val="WW8Num19z7"/>
    <w:rsid w:val="00B23E6A"/>
  </w:style>
  <w:style w:type="character" w:customStyle="1" w:styleId="WW8Num19z8">
    <w:name w:val="WW8Num19z8"/>
    <w:rsid w:val="00B23E6A"/>
  </w:style>
  <w:style w:type="character" w:customStyle="1" w:styleId="WW8Num20z1">
    <w:name w:val="WW8Num20z1"/>
    <w:rsid w:val="00B23E6A"/>
  </w:style>
  <w:style w:type="character" w:customStyle="1" w:styleId="WW8Num20z2">
    <w:name w:val="WW8Num20z2"/>
    <w:rsid w:val="00B23E6A"/>
  </w:style>
  <w:style w:type="character" w:customStyle="1" w:styleId="WW8Num20z3">
    <w:name w:val="WW8Num20z3"/>
    <w:rsid w:val="00B23E6A"/>
  </w:style>
  <w:style w:type="character" w:customStyle="1" w:styleId="WW8Num20z4">
    <w:name w:val="WW8Num20z4"/>
    <w:rsid w:val="00B23E6A"/>
  </w:style>
  <w:style w:type="character" w:customStyle="1" w:styleId="WW8Num20z5">
    <w:name w:val="WW8Num20z5"/>
    <w:rsid w:val="00B23E6A"/>
  </w:style>
  <w:style w:type="character" w:customStyle="1" w:styleId="WW8Num20z6">
    <w:name w:val="WW8Num20z6"/>
    <w:rsid w:val="00B23E6A"/>
  </w:style>
  <w:style w:type="character" w:customStyle="1" w:styleId="WW8Num20z7">
    <w:name w:val="WW8Num20z7"/>
    <w:rsid w:val="00B23E6A"/>
  </w:style>
  <w:style w:type="character" w:customStyle="1" w:styleId="WW8Num20z8">
    <w:name w:val="WW8Num20z8"/>
    <w:rsid w:val="00B23E6A"/>
  </w:style>
  <w:style w:type="character" w:customStyle="1" w:styleId="WW8Num21z1">
    <w:name w:val="WW8Num21z1"/>
    <w:rsid w:val="00B23E6A"/>
    <w:rPr>
      <w:rFonts w:ascii="Courier New" w:hAnsi="Courier New" w:cs="Courier New" w:hint="default"/>
    </w:rPr>
  </w:style>
  <w:style w:type="character" w:customStyle="1" w:styleId="WW8Num21z2">
    <w:name w:val="WW8Num21z2"/>
    <w:rsid w:val="00B23E6A"/>
    <w:rPr>
      <w:rFonts w:ascii="Wingdings" w:hAnsi="Wingdings" w:cs="Wingdings" w:hint="default"/>
    </w:rPr>
  </w:style>
  <w:style w:type="character" w:customStyle="1" w:styleId="WW8Num21z3">
    <w:name w:val="WW8Num21z3"/>
    <w:rsid w:val="00B23E6A"/>
    <w:rPr>
      <w:rFonts w:ascii="Symbol" w:hAnsi="Symbol" w:cs="Symbol" w:hint="default"/>
    </w:rPr>
  </w:style>
  <w:style w:type="character" w:customStyle="1" w:styleId="WW8Num22z1">
    <w:name w:val="WW8Num22z1"/>
    <w:rsid w:val="00B23E6A"/>
  </w:style>
  <w:style w:type="character" w:customStyle="1" w:styleId="WW8Num22z2">
    <w:name w:val="WW8Num22z2"/>
    <w:rsid w:val="00B23E6A"/>
  </w:style>
  <w:style w:type="character" w:customStyle="1" w:styleId="WW8Num22z3">
    <w:name w:val="WW8Num22z3"/>
    <w:rsid w:val="00B23E6A"/>
  </w:style>
  <w:style w:type="character" w:customStyle="1" w:styleId="WW8Num22z4">
    <w:name w:val="WW8Num22z4"/>
    <w:rsid w:val="00B23E6A"/>
  </w:style>
  <w:style w:type="character" w:customStyle="1" w:styleId="WW8Num22z5">
    <w:name w:val="WW8Num22z5"/>
    <w:rsid w:val="00B23E6A"/>
  </w:style>
  <w:style w:type="character" w:customStyle="1" w:styleId="WW8Num22z6">
    <w:name w:val="WW8Num22z6"/>
    <w:rsid w:val="00B23E6A"/>
  </w:style>
  <w:style w:type="character" w:customStyle="1" w:styleId="WW8Num22z7">
    <w:name w:val="WW8Num22z7"/>
    <w:rsid w:val="00B23E6A"/>
  </w:style>
  <w:style w:type="character" w:customStyle="1" w:styleId="WW8Num22z8">
    <w:name w:val="WW8Num22z8"/>
    <w:rsid w:val="00B23E6A"/>
  </w:style>
  <w:style w:type="character" w:customStyle="1" w:styleId="WW8Num23z1">
    <w:name w:val="WW8Num23z1"/>
    <w:rsid w:val="00B23E6A"/>
  </w:style>
  <w:style w:type="character" w:customStyle="1" w:styleId="WW8Num23z2">
    <w:name w:val="WW8Num23z2"/>
    <w:rsid w:val="00B23E6A"/>
  </w:style>
  <w:style w:type="character" w:customStyle="1" w:styleId="WW8Num23z3">
    <w:name w:val="WW8Num23z3"/>
    <w:rsid w:val="00B23E6A"/>
  </w:style>
  <w:style w:type="character" w:customStyle="1" w:styleId="WW8Num23z4">
    <w:name w:val="WW8Num23z4"/>
    <w:rsid w:val="00B23E6A"/>
  </w:style>
  <w:style w:type="character" w:customStyle="1" w:styleId="WW8Num23z5">
    <w:name w:val="WW8Num23z5"/>
    <w:rsid w:val="00B23E6A"/>
  </w:style>
  <w:style w:type="character" w:customStyle="1" w:styleId="WW8Num23z6">
    <w:name w:val="WW8Num23z6"/>
    <w:rsid w:val="00B23E6A"/>
  </w:style>
  <w:style w:type="character" w:customStyle="1" w:styleId="WW8Num23z7">
    <w:name w:val="WW8Num23z7"/>
    <w:rsid w:val="00B23E6A"/>
  </w:style>
  <w:style w:type="character" w:customStyle="1" w:styleId="WW8Num23z8">
    <w:name w:val="WW8Num23z8"/>
    <w:rsid w:val="00B23E6A"/>
  </w:style>
  <w:style w:type="character" w:customStyle="1" w:styleId="WW8Num24z1">
    <w:name w:val="WW8Num24z1"/>
    <w:rsid w:val="00B23E6A"/>
  </w:style>
  <w:style w:type="character" w:customStyle="1" w:styleId="WW8Num24z2">
    <w:name w:val="WW8Num24z2"/>
    <w:rsid w:val="00B23E6A"/>
  </w:style>
  <w:style w:type="character" w:customStyle="1" w:styleId="WW8Num24z3">
    <w:name w:val="WW8Num24z3"/>
    <w:rsid w:val="00B23E6A"/>
  </w:style>
  <w:style w:type="character" w:customStyle="1" w:styleId="WW8Num24z4">
    <w:name w:val="WW8Num24z4"/>
    <w:rsid w:val="00B23E6A"/>
  </w:style>
  <w:style w:type="character" w:customStyle="1" w:styleId="WW8Num24z5">
    <w:name w:val="WW8Num24z5"/>
    <w:rsid w:val="00B23E6A"/>
  </w:style>
  <w:style w:type="character" w:customStyle="1" w:styleId="WW8Num24z6">
    <w:name w:val="WW8Num24z6"/>
    <w:rsid w:val="00B23E6A"/>
  </w:style>
  <w:style w:type="character" w:customStyle="1" w:styleId="WW8Num24z7">
    <w:name w:val="WW8Num24z7"/>
    <w:rsid w:val="00B23E6A"/>
  </w:style>
  <w:style w:type="character" w:customStyle="1" w:styleId="WW8Num24z8">
    <w:name w:val="WW8Num24z8"/>
    <w:rsid w:val="00B23E6A"/>
  </w:style>
  <w:style w:type="character" w:customStyle="1" w:styleId="WW8Num26z2">
    <w:name w:val="WW8Num26z2"/>
    <w:rsid w:val="00B23E6A"/>
  </w:style>
  <w:style w:type="character" w:customStyle="1" w:styleId="WW8Num26z3">
    <w:name w:val="WW8Num26z3"/>
    <w:rsid w:val="00B23E6A"/>
  </w:style>
  <w:style w:type="character" w:customStyle="1" w:styleId="WW8Num26z4">
    <w:name w:val="WW8Num26z4"/>
    <w:rsid w:val="00B23E6A"/>
  </w:style>
  <w:style w:type="character" w:customStyle="1" w:styleId="WW8Num26z5">
    <w:name w:val="WW8Num26z5"/>
    <w:rsid w:val="00B23E6A"/>
  </w:style>
  <w:style w:type="character" w:customStyle="1" w:styleId="WW8Num26z6">
    <w:name w:val="WW8Num26z6"/>
    <w:rsid w:val="00B23E6A"/>
  </w:style>
  <w:style w:type="character" w:customStyle="1" w:styleId="WW8Num26z7">
    <w:name w:val="WW8Num26z7"/>
    <w:rsid w:val="00B23E6A"/>
  </w:style>
  <w:style w:type="character" w:customStyle="1" w:styleId="WW8Num26z8">
    <w:name w:val="WW8Num26z8"/>
    <w:rsid w:val="00B23E6A"/>
  </w:style>
  <w:style w:type="character" w:customStyle="1" w:styleId="WW8Num27z3">
    <w:name w:val="WW8Num27z3"/>
    <w:rsid w:val="00B23E6A"/>
  </w:style>
  <w:style w:type="character" w:customStyle="1" w:styleId="WW8Num27z4">
    <w:name w:val="WW8Num27z4"/>
    <w:rsid w:val="00B23E6A"/>
  </w:style>
  <w:style w:type="character" w:customStyle="1" w:styleId="WW8Num27z5">
    <w:name w:val="WW8Num27z5"/>
    <w:rsid w:val="00B23E6A"/>
  </w:style>
  <w:style w:type="character" w:customStyle="1" w:styleId="WW8Num27z6">
    <w:name w:val="WW8Num27z6"/>
    <w:rsid w:val="00B23E6A"/>
  </w:style>
  <w:style w:type="character" w:customStyle="1" w:styleId="WW8Num27z7">
    <w:name w:val="WW8Num27z7"/>
    <w:rsid w:val="00B23E6A"/>
  </w:style>
  <w:style w:type="character" w:customStyle="1" w:styleId="WW8Num27z8">
    <w:name w:val="WW8Num27z8"/>
    <w:rsid w:val="00B23E6A"/>
  </w:style>
  <w:style w:type="character" w:customStyle="1" w:styleId="WW8Num28z1">
    <w:name w:val="WW8Num28z1"/>
    <w:rsid w:val="00B23E6A"/>
  </w:style>
  <w:style w:type="character" w:customStyle="1" w:styleId="WW8Num28z2">
    <w:name w:val="WW8Num28z2"/>
    <w:rsid w:val="00B23E6A"/>
  </w:style>
  <w:style w:type="character" w:customStyle="1" w:styleId="WW8Num28z3">
    <w:name w:val="WW8Num28z3"/>
    <w:rsid w:val="00B23E6A"/>
  </w:style>
  <w:style w:type="character" w:customStyle="1" w:styleId="WW8Num28z4">
    <w:name w:val="WW8Num28z4"/>
    <w:rsid w:val="00B23E6A"/>
  </w:style>
  <w:style w:type="character" w:customStyle="1" w:styleId="WW8Num28z5">
    <w:name w:val="WW8Num28z5"/>
    <w:rsid w:val="00B23E6A"/>
  </w:style>
  <w:style w:type="character" w:customStyle="1" w:styleId="WW8Num28z6">
    <w:name w:val="WW8Num28z6"/>
    <w:rsid w:val="00B23E6A"/>
  </w:style>
  <w:style w:type="character" w:customStyle="1" w:styleId="WW8Num28z7">
    <w:name w:val="WW8Num28z7"/>
    <w:rsid w:val="00B23E6A"/>
  </w:style>
  <w:style w:type="character" w:customStyle="1" w:styleId="WW8Num28z8">
    <w:name w:val="WW8Num28z8"/>
    <w:rsid w:val="00B23E6A"/>
  </w:style>
  <w:style w:type="character" w:customStyle="1" w:styleId="WW8Num29z1">
    <w:name w:val="WW8Num29z1"/>
    <w:rsid w:val="00B23E6A"/>
  </w:style>
  <w:style w:type="character" w:customStyle="1" w:styleId="WW8Num29z2">
    <w:name w:val="WW8Num29z2"/>
    <w:rsid w:val="00B23E6A"/>
  </w:style>
  <w:style w:type="character" w:customStyle="1" w:styleId="WW8Num29z3">
    <w:name w:val="WW8Num29z3"/>
    <w:rsid w:val="00B23E6A"/>
  </w:style>
  <w:style w:type="character" w:customStyle="1" w:styleId="WW8Num29z4">
    <w:name w:val="WW8Num29z4"/>
    <w:rsid w:val="00B23E6A"/>
  </w:style>
  <w:style w:type="character" w:customStyle="1" w:styleId="WW8Num29z5">
    <w:name w:val="WW8Num29z5"/>
    <w:rsid w:val="00B23E6A"/>
  </w:style>
  <w:style w:type="character" w:customStyle="1" w:styleId="WW8Num29z6">
    <w:name w:val="WW8Num29z6"/>
    <w:rsid w:val="00B23E6A"/>
  </w:style>
  <w:style w:type="character" w:customStyle="1" w:styleId="WW8Num29z7">
    <w:name w:val="WW8Num29z7"/>
    <w:rsid w:val="00B23E6A"/>
  </w:style>
  <w:style w:type="character" w:customStyle="1" w:styleId="WW8Num29z8">
    <w:name w:val="WW8Num29z8"/>
    <w:rsid w:val="00B23E6A"/>
  </w:style>
  <w:style w:type="character" w:customStyle="1" w:styleId="WW8Num32z3">
    <w:name w:val="WW8Num32z3"/>
    <w:rsid w:val="00B23E6A"/>
  </w:style>
  <w:style w:type="character" w:customStyle="1" w:styleId="WW8Num32z4">
    <w:name w:val="WW8Num32z4"/>
    <w:rsid w:val="00B23E6A"/>
  </w:style>
  <w:style w:type="character" w:customStyle="1" w:styleId="WW8Num32z5">
    <w:name w:val="WW8Num32z5"/>
    <w:rsid w:val="00B23E6A"/>
  </w:style>
  <w:style w:type="character" w:customStyle="1" w:styleId="WW8Num32z6">
    <w:name w:val="WW8Num32z6"/>
    <w:rsid w:val="00B23E6A"/>
  </w:style>
  <w:style w:type="character" w:customStyle="1" w:styleId="WW8Num32z7">
    <w:name w:val="WW8Num32z7"/>
    <w:rsid w:val="00B23E6A"/>
  </w:style>
  <w:style w:type="character" w:customStyle="1" w:styleId="WW8Num32z8">
    <w:name w:val="WW8Num32z8"/>
    <w:rsid w:val="00B23E6A"/>
  </w:style>
  <w:style w:type="character" w:customStyle="1" w:styleId="WW8Num34z1">
    <w:name w:val="WW8Num34z1"/>
    <w:rsid w:val="00B23E6A"/>
  </w:style>
  <w:style w:type="character" w:customStyle="1" w:styleId="WW8Num34z2">
    <w:name w:val="WW8Num34z2"/>
    <w:rsid w:val="00B23E6A"/>
  </w:style>
  <w:style w:type="character" w:customStyle="1" w:styleId="WW8Num34z3">
    <w:name w:val="WW8Num34z3"/>
    <w:rsid w:val="00B23E6A"/>
  </w:style>
  <w:style w:type="character" w:customStyle="1" w:styleId="WW8Num34z4">
    <w:name w:val="WW8Num34z4"/>
    <w:rsid w:val="00B23E6A"/>
  </w:style>
  <w:style w:type="character" w:customStyle="1" w:styleId="WW8Num34z5">
    <w:name w:val="WW8Num34z5"/>
    <w:rsid w:val="00B23E6A"/>
  </w:style>
  <w:style w:type="character" w:customStyle="1" w:styleId="WW8Num34z6">
    <w:name w:val="WW8Num34z6"/>
    <w:rsid w:val="00B23E6A"/>
  </w:style>
  <w:style w:type="character" w:customStyle="1" w:styleId="WW8Num34z7">
    <w:name w:val="WW8Num34z7"/>
    <w:rsid w:val="00B23E6A"/>
  </w:style>
  <w:style w:type="character" w:customStyle="1" w:styleId="WW8Num34z8">
    <w:name w:val="WW8Num34z8"/>
    <w:rsid w:val="00B23E6A"/>
  </w:style>
  <w:style w:type="character" w:customStyle="1" w:styleId="WW8Num35z1">
    <w:name w:val="WW8Num35z1"/>
    <w:rsid w:val="00B23E6A"/>
  </w:style>
  <w:style w:type="character" w:customStyle="1" w:styleId="WW8Num35z2">
    <w:name w:val="WW8Num35z2"/>
    <w:rsid w:val="00B23E6A"/>
  </w:style>
  <w:style w:type="character" w:customStyle="1" w:styleId="WW8Num35z3">
    <w:name w:val="WW8Num35z3"/>
    <w:rsid w:val="00B23E6A"/>
  </w:style>
  <w:style w:type="character" w:customStyle="1" w:styleId="WW8Num35z4">
    <w:name w:val="WW8Num35z4"/>
    <w:rsid w:val="00B23E6A"/>
  </w:style>
  <w:style w:type="character" w:customStyle="1" w:styleId="WW8Num35z5">
    <w:name w:val="WW8Num35z5"/>
    <w:rsid w:val="00B23E6A"/>
  </w:style>
  <w:style w:type="character" w:customStyle="1" w:styleId="WW8Num35z6">
    <w:name w:val="WW8Num35z6"/>
    <w:rsid w:val="00B23E6A"/>
  </w:style>
  <w:style w:type="character" w:customStyle="1" w:styleId="WW8Num35z7">
    <w:name w:val="WW8Num35z7"/>
    <w:rsid w:val="00B23E6A"/>
  </w:style>
  <w:style w:type="character" w:customStyle="1" w:styleId="WW8Num35z8">
    <w:name w:val="WW8Num35z8"/>
    <w:rsid w:val="00B23E6A"/>
  </w:style>
  <w:style w:type="character" w:customStyle="1" w:styleId="WW8Num37z2">
    <w:name w:val="WW8Num37z2"/>
    <w:rsid w:val="00B23E6A"/>
  </w:style>
  <w:style w:type="character" w:customStyle="1" w:styleId="WW8Num37z3">
    <w:name w:val="WW8Num37z3"/>
    <w:rsid w:val="00B23E6A"/>
  </w:style>
  <w:style w:type="character" w:customStyle="1" w:styleId="WW8Num37z4">
    <w:name w:val="WW8Num37z4"/>
    <w:rsid w:val="00B23E6A"/>
  </w:style>
  <w:style w:type="character" w:customStyle="1" w:styleId="WW8Num37z5">
    <w:name w:val="WW8Num37z5"/>
    <w:rsid w:val="00B23E6A"/>
  </w:style>
  <w:style w:type="character" w:customStyle="1" w:styleId="WW8Num37z6">
    <w:name w:val="WW8Num37z6"/>
    <w:rsid w:val="00B23E6A"/>
  </w:style>
  <w:style w:type="character" w:customStyle="1" w:styleId="WW8Num37z7">
    <w:name w:val="WW8Num37z7"/>
    <w:rsid w:val="00B23E6A"/>
  </w:style>
  <w:style w:type="character" w:customStyle="1" w:styleId="WW8Num37z8">
    <w:name w:val="WW8Num37z8"/>
    <w:rsid w:val="00B23E6A"/>
  </w:style>
  <w:style w:type="character" w:customStyle="1" w:styleId="WW8Num39z1">
    <w:name w:val="WW8Num39z1"/>
    <w:rsid w:val="00B23E6A"/>
  </w:style>
  <w:style w:type="character" w:customStyle="1" w:styleId="WW8Num39z2">
    <w:name w:val="WW8Num39z2"/>
    <w:rsid w:val="00B23E6A"/>
  </w:style>
  <w:style w:type="character" w:customStyle="1" w:styleId="WW8Num39z3">
    <w:name w:val="WW8Num39z3"/>
    <w:rsid w:val="00B23E6A"/>
  </w:style>
  <w:style w:type="character" w:customStyle="1" w:styleId="WW8Num39z4">
    <w:name w:val="WW8Num39z4"/>
    <w:rsid w:val="00B23E6A"/>
  </w:style>
  <w:style w:type="character" w:customStyle="1" w:styleId="WW8Num39z5">
    <w:name w:val="WW8Num39z5"/>
    <w:rsid w:val="00B23E6A"/>
  </w:style>
  <w:style w:type="character" w:customStyle="1" w:styleId="WW8Num39z6">
    <w:name w:val="WW8Num39z6"/>
    <w:rsid w:val="00B23E6A"/>
  </w:style>
  <w:style w:type="character" w:customStyle="1" w:styleId="WW8Num39z7">
    <w:name w:val="WW8Num39z7"/>
    <w:rsid w:val="00B23E6A"/>
  </w:style>
  <w:style w:type="character" w:customStyle="1" w:styleId="WW8Num39z8">
    <w:name w:val="WW8Num39z8"/>
    <w:rsid w:val="00B23E6A"/>
  </w:style>
  <w:style w:type="character" w:customStyle="1" w:styleId="WW8Num40z1">
    <w:name w:val="WW8Num40z1"/>
    <w:rsid w:val="00B23E6A"/>
    <w:rPr>
      <w:rFonts w:ascii="Times New Roman" w:hAnsi="Times New Roman" w:cs="Times New Roman" w:hint="default"/>
      <w:b/>
      <w:color w:val="000000"/>
    </w:rPr>
  </w:style>
  <w:style w:type="character" w:customStyle="1" w:styleId="WW8Num41z1">
    <w:name w:val="WW8Num41z1"/>
    <w:rsid w:val="00B23E6A"/>
  </w:style>
  <w:style w:type="character" w:customStyle="1" w:styleId="WW8Num41z2">
    <w:name w:val="WW8Num41z2"/>
    <w:rsid w:val="00B23E6A"/>
  </w:style>
  <w:style w:type="character" w:customStyle="1" w:styleId="WW8Num41z3">
    <w:name w:val="WW8Num41z3"/>
    <w:rsid w:val="00B23E6A"/>
  </w:style>
  <w:style w:type="character" w:customStyle="1" w:styleId="WW8Num41z4">
    <w:name w:val="WW8Num41z4"/>
    <w:rsid w:val="00B23E6A"/>
  </w:style>
  <w:style w:type="character" w:customStyle="1" w:styleId="WW8Num41z5">
    <w:name w:val="WW8Num41z5"/>
    <w:rsid w:val="00B23E6A"/>
  </w:style>
  <w:style w:type="character" w:customStyle="1" w:styleId="WW8Num41z6">
    <w:name w:val="WW8Num41z6"/>
    <w:rsid w:val="00B23E6A"/>
  </w:style>
  <w:style w:type="character" w:customStyle="1" w:styleId="WW8Num41z7">
    <w:name w:val="WW8Num41z7"/>
    <w:rsid w:val="00B23E6A"/>
  </w:style>
  <w:style w:type="character" w:customStyle="1" w:styleId="WW8Num41z8">
    <w:name w:val="WW8Num41z8"/>
    <w:rsid w:val="00B23E6A"/>
  </w:style>
  <w:style w:type="character" w:customStyle="1" w:styleId="11">
    <w:name w:val="Основной шрифт абзаца1"/>
    <w:rsid w:val="00B23E6A"/>
  </w:style>
  <w:style w:type="character" w:customStyle="1" w:styleId="a9">
    <w:name w:val="Основной текст с отступом Знак"/>
    <w:rsid w:val="00B23E6A"/>
    <w:rPr>
      <w:rFonts w:ascii="Times New Roman" w:eastAsia="Times New Roman" w:hAnsi="Times New Roman" w:cs="Times New Roman"/>
      <w:sz w:val="24"/>
      <w:szCs w:val="16"/>
    </w:rPr>
  </w:style>
  <w:style w:type="character" w:customStyle="1" w:styleId="32">
    <w:name w:val="Основной текст с отступом 3 Знак"/>
    <w:rsid w:val="00B23E6A"/>
    <w:rPr>
      <w:rFonts w:ascii="Times New Roman" w:eastAsia="Times New Roman" w:hAnsi="Times New Roman" w:cs="Times New Roman"/>
      <w:sz w:val="24"/>
      <w:szCs w:val="16"/>
    </w:rPr>
  </w:style>
  <w:style w:type="character" w:customStyle="1" w:styleId="aa">
    <w:name w:val="Без интервала Знак"/>
    <w:rsid w:val="00B23E6A"/>
  </w:style>
  <w:style w:type="character" w:customStyle="1" w:styleId="ab">
    <w:name w:val="Обычный (веб) Знак"/>
    <w:rsid w:val="00B23E6A"/>
    <w:rPr>
      <w:rFonts w:ascii="Times New Roman" w:hAnsi="Times New Roman" w:cs="Times New Roman"/>
      <w:sz w:val="24"/>
      <w:szCs w:val="24"/>
    </w:rPr>
  </w:style>
  <w:style w:type="character" w:styleId="ac">
    <w:name w:val="Strong"/>
    <w:qFormat/>
    <w:rsid w:val="00B23E6A"/>
    <w:rPr>
      <w:b/>
      <w:bCs/>
      <w:color w:val="70AD47"/>
    </w:rPr>
  </w:style>
  <w:style w:type="character" w:styleId="ad">
    <w:name w:val="Emphasis"/>
    <w:qFormat/>
    <w:rsid w:val="00B23E6A"/>
    <w:rPr>
      <w:b/>
      <w:bCs/>
      <w:i/>
      <w:iCs/>
      <w:spacing w:val="10"/>
    </w:rPr>
  </w:style>
  <w:style w:type="character" w:customStyle="1" w:styleId="tlid-translation">
    <w:name w:val="tlid-translation"/>
    <w:rsid w:val="00B23E6A"/>
  </w:style>
  <w:style w:type="character" w:customStyle="1" w:styleId="ae">
    <w:name w:val="Абзац списка Знак"/>
    <w:rsid w:val="00B23E6A"/>
  </w:style>
  <w:style w:type="character" w:customStyle="1" w:styleId="nova-e-text">
    <w:name w:val="nova-e-text"/>
    <w:rsid w:val="00B23E6A"/>
  </w:style>
  <w:style w:type="character" w:customStyle="1" w:styleId="extended-textfull">
    <w:name w:val="extended-text__full"/>
    <w:rsid w:val="00B23E6A"/>
  </w:style>
  <w:style w:type="character" w:customStyle="1" w:styleId="extended-textshort">
    <w:name w:val="extended-text__short"/>
    <w:rsid w:val="00B23E6A"/>
  </w:style>
  <w:style w:type="character" w:customStyle="1" w:styleId="HTML">
    <w:name w:val="Стандартный HTML Знак"/>
    <w:rsid w:val="00B23E6A"/>
    <w:rPr>
      <w:rFonts w:ascii="Courier New" w:eastAsia="Times New Roman" w:hAnsi="Courier New" w:cs="Courier New"/>
    </w:rPr>
  </w:style>
  <w:style w:type="character" w:styleId="af">
    <w:name w:val="FollowedHyperlink"/>
    <w:rsid w:val="00B23E6A"/>
    <w:rPr>
      <w:color w:val="800080"/>
      <w:u w:val="single"/>
    </w:rPr>
  </w:style>
  <w:style w:type="character" w:customStyle="1" w:styleId="af0">
    <w:name w:val="Верхний колонтитул Знак"/>
    <w:rsid w:val="00B23E6A"/>
    <w:rPr>
      <w:rFonts w:cs="Calibri"/>
      <w:sz w:val="22"/>
      <w:szCs w:val="22"/>
    </w:rPr>
  </w:style>
  <w:style w:type="character" w:customStyle="1" w:styleId="af1">
    <w:name w:val="Нижний колонтитул Знак"/>
    <w:rsid w:val="00B23E6A"/>
    <w:rPr>
      <w:rFonts w:cs="Calibri"/>
      <w:sz w:val="22"/>
      <w:szCs w:val="22"/>
    </w:rPr>
  </w:style>
  <w:style w:type="character" w:customStyle="1" w:styleId="jlqj4b">
    <w:name w:val="jlqj4b"/>
    <w:rsid w:val="00B23E6A"/>
  </w:style>
  <w:style w:type="character" w:customStyle="1" w:styleId="AreferenceChar">
    <w:name w:val="A_reference Char"/>
    <w:rsid w:val="00B23E6A"/>
    <w:rPr>
      <w:rFonts w:ascii="Times New Roman" w:hAnsi="Times New Roman" w:cs="Times New Roman"/>
      <w:szCs w:val="24"/>
      <w:lang w:val="en-US" w:eastAsia="ja-JP"/>
    </w:rPr>
  </w:style>
  <w:style w:type="character" w:customStyle="1" w:styleId="doilabel">
    <w:name w:val="doi__label"/>
    <w:rsid w:val="00B23E6A"/>
  </w:style>
  <w:style w:type="character" w:customStyle="1" w:styleId="j23">
    <w:name w:val="j23"/>
    <w:rsid w:val="00B23E6A"/>
  </w:style>
  <w:style w:type="character" w:customStyle="1" w:styleId="st">
    <w:name w:val="st"/>
    <w:rsid w:val="00B23E6A"/>
  </w:style>
  <w:style w:type="character" w:customStyle="1" w:styleId="viiyi">
    <w:name w:val="viiyi"/>
    <w:rsid w:val="00B23E6A"/>
  </w:style>
  <w:style w:type="character" w:customStyle="1" w:styleId="link">
    <w:name w:val="link"/>
    <w:rsid w:val="00B23E6A"/>
  </w:style>
  <w:style w:type="character" w:customStyle="1" w:styleId="gb-buy-options-arrow">
    <w:name w:val="gb-buy-options-arrow"/>
    <w:rsid w:val="00B23E6A"/>
  </w:style>
  <w:style w:type="character" w:customStyle="1" w:styleId="fn">
    <w:name w:val="fn"/>
    <w:rsid w:val="00B23E6A"/>
  </w:style>
  <w:style w:type="character" w:customStyle="1" w:styleId="12">
    <w:name w:val="Подзаголовок1"/>
    <w:rsid w:val="00B23E6A"/>
  </w:style>
  <w:style w:type="character" w:customStyle="1" w:styleId="help">
    <w:name w:val="help"/>
    <w:rsid w:val="00B23E6A"/>
  </w:style>
  <w:style w:type="character" w:customStyle="1" w:styleId="extendedtext-full">
    <w:name w:val="extendedtext-full"/>
    <w:rsid w:val="00B23E6A"/>
  </w:style>
  <w:style w:type="character" w:customStyle="1" w:styleId="help1">
    <w:name w:val="help1"/>
    <w:rsid w:val="00B23E6A"/>
  </w:style>
  <w:style w:type="character" w:customStyle="1" w:styleId="ff2">
    <w:name w:val="ff2"/>
    <w:rsid w:val="00B23E6A"/>
  </w:style>
  <w:style w:type="character" w:customStyle="1" w:styleId="period">
    <w:name w:val="period"/>
    <w:rsid w:val="00B23E6A"/>
  </w:style>
  <w:style w:type="character" w:customStyle="1" w:styleId="cit">
    <w:name w:val="cit"/>
    <w:rsid w:val="00B23E6A"/>
  </w:style>
  <w:style w:type="character" w:customStyle="1" w:styleId="citation-doi">
    <w:name w:val="citation-doi"/>
    <w:rsid w:val="00B23E6A"/>
  </w:style>
  <w:style w:type="character" w:customStyle="1" w:styleId="af2">
    <w:name w:val="Текст выноски Знак"/>
    <w:rsid w:val="00B23E6A"/>
    <w:rPr>
      <w:rFonts w:ascii="Tahoma" w:hAnsi="Tahoma" w:cs="Tahoma"/>
      <w:sz w:val="16"/>
      <w:szCs w:val="16"/>
    </w:rPr>
  </w:style>
  <w:style w:type="character" w:customStyle="1" w:styleId="markedcontent">
    <w:name w:val="markedcontent"/>
    <w:rsid w:val="00B23E6A"/>
  </w:style>
  <w:style w:type="character" w:customStyle="1" w:styleId="layout">
    <w:name w:val="layout"/>
    <w:rsid w:val="00B23E6A"/>
  </w:style>
  <w:style w:type="character" w:customStyle="1" w:styleId="notranslate">
    <w:name w:val="notranslate"/>
    <w:rsid w:val="00B23E6A"/>
  </w:style>
  <w:style w:type="character" w:customStyle="1" w:styleId="af3">
    <w:name w:val="Текст сноски Знак"/>
    <w:rsid w:val="00B23E6A"/>
    <w:rPr>
      <w:rFonts w:ascii="Times New Roman" w:eastAsia="Times New Roman" w:hAnsi="Times New Roman" w:cs="Times New Roman"/>
    </w:rPr>
  </w:style>
  <w:style w:type="character" w:customStyle="1" w:styleId="13">
    <w:name w:val="Основной текст1"/>
    <w:rsid w:val="00B23E6A"/>
    <w:rPr>
      <w:rFonts w:ascii="Times New Roman" w:eastAsia="Times New Roman" w:hAnsi="Times New Roman" w:cs="Times New Roman" w:hint="default"/>
      <w:b w:val="0"/>
      <w:bCs w:val="0"/>
      <w:i w:val="0"/>
      <w:iCs w:val="0"/>
      <w:caps w:val="0"/>
      <w:smallCaps w:val="0"/>
      <w:strike w:val="0"/>
      <w:dstrike w:val="0"/>
      <w:spacing w:val="0"/>
      <w:sz w:val="25"/>
      <w:szCs w:val="25"/>
      <w:u w:val="none"/>
    </w:rPr>
  </w:style>
  <w:style w:type="character" w:customStyle="1" w:styleId="shorttext">
    <w:name w:val="short_text"/>
    <w:rsid w:val="00B23E6A"/>
    <w:rPr>
      <w:rFonts w:cs="Times New Roman"/>
    </w:rPr>
  </w:style>
  <w:style w:type="character" w:customStyle="1" w:styleId="translate-valuescontent">
    <w:name w:val="translate-valuescontent"/>
    <w:rsid w:val="00B23E6A"/>
  </w:style>
  <w:style w:type="character" w:customStyle="1" w:styleId="citation">
    <w:name w:val="citation"/>
    <w:rsid w:val="00B23E6A"/>
  </w:style>
  <w:style w:type="character" w:customStyle="1" w:styleId="fpage">
    <w:name w:val="fpage"/>
    <w:rsid w:val="00B23E6A"/>
  </w:style>
  <w:style w:type="character" w:customStyle="1" w:styleId="lpage">
    <w:name w:val="lpage"/>
    <w:rsid w:val="00B23E6A"/>
  </w:style>
  <w:style w:type="character" w:customStyle="1" w:styleId="af4">
    <w:name w:val="Текст примечания Знак"/>
    <w:rsid w:val="00B23E6A"/>
    <w:rPr>
      <w:rFonts w:ascii="Times New Roman" w:eastAsia="Times New Roman" w:hAnsi="Times New Roman" w:cs="Times New Roman"/>
    </w:rPr>
  </w:style>
  <w:style w:type="character" w:customStyle="1" w:styleId="af5">
    <w:name w:val="Тема примечания Знак"/>
    <w:rsid w:val="00B23E6A"/>
    <w:rPr>
      <w:rFonts w:ascii="Times New Roman" w:eastAsia="Times New Roman" w:hAnsi="Times New Roman" w:cs="Times New Roman"/>
      <w:b/>
      <w:bCs/>
    </w:rPr>
  </w:style>
  <w:style w:type="character" w:customStyle="1" w:styleId="definition">
    <w:name w:val="definition"/>
    <w:rsid w:val="00B23E6A"/>
  </w:style>
  <w:style w:type="character" w:customStyle="1" w:styleId="fio">
    <w:name w:val="fio"/>
    <w:rsid w:val="00B23E6A"/>
  </w:style>
  <w:style w:type="character" w:customStyle="1" w:styleId="af6">
    <w:name w:val="Основной текст_"/>
    <w:rsid w:val="00B23E6A"/>
    <w:rPr>
      <w:rFonts w:ascii="Times New Roman" w:eastAsia="Times New Roman" w:hAnsi="Times New Roman" w:cs="Times New Roman"/>
      <w:sz w:val="25"/>
      <w:szCs w:val="25"/>
      <w:shd w:val="clear" w:color="auto" w:fill="FFFFFF"/>
    </w:rPr>
  </w:style>
  <w:style w:type="character" w:customStyle="1" w:styleId="af7">
    <w:name w:val="Символ сноски"/>
    <w:rsid w:val="00B23E6A"/>
    <w:rPr>
      <w:vertAlign w:val="superscript"/>
    </w:rPr>
  </w:style>
  <w:style w:type="character" w:customStyle="1" w:styleId="14">
    <w:name w:val="Знак примечания1"/>
    <w:rsid w:val="00B23E6A"/>
    <w:rPr>
      <w:sz w:val="16"/>
      <w:szCs w:val="16"/>
    </w:rPr>
  </w:style>
  <w:style w:type="character" w:customStyle="1" w:styleId="m-r-lg">
    <w:name w:val="m-r-lg"/>
    <w:rsid w:val="00B23E6A"/>
  </w:style>
  <w:style w:type="character" w:customStyle="1" w:styleId="d2edcug0">
    <w:name w:val="d2edcug0"/>
    <w:rsid w:val="00B23E6A"/>
  </w:style>
  <w:style w:type="character" w:customStyle="1" w:styleId="s3">
    <w:name w:val="s3"/>
    <w:rsid w:val="00B23E6A"/>
  </w:style>
  <w:style w:type="character" w:customStyle="1" w:styleId="s9">
    <w:name w:val="s9"/>
    <w:rsid w:val="00B23E6A"/>
  </w:style>
  <w:style w:type="character" w:customStyle="1" w:styleId="33">
    <w:name w:val="Основной текст 3 Знак"/>
    <w:rsid w:val="00B23E6A"/>
    <w:rPr>
      <w:sz w:val="16"/>
      <w:szCs w:val="16"/>
    </w:rPr>
  </w:style>
  <w:style w:type="character" w:customStyle="1" w:styleId="af8">
    <w:name w:val="Подзаголовок Знак"/>
    <w:rsid w:val="00B23E6A"/>
    <w:rPr>
      <w:rFonts w:ascii="Calibri Light" w:eastAsia="SimSun" w:hAnsi="Calibri Light" w:cs="Times New Roman"/>
    </w:rPr>
  </w:style>
  <w:style w:type="character" w:customStyle="1" w:styleId="15">
    <w:name w:val="Тема примечания Знак1"/>
    <w:rsid w:val="00B23E6A"/>
    <w:rPr>
      <w:rFonts w:ascii="Times New Roman" w:eastAsia="Times New Roman" w:hAnsi="Times New Roman" w:cs="Times New Roman"/>
      <w:b/>
      <w:bCs/>
      <w:sz w:val="20"/>
      <w:szCs w:val="20"/>
    </w:rPr>
  </w:style>
  <w:style w:type="character" w:customStyle="1" w:styleId="16">
    <w:name w:val="Текст выноски Знак1"/>
    <w:rsid w:val="00B23E6A"/>
    <w:rPr>
      <w:rFonts w:ascii="Tahoma" w:hAnsi="Tahoma" w:cs="Tahoma"/>
      <w:sz w:val="16"/>
      <w:szCs w:val="16"/>
    </w:rPr>
  </w:style>
  <w:style w:type="character" w:customStyle="1" w:styleId="c1">
    <w:name w:val="c1"/>
    <w:rsid w:val="00B23E6A"/>
  </w:style>
  <w:style w:type="character" w:customStyle="1" w:styleId="right-cont">
    <w:name w:val="right-cont"/>
    <w:rsid w:val="00B23E6A"/>
  </w:style>
  <w:style w:type="character" w:customStyle="1" w:styleId="s1mrcssattr">
    <w:name w:val="s1_mr_css_attr"/>
    <w:rsid w:val="00B23E6A"/>
  </w:style>
  <w:style w:type="character" w:customStyle="1" w:styleId="s3mrcssattr">
    <w:name w:val="s3_mr_css_attr"/>
    <w:rsid w:val="00B23E6A"/>
  </w:style>
  <w:style w:type="character" w:customStyle="1" w:styleId="s9mrcssattr">
    <w:name w:val="s9_mr_css_attr"/>
    <w:rsid w:val="00B23E6A"/>
  </w:style>
  <w:style w:type="character" w:customStyle="1" w:styleId="w">
    <w:name w:val="w"/>
    <w:rsid w:val="00B23E6A"/>
  </w:style>
  <w:style w:type="character" w:customStyle="1" w:styleId="17">
    <w:name w:val="Неразрешенное упоминание1"/>
    <w:rsid w:val="00B23E6A"/>
    <w:rPr>
      <w:color w:val="605E5C"/>
      <w:shd w:val="clear" w:color="auto" w:fill="E1DFDD"/>
    </w:rPr>
  </w:style>
  <w:style w:type="character" w:customStyle="1" w:styleId="pathseparator">
    <w:name w:val="path__separator"/>
    <w:basedOn w:val="11"/>
    <w:rsid w:val="00B23E6A"/>
  </w:style>
  <w:style w:type="character" w:customStyle="1" w:styleId="af9">
    <w:name w:val="a"/>
    <w:basedOn w:val="11"/>
    <w:rsid w:val="00B23E6A"/>
  </w:style>
  <w:style w:type="character" w:customStyle="1" w:styleId="l6">
    <w:name w:val="l6"/>
    <w:basedOn w:val="11"/>
    <w:rsid w:val="00B23E6A"/>
  </w:style>
  <w:style w:type="character" w:customStyle="1" w:styleId="l7">
    <w:name w:val="l7"/>
    <w:basedOn w:val="11"/>
    <w:rsid w:val="00B23E6A"/>
  </w:style>
  <w:style w:type="character" w:customStyle="1" w:styleId="l8">
    <w:name w:val="l8"/>
    <w:basedOn w:val="11"/>
    <w:rsid w:val="00B23E6A"/>
  </w:style>
  <w:style w:type="character" w:customStyle="1" w:styleId="18">
    <w:name w:val="Подзаголовок1"/>
    <w:rsid w:val="00B23E6A"/>
  </w:style>
  <w:style w:type="character" w:customStyle="1" w:styleId="y2iqfc">
    <w:name w:val="y2iqfc"/>
    <w:basedOn w:val="11"/>
    <w:rsid w:val="00B23E6A"/>
  </w:style>
  <w:style w:type="character" w:customStyle="1" w:styleId="22">
    <w:name w:val="Основной текст с отступом 2 Знак"/>
    <w:rsid w:val="00B23E6A"/>
    <w:rPr>
      <w:rFonts w:cs="Calibri"/>
      <w:sz w:val="22"/>
      <w:szCs w:val="22"/>
      <w:lang w:val="ru-RU"/>
    </w:rPr>
  </w:style>
  <w:style w:type="character" w:styleId="afa">
    <w:name w:val="page number"/>
    <w:rsid w:val="00B23E6A"/>
  </w:style>
  <w:style w:type="character" w:customStyle="1" w:styleId="A10">
    <w:name w:val="A1"/>
    <w:rsid w:val="00B23E6A"/>
    <w:rPr>
      <w:rFonts w:ascii="PT Sans Narrow" w:hAnsi="PT Sans Narrow" w:cs="PT Sans Narrow"/>
      <w:color w:val="000000"/>
    </w:rPr>
  </w:style>
  <w:style w:type="character" w:customStyle="1" w:styleId="afb">
    <w:name w:val="Основной текст + Курсив"/>
    <w:rsid w:val="00B23E6A"/>
    <w:rPr>
      <w:rFonts w:ascii="Times New Roman" w:eastAsia="Times New Roman" w:hAnsi="Times New Roman" w:cs="Times New Roman"/>
      <w:i/>
      <w:iCs/>
      <w:sz w:val="25"/>
      <w:szCs w:val="25"/>
      <w:shd w:val="clear" w:color="auto" w:fill="FFFFFF"/>
    </w:rPr>
  </w:style>
  <w:style w:type="character" w:customStyle="1" w:styleId="45">
    <w:name w:val="Основной текст45"/>
    <w:rsid w:val="00B23E6A"/>
  </w:style>
  <w:style w:type="character" w:customStyle="1" w:styleId="afc">
    <w:name w:val="Заголовок Знак"/>
    <w:rsid w:val="00B23E6A"/>
    <w:rPr>
      <w:smallCaps/>
      <w:color w:val="262626"/>
      <w:sz w:val="52"/>
      <w:szCs w:val="52"/>
    </w:rPr>
  </w:style>
  <w:style w:type="character" w:customStyle="1" w:styleId="23">
    <w:name w:val="Цитата 2 Знак"/>
    <w:rsid w:val="00B23E6A"/>
    <w:rPr>
      <w:i/>
      <w:iCs/>
    </w:rPr>
  </w:style>
  <w:style w:type="character" w:customStyle="1" w:styleId="afd">
    <w:name w:val="Выделенная цитата Знак"/>
    <w:rsid w:val="00B23E6A"/>
    <w:rPr>
      <w:b/>
      <w:bCs/>
      <w:i/>
      <w:iCs/>
    </w:rPr>
  </w:style>
  <w:style w:type="character" w:styleId="afe">
    <w:name w:val="Subtle Emphasis"/>
    <w:qFormat/>
    <w:rsid w:val="00B23E6A"/>
    <w:rPr>
      <w:i/>
      <w:iCs/>
    </w:rPr>
  </w:style>
  <w:style w:type="character" w:styleId="aff">
    <w:name w:val="Intense Emphasis"/>
    <w:qFormat/>
    <w:rsid w:val="00B23E6A"/>
    <w:rPr>
      <w:b/>
      <w:bCs/>
      <w:i/>
      <w:iCs/>
      <w:color w:val="70AD47"/>
      <w:spacing w:val="10"/>
    </w:rPr>
  </w:style>
  <w:style w:type="character" w:styleId="aff0">
    <w:name w:val="Subtle Reference"/>
    <w:qFormat/>
    <w:rsid w:val="00B23E6A"/>
    <w:rPr>
      <w:b/>
      <w:bCs/>
    </w:rPr>
  </w:style>
  <w:style w:type="character" w:styleId="aff1">
    <w:name w:val="Intense Reference"/>
    <w:qFormat/>
    <w:rsid w:val="00B23E6A"/>
    <w:rPr>
      <w:b/>
      <w:bCs/>
      <w:smallCaps/>
      <w:spacing w:val="5"/>
      <w:sz w:val="22"/>
      <w:szCs w:val="22"/>
      <w:u w:val="single"/>
    </w:rPr>
  </w:style>
  <w:style w:type="character" w:styleId="aff2">
    <w:name w:val="Book Title"/>
    <w:qFormat/>
    <w:rsid w:val="00B23E6A"/>
    <w:rPr>
      <w:rFonts w:ascii="Calibri Light" w:eastAsia="SimSun" w:hAnsi="Calibri Light" w:cs="Times New Roman"/>
      <w:i/>
      <w:iCs/>
      <w:sz w:val="20"/>
      <w:szCs w:val="20"/>
    </w:rPr>
  </w:style>
  <w:style w:type="character" w:customStyle="1" w:styleId="210">
    <w:name w:val="Основной текст с отступом 2 Знак1"/>
    <w:rsid w:val="00B23E6A"/>
    <w:rPr>
      <w:rFonts w:ascii="Calibri" w:hAnsi="Calibri" w:cs="Calibri"/>
      <w:lang w:eastAsia="zh-CN"/>
    </w:rPr>
  </w:style>
  <w:style w:type="character" w:customStyle="1" w:styleId="24">
    <w:name w:val="Основной текст 2 Знак"/>
    <w:rsid w:val="00B23E6A"/>
    <w:rPr>
      <w:rFonts w:ascii="Calibri" w:hAnsi="Calibri" w:cs="Calibri"/>
      <w:lang w:eastAsia="zh-CN"/>
    </w:rPr>
  </w:style>
  <w:style w:type="character" w:customStyle="1" w:styleId="19">
    <w:name w:val="Знак сноски1"/>
    <w:rsid w:val="00B23E6A"/>
    <w:rPr>
      <w:vertAlign w:val="superscript"/>
    </w:rPr>
  </w:style>
  <w:style w:type="character" w:customStyle="1" w:styleId="aff3">
    <w:name w:val="Обычный (Интернет) Знак"/>
    <w:rsid w:val="00B23E6A"/>
    <w:rPr>
      <w:sz w:val="24"/>
      <w:szCs w:val="24"/>
      <w:lang w:eastAsia="zh-CN"/>
    </w:rPr>
  </w:style>
  <w:style w:type="character" w:customStyle="1" w:styleId="25">
    <w:name w:val="Знак примечания2"/>
    <w:rsid w:val="00B23E6A"/>
    <w:rPr>
      <w:sz w:val="16"/>
      <w:szCs w:val="16"/>
    </w:rPr>
  </w:style>
  <w:style w:type="character" w:customStyle="1" w:styleId="1a">
    <w:name w:val="Текст примечания Знак1"/>
    <w:rsid w:val="00B23E6A"/>
    <w:rPr>
      <w:rFonts w:ascii="Calibri" w:hAnsi="Calibri" w:cs="Calibri"/>
      <w:lang w:eastAsia="zh-CN"/>
    </w:rPr>
  </w:style>
  <w:style w:type="character" w:customStyle="1" w:styleId="310">
    <w:name w:val="Основной текст с отступом 3 Знак1"/>
    <w:rsid w:val="00B23E6A"/>
    <w:rPr>
      <w:rFonts w:ascii="Calibri" w:hAnsi="Calibri" w:cs="Calibri"/>
      <w:sz w:val="16"/>
      <w:szCs w:val="16"/>
      <w:lang w:eastAsia="zh-CN"/>
    </w:rPr>
  </w:style>
  <w:style w:type="character" w:customStyle="1" w:styleId="311">
    <w:name w:val="Основной текст 3 Знак1"/>
    <w:rsid w:val="00B23E6A"/>
    <w:rPr>
      <w:rFonts w:ascii="Calibri" w:hAnsi="Calibri" w:cs="Calibri"/>
      <w:sz w:val="16"/>
      <w:szCs w:val="16"/>
      <w:lang w:eastAsia="zh-CN"/>
    </w:rPr>
  </w:style>
  <w:style w:type="character" w:customStyle="1" w:styleId="26">
    <w:name w:val="Подзаголовок2"/>
    <w:rsid w:val="00B23E6A"/>
  </w:style>
  <w:style w:type="character" w:customStyle="1" w:styleId="WW--">
    <w:name w:val="WW-Интернет-ссылка"/>
    <w:rsid w:val="00B23E6A"/>
    <w:rPr>
      <w:color w:val="0000FF"/>
      <w:u w:val="single"/>
    </w:rPr>
  </w:style>
  <w:style w:type="character" w:customStyle="1" w:styleId="WW-">
    <w:name w:val="WW-Посещённая гиперссылка"/>
    <w:rsid w:val="00B23E6A"/>
    <w:rPr>
      <w:color w:val="800080"/>
      <w:u w:val="single"/>
    </w:rPr>
  </w:style>
  <w:style w:type="character" w:customStyle="1" w:styleId="1b">
    <w:name w:val="Заголовок Знак1"/>
    <w:rsid w:val="00B23E6A"/>
    <w:rPr>
      <w:rFonts w:ascii="Liberation Sans" w:eastAsia="Microsoft YaHei" w:hAnsi="Liberation Sans" w:cs="Arial"/>
      <w:sz w:val="28"/>
      <w:szCs w:val="28"/>
    </w:rPr>
  </w:style>
  <w:style w:type="character" w:customStyle="1" w:styleId="authors">
    <w:name w:val="authors"/>
    <w:rsid w:val="00B23E6A"/>
  </w:style>
  <w:style w:type="character" w:customStyle="1" w:styleId="320">
    <w:name w:val="Основной текст с отступом 3 Знак2"/>
    <w:rsid w:val="00B23E6A"/>
    <w:rPr>
      <w:rFonts w:ascii="Calibri" w:hAnsi="Calibri" w:cs="Calibri"/>
      <w:sz w:val="16"/>
      <w:szCs w:val="16"/>
      <w:lang w:eastAsia="zh-CN"/>
    </w:rPr>
  </w:style>
  <w:style w:type="character" w:customStyle="1" w:styleId="27">
    <w:name w:val="Текст примечания Знак2"/>
    <w:rsid w:val="00B23E6A"/>
    <w:rPr>
      <w:rFonts w:ascii="Calibri" w:hAnsi="Calibri" w:cs="Calibri"/>
      <w:lang w:eastAsia="zh-CN"/>
    </w:rPr>
  </w:style>
  <w:style w:type="character" w:customStyle="1" w:styleId="28">
    <w:name w:val="Знак сноски2"/>
    <w:rsid w:val="00B23E6A"/>
    <w:rPr>
      <w:vertAlign w:val="superscript"/>
    </w:rPr>
  </w:style>
  <w:style w:type="character" w:customStyle="1" w:styleId="34">
    <w:name w:val="Знак примечания3"/>
    <w:rsid w:val="00B23E6A"/>
    <w:rPr>
      <w:sz w:val="16"/>
      <w:szCs w:val="16"/>
    </w:rPr>
  </w:style>
  <w:style w:type="character" w:customStyle="1" w:styleId="321">
    <w:name w:val="Основной текст 3 Знак2"/>
    <w:rsid w:val="00B23E6A"/>
    <w:rPr>
      <w:rFonts w:ascii="Calibri" w:hAnsi="Calibri" w:cs="Calibri"/>
      <w:sz w:val="16"/>
      <w:szCs w:val="16"/>
      <w:lang w:eastAsia="zh-CN"/>
    </w:rPr>
  </w:style>
  <w:style w:type="character" w:customStyle="1" w:styleId="220">
    <w:name w:val="Основной текст с отступом 2 Знак2"/>
    <w:rsid w:val="00B23E6A"/>
    <w:rPr>
      <w:rFonts w:ascii="Calibri" w:hAnsi="Calibri" w:cs="Calibri"/>
      <w:lang w:eastAsia="zh-CN"/>
    </w:rPr>
  </w:style>
  <w:style w:type="character" w:customStyle="1" w:styleId="29">
    <w:name w:val="Заголовок Знак2"/>
    <w:rsid w:val="00B23E6A"/>
    <w:rPr>
      <w:rFonts w:ascii="Calibri Light" w:eastAsia="Times New Roman" w:hAnsi="Calibri Light" w:cs="Times New Roman"/>
      <w:b/>
      <w:bCs/>
      <w:kern w:val="2"/>
      <w:sz w:val="32"/>
      <w:szCs w:val="32"/>
      <w:lang w:eastAsia="zh-CN"/>
    </w:rPr>
  </w:style>
  <w:style w:type="character" w:customStyle="1" w:styleId="text-value">
    <w:name w:val="text-value"/>
    <w:rsid w:val="00B23E6A"/>
  </w:style>
  <w:style w:type="character" w:customStyle="1" w:styleId="extendedtext-short">
    <w:name w:val="extendedtext-short"/>
    <w:rsid w:val="00B23E6A"/>
  </w:style>
  <w:style w:type="paragraph" w:customStyle="1" w:styleId="52">
    <w:name w:val="Заголовок5"/>
    <w:basedOn w:val="a"/>
    <w:next w:val="a7"/>
    <w:rsid w:val="00B23E6A"/>
    <w:pPr>
      <w:keepNext/>
      <w:spacing w:before="240" w:after="120"/>
    </w:pPr>
    <w:rPr>
      <w:rFonts w:ascii="Liberation Sans" w:eastAsia="Microsoft YaHei" w:hAnsi="Liberation Sans" w:cs="Arial"/>
      <w:sz w:val="28"/>
      <w:szCs w:val="28"/>
    </w:rPr>
  </w:style>
  <w:style w:type="character" w:customStyle="1" w:styleId="1c">
    <w:name w:val="Основной текст Знак1"/>
    <w:basedOn w:val="a0"/>
    <w:rsid w:val="00B23E6A"/>
    <w:rPr>
      <w:sz w:val="28"/>
      <w:szCs w:val="16"/>
      <w:lang w:eastAsia="zh-CN"/>
    </w:rPr>
  </w:style>
  <w:style w:type="paragraph" w:styleId="aff4">
    <w:name w:val="List"/>
    <w:basedOn w:val="a7"/>
    <w:rsid w:val="00B23E6A"/>
    <w:rPr>
      <w:rFonts w:cs="Arial"/>
    </w:rPr>
  </w:style>
  <w:style w:type="paragraph" w:styleId="aff5">
    <w:name w:val="caption"/>
    <w:basedOn w:val="a"/>
    <w:qFormat/>
    <w:rsid w:val="00B23E6A"/>
    <w:pPr>
      <w:suppressLineNumbers/>
      <w:spacing w:before="120" w:after="120"/>
    </w:pPr>
    <w:rPr>
      <w:rFonts w:cs="Arial"/>
      <w:i/>
      <w:iCs/>
      <w:sz w:val="24"/>
      <w:szCs w:val="24"/>
    </w:rPr>
  </w:style>
  <w:style w:type="paragraph" w:customStyle="1" w:styleId="53">
    <w:name w:val="Указатель5"/>
    <w:basedOn w:val="a"/>
    <w:rsid w:val="00B23E6A"/>
    <w:pPr>
      <w:suppressLineNumbers/>
    </w:pPr>
    <w:rPr>
      <w:rFonts w:cs="Times New Roman"/>
    </w:rPr>
  </w:style>
  <w:style w:type="paragraph" w:customStyle="1" w:styleId="42">
    <w:name w:val="Заголовок4"/>
    <w:basedOn w:val="a"/>
    <w:next w:val="a7"/>
    <w:rsid w:val="00B23E6A"/>
    <w:pPr>
      <w:keepNext/>
      <w:spacing w:before="240" w:after="120"/>
    </w:pPr>
    <w:rPr>
      <w:rFonts w:ascii="Liberation Sans" w:eastAsia="Microsoft YaHei" w:hAnsi="Liberation Sans" w:cs="Arial"/>
      <w:sz w:val="28"/>
      <w:szCs w:val="28"/>
    </w:rPr>
  </w:style>
  <w:style w:type="paragraph" w:customStyle="1" w:styleId="54">
    <w:name w:val="Название объекта5"/>
    <w:basedOn w:val="a"/>
    <w:rsid w:val="00B23E6A"/>
    <w:pPr>
      <w:suppressLineNumbers/>
      <w:spacing w:before="120" w:after="120"/>
    </w:pPr>
    <w:rPr>
      <w:rFonts w:cs="Arial"/>
      <w:i/>
      <w:iCs/>
      <w:sz w:val="24"/>
      <w:szCs w:val="24"/>
    </w:rPr>
  </w:style>
  <w:style w:type="paragraph" w:customStyle="1" w:styleId="43">
    <w:name w:val="Указатель4"/>
    <w:basedOn w:val="a"/>
    <w:rsid w:val="00B23E6A"/>
    <w:pPr>
      <w:suppressLineNumbers/>
    </w:pPr>
    <w:rPr>
      <w:rFonts w:cs="Times New Roman"/>
    </w:rPr>
  </w:style>
  <w:style w:type="paragraph" w:customStyle="1" w:styleId="35">
    <w:name w:val="Заголовок3"/>
    <w:basedOn w:val="a"/>
    <w:next w:val="a"/>
    <w:rsid w:val="00B23E6A"/>
    <w:pPr>
      <w:pBdr>
        <w:top w:val="single" w:sz="8" w:space="1" w:color="70AD47"/>
        <w:left w:val="none" w:sz="0" w:space="0" w:color="000000"/>
        <w:bottom w:val="none" w:sz="0" w:space="0" w:color="000000"/>
        <w:right w:val="none" w:sz="0" w:space="0" w:color="000000"/>
      </w:pBdr>
      <w:suppressAutoHyphens w:val="0"/>
      <w:spacing w:after="120" w:line="240" w:lineRule="auto"/>
      <w:jc w:val="right"/>
    </w:pPr>
    <w:rPr>
      <w:rFonts w:ascii="Times New Roman" w:hAnsi="Times New Roman" w:cs="Times New Roman"/>
      <w:smallCaps/>
      <w:color w:val="262626"/>
      <w:sz w:val="52"/>
      <w:szCs w:val="52"/>
    </w:rPr>
  </w:style>
  <w:style w:type="paragraph" w:customStyle="1" w:styleId="44">
    <w:name w:val="Название объекта4"/>
    <w:basedOn w:val="a"/>
    <w:rsid w:val="00B23E6A"/>
    <w:pPr>
      <w:suppressLineNumbers/>
      <w:spacing w:before="120" w:after="120"/>
    </w:pPr>
    <w:rPr>
      <w:rFonts w:cs="Arial"/>
      <w:i/>
      <w:iCs/>
      <w:sz w:val="24"/>
      <w:szCs w:val="24"/>
    </w:rPr>
  </w:style>
  <w:style w:type="paragraph" w:customStyle="1" w:styleId="36">
    <w:name w:val="Указатель3"/>
    <w:basedOn w:val="a"/>
    <w:rsid w:val="00B23E6A"/>
    <w:pPr>
      <w:suppressLineNumbers/>
    </w:pPr>
    <w:rPr>
      <w:rFonts w:cs="Times New Roman"/>
    </w:rPr>
  </w:style>
  <w:style w:type="paragraph" w:customStyle="1" w:styleId="2a">
    <w:name w:val="Заголовок2"/>
    <w:basedOn w:val="a"/>
    <w:next w:val="a7"/>
    <w:rsid w:val="00B23E6A"/>
    <w:pPr>
      <w:keepNext/>
      <w:spacing w:before="240" w:after="120" w:line="252" w:lineRule="auto"/>
      <w:jc w:val="left"/>
    </w:pPr>
    <w:rPr>
      <w:rFonts w:ascii="Liberation Sans" w:eastAsia="Microsoft YaHei" w:hAnsi="Liberation Sans" w:cs="Arial"/>
      <w:sz w:val="28"/>
      <w:szCs w:val="28"/>
    </w:rPr>
  </w:style>
  <w:style w:type="paragraph" w:customStyle="1" w:styleId="37">
    <w:name w:val="Название объекта3"/>
    <w:basedOn w:val="a"/>
    <w:rsid w:val="00B23E6A"/>
    <w:pPr>
      <w:suppressLineNumbers/>
      <w:spacing w:before="120" w:after="120"/>
    </w:pPr>
    <w:rPr>
      <w:rFonts w:cs="Arial"/>
      <w:i/>
      <w:iCs/>
      <w:sz w:val="24"/>
      <w:szCs w:val="24"/>
    </w:rPr>
  </w:style>
  <w:style w:type="paragraph" w:customStyle="1" w:styleId="2b">
    <w:name w:val="Указатель2"/>
    <w:basedOn w:val="a"/>
    <w:rsid w:val="00B23E6A"/>
    <w:pPr>
      <w:suppressLineNumbers/>
    </w:pPr>
    <w:rPr>
      <w:rFonts w:cs="Times New Roman"/>
    </w:rPr>
  </w:style>
  <w:style w:type="paragraph" w:customStyle="1" w:styleId="1d">
    <w:name w:val="Заголовок1"/>
    <w:basedOn w:val="a"/>
    <w:next w:val="a"/>
    <w:rsid w:val="00B23E6A"/>
    <w:pPr>
      <w:pBdr>
        <w:top w:val="single" w:sz="8" w:space="1" w:color="70AD47"/>
        <w:left w:val="none" w:sz="0" w:space="0" w:color="000000"/>
        <w:bottom w:val="none" w:sz="0" w:space="0" w:color="000000"/>
        <w:right w:val="none" w:sz="0" w:space="0" w:color="000000"/>
      </w:pBdr>
      <w:spacing w:after="120" w:line="240" w:lineRule="auto"/>
      <w:jc w:val="right"/>
    </w:pPr>
    <w:rPr>
      <w:smallCaps/>
      <w:color w:val="262626"/>
      <w:sz w:val="52"/>
      <w:szCs w:val="52"/>
    </w:rPr>
  </w:style>
  <w:style w:type="paragraph" w:customStyle="1" w:styleId="2c">
    <w:name w:val="Название объекта2"/>
    <w:basedOn w:val="a"/>
    <w:rsid w:val="00B23E6A"/>
    <w:pPr>
      <w:suppressLineNumbers/>
      <w:spacing w:before="120" w:after="120"/>
    </w:pPr>
    <w:rPr>
      <w:rFonts w:cs="Arial"/>
      <w:i/>
      <w:iCs/>
      <w:sz w:val="24"/>
      <w:szCs w:val="24"/>
    </w:rPr>
  </w:style>
  <w:style w:type="paragraph" w:customStyle="1" w:styleId="1e">
    <w:name w:val="Указатель1"/>
    <w:basedOn w:val="a"/>
    <w:rsid w:val="00B23E6A"/>
    <w:pPr>
      <w:suppressLineNumbers/>
    </w:pPr>
    <w:rPr>
      <w:rFonts w:cs="Times New Roman"/>
    </w:rPr>
  </w:style>
  <w:style w:type="paragraph" w:styleId="aff6">
    <w:name w:val="Body Text Indent"/>
    <w:basedOn w:val="a"/>
    <w:link w:val="1f"/>
    <w:rsid w:val="00B23E6A"/>
    <w:pPr>
      <w:ind w:firstLine="360"/>
    </w:pPr>
    <w:rPr>
      <w:rFonts w:ascii="Times New Roman" w:hAnsi="Times New Roman" w:cs="Times New Roman"/>
      <w:sz w:val="24"/>
      <w:szCs w:val="16"/>
    </w:rPr>
  </w:style>
  <w:style w:type="character" w:customStyle="1" w:styleId="1f">
    <w:name w:val="Основной текст с отступом Знак1"/>
    <w:basedOn w:val="a0"/>
    <w:link w:val="aff6"/>
    <w:rsid w:val="00B23E6A"/>
    <w:rPr>
      <w:rFonts w:ascii="Times New Roman" w:eastAsia="Times New Roman" w:hAnsi="Times New Roman" w:cs="Times New Roman"/>
      <w:sz w:val="24"/>
      <w:szCs w:val="16"/>
      <w:lang w:eastAsia="zh-CN"/>
    </w:rPr>
  </w:style>
  <w:style w:type="paragraph" w:customStyle="1" w:styleId="312">
    <w:name w:val="Основной текст с отступом 31"/>
    <w:basedOn w:val="a"/>
    <w:rsid w:val="00B23E6A"/>
    <w:pPr>
      <w:ind w:left="360"/>
    </w:pPr>
    <w:rPr>
      <w:rFonts w:ascii="Times New Roman" w:hAnsi="Times New Roman" w:cs="Times New Roman"/>
      <w:sz w:val="24"/>
      <w:szCs w:val="16"/>
    </w:rPr>
  </w:style>
  <w:style w:type="paragraph" w:styleId="aff7">
    <w:name w:val="No Spacing"/>
    <w:qFormat/>
    <w:rsid w:val="00B23E6A"/>
    <w:pPr>
      <w:suppressAutoHyphens/>
      <w:spacing w:after="0" w:line="240" w:lineRule="auto"/>
      <w:jc w:val="both"/>
    </w:pPr>
    <w:rPr>
      <w:rFonts w:ascii="Calibri" w:eastAsia="Times New Roman" w:hAnsi="Calibri" w:cs="Calibri"/>
      <w:sz w:val="20"/>
      <w:szCs w:val="20"/>
      <w:lang w:eastAsia="zh-CN"/>
    </w:rPr>
  </w:style>
  <w:style w:type="paragraph" w:customStyle="1" w:styleId="aff8">
    <w:basedOn w:val="a"/>
    <w:next w:val="a6"/>
    <w:rsid w:val="00B23E6A"/>
    <w:rPr>
      <w:rFonts w:ascii="Times New Roman" w:hAnsi="Times New Roman" w:cs="Times New Roman"/>
      <w:sz w:val="24"/>
      <w:szCs w:val="24"/>
    </w:rPr>
  </w:style>
  <w:style w:type="paragraph" w:customStyle="1" w:styleId="msonormalmailrucssattributepostfix">
    <w:name w:val="msonormal_mailru_css_attribute_postfix"/>
    <w:basedOn w:val="a"/>
    <w:rsid w:val="00B23E6A"/>
    <w:pPr>
      <w:spacing w:before="280" w:after="280"/>
    </w:pPr>
    <w:rPr>
      <w:rFonts w:ascii="Times New Roman" w:hAnsi="Times New Roman" w:cs="Times New Roman"/>
      <w:sz w:val="24"/>
      <w:szCs w:val="24"/>
    </w:rPr>
  </w:style>
  <w:style w:type="paragraph" w:styleId="HTML0">
    <w:name w:val="HTML Preformatted"/>
    <w:basedOn w:val="a"/>
    <w:link w:val="HTML1"/>
    <w:rsid w:val="00B23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rPr>
  </w:style>
  <w:style w:type="character" w:customStyle="1" w:styleId="HTML1">
    <w:name w:val="Стандартный HTML Знак1"/>
    <w:basedOn w:val="a0"/>
    <w:link w:val="HTML0"/>
    <w:rsid w:val="00B23E6A"/>
    <w:rPr>
      <w:rFonts w:ascii="Courier New" w:eastAsia="Times New Roman" w:hAnsi="Courier New" w:cs="Times New Roman"/>
      <w:sz w:val="20"/>
      <w:szCs w:val="20"/>
      <w:lang w:eastAsia="zh-CN"/>
    </w:rPr>
  </w:style>
  <w:style w:type="paragraph" w:customStyle="1" w:styleId="Pa62">
    <w:name w:val="Pa6+2"/>
    <w:basedOn w:val="Default"/>
    <w:next w:val="Default"/>
    <w:rsid w:val="00B23E6A"/>
    <w:pPr>
      <w:spacing w:line="201" w:lineRule="atLeast"/>
    </w:pPr>
  </w:style>
  <w:style w:type="paragraph" w:customStyle="1" w:styleId="aff9">
    <w:name w:val="Колонтитул"/>
    <w:basedOn w:val="a"/>
    <w:rsid w:val="00B23E6A"/>
    <w:pPr>
      <w:suppressLineNumbers/>
      <w:tabs>
        <w:tab w:val="center" w:pos="4819"/>
        <w:tab w:val="right" w:pos="9638"/>
      </w:tabs>
    </w:pPr>
  </w:style>
  <w:style w:type="paragraph" w:styleId="affa">
    <w:name w:val="header"/>
    <w:basedOn w:val="a"/>
    <w:link w:val="1f0"/>
    <w:rsid w:val="00B23E6A"/>
    <w:pPr>
      <w:tabs>
        <w:tab w:val="center" w:pos="4677"/>
        <w:tab w:val="right" w:pos="9355"/>
      </w:tabs>
    </w:pPr>
    <w:rPr>
      <w:rFonts w:cs="Times New Roman"/>
    </w:rPr>
  </w:style>
  <w:style w:type="character" w:customStyle="1" w:styleId="1f0">
    <w:name w:val="Верхний колонтитул Знак1"/>
    <w:basedOn w:val="a0"/>
    <w:link w:val="affa"/>
    <w:rsid w:val="00B23E6A"/>
    <w:rPr>
      <w:rFonts w:ascii="Calibri" w:eastAsia="Times New Roman" w:hAnsi="Calibri" w:cs="Times New Roman"/>
      <w:sz w:val="20"/>
      <w:szCs w:val="20"/>
      <w:lang w:eastAsia="zh-CN"/>
    </w:rPr>
  </w:style>
  <w:style w:type="paragraph" w:styleId="affb">
    <w:name w:val="footer"/>
    <w:basedOn w:val="a"/>
    <w:link w:val="1f1"/>
    <w:rsid w:val="00B23E6A"/>
    <w:pPr>
      <w:tabs>
        <w:tab w:val="center" w:pos="4677"/>
        <w:tab w:val="right" w:pos="9355"/>
      </w:tabs>
    </w:pPr>
    <w:rPr>
      <w:rFonts w:cs="Times New Roman"/>
    </w:rPr>
  </w:style>
  <w:style w:type="character" w:customStyle="1" w:styleId="1f1">
    <w:name w:val="Нижний колонтитул Знак1"/>
    <w:basedOn w:val="a0"/>
    <w:link w:val="affb"/>
    <w:rsid w:val="00B23E6A"/>
    <w:rPr>
      <w:rFonts w:ascii="Calibri" w:eastAsia="Times New Roman" w:hAnsi="Calibri" w:cs="Times New Roman"/>
      <w:sz w:val="20"/>
      <w:szCs w:val="20"/>
      <w:lang w:eastAsia="zh-CN"/>
    </w:rPr>
  </w:style>
  <w:style w:type="paragraph" w:customStyle="1" w:styleId="Areference">
    <w:name w:val="A_reference"/>
    <w:basedOn w:val="a"/>
    <w:rsid w:val="00B23E6A"/>
    <w:pPr>
      <w:numPr>
        <w:numId w:val="6"/>
      </w:numPr>
    </w:pPr>
    <w:rPr>
      <w:rFonts w:ascii="Times New Roman" w:hAnsi="Times New Roman" w:cs="Times New Roman"/>
      <w:szCs w:val="24"/>
      <w:lang w:val="en-US" w:eastAsia="ja-JP"/>
    </w:rPr>
  </w:style>
  <w:style w:type="paragraph" w:customStyle="1" w:styleId="WW-3">
    <w:name w:val="WW-Основной текст с отступом 3"/>
    <w:basedOn w:val="a"/>
    <w:rsid w:val="00B23E6A"/>
    <w:pPr>
      <w:ind w:firstLine="720"/>
    </w:pPr>
    <w:rPr>
      <w:rFonts w:ascii="Times New Roman" w:hAnsi="Times New Roman" w:cs="Times New Roman"/>
      <w:sz w:val="28"/>
    </w:rPr>
  </w:style>
  <w:style w:type="paragraph" w:customStyle="1" w:styleId="gb-buy-options-link">
    <w:name w:val="gb-buy-options-link"/>
    <w:basedOn w:val="a"/>
    <w:rsid w:val="00B23E6A"/>
    <w:pPr>
      <w:spacing w:before="280" w:after="280"/>
    </w:pPr>
    <w:rPr>
      <w:rFonts w:ascii="Times New Roman" w:hAnsi="Times New Roman" w:cs="Times New Roman"/>
      <w:sz w:val="24"/>
      <w:szCs w:val="24"/>
    </w:rPr>
  </w:style>
  <w:style w:type="paragraph" w:styleId="affc">
    <w:name w:val="Balloon Text"/>
    <w:basedOn w:val="a"/>
    <w:link w:val="2d"/>
    <w:rsid w:val="00B23E6A"/>
    <w:rPr>
      <w:rFonts w:ascii="Tahoma" w:hAnsi="Tahoma" w:cs="Times New Roman"/>
      <w:sz w:val="16"/>
      <w:szCs w:val="16"/>
    </w:rPr>
  </w:style>
  <w:style w:type="character" w:customStyle="1" w:styleId="2d">
    <w:name w:val="Текст выноски Знак2"/>
    <w:basedOn w:val="a0"/>
    <w:link w:val="affc"/>
    <w:rsid w:val="00B23E6A"/>
    <w:rPr>
      <w:rFonts w:ascii="Tahoma" w:eastAsia="Times New Roman" w:hAnsi="Tahoma" w:cs="Times New Roman"/>
      <w:sz w:val="16"/>
      <w:szCs w:val="16"/>
      <w:lang w:eastAsia="zh-CN"/>
    </w:rPr>
  </w:style>
  <w:style w:type="paragraph" w:customStyle="1" w:styleId="Atext">
    <w:name w:val="A_text"/>
    <w:rsid w:val="00B23E6A"/>
    <w:pPr>
      <w:suppressAutoHyphens/>
      <w:spacing w:before="120"/>
      <w:jc w:val="both"/>
    </w:pPr>
    <w:rPr>
      <w:rFonts w:ascii="Times New Roman" w:eastAsia="Times New Roman" w:hAnsi="Times New Roman" w:cs="Times New Roman"/>
      <w:lang w:val="en-GB" w:eastAsia="zh-CN"/>
    </w:rPr>
  </w:style>
  <w:style w:type="paragraph" w:customStyle="1" w:styleId="Atabletext">
    <w:name w:val="A_table_text"/>
    <w:basedOn w:val="Atext"/>
    <w:rsid w:val="00B23E6A"/>
    <w:pPr>
      <w:spacing w:before="60" w:after="60"/>
    </w:pPr>
  </w:style>
  <w:style w:type="paragraph" w:customStyle="1" w:styleId="Atableheaderrow">
    <w:name w:val="A_table_header_row"/>
    <w:basedOn w:val="Atext"/>
    <w:next w:val="Atext"/>
    <w:rsid w:val="00B23E6A"/>
    <w:pPr>
      <w:keepNext/>
      <w:keepLines/>
      <w:spacing w:before="60" w:after="60"/>
      <w:jc w:val="center"/>
    </w:pPr>
    <w:rPr>
      <w:b/>
    </w:rPr>
  </w:style>
  <w:style w:type="paragraph" w:customStyle="1" w:styleId="Atabletitle">
    <w:name w:val="A_table_title"/>
    <w:basedOn w:val="Atext"/>
    <w:next w:val="Atableheaderrow"/>
    <w:rsid w:val="00B23E6A"/>
    <w:pPr>
      <w:keepNext/>
      <w:keepLines/>
      <w:spacing w:before="60" w:after="60"/>
      <w:jc w:val="center"/>
    </w:pPr>
    <w:rPr>
      <w:b/>
    </w:rPr>
  </w:style>
  <w:style w:type="paragraph" w:customStyle="1" w:styleId="Atablenumber">
    <w:name w:val="A_table_number"/>
    <w:basedOn w:val="Atext"/>
    <w:next w:val="Atabletitle"/>
    <w:rsid w:val="00B23E6A"/>
    <w:pPr>
      <w:keepNext/>
      <w:keepLines/>
      <w:jc w:val="right"/>
    </w:pPr>
  </w:style>
  <w:style w:type="paragraph" w:customStyle="1" w:styleId="Atextbullet">
    <w:name w:val="A_text_bullet"/>
    <w:basedOn w:val="Atext"/>
    <w:rsid w:val="00B23E6A"/>
    <w:pPr>
      <w:numPr>
        <w:numId w:val="4"/>
      </w:numPr>
      <w:tabs>
        <w:tab w:val="left" w:pos="709"/>
      </w:tabs>
      <w:spacing w:before="0"/>
    </w:pPr>
  </w:style>
  <w:style w:type="paragraph" w:styleId="affd">
    <w:name w:val="footnote text"/>
    <w:basedOn w:val="a"/>
    <w:link w:val="1f2"/>
    <w:rsid w:val="00B23E6A"/>
    <w:rPr>
      <w:rFonts w:ascii="Times New Roman" w:hAnsi="Times New Roman" w:cs="Times New Roman"/>
    </w:rPr>
  </w:style>
  <w:style w:type="character" w:customStyle="1" w:styleId="1f2">
    <w:name w:val="Текст сноски Знак1"/>
    <w:basedOn w:val="a0"/>
    <w:link w:val="affd"/>
    <w:rsid w:val="00B23E6A"/>
    <w:rPr>
      <w:rFonts w:ascii="Times New Roman" w:eastAsia="Times New Roman" w:hAnsi="Times New Roman" w:cs="Times New Roman"/>
      <w:sz w:val="20"/>
      <w:szCs w:val="20"/>
      <w:lang w:eastAsia="zh-CN"/>
    </w:rPr>
  </w:style>
  <w:style w:type="paragraph" w:customStyle="1" w:styleId="Aarticletitle">
    <w:name w:val="A_article_title"/>
    <w:basedOn w:val="a"/>
    <w:rsid w:val="00B23E6A"/>
    <w:pPr>
      <w:pageBreakBefore/>
      <w:widowControl w:val="0"/>
      <w:autoSpaceDE w:val="0"/>
      <w:spacing w:before="240"/>
      <w:jc w:val="center"/>
    </w:pPr>
    <w:rPr>
      <w:rFonts w:ascii="Times New Roman" w:hAnsi="Times New Roman" w:cs="Times New Roman"/>
      <w:b/>
      <w:sz w:val="24"/>
      <w:lang w:val="en-GB"/>
    </w:rPr>
  </w:style>
  <w:style w:type="paragraph" w:customStyle="1" w:styleId="Aorganization">
    <w:name w:val="A_organization"/>
    <w:basedOn w:val="a"/>
    <w:rsid w:val="00B23E6A"/>
    <w:pPr>
      <w:widowControl w:val="0"/>
      <w:autoSpaceDE w:val="0"/>
      <w:jc w:val="center"/>
    </w:pPr>
    <w:rPr>
      <w:rFonts w:ascii="Times New Roman" w:hAnsi="Times New Roman" w:cs="Times New Roman"/>
      <w:lang w:val="en-GB"/>
    </w:rPr>
  </w:style>
  <w:style w:type="paragraph" w:customStyle="1" w:styleId="Aname">
    <w:name w:val="A_name"/>
    <w:basedOn w:val="a"/>
    <w:rsid w:val="00B23E6A"/>
    <w:pPr>
      <w:widowControl w:val="0"/>
      <w:autoSpaceDE w:val="0"/>
      <w:spacing w:before="120"/>
      <w:jc w:val="center"/>
    </w:pPr>
    <w:rPr>
      <w:rFonts w:ascii="Times New Roman" w:hAnsi="Times New Roman" w:cs="Times New Roman"/>
      <w:lang w:val="en-GB"/>
    </w:rPr>
  </w:style>
  <w:style w:type="paragraph" w:customStyle="1" w:styleId="1f3">
    <w:name w:val="Текст примечания1"/>
    <w:basedOn w:val="a"/>
    <w:rsid w:val="00B23E6A"/>
    <w:pPr>
      <w:widowControl w:val="0"/>
      <w:autoSpaceDE w:val="0"/>
    </w:pPr>
    <w:rPr>
      <w:rFonts w:ascii="Times New Roman" w:hAnsi="Times New Roman" w:cs="Times New Roman"/>
    </w:rPr>
  </w:style>
  <w:style w:type="paragraph" w:styleId="affe">
    <w:name w:val="annotation text"/>
    <w:basedOn w:val="a"/>
    <w:link w:val="38"/>
    <w:uiPriority w:val="99"/>
    <w:semiHidden/>
    <w:unhideWhenUsed/>
    <w:rsid w:val="00B23E6A"/>
    <w:pPr>
      <w:spacing w:line="240" w:lineRule="auto"/>
    </w:pPr>
  </w:style>
  <w:style w:type="character" w:customStyle="1" w:styleId="38">
    <w:name w:val="Текст примечания Знак3"/>
    <w:basedOn w:val="a0"/>
    <w:link w:val="affe"/>
    <w:uiPriority w:val="99"/>
    <w:semiHidden/>
    <w:rsid w:val="00B23E6A"/>
    <w:rPr>
      <w:rFonts w:ascii="Calibri" w:eastAsia="Times New Roman" w:hAnsi="Calibri" w:cs="Calibri"/>
      <w:sz w:val="20"/>
      <w:szCs w:val="20"/>
      <w:lang w:eastAsia="zh-CN"/>
    </w:rPr>
  </w:style>
  <w:style w:type="paragraph" w:styleId="afff">
    <w:name w:val="annotation subject"/>
    <w:basedOn w:val="1f3"/>
    <w:next w:val="1f3"/>
    <w:link w:val="2e"/>
    <w:rsid w:val="00B23E6A"/>
    <w:rPr>
      <w:b/>
      <w:bCs/>
    </w:rPr>
  </w:style>
  <w:style w:type="character" w:customStyle="1" w:styleId="2e">
    <w:name w:val="Тема примечания Знак2"/>
    <w:basedOn w:val="38"/>
    <w:link w:val="afff"/>
    <w:rsid w:val="00B23E6A"/>
    <w:rPr>
      <w:rFonts w:ascii="Times New Roman" w:eastAsia="Times New Roman" w:hAnsi="Times New Roman" w:cs="Times New Roman"/>
      <w:b/>
      <w:bCs/>
      <w:sz w:val="20"/>
      <w:szCs w:val="20"/>
      <w:lang w:eastAsia="zh-CN"/>
    </w:rPr>
  </w:style>
  <w:style w:type="paragraph" w:customStyle="1" w:styleId="c0">
    <w:name w:val="c0"/>
    <w:basedOn w:val="a"/>
    <w:rsid w:val="00B23E6A"/>
    <w:pPr>
      <w:spacing w:before="280" w:after="280"/>
    </w:pPr>
    <w:rPr>
      <w:rFonts w:ascii="Times New Roman" w:hAnsi="Times New Roman" w:cs="Times New Roman"/>
      <w:sz w:val="24"/>
      <w:szCs w:val="24"/>
    </w:rPr>
  </w:style>
  <w:style w:type="paragraph" w:customStyle="1" w:styleId="WW-30">
    <w:name w:val="WW-Основной текст 3"/>
    <w:basedOn w:val="a"/>
    <w:rsid w:val="00B23E6A"/>
    <w:rPr>
      <w:rFonts w:ascii="Times New Roman" w:hAnsi="Times New Roman" w:cs="Times New Roman"/>
      <w:sz w:val="28"/>
    </w:rPr>
  </w:style>
  <w:style w:type="paragraph" w:customStyle="1" w:styleId="1f4">
    <w:name w:val="1"/>
    <w:basedOn w:val="aff6"/>
    <w:rsid w:val="00B23E6A"/>
    <w:pPr>
      <w:widowControl w:val="0"/>
      <w:spacing w:line="360" w:lineRule="auto"/>
      <w:ind w:firstLine="709"/>
    </w:pPr>
    <w:rPr>
      <w:sz w:val="28"/>
      <w:szCs w:val="24"/>
    </w:rPr>
  </w:style>
  <w:style w:type="paragraph" w:customStyle="1" w:styleId="63">
    <w:name w:val="Основной текст63"/>
    <w:basedOn w:val="a"/>
    <w:rsid w:val="00B23E6A"/>
    <w:pPr>
      <w:shd w:val="clear" w:color="auto" w:fill="FFFFFF"/>
      <w:spacing w:after="840" w:line="427" w:lineRule="exact"/>
    </w:pPr>
    <w:rPr>
      <w:rFonts w:ascii="Times New Roman" w:hAnsi="Times New Roman" w:cs="Times New Roman"/>
      <w:sz w:val="25"/>
      <w:szCs w:val="25"/>
    </w:rPr>
  </w:style>
  <w:style w:type="paragraph" w:customStyle="1" w:styleId="bigtext">
    <w:name w:val="bigtext"/>
    <w:basedOn w:val="a"/>
    <w:rsid w:val="00B23E6A"/>
    <w:pPr>
      <w:spacing w:before="280" w:after="280"/>
    </w:pPr>
    <w:rPr>
      <w:rFonts w:ascii="Times New Roman" w:hAnsi="Times New Roman" w:cs="Times New Roman"/>
      <w:sz w:val="24"/>
      <w:szCs w:val="24"/>
    </w:rPr>
  </w:style>
  <w:style w:type="paragraph" w:customStyle="1" w:styleId="Atitle">
    <w:name w:val="A_title"/>
    <w:basedOn w:val="Atext"/>
    <w:next w:val="Atext"/>
    <w:rsid w:val="00B23E6A"/>
    <w:pPr>
      <w:keepNext/>
      <w:keepLines/>
      <w:spacing w:before="240"/>
      <w:jc w:val="left"/>
    </w:pPr>
    <w:rPr>
      <w:b/>
    </w:rPr>
  </w:style>
  <w:style w:type="paragraph" w:customStyle="1" w:styleId="afff0">
    <w:name w:val="Îáû÷íûé"/>
    <w:rsid w:val="00B23E6A"/>
    <w:pPr>
      <w:suppressAutoHyphens/>
      <w:jc w:val="both"/>
    </w:pPr>
    <w:rPr>
      <w:rFonts w:ascii="Times New Roman" w:eastAsia="Times New Roman" w:hAnsi="Times New Roman" w:cs="Times New Roman"/>
      <w:sz w:val="20"/>
      <w:szCs w:val="20"/>
      <w:lang w:eastAsia="zh-CN"/>
    </w:rPr>
  </w:style>
  <w:style w:type="paragraph" w:customStyle="1" w:styleId="313">
    <w:name w:val="Основной текст 31"/>
    <w:basedOn w:val="a"/>
    <w:rsid w:val="00B23E6A"/>
    <w:pPr>
      <w:spacing w:after="120"/>
    </w:pPr>
    <w:rPr>
      <w:rFonts w:cs="Times New Roman"/>
      <w:sz w:val="16"/>
      <w:szCs w:val="16"/>
    </w:rPr>
  </w:style>
  <w:style w:type="paragraph" w:customStyle="1" w:styleId="afff1">
    <w:name w:val="?????? ? ???????"/>
    <w:rsid w:val="00B23E6A"/>
    <w:pPr>
      <w:widowControl w:val="0"/>
      <w:tabs>
        <w:tab w:val="left" w:pos="708"/>
      </w:tabs>
      <w:suppressAutoHyphens/>
      <w:overflowPunct w:val="0"/>
      <w:autoSpaceDE w:val="0"/>
      <w:ind w:left="720" w:hanging="360"/>
      <w:jc w:val="both"/>
    </w:pPr>
    <w:rPr>
      <w:rFonts w:ascii="Times New Roman" w:eastAsia="Times New Roman" w:hAnsi="Times New Roman" w:cs="Times New Roman"/>
      <w:kern w:val="2"/>
      <w:sz w:val="28"/>
      <w:szCs w:val="28"/>
      <w:lang w:eastAsia="zh-CN"/>
    </w:rPr>
  </w:style>
  <w:style w:type="paragraph" w:styleId="afff2">
    <w:name w:val="Subtitle"/>
    <w:basedOn w:val="a"/>
    <w:next w:val="a"/>
    <w:link w:val="1f5"/>
    <w:qFormat/>
    <w:rsid w:val="00B23E6A"/>
    <w:pPr>
      <w:spacing w:after="720" w:line="240" w:lineRule="auto"/>
      <w:jc w:val="right"/>
    </w:pPr>
    <w:rPr>
      <w:rFonts w:ascii="Calibri Light" w:eastAsia="SimSun" w:hAnsi="Calibri Light" w:cs="Times New Roman"/>
    </w:rPr>
  </w:style>
  <w:style w:type="character" w:customStyle="1" w:styleId="1f5">
    <w:name w:val="Подзаголовок Знак1"/>
    <w:basedOn w:val="a0"/>
    <w:link w:val="afff2"/>
    <w:rsid w:val="00B23E6A"/>
    <w:rPr>
      <w:rFonts w:ascii="Calibri Light" w:eastAsia="SimSun" w:hAnsi="Calibri Light" w:cs="Times New Roman"/>
      <w:sz w:val="20"/>
      <w:szCs w:val="20"/>
      <w:lang w:eastAsia="zh-CN"/>
    </w:rPr>
  </w:style>
  <w:style w:type="paragraph" w:customStyle="1" w:styleId="MDPI31text">
    <w:name w:val="MDPI_3.1_text"/>
    <w:rsid w:val="00B23E6A"/>
    <w:pPr>
      <w:suppressAutoHyphens/>
      <w:snapToGrid w:val="0"/>
      <w:spacing w:line="228" w:lineRule="auto"/>
      <w:ind w:left="2608" w:firstLine="425"/>
      <w:jc w:val="both"/>
    </w:pPr>
    <w:rPr>
      <w:rFonts w:ascii="Palatino Linotype" w:eastAsia="Times New Roman" w:hAnsi="Palatino Linotype" w:cs="Palatino Linotype"/>
      <w:color w:val="000000"/>
      <w:sz w:val="20"/>
      <w:lang w:val="en-US" w:eastAsia="zh-CN" w:bidi="en-US"/>
    </w:rPr>
  </w:style>
  <w:style w:type="paragraph" w:customStyle="1" w:styleId="MDPI41tablecaption">
    <w:name w:val="MDPI_4.1_table_caption"/>
    <w:rsid w:val="00B23E6A"/>
    <w:pPr>
      <w:suppressAutoHyphens/>
      <w:snapToGrid w:val="0"/>
      <w:spacing w:before="240" w:after="120" w:line="228" w:lineRule="auto"/>
      <w:ind w:left="2608"/>
      <w:jc w:val="both"/>
    </w:pPr>
    <w:rPr>
      <w:rFonts w:ascii="Palatino Linotype" w:eastAsia="Times New Roman" w:hAnsi="Palatino Linotype" w:cs="Cordia New"/>
      <w:color w:val="000000"/>
      <w:sz w:val="18"/>
      <w:lang w:val="en-US" w:eastAsia="zh-CN" w:bidi="en-US"/>
    </w:rPr>
  </w:style>
  <w:style w:type="paragraph" w:customStyle="1" w:styleId="MDPI71References">
    <w:name w:val="MDPI_7.1_References"/>
    <w:rsid w:val="00B23E6A"/>
    <w:pPr>
      <w:numPr>
        <w:numId w:val="5"/>
      </w:numPr>
      <w:suppressAutoHyphens/>
      <w:snapToGrid w:val="0"/>
      <w:spacing w:line="228" w:lineRule="auto"/>
      <w:jc w:val="both"/>
    </w:pPr>
    <w:rPr>
      <w:rFonts w:ascii="Palatino Linotype" w:eastAsia="Times New Roman" w:hAnsi="Palatino Linotype" w:cs="Palatino Linotype"/>
      <w:color w:val="000000"/>
      <w:sz w:val="18"/>
      <w:szCs w:val="20"/>
      <w:lang w:val="en-US" w:eastAsia="zh-CN" w:bidi="en-US"/>
    </w:rPr>
  </w:style>
  <w:style w:type="paragraph" w:customStyle="1" w:styleId="c24">
    <w:name w:val="c24"/>
    <w:basedOn w:val="a"/>
    <w:rsid w:val="00B23E6A"/>
    <w:pPr>
      <w:spacing w:before="280" w:after="280"/>
    </w:pPr>
    <w:rPr>
      <w:rFonts w:ascii="Times New Roman" w:hAnsi="Times New Roman" w:cs="Times New Roman"/>
      <w:sz w:val="24"/>
      <w:szCs w:val="24"/>
    </w:rPr>
  </w:style>
  <w:style w:type="paragraph" w:customStyle="1" w:styleId="c18">
    <w:name w:val="c18"/>
    <w:basedOn w:val="a"/>
    <w:rsid w:val="00B23E6A"/>
    <w:pPr>
      <w:spacing w:before="280" w:after="280"/>
    </w:pPr>
    <w:rPr>
      <w:rFonts w:ascii="Times New Roman" w:hAnsi="Times New Roman" w:cs="Times New Roman"/>
      <w:sz w:val="24"/>
      <w:szCs w:val="24"/>
    </w:rPr>
  </w:style>
  <w:style w:type="paragraph" w:customStyle="1" w:styleId="nova-legacy-e-listitem">
    <w:name w:val="nova-legacy-e-list__item"/>
    <w:basedOn w:val="a"/>
    <w:rsid w:val="00B23E6A"/>
    <w:pPr>
      <w:spacing w:before="280" w:after="280"/>
    </w:pPr>
    <w:rPr>
      <w:rFonts w:ascii="Times New Roman" w:hAnsi="Times New Roman" w:cs="Times New Roman"/>
      <w:sz w:val="24"/>
      <w:szCs w:val="24"/>
    </w:rPr>
  </w:style>
  <w:style w:type="paragraph" w:customStyle="1" w:styleId="MDPI21heading1">
    <w:name w:val="MDPI_2.1_heading1"/>
    <w:rsid w:val="00B23E6A"/>
    <w:pPr>
      <w:suppressAutoHyphens/>
      <w:snapToGrid w:val="0"/>
      <w:spacing w:before="240" w:after="60" w:line="228" w:lineRule="auto"/>
      <w:ind w:left="2608"/>
      <w:jc w:val="both"/>
      <w:outlineLvl w:val="0"/>
    </w:pPr>
    <w:rPr>
      <w:rFonts w:ascii="Palatino Linotype" w:eastAsia="Times New Roman" w:hAnsi="Palatino Linotype" w:cs="Palatino Linotype"/>
      <w:b/>
      <w:color w:val="000000"/>
      <w:sz w:val="20"/>
      <w:lang w:val="en-US" w:eastAsia="zh-CN" w:bidi="en-US"/>
    </w:rPr>
  </w:style>
  <w:style w:type="paragraph" w:customStyle="1" w:styleId="211">
    <w:name w:val="Основной текст с отступом 21"/>
    <w:basedOn w:val="a"/>
    <w:rsid w:val="00B23E6A"/>
    <w:pPr>
      <w:spacing w:after="120" w:line="480" w:lineRule="auto"/>
      <w:ind w:left="283"/>
    </w:pPr>
    <w:rPr>
      <w:rFonts w:cs="Times New Roman"/>
    </w:rPr>
  </w:style>
  <w:style w:type="paragraph" w:customStyle="1" w:styleId="text-regular">
    <w:name w:val="text-regular"/>
    <w:basedOn w:val="a"/>
    <w:rsid w:val="00B23E6A"/>
    <w:pPr>
      <w:spacing w:before="280" w:after="280"/>
    </w:pPr>
    <w:rPr>
      <w:rFonts w:ascii="Times New Roman" w:hAnsi="Times New Roman" w:cs="Times New Roman"/>
      <w:sz w:val="24"/>
      <w:szCs w:val="24"/>
    </w:rPr>
  </w:style>
  <w:style w:type="paragraph" w:customStyle="1" w:styleId="Pa4">
    <w:name w:val="Pa4"/>
    <w:basedOn w:val="Default"/>
    <w:next w:val="Default"/>
    <w:rsid w:val="00B23E6A"/>
    <w:pPr>
      <w:spacing w:line="201" w:lineRule="atLeast"/>
    </w:pPr>
    <w:rPr>
      <w:rFonts w:ascii="Literaturnaya" w:hAnsi="Literaturnaya" w:cs="Literaturnaya"/>
    </w:rPr>
  </w:style>
  <w:style w:type="paragraph" w:customStyle="1" w:styleId="Pa3">
    <w:name w:val="Pa3"/>
    <w:basedOn w:val="Default"/>
    <w:next w:val="Default"/>
    <w:rsid w:val="00B23E6A"/>
    <w:pPr>
      <w:spacing w:line="201" w:lineRule="atLeast"/>
    </w:pPr>
    <w:rPr>
      <w:rFonts w:ascii="Literaturnaya" w:hAnsi="Literaturnaya" w:cs="Literaturnaya"/>
    </w:rPr>
  </w:style>
  <w:style w:type="paragraph" w:customStyle="1" w:styleId="Pa1">
    <w:name w:val="Pa1"/>
    <w:basedOn w:val="Default"/>
    <w:next w:val="Default"/>
    <w:rsid w:val="00B23E6A"/>
    <w:pPr>
      <w:spacing w:line="221" w:lineRule="atLeast"/>
    </w:pPr>
  </w:style>
  <w:style w:type="paragraph" w:customStyle="1" w:styleId="1f6">
    <w:name w:val="Название объекта1"/>
    <w:basedOn w:val="a"/>
    <w:next w:val="a"/>
    <w:rsid w:val="00B23E6A"/>
    <w:rPr>
      <w:b/>
      <w:bCs/>
      <w:caps/>
      <w:sz w:val="16"/>
      <w:szCs w:val="16"/>
    </w:rPr>
  </w:style>
  <w:style w:type="paragraph" w:styleId="2f">
    <w:name w:val="Quote"/>
    <w:basedOn w:val="a"/>
    <w:next w:val="a"/>
    <w:link w:val="212"/>
    <w:qFormat/>
    <w:rsid w:val="00B23E6A"/>
    <w:rPr>
      <w:i/>
      <w:iCs/>
    </w:rPr>
  </w:style>
  <w:style w:type="character" w:customStyle="1" w:styleId="212">
    <w:name w:val="Цитата 2 Знак1"/>
    <w:basedOn w:val="a0"/>
    <w:link w:val="2f"/>
    <w:rsid w:val="00B23E6A"/>
    <w:rPr>
      <w:rFonts w:ascii="Calibri" w:eastAsia="Times New Roman" w:hAnsi="Calibri" w:cs="Calibri"/>
      <w:i/>
      <w:iCs/>
      <w:sz w:val="20"/>
      <w:szCs w:val="20"/>
      <w:lang w:eastAsia="zh-CN"/>
    </w:rPr>
  </w:style>
  <w:style w:type="paragraph" w:styleId="afff3">
    <w:name w:val="Intense Quote"/>
    <w:basedOn w:val="a"/>
    <w:next w:val="a"/>
    <w:link w:val="1f7"/>
    <w:qFormat/>
    <w:rsid w:val="00B23E6A"/>
    <w:pPr>
      <w:pBdr>
        <w:top w:val="single" w:sz="8" w:space="1" w:color="70AD47"/>
        <w:left w:val="none" w:sz="0" w:space="0" w:color="000000"/>
        <w:bottom w:val="none" w:sz="0" w:space="0" w:color="000000"/>
        <w:right w:val="none" w:sz="0" w:space="0" w:color="000000"/>
      </w:pBdr>
      <w:spacing w:before="140" w:after="140"/>
      <w:ind w:left="1440" w:right="1440"/>
    </w:pPr>
    <w:rPr>
      <w:b/>
      <w:bCs/>
      <w:i/>
      <w:iCs/>
    </w:rPr>
  </w:style>
  <w:style w:type="character" w:customStyle="1" w:styleId="1f7">
    <w:name w:val="Выделенная цитата Знак1"/>
    <w:basedOn w:val="a0"/>
    <w:link w:val="afff3"/>
    <w:rsid w:val="00B23E6A"/>
    <w:rPr>
      <w:rFonts w:ascii="Calibri" w:eastAsia="Times New Roman" w:hAnsi="Calibri" w:cs="Calibri"/>
      <w:b/>
      <w:bCs/>
      <w:i/>
      <w:iCs/>
      <w:sz w:val="20"/>
      <w:szCs w:val="20"/>
      <w:lang w:eastAsia="zh-CN"/>
    </w:rPr>
  </w:style>
  <w:style w:type="paragraph" w:styleId="1f8">
    <w:name w:val="index 1"/>
    <w:basedOn w:val="a"/>
    <w:next w:val="a"/>
    <w:autoRedefine/>
    <w:uiPriority w:val="99"/>
    <w:semiHidden/>
    <w:unhideWhenUsed/>
    <w:rsid w:val="00B23E6A"/>
    <w:pPr>
      <w:spacing w:after="0" w:line="240" w:lineRule="auto"/>
      <w:ind w:left="200" w:hanging="200"/>
    </w:pPr>
  </w:style>
  <w:style w:type="paragraph" w:styleId="afff4">
    <w:name w:val="index heading"/>
    <w:basedOn w:val="1d"/>
    <w:rsid w:val="00B23E6A"/>
    <w:pPr>
      <w:suppressLineNumbers/>
    </w:pPr>
    <w:rPr>
      <w:b/>
      <w:bCs/>
      <w:sz w:val="32"/>
      <w:szCs w:val="32"/>
    </w:rPr>
  </w:style>
  <w:style w:type="paragraph" w:customStyle="1" w:styleId="1f9">
    <w:name w:val="Заголовок таблицы ссылок1"/>
    <w:basedOn w:val="1"/>
    <w:next w:val="a"/>
    <w:rsid w:val="00B23E6A"/>
    <w:pPr>
      <w:numPr>
        <w:numId w:val="0"/>
      </w:numPr>
      <w:outlineLvl w:val="9"/>
    </w:pPr>
  </w:style>
  <w:style w:type="paragraph" w:customStyle="1" w:styleId="afff5">
    <w:name w:val="Содержимое таблицы"/>
    <w:basedOn w:val="a"/>
    <w:rsid w:val="00B23E6A"/>
    <w:pPr>
      <w:widowControl w:val="0"/>
      <w:suppressLineNumbers/>
    </w:pPr>
  </w:style>
  <w:style w:type="paragraph" w:customStyle="1" w:styleId="afff6">
    <w:name w:val="Заголовок таблицы"/>
    <w:basedOn w:val="afff5"/>
    <w:rsid w:val="00B23E6A"/>
    <w:pPr>
      <w:jc w:val="center"/>
    </w:pPr>
    <w:rPr>
      <w:b/>
      <w:bCs/>
    </w:rPr>
  </w:style>
  <w:style w:type="paragraph" w:customStyle="1" w:styleId="221">
    <w:name w:val="Основной текст с отступом 22"/>
    <w:basedOn w:val="a"/>
    <w:rsid w:val="00B23E6A"/>
    <w:pPr>
      <w:spacing w:after="120" w:line="480" w:lineRule="auto"/>
      <w:ind w:left="283"/>
    </w:pPr>
  </w:style>
  <w:style w:type="paragraph" w:customStyle="1" w:styleId="213">
    <w:name w:val="Основной текст 21"/>
    <w:basedOn w:val="a"/>
    <w:rsid w:val="00B23E6A"/>
    <w:pPr>
      <w:spacing w:after="120" w:line="480" w:lineRule="auto"/>
    </w:pPr>
  </w:style>
  <w:style w:type="paragraph" w:customStyle="1" w:styleId="2f0">
    <w:name w:val="Текст примечания2"/>
    <w:basedOn w:val="a"/>
    <w:rsid w:val="00B23E6A"/>
    <w:pPr>
      <w:widowControl w:val="0"/>
      <w:suppressAutoHyphens w:val="0"/>
      <w:autoSpaceDE w:val="0"/>
      <w:spacing w:after="0" w:line="240" w:lineRule="auto"/>
      <w:jc w:val="left"/>
    </w:pPr>
    <w:rPr>
      <w:rFonts w:ascii="Times New Roman" w:hAnsi="Times New Roman" w:cs="Times New Roman"/>
    </w:rPr>
  </w:style>
  <w:style w:type="paragraph" w:customStyle="1" w:styleId="322">
    <w:name w:val="Основной текст с отступом 32"/>
    <w:basedOn w:val="a"/>
    <w:rsid w:val="00B23E6A"/>
    <w:pPr>
      <w:suppressAutoHyphens w:val="0"/>
      <w:spacing w:after="0" w:line="240" w:lineRule="auto"/>
      <w:ind w:left="360"/>
      <w:jc w:val="left"/>
    </w:pPr>
    <w:rPr>
      <w:rFonts w:ascii="Times New Roman" w:hAnsi="Times New Roman" w:cs="Times New Roman"/>
      <w:sz w:val="24"/>
      <w:szCs w:val="16"/>
    </w:rPr>
  </w:style>
  <w:style w:type="paragraph" w:customStyle="1" w:styleId="323">
    <w:name w:val="Основной текст 32"/>
    <w:basedOn w:val="a"/>
    <w:rsid w:val="00B23E6A"/>
    <w:pPr>
      <w:suppressAutoHyphens w:val="0"/>
      <w:spacing w:after="120"/>
      <w:jc w:val="left"/>
    </w:pPr>
    <w:rPr>
      <w:rFonts w:ascii="Times New Roman" w:hAnsi="Times New Roman" w:cs="Times New Roman"/>
      <w:sz w:val="16"/>
      <w:szCs w:val="16"/>
    </w:rPr>
  </w:style>
  <w:style w:type="paragraph" w:customStyle="1" w:styleId="330">
    <w:name w:val="Основной текст с отступом 33"/>
    <w:basedOn w:val="a"/>
    <w:rsid w:val="00B23E6A"/>
    <w:pPr>
      <w:suppressAutoHyphens w:val="0"/>
      <w:ind w:left="360"/>
    </w:pPr>
    <w:rPr>
      <w:rFonts w:ascii="Times New Roman" w:hAnsi="Times New Roman" w:cs="Times New Roman"/>
      <w:sz w:val="24"/>
      <w:szCs w:val="16"/>
    </w:rPr>
  </w:style>
  <w:style w:type="paragraph" w:customStyle="1" w:styleId="39">
    <w:name w:val="Текст примечания3"/>
    <w:basedOn w:val="a"/>
    <w:rsid w:val="00B23E6A"/>
    <w:pPr>
      <w:widowControl w:val="0"/>
      <w:suppressAutoHyphens w:val="0"/>
      <w:autoSpaceDE w:val="0"/>
    </w:pPr>
    <w:rPr>
      <w:rFonts w:ascii="Times New Roman" w:hAnsi="Times New Roman" w:cs="Times New Roman"/>
    </w:rPr>
  </w:style>
  <w:style w:type="paragraph" w:customStyle="1" w:styleId="331">
    <w:name w:val="Основной текст 33"/>
    <w:basedOn w:val="a"/>
    <w:rsid w:val="00B23E6A"/>
    <w:pPr>
      <w:suppressAutoHyphens w:val="0"/>
      <w:spacing w:after="120"/>
    </w:pPr>
    <w:rPr>
      <w:rFonts w:ascii="Times New Roman" w:hAnsi="Times New Roman" w:cs="Times New Roman"/>
      <w:sz w:val="16"/>
      <w:szCs w:val="16"/>
    </w:rPr>
  </w:style>
  <w:style w:type="paragraph" w:customStyle="1" w:styleId="230">
    <w:name w:val="Основной текст с отступом 23"/>
    <w:basedOn w:val="a"/>
    <w:rsid w:val="00B23E6A"/>
    <w:pPr>
      <w:suppressAutoHyphens w:val="0"/>
      <w:spacing w:after="120" w:line="480" w:lineRule="auto"/>
      <w:ind w:left="283"/>
    </w:pPr>
    <w:rPr>
      <w:rFonts w:ascii="Times New Roman" w:hAnsi="Times New Roman" w:cs="Times New Roman"/>
      <w:sz w:val="22"/>
      <w:szCs w:val="22"/>
    </w:rPr>
  </w:style>
  <w:style w:type="paragraph" w:customStyle="1" w:styleId="2f1">
    <w:name w:val="Заголовок таблицы ссылок2"/>
    <w:basedOn w:val="1"/>
    <w:next w:val="a"/>
    <w:rsid w:val="00B23E6A"/>
    <w:pPr>
      <w:numPr>
        <w:numId w:val="0"/>
      </w:numPr>
      <w:suppressAutoHyphens w:val="0"/>
      <w:outlineLvl w:val="9"/>
    </w:pPr>
    <w:rPr>
      <w:rFonts w:cs="Times New Roman"/>
    </w:rPr>
  </w:style>
  <w:style w:type="paragraph" w:customStyle="1" w:styleId="Standard">
    <w:name w:val="Standard"/>
    <w:rsid w:val="00B23E6A"/>
    <w:pPr>
      <w:widowControl w:val="0"/>
      <w:suppressAutoHyphens/>
      <w:spacing w:after="0" w:line="240" w:lineRule="auto"/>
      <w:textAlignment w:val="baseline"/>
    </w:pPr>
    <w:rPr>
      <w:rFonts w:ascii="Liberation Serif" w:eastAsia="Segoe UI" w:hAnsi="Liberation Serif" w:cs="Tahoma"/>
      <w:color w:val="000000"/>
      <w:kern w:val="2"/>
      <w:sz w:val="24"/>
      <w:szCs w:val="24"/>
      <w:lang w:eastAsia="zh-CN" w:bidi="hi-IN"/>
    </w:rPr>
  </w:style>
  <w:style w:type="paragraph" w:customStyle="1" w:styleId="Textbody">
    <w:name w:val="Text body"/>
    <w:basedOn w:val="Standard"/>
    <w:rsid w:val="00B23E6A"/>
    <w:rPr>
      <w:rFonts w:ascii="Times New Roman" w:eastAsia="Times New Roman" w:hAnsi="Times New Roman" w:cs="Times New Roman"/>
      <w:sz w:val="28"/>
      <w:szCs w:val="16"/>
    </w:rPr>
  </w:style>
  <w:style w:type="paragraph" w:customStyle="1" w:styleId="Textbodyindent">
    <w:name w:val="Text body indent"/>
    <w:basedOn w:val="Standard"/>
    <w:rsid w:val="00B23E6A"/>
    <w:pPr>
      <w:ind w:firstLine="360"/>
    </w:pPr>
    <w:rPr>
      <w:rFonts w:ascii="Times New Roman" w:eastAsia="Times New Roman" w:hAnsi="Times New Roman" w:cs="Times New Roman"/>
      <w:szCs w:val="16"/>
    </w:rPr>
  </w:style>
  <w:style w:type="paragraph" w:customStyle="1" w:styleId="afff7">
    <w:name w:val="Содержимое врезки"/>
    <w:basedOn w:val="a"/>
    <w:rsid w:val="00B23E6A"/>
  </w:style>
  <w:style w:type="table" w:styleId="afff8">
    <w:name w:val="Table Grid"/>
    <w:basedOn w:val="a1"/>
    <w:uiPriority w:val="39"/>
    <w:rsid w:val="00B23E6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a">
    <w:name w:val="toc 1"/>
    <w:basedOn w:val="a"/>
    <w:next w:val="a"/>
    <w:autoRedefine/>
    <w:uiPriority w:val="39"/>
    <w:unhideWhenUsed/>
    <w:qFormat/>
    <w:rsid w:val="00B23E6A"/>
  </w:style>
  <w:style w:type="paragraph" w:styleId="afff9">
    <w:name w:val="TOC Heading"/>
    <w:basedOn w:val="1"/>
    <w:next w:val="a"/>
    <w:uiPriority w:val="39"/>
    <w:semiHidden/>
    <w:unhideWhenUsed/>
    <w:qFormat/>
    <w:rsid w:val="00B23E6A"/>
    <w:pPr>
      <w:keepNext/>
      <w:keepLines/>
      <w:numPr>
        <w:numId w:val="0"/>
      </w:numPr>
      <w:suppressAutoHyphens w:val="0"/>
      <w:spacing w:before="480" w:after="0"/>
      <w:outlineLvl w:val="9"/>
    </w:pPr>
    <w:rPr>
      <w:rFonts w:ascii="Cambria" w:hAnsi="Cambria" w:cs="Times New Roman"/>
      <w:b/>
      <w:bCs/>
      <w:smallCaps w:val="0"/>
      <w:color w:val="365F91"/>
      <w:spacing w:val="0"/>
      <w:sz w:val="28"/>
      <w:szCs w:val="28"/>
      <w:lang w:eastAsia="en-US"/>
    </w:rPr>
  </w:style>
  <w:style w:type="paragraph" w:styleId="2f2">
    <w:name w:val="toc 2"/>
    <w:basedOn w:val="a"/>
    <w:next w:val="a"/>
    <w:autoRedefine/>
    <w:uiPriority w:val="39"/>
    <w:semiHidden/>
    <w:unhideWhenUsed/>
    <w:qFormat/>
    <w:rsid w:val="00B23E6A"/>
    <w:pPr>
      <w:suppressAutoHyphens w:val="0"/>
      <w:spacing w:after="100"/>
      <w:ind w:left="220"/>
      <w:jc w:val="left"/>
    </w:pPr>
    <w:rPr>
      <w:rFonts w:cs="Times New Roman"/>
      <w:sz w:val="22"/>
      <w:szCs w:val="22"/>
      <w:lang w:eastAsia="en-US"/>
    </w:rPr>
  </w:style>
  <w:style w:type="paragraph" w:styleId="3a">
    <w:name w:val="toc 3"/>
    <w:basedOn w:val="a"/>
    <w:next w:val="a"/>
    <w:autoRedefine/>
    <w:uiPriority w:val="39"/>
    <w:semiHidden/>
    <w:unhideWhenUsed/>
    <w:qFormat/>
    <w:rsid w:val="00B23E6A"/>
    <w:pPr>
      <w:suppressAutoHyphens w:val="0"/>
      <w:spacing w:after="100"/>
      <w:ind w:left="440"/>
      <w:jc w:val="left"/>
    </w:pPr>
    <w:rPr>
      <w:rFonts w:cs="Times New Roman"/>
      <w:sz w:val="22"/>
      <w:szCs w:val="22"/>
      <w:lang w:eastAsia="en-US"/>
    </w:rPr>
  </w:style>
  <w:style w:type="paragraph" w:customStyle="1" w:styleId="afffa">
    <w:basedOn w:val="a"/>
    <w:next w:val="a6"/>
    <w:rsid w:val="003E409C"/>
    <w:rPr>
      <w:rFonts w:ascii="Times New Roman" w:hAnsi="Times New Roman" w:cs="Times New Roman"/>
      <w:sz w:val="24"/>
      <w:szCs w:val="24"/>
    </w:rPr>
  </w:style>
  <w:style w:type="character" w:styleId="afffb">
    <w:name w:val="Unresolved Mention"/>
    <w:basedOn w:val="a0"/>
    <w:uiPriority w:val="99"/>
    <w:semiHidden/>
    <w:unhideWhenUsed/>
    <w:rsid w:val="00D338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nu.edu.kz/ru/academics/school/graduate-school-of-education" TargetMode="External"/><Relationship Id="rId21" Type="http://schemas.openxmlformats.org/officeDocument/2006/relationships/hyperlink" Target="http://letopisi.org/index.php/&#1050;&#1086;&#1084;&#1087;&#1077;&#1090;&#1077;&#1085;&#1094;&#1080;&#1103;" TargetMode="External"/><Relationship Id="rId42" Type="http://schemas.openxmlformats.org/officeDocument/2006/relationships/footer" Target="footer12.xml"/><Relationship Id="rId63" Type="http://schemas.openxmlformats.org/officeDocument/2006/relationships/hyperlink" Target="https://psyjournals.ru/jmfp/2018/n1/index.shtml" TargetMode="External"/><Relationship Id="rId84" Type="http://schemas.openxmlformats.org/officeDocument/2006/relationships/hyperlink" Target="https://ushakovdictionary.ru/%20word.php?wordid=24550.%2026.04.2021" TargetMode="External"/><Relationship Id="rId138" Type="http://schemas.openxmlformats.org/officeDocument/2006/relationships/hyperlink" Target="file:///C:\Users\%25D0%2596%25D0%25B0%25D0%25BC%25D0%25B8%25D0%25BB%25D1%258F\Downloads\%20https:\adilet.zan.kz\rus\docs\Z020000345.%2010.12.2019" TargetMode="External"/><Relationship Id="rId159" Type="http://schemas.openxmlformats.org/officeDocument/2006/relationships/hyperlink" Target="https://www.psychologos.ru/articles/view/oprosnik-metodiki-shkala-emocionalnogo-otklika-a.-megrabyana-i-n.-epshteyna" TargetMode="External"/><Relationship Id="rId170" Type="http://schemas.openxmlformats.org/officeDocument/2006/relationships/image" Target="media/image10.jpeg"/><Relationship Id="rId107" Type="http://schemas.openxmlformats.org/officeDocument/2006/relationships/hyperlink" Target="https://nsportal.ru/nachalnaya-shkola." TargetMode="External"/><Relationship Id="rId11" Type="http://schemas.openxmlformats.org/officeDocument/2006/relationships/hyperlink" Target="https://www.researchgate.net/profile/Juha-Haemaelaeinen-2?_sg%5B0%5D=CGQ_HmkVHHUxreuc0eYBQ0t4Vk809_5XUL8eS7xn-RTqRtOyabpHTJBRM6nk8yn-kUTbBYo.fxx1gmOJi2TtRaTWQA_KoLzqys2zQ3K7uT51dpOiOwL4dek7utCrnIHfru7p68RV_UKX-mZsgfNF4x5rbtB3zA&amp;_sg%5B1%5D=DtgfvHpNRJtKKzA4w3xLWhbZ8FoTBpIR3fxgPXs_5o8LruC7nwYB5-Y3Pt4M1KHJyhPedjA.k3o-XMERwK_7hvPb2U2QZTGWgV27-nqJUqurbL8jItSuBEd7jo55NUYfvKuwnA7ww5FHxdOeuppDO9_9pQDMxA" TargetMode="External"/><Relationship Id="rId32" Type="http://schemas.openxmlformats.org/officeDocument/2006/relationships/footer" Target="footer5.xml"/><Relationship Id="rId53" Type="http://schemas.openxmlformats.org/officeDocument/2006/relationships/footer" Target="footer23.xml"/><Relationship Id="rId74" Type="http://schemas.openxmlformats.org/officeDocument/2006/relationships/hyperlink" Target="http://pedagog.vlsu.ru/fileadmin%20/Dep_pedagogical%20/konf_lerner/Scheveleva_D.E..pdf" TargetMode="External"/><Relationship Id="rId128" Type="http://schemas.openxmlformats.org/officeDocument/2006/relationships/hyperlink" Target="https://adilet.zan.kz/rus/docs/V090005750_" TargetMode="External"/><Relationship Id="rId149" Type="http://schemas.openxmlformats.org/officeDocument/2006/relationships/hyperlink" Target="https://infourok.ru/igri-pozvolyayuschie-razvivat-motivacionnuyu-sferu.%2015.11.2020" TargetMode="External"/><Relationship Id="rId5" Type="http://schemas.openxmlformats.org/officeDocument/2006/relationships/footnotes" Target="footnotes.xml"/><Relationship Id="rId95" Type="http://schemas.openxmlformats.org/officeDocument/2006/relationships/hyperlink" Target="https://youtu.be/v7ErTDlNK4k" TargetMode="External"/><Relationship Id="rId160" Type="http://schemas.openxmlformats.org/officeDocument/2006/relationships/footer" Target="footer33.xml"/><Relationship Id="rId22" Type="http://schemas.openxmlformats.org/officeDocument/2006/relationships/hyperlink" Target="https://istina.msu.ru/workers/157794922/" TargetMode="External"/><Relationship Id="rId43" Type="http://schemas.openxmlformats.org/officeDocument/2006/relationships/footer" Target="footer13.xml"/><Relationship Id="rId64" Type="http://schemas.openxmlformats.org/officeDocument/2006/relationships/hyperlink" Target="https://psyjournals.ru/jmfp/2015/n2/77354.shtml" TargetMode="External"/><Relationship Id="rId118" Type="http://schemas.openxmlformats.org/officeDocument/2006/relationships/hyperlink" Target="https://www.soros.kz/ru/each_teacher.%2001.03.2021.%20" TargetMode="External"/><Relationship Id="rId139" Type="http://schemas.openxmlformats.org/officeDocument/2006/relationships/hyperlink" Target="https://adilet.zan.kz/rus/docs/Z020000343_" TargetMode="External"/><Relationship Id="rId85" Type="http://schemas.openxmlformats.org/officeDocument/2006/relationships/hyperlink" Target="https://adilet.zan.kz/rus/docs/V1800017669" TargetMode="External"/><Relationship Id="rId150" Type="http://schemas.openxmlformats.org/officeDocument/2006/relationships/hyperlink" Target="https://www.surveyhero.com/" TargetMode="External"/><Relationship Id="rId171" Type="http://schemas.openxmlformats.org/officeDocument/2006/relationships/footer" Target="footer42.xml"/><Relationship Id="rId12" Type="http://schemas.openxmlformats.org/officeDocument/2006/relationships/hyperlink" Target="http://dic.academic.ru/dic.nsf/enc_philosophy/4364" TargetMode="External"/><Relationship Id="rId33" Type="http://schemas.openxmlformats.org/officeDocument/2006/relationships/image" Target="media/image8.png"/><Relationship Id="rId108" Type="http://schemas.openxmlformats.org/officeDocument/2006/relationships/hyperlink" Target="file:///C:\Users\%25D0%2596%25D0%25B0%25D0%25BC%25D0%25B8%25D0%25BB%25D1%258F\Downloads\%25D0%2592%25D0%25B5%25D1%2581%25D1%2582%25D0%25BD%25D0%25B8%25D0%25BA%20%25D0%259A%25D0%25B0%25D1%2580%25D0%2593%25D0%25A3" TargetMode="External"/><Relationship Id="rId129" Type="http://schemas.openxmlformats.org/officeDocument/2006/relationships/hyperlink" Target="https://adilet.zan.kz/rus/docs/V1900018764" TargetMode="External"/><Relationship Id="rId54" Type="http://schemas.openxmlformats.org/officeDocument/2006/relationships/chart" Target="charts/chart3.xml"/><Relationship Id="rId75" Type="http://schemas.openxmlformats.org/officeDocument/2006/relationships/hyperlink" Target="http://media.ehea.info/file/2012" TargetMode="External"/><Relationship Id="rId96" Type="http://schemas.openxmlformats.org/officeDocument/2006/relationships/hyperlink" Target="http://www.avidlane.org/%20children/chaug/aug2000/social_pedagogues.htm" TargetMode="External"/><Relationship Id="rId140" Type="http://schemas.openxmlformats.org/officeDocument/2006/relationships/hyperlink" Target="http://adilet.zan.kz/rus/docs/Z050000039_%20&#1076;&#1072;&#1090;&#1072;%20&#1086;&#1073;&#1088;&#1072;&#1097;&#1077;&#1085;&#1080;&#1103;%2010.12.2019" TargetMode="External"/><Relationship Id="rId161" Type="http://schemas.openxmlformats.org/officeDocument/2006/relationships/footer" Target="footer34.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6.png"/><Relationship Id="rId28" Type="http://schemas.openxmlformats.org/officeDocument/2006/relationships/footer" Target="footer2.xml"/><Relationship Id="rId49" Type="http://schemas.openxmlformats.org/officeDocument/2006/relationships/footer" Target="footer19.xml"/><Relationship Id="rId114" Type="http://schemas.openxmlformats.org/officeDocument/2006/relationships/hyperlink" Target="https://youtu.be/v7ErTDlNK4k.%2016.09.2021" TargetMode="External"/><Relationship Id="rId119" Type="http://schemas.openxmlformats.org/officeDocument/2006/relationships/hyperlink" Target="https://adilet.zan.kz/rus/docs/V090005750_30.03.2020" TargetMode="External"/><Relationship Id="rId44" Type="http://schemas.openxmlformats.org/officeDocument/2006/relationships/footer" Target="footer14.xml"/><Relationship Id="rId60" Type="http://schemas.openxmlformats.org/officeDocument/2006/relationships/hyperlink" Target="https://www.thetcj.org/wp-content/uploads/2008/03/aieji.pdf" TargetMode="External"/><Relationship Id="rId65" Type="http://schemas.openxmlformats.org/officeDocument/2006/relationships/hyperlink" Target="https://psyjournals.ru/jmfp/2015/n2/index.shtml" TargetMode="External"/><Relationship Id="rId81" Type="http://schemas.openxmlformats.org/officeDocument/2006/relationships/hyperlink" Target="https://www.researchgate.net/scientific-contributions/Ingrid-Emmerova-2186052981?_sg%5B0%5D=6lDcPjvvxJSS7QZkjIKuKxqFeGyA170fDEyR_KQztUV1hl5O2MC5IVwlKqXi2N3SLm-pEQY.QzAY0AMQRNz2IyvTkTN8PLTvbrMN6XIldu4j6Pp8ofAHeS6Uq592msRMoJzh22xcmwIhq1hlWgD1ofUbklDRCg&amp;_sg%5B1%5D=EdLM4DxDFFu9bqWY30NnXxp7G9R3_8pRKML1RtETavyITzO564eSvJEpXRetCIFeMnAvuyk.MPWhkjk52ZaIWeABF9kbnFmQKFvaW0c2rYPYdxn20uIoNQuWPmccA3ekqHUHPJWRje-uRzvc4HtkdreKomp-fQ" TargetMode="External"/><Relationship Id="rId86" Type="http://schemas.openxmlformats.org/officeDocument/2006/relationships/hyperlink" Target="https://www.researchgate.net/publication" TargetMode="External"/><Relationship Id="rId130" Type="http://schemas.openxmlformats.org/officeDocument/2006/relationships/hyperlink" Target="https://nsportal.ru/detskiy-sad/raznoe/2019/04/06/trebovaniya-k.%2012.05.2022." TargetMode="External"/><Relationship Id="rId135" Type="http://schemas.openxmlformats.org/officeDocument/2006/relationships/hyperlink" Target="https://www.elibrary.ru/contents.asp?id=34464862" TargetMode="External"/><Relationship Id="rId151" Type="http://schemas.openxmlformats.org/officeDocument/2006/relationships/footer" Target="footer27.xml"/><Relationship Id="rId156" Type="http://schemas.openxmlformats.org/officeDocument/2006/relationships/footer" Target="footer32.xml"/><Relationship Id="rId172" Type="http://schemas.openxmlformats.org/officeDocument/2006/relationships/footer" Target="footer43.xml"/><Relationship Id="rId13" Type="http://schemas.openxmlformats.org/officeDocument/2006/relationships/hyperlink" Target="https://www.scienceopen.com/search" TargetMode="External"/><Relationship Id="rId18" Type="http://schemas.openxmlformats.org/officeDocument/2006/relationships/image" Target="media/image4.png"/><Relationship Id="rId39" Type="http://schemas.openxmlformats.org/officeDocument/2006/relationships/footer" Target="footer9.xml"/><Relationship Id="rId109" Type="http://schemas.openxmlformats.org/officeDocument/2006/relationships/hyperlink" Target="https://www.utenos-kolegija.lt/en/studies-program/social-pedagogy" TargetMode="External"/><Relationship Id="rId34" Type="http://schemas.openxmlformats.org/officeDocument/2006/relationships/footer" Target="footer6.xml"/><Relationship Id="rId50" Type="http://schemas.openxmlformats.org/officeDocument/2006/relationships/footer" Target="footer20.xml"/><Relationship Id="rId55" Type="http://schemas.openxmlformats.org/officeDocument/2006/relationships/footer" Target="footer24.xml"/><Relationship Id="rId76" Type="http://schemas.openxmlformats.org/officeDocument/2006/relationships/hyperlink" Target="https://iaar.agency/storage/photos/shares." TargetMode="External"/><Relationship Id="rId97" Type="http://schemas.openxmlformats.org/officeDocument/2006/relationships/hyperlink" Target="https://www.celcis.org/application/files/6814/7136/4174/Social-pedagog.%205.02.2020" TargetMode="External"/><Relationship Id="rId104" Type="http://schemas.openxmlformats.org/officeDocument/2006/relationships/hyperlink" Target="https://www.un.org/ru/events/literacy/dakar.htm" TargetMode="External"/><Relationship Id="rId120" Type="http://schemas.openxmlformats.org/officeDocument/2006/relationships/hyperlink" Target="https://www.kaznu.kz/ru/8712" TargetMode="External"/><Relationship Id="rId125" Type="http://schemas.openxmlformats.org/officeDocument/2006/relationships/hyperlink" Target="https://www.researchgate.net/scientific-contributions/Talina-Khliebnikova-2202938505?_sg%5B0%5D=FcCiBJlhICTopDDL_obApQ6gseFtvaaud0CJ7ajZyHXP7pZWsW1Wey4W5WDe6wB690L5s7w.en8e6kwpTBLSF9O_DSHVMO_Q_1wIS7SPrBWu_5lyS5Zcy4xbX_eMZDbx0l5AmgU7ucMLzhsqJxZf6Vw4Fv0vTg&amp;_sg%5B1%5D=hygxSRgFVxIvgx1Jg6a_SxUV_6BA0IWWUfZEvmrz5De8i6dgi-elTJKUCH4kETQ5pN9VnHo.jidiNbJsBqlw_OeL_4GddqDv_gBi5rpbF_N-QMlITVrqRCKDpqSyJF7MFSA91n9m24-vAw22m3GUCnWsYukM0w" TargetMode="External"/><Relationship Id="rId141" Type="http://schemas.openxmlformats.org/officeDocument/2006/relationships/hyperlink" Target="http://adilet.zan.kz/rus/docs/P1900000988" TargetMode="External"/><Relationship Id="rId146" Type="http://schemas.openxmlformats.org/officeDocument/2006/relationships/hyperlink" Target="https://www.psychologos.ru/articles/view/oprosnik." TargetMode="External"/><Relationship Id="rId167" Type="http://schemas.openxmlformats.org/officeDocument/2006/relationships/footer" Target="footer40.xml"/><Relationship Id="rId7" Type="http://schemas.openxmlformats.org/officeDocument/2006/relationships/hyperlink" Target="http://www.un.org/ru/documents/ods.asp?m=A/RES/217(III)" TargetMode="External"/><Relationship Id="rId71" Type="http://schemas.openxmlformats.org/officeDocument/2006/relationships/hyperlink" Target="http://www.davidlane.org/children.%2020.05.2021.%20" TargetMode="External"/><Relationship Id="rId92" Type="http://schemas.openxmlformats.org/officeDocument/2006/relationships/hyperlink" Target="https://online.zakon.kz/" TargetMode="External"/><Relationship Id="rId162" Type="http://schemas.openxmlformats.org/officeDocument/2006/relationships/footer" Target="footer35.xml"/><Relationship Id="rId2" Type="http://schemas.openxmlformats.org/officeDocument/2006/relationships/styles" Target="styles.xml"/><Relationship Id="rId29" Type="http://schemas.openxmlformats.org/officeDocument/2006/relationships/image" Target="media/image7.png"/><Relationship Id="rId24" Type="http://schemas.openxmlformats.org/officeDocument/2006/relationships/hyperlink" Target="https://www.researchgate.net/scientific-contributions/DV-Velykzhanina-2225468662?_sg%5B0%5D=sDeb-yGy1Qoc7Zmw7geLyxd2Wn72nglnroaeWJYd7HYxli_2WC45gi2VKpyCgRA3k2EiI7w.iJwtGkM2KTJxHxQKwSU1zNWGUzdJ-817vtNs576lKT3DUY30ebLzdBRDcE8mlbIdoNYbMuZP1NTo1ANGjbv-dQ&amp;_sg%5B1%5D=a6Y2-7HQsrU1xjW7zESdLqcq9xowLHz8z7dQv2k3y1aEEoeKxaThY-9-jdU71pI64LZ6J7U.71AybcEM_veykOmrkWdCOFdC7yxiV54aZgKamI60fg_DoMhFKfrO1LOQI40m5iJiXmRGN-J1e7SpZ9jNP-AcTw" TargetMode="External"/><Relationship Id="rId40" Type="http://schemas.openxmlformats.org/officeDocument/2006/relationships/footer" Target="footer10.xml"/><Relationship Id="rId45" Type="http://schemas.openxmlformats.org/officeDocument/2006/relationships/footer" Target="footer15.xml"/><Relationship Id="rId66" Type="http://schemas.openxmlformats.org/officeDocument/2006/relationships/hyperlink" Target="https://www.scopus.com/inward/record.uri?partnerID=HzOxMe3b&amp;scp=84994091546&amp;origin=inward" TargetMode="External"/><Relationship Id="rId87" Type="http://schemas.openxmlformats.org/officeDocument/2006/relationships/hyperlink" Target="https://iaar.agency/storage/photos/shares." TargetMode="External"/><Relationship Id="rId110" Type="http://schemas.openxmlformats.org/officeDocument/2006/relationships/hyperlink" Target="http://www.kultura.uz/view_10_r_3665.html" TargetMode="External"/><Relationship Id="rId115" Type="http://schemas.openxmlformats.org/officeDocument/2006/relationships/hyperlink" Target="https://www.kt.kz/rus/education/v_almaty_150_shkol_predostavlyaet" TargetMode="External"/><Relationship Id="rId131" Type="http://schemas.openxmlformats.org/officeDocument/2006/relationships/hyperlink" Target="https://cyberleninka.ru/article/n/podgotovka-spetsialistov-k-rabote-v-inklyuzivnom-obrazovanii/viewer" TargetMode="External"/><Relationship Id="rId136" Type="http://schemas.openxmlformats.org/officeDocument/2006/relationships/hyperlink" Target="https://online.zakon.kz/Document/?doc_id=36778129." TargetMode="External"/><Relationship Id="rId157" Type="http://schemas.openxmlformats.org/officeDocument/2006/relationships/hyperlink" Target="http://www.miu.by/kaf_new/mpp/102.pdf" TargetMode="External"/><Relationship Id="rId61" Type="http://schemas.openxmlformats.org/officeDocument/2006/relationships/hyperlink" Target="https://www.researchgate.net/publication/237790527%20%2020.09.2018." TargetMode="External"/><Relationship Id="rId82" Type="http://schemas.openxmlformats.org/officeDocument/2006/relationships/hyperlink" Target="http://www.let.rug.nl/Tuning" TargetMode="External"/><Relationship Id="rId152" Type="http://schemas.openxmlformats.org/officeDocument/2006/relationships/footer" Target="footer28.xml"/><Relationship Id="rId173" Type="http://schemas.openxmlformats.org/officeDocument/2006/relationships/footer" Target="footer44.xml"/><Relationship Id="rId19" Type="http://schemas.openxmlformats.org/officeDocument/2006/relationships/image" Target="media/image5.jpeg"/><Relationship Id="rId14" Type="http://schemas.openxmlformats.org/officeDocument/2006/relationships/image" Target="media/image1.jpeg"/><Relationship Id="rId30" Type="http://schemas.openxmlformats.org/officeDocument/2006/relationships/footer" Target="footer3.xml"/><Relationship Id="rId35" Type="http://schemas.openxmlformats.org/officeDocument/2006/relationships/footer" Target="footer7.xml"/><Relationship Id="rId56" Type="http://schemas.openxmlformats.org/officeDocument/2006/relationships/footer" Target="footer25.xml"/><Relationship Id="rId77" Type="http://schemas.openxmlformats.org/officeDocument/2006/relationships/hyperlink" Target="https://spark.bethel.edu/etd/844/" TargetMode="External"/><Relationship Id="rId100" Type="http://schemas.openxmlformats.org/officeDocument/2006/relationships/hyperlink" Target="https://www.un.org/ru/" TargetMode="External"/><Relationship Id="rId105" Type="http://schemas.openxmlformats.org/officeDocument/2006/relationships/hyperlink" Target="https://wikichi.ru/wiki/%20Individuals_with_Disabilities_Education_Act" TargetMode="External"/><Relationship Id="rId126" Type="http://schemas.openxmlformats.org/officeDocument/2006/relationships/hyperlink" Target="https://sk.sagepub.com/reference/hdbk_collegeunivteaching" TargetMode="External"/><Relationship Id="rId147" Type="http://schemas.openxmlformats.org/officeDocument/2006/relationships/hyperlink" Target="http://www.miu.by/kaf_new/mpp/102.pdf" TargetMode="External"/><Relationship Id="rId168" Type="http://schemas.openxmlformats.org/officeDocument/2006/relationships/footer" Target="footer41.xml"/><Relationship Id="rId8" Type="http://schemas.openxmlformats.org/officeDocument/2006/relationships/hyperlink" Target="http://www.un.org/ru/documents/ods.asp?m=A/RES/44/25" TargetMode="External"/><Relationship Id="rId51" Type="http://schemas.openxmlformats.org/officeDocument/2006/relationships/footer" Target="footer21.xml"/><Relationship Id="rId72" Type="http://schemas.openxmlformats.org/officeDocument/2006/relationships/hyperlink" Target="https://elibrary.ru/item.asp?id=26886716" TargetMode="External"/><Relationship Id="rId93" Type="http://schemas.openxmlformats.org/officeDocument/2006/relationships/hyperlink" Target="https://online.zakon.kz/Document/?doc_id=2032168" TargetMode="External"/><Relationship Id="rId98" Type="http://schemas.openxmlformats.org/officeDocument/2006/relationships/hyperlink" Target="https://www.un.org/en/about-us/universal-declaration-of-human-rights" TargetMode="External"/><Relationship Id="rId121" Type="http://schemas.openxmlformats.org/officeDocument/2006/relationships/hyperlink" Target="https://www.kaznu.kz/ru/8712" TargetMode="External"/><Relationship Id="rId142" Type="http://schemas.openxmlformats.org/officeDocument/2006/relationships/hyperlink" Target="https://www.eccnetwork.net/sites/default/files/media/file/109590engo." TargetMode="External"/><Relationship Id="rId163" Type="http://schemas.openxmlformats.org/officeDocument/2006/relationships/footer" Target="footer36.xml"/><Relationship Id="rId3" Type="http://schemas.openxmlformats.org/officeDocument/2006/relationships/settings" Target="settings.xml"/><Relationship Id="rId25" Type="http://schemas.openxmlformats.org/officeDocument/2006/relationships/hyperlink" Target="https://www.researchgate.net/scientific-contributions/Yuriy-Boychuk-2202931249?_sg%5B0%5D=FcCiBJlhICTopDDL_obApQ6gseFtvaaud0CJ7ajZyHXP7pZWsW1Wey4W5WDe6wB690L5s7w.en8e6kwpTBLSF9O_DSHVMO_Q_1wIS7SPrBWu_5lyS5Zcy4xbX_eMZDbx0l5AmgU7ucMLzhsqJxZf6Vw4Fv0vTg&amp;_sg%5B1%5D=hygxSRgFVxIvgx1Jg6a_SxUV_6BA0IWWUfZEvmrz5De8i6dgi-elTJKUCH4kETQ5pN9VnHo.jidiNbJsBqlw_OeL_4GddqDv_gBi5rpbF_N-QMlITVrqRCKDpqSyJF7MFSA91n9m24-vAw22m3GUCnWsYukM0w" TargetMode="External"/><Relationship Id="rId46" Type="http://schemas.openxmlformats.org/officeDocument/2006/relationships/footer" Target="footer16.xml"/><Relationship Id="rId67" Type="http://schemas.openxmlformats.org/officeDocument/2006/relationships/hyperlink" Target="https://www.scopus.com/inward/record.uri?partnerID=HzOxMe3b&amp;scp=84994091546&amp;origin=inward" TargetMode="External"/><Relationship Id="rId116" Type="http://schemas.openxmlformats.org/officeDocument/2006/relationships/hyperlink" Target="https://adilet.zan.kz/rus/docs." TargetMode="External"/><Relationship Id="rId137" Type="http://schemas.openxmlformats.org/officeDocument/2006/relationships/hyperlink" Target="https://adilet.zan.kz/rus/docs.%2010.12.2019" TargetMode="External"/><Relationship Id="rId158" Type="http://schemas.openxmlformats.org/officeDocument/2006/relationships/hyperlink" Target="http://dip-psi.ru/psikhologicheskiye-testy/post/metodika-m-rokicha-tsennostnyye-oriyentatsii" TargetMode="External"/><Relationship Id="rId20" Type="http://schemas.openxmlformats.org/officeDocument/2006/relationships/hyperlink" Target="http://letopisi.org/index.php?title=&#1061;&#1086;&#1084;&#1089;&#1082;&#1080;&#1081;&amp;action=edit&amp;redlink=1" TargetMode="External"/><Relationship Id="rId41" Type="http://schemas.openxmlformats.org/officeDocument/2006/relationships/footer" Target="footer11.xml"/><Relationship Id="rId62" Type="http://schemas.openxmlformats.org/officeDocument/2006/relationships/hyperlink" Target="https://psyjournals.ru/jmfp/2018/n1/Yudina_Alekhina.shtml" TargetMode="External"/><Relationship Id="rId83" Type="http://schemas.openxmlformats.org/officeDocument/2006/relationships/hyperlink" Target="http://www.relint.deusto.ers/TuningProject/" TargetMode="External"/><Relationship Id="rId88" Type="http://schemas.openxmlformats.org/officeDocument/2006/relationships/hyperlink" Target="https://pandia.org/text/80/166/1153-27.php" TargetMode="External"/><Relationship Id="rId111" Type="http://schemas.openxmlformats.org/officeDocument/2006/relationships/hyperlink" Target="https://enic-kazakhstan.edu.kz/uploads/additional." TargetMode="External"/><Relationship Id="rId132" Type="http://schemas.openxmlformats.org/officeDocument/2006/relationships/hyperlink" Target="https://azps.ru/handbook/index.html" TargetMode="External"/><Relationship Id="rId153" Type="http://schemas.openxmlformats.org/officeDocument/2006/relationships/footer" Target="footer29.xml"/><Relationship Id="rId174" Type="http://schemas.openxmlformats.org/officeDocument/2006/relationships/fontTable" Target="fontTable.xml"/><Relationship Id="rId15" Type="http://schemas.openxmlformats.org/officeDocument/2006/relationships/image" Target="media/image2.png"/><Relationship Id="rId36" Type="http://schemas.openxmlformats.org/officeDocument/2006/relationships/footer" Target="footer8.xml"/><Relationship Id="rId57" Type="http://schemas.openxmlformats.org/officeDocument/2006/relationships/footer" Target="footer26.xml"/><Relationship Id="rId106" Type="http://schemas.openxmlformats.org/officeDocument/2006/relationships/hyperlink" Target="http://www.emissia.org/offline/2005." TargetMode="External"/><Relationship Id="rId127" Type="http://schemas.openxmlformats.org/officeDocument/2006/relationships/hyperlink" Target="http://philsci-archive.pitt.edu/5475/1/Podnieks_Limits_of_Modeling.pdf" TargetMode="External"/><Relationship Id="rId10" Type="http://schemas.openxmlformats.org/officeDocument/2006/relationships/hyperlink" Target="https://online.zakon.kz/Document/?doc_id=2032168" TargetMode="External"/><Relationship Id="rId31" Type="http://schemas.openxmlformats.org/officeDocument/2006/relationships/footer" Target="footer4.xml"/><Relationship Id="rId52" Type="http://schemas.openxmlformats.org/officeDocument/2006/relationships/footer" Target="footer22.xml"/><Relationship Id="rId73" Type="http://schemas.openxmlformats.org/officeDocument/2006/relationships/hyperlink" Target="https://welcome.kaznu.kz/ru/education_programs/bachelor/speciality." TargetMode="External"/><Relationship Id="rId78" Type="http://schemas.openxmlformats.org/officeDocument/2006/relationships/hyperlink" Target="http://www.eidos.ru/journal/2002/0423.%2020.09.2020" TargetMode="External"/><Relationship Id="rId94" Type="http://schemas.openxmlformats.org/officeDocument/2006/relationships/hyperlink" Target="https://online.zakon.kz/Document/?doc_id=1032168" TargetMode="External"/><Relationship Id="rId99" Type="http://schemas.openxmlformats.org/officeDocument/2006/relationships/hyperlink" Target="https://www.un.org/ru/documents/decl_conv/declarations/retarded.shtml" TargetMode="External"/><Relationship Id="rId101" Type="http://schemas.openxmlformats.org/officeDocument/2006/relationships/hyperlink" Target="https://ru.abcdef.wiki/%20wiki/Education_for_All_Handicapped_Children_Act" TargetMode="External"/><Relationship Id="rId122" Type="http://schemas.openxmlformats.org/officeDocument/2006/relationships/hyperlink" Target="https://www.researchgate.net/scientific-contributions/DV-Velykzhanina-2225468662?_sg%5B0%5D=sDeb-yGy1Qoc7Zmw7geLyxd2Wn72nglnroaeWJYd7HYxli_2WC45gi2VKpyCgRA3k2EiI7w.iJwtGkM2KTJxHxQKwSU1zNWGUzdJ-817vtNs576lKT3DUY30ebLzdBRDcE8mlbIdoNYbMuZP1NTo1ANGjbv-dQ&amp;_sg%5B1%5D=a6Y2-7HQsrU1xjW7zESdLqcq9xowLHz8z7dQv2k3y1aEEoeKxaThY-9-jdU71pI64LZ6J7U.71AybcEM_veykOmrkWdCOFdC7yxiV54aZgKamI60fg_DoMhFKfrO1LOQI40m5iJiXmRGN-J1e7SpZ9jNP-AcTw" TargetMode="External"/><Relationship Id="rId143" Type="http://schemas.openxmlformats.org/officeDocument/2006/relationships/hyperlink" Target="https://www.enu.kz/downloads/pravila.%2016.04.2021." TargetMode="External"/><Relationship Id="rId148" Type="http://schemas.openxmlformats.org/officeDocument/2006/relationships/hyperlink" Target="https://infourok.ru/socialno-pedagogicheskie_igry_.%2015.11.2020" TargetMode="External"/><Relationship Id="rId164" Type="http://schemas.openxmlformats.org/officeDocument/2006/relationships/footer" Target="footer37.xml"/><Relationship Id="rId16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un.org/ru/documents/ods.asp?m=A/RES/61/106" TargetMode="External"/><Relationship Id="rId26" Type="http://schemas.openxmlformats.org/officeDocument/2006/relationships/hyperlink" Target="https://www.researchgate.net/scientific-contributions/Talina-Khliebnikova-2202938505?_sg%5B0%5D=FcCiBJlhICTopDDL_obApQ6gseFtvaaud0CJ7ajZyHXP7pZWsW1Wey4W5WDe6wB690L5s7w.en8e6kwpTBLSF9O_DSHVMO_Q_1wIS7SPrBWu_5lyS5Zcy4xbX_eMZDbx0l5AmgU7ucMLzhsqJxZf6Vw4Fv0vTg&amp;_sg%5B1%5D=hygxSRgFVxIvgx1Jg6a_SxUV_6BA0IWWUfZEvmrz5De8i6dgi-elTJKUCH4kETQ5pN9VnHo.jidiNbJsBqlw_OeL_4GddqDv_gBi5rpbF_N-QMlITVrqRCKDpqSyJF7MFSA91n9m24-vAw22m3GUCnWsYukM0w" TargetMode="External"/><Relationship Id="rId47" Type="http://schemas.openxmlformats.org/officeDocument/2006/relationships/footer" Target="footer17.xml"/><Relationship Id="rId68" Type="http://schemas.openxmlformats.org/officeDocument/2006/relationships/hyperlink" Target="https://www.researchgate.net/profile/Juha-Haemaelaeinen-2?_sg%5B0%5D=CGQ_HmkVHHUxreuc0eYBQ0t4Vk809_5XUL8eS7xn-RTqRtOyabpHTJBRM6nk8yn-kUTbBYo.fxx1gmOJi2TtRaTWQA_KoLzqys2zQ3K7uT51dpOiOwL4dek7utCrnIHfru7p68RV_UKX-mZsgfNF4x5rbtB3zA&amp;_sg%5B1%5D=DtgfvHpNRJtKKzA4w3xLWhbZ8FoTBpIR3fxgPXs_5o8LruC7nwYB5-Y3Pt4M1KHJyhPedjA.k3o-XMERwK_7hvPb2U2QZTGWgV27-nqJUqurbL8jItSuBEd7jo55NUYfvKuwnA7ww5FHxdOeuppDO9_9pQDMxA" TargetMode="External"/><Relationship Id="rId89" Type="http://schemas.openxmlformats.org/officeDocument/2006/relationships/hyperlink" Target="https://istina.msu.ru/workers/157794922/" TargetMode="External"/><Relationship Id="rId112" Type="http://schemas.openxmlformats.org/officeDocument/2006/relationships/hyperlink" Target="https://primeminister.kz/ru/nemon-rk-v-kazahstane-prozhivayut-139887-chelovek-s-osobymi-obrazovatelnymi." TargetMode="External"/><Relationship Id="rId133" Type="http://schemas.openxmlformats.org/officeDocument/2006/relationships/hyperlink" Target="https://azps.ru/handbook/competence/%20socialynaya_kompetenciya.html.%203.03.2021" TargetMode="External"/><Relationship Id="rId154" Type="http://schemas.openxmlformats.org/officeDocument/2006/relationships/footer" Target="footer30.xml"/><Relationship Id="rId175" Type="http://schemas.openxmlformats.org/officeDocument/2006/relationships/theme" Target="theme/theme1.xml"/><Relationship Id="rId16" Type="http://schemas.openxmlformats.org/officeDocument/2006/relationships/hyperlink" Target="https://www.researchgate.net/scientific-contributions/Ingrid-Emmerova-2186052981?_sg%5B0%5D=6lDcPjvvxJSS7QZkjIKuKxqFeGyA170fDEyR_KQztUV1hl5O2MC5IVwlKqXi2N3SLm-pEQY.QzAY0AMQRNz2IyvTkTN8PLTvbrMN6XIldu4j6Pp8ofAHeS6Uq592msRMoJzh22xcmwIhq1hlWgD1ofUbklDRCg&amp;_sg%5B1%5D=EdLM4DxDFFu9bqWY30NnXxp7G9R3_8pRKML1RtETavyITzO564eSvJEpXRetCIFeMnAvuyk.MPWhkjk52ZaIWeABF9kbnFmQKFvaW0c2rYPYdxn20uIoNQuWPmccA3ekqHUHPJWRje-uRzvc4HtkdreKomp-fQ" TargetMode="External"/><Relationship Id="rId37" Type="http://schemas.openxmlformats.org/officeDocument/2006/relationships/chart" Target="charts/chart1.xml"/><Relationship Id="rId58" Type="http://schemas.openxmlformats.org/officeDocument/2006/relationships/hyperlink" Target="http://www.un.org/ru/documents/ods.asp?m=A/RES/44/25" TargetMode="External"/><Relationship Id="rId79" Type="http://schemas.openxmlformats.org/officeDocument/2006/relationships/hyperlink" Target="https://www.youthpass.eu/en/help/faqs/keycompetences/" TargetMode="External"/><Relationship Id="rId102" Type="http://schemas.openxmlformats.org/officeDocument/2006/relationships/hyperlink" Target="https://www.un.org/ru/documents/%20decl_conv/conventions/childcon.shtml" TargetMode="External"/><Relationship Id="rId123" Type="http://schemas.openxmlformats.org/officeDocument/2006/relationships/hyperlink" Target="https://www.researchgate.net/scientific-contributions/Yuriy-Boychuk-2202931249?_sg%5B0%5D=FcCiBJlhICTopDDL_obApQ6gseFtvaaud0CJ7ajZyHXP7pZWsW1Wey4W5WDe6wB690L5s7w.en8e6kwpTBLSF9O_DSHVMO_Q_1wIS7SPrBWu_5lyS5Zcy4xbX_eMZDbx0l5AmgU7ucMLzhsqJxZf6Vw4Fv0vTg&amp;_sg%5B1%5D=hygxSRgFVxIvgx1Jg6a_SxUV_6BA0IWWUfZEvmrz5De8i6dgi-elTJKUCH4kETQ5pN9VnHo.jidiNbJsBqlw_OeL_4GddqDv_gBi5rpbF_N-QMlITVrqRCKDpqSyJF7MFSA91n9m24-vAw22m3GUCnWsYukM0w" TargetMode="External"/><Relationship Id="rId144" Type="http://schemas.openxmlformats.org/officeDocument/2006/relationships/hyperlink" Target="https://www.kaznu.kz/RU/20566/page/" TargetMode="External"/><Relationship Id="rId90" Type="http://schemas.openxmlformats.org/officeDocument/2006/relationships/hyperlink" Target="https://istina.msu.ru/workers/50292732/" TargetMode="External"/><Relationship Id="rId165" Type="http://schemas.openxmlformats.org/officeDocument/2006/relationships/footer" Target="footer38.xml"/><Relationship Id="rId27" Type="http://schemas.openxmlformats.org/officeDocument/2006/relationships/footer" Target="footer1.xml"/><Relationship Id="rId48" Type="http://schemas.openxmlformats.org/officeDocument/2006/relationships/footer" Target="footer18.xml"/><Relationship Id="rId69" Type="http://schemas.openxmlformats.org/officeDocument/2006/relationships/hyperlink" Target="https://www.researchgate.net/journal/Journal-of-Social-Work-1468-0173" TargetMode="External"/><Relationship Id="rId113" Type="http://schemas.openxmlformats.org/officeDocument/2006/relationships/hyperlink" Target="https://bala.stat.gov.kz/chislennost-detej-invalidov.%2016.09.2021." TargetMode="External"/><Relationship Id="rId134" Type="http://schemas.openxmlformats.org/officeDocument/2006/relationships/hyperlink" Target="https://znanio.ru/media/priznaki-klyuchevyh-kompetentnostej-2681026.%2020.04.2021." TargetMode="External"/><Relationship Id="rId80" Type="http://schemas.openxmlformats.org/officeDocument/2006/relationships/hyperlink" Target="https://doi.org/10.14324/111.444.ijsp.2021.v10.x.003" TargetMode="External"/><Relationship Id="rId155" Type="http://schemas.openxmlformats.org/officeDocument/2006/relationships/footer" Target="footer31.xml"/><Relationship Id="rId17" Type="http://schemas.openxmlformats.org/officeDocument/2006/relationships/image" Target="media/image3.png"/><Relationship Id="rId38" Type="http://schemas.openxmlformats.org/officeDocument/2006/relationships/chart" Target="charts/chart2.xml"/><Relationship Id="rId59" Type="http://schemas.openxmlformats.org/officeDocument/2006/relationships/hyperlink" Target="https://www.un.org/ru/documents%20%2025.03" TargetMode="External"/><Relationship Id="rId103" Type="http://schemas.openxmlformats.org/officeDocument/2006/relationships/hyperlink" Target="https://www.european-agency.org/sites/default/files.%2014.05.2019" TargetMode="External"/><Relationship Id="rId124" Type="http://schemas.openxmlformats.org/officeDocument/2006/relationships/hyperlink" Target="https://www.researchgate.net/scientific-contributions/Olena-Kazachiner-2202935455?_sg%5B0%5D=FcCiBJlhICTopDDL_obApQ6gseFtvaaud0CJ7ajZyHXP7pZWsW1Wey4W5WDe6wB690L5s7w.en8e6kwpTBLSF9O_DSHVMO_Q_1wIS7SPrBWu_5lyS5Zcy4xbX_eMZDbx0l5AmgU7ucMLzhsqJxZf6Vw4Fv0vTg&amp;_sg%5B1%5D=hygxSRgFVxIvgx1Jg6a_SxUV_6BA0IWWUfZEvmrz5De8i6dgi-elTJKUCH4kETQ5pN9VnHo.jidiNbJsBqlw_OeL_4GddqDv_gBi5rpbF_N-QMlITVrqRCKDpqSyJF7MFSA91n9m24-vAw22m3GUCnWsYukM0w" TargetMode="External"/><Relationship Id="rId70" Type="http://schemas.openxmlformats.org/officeDocument/2006/relationships/hyperlink" Target="https://uclpress.scienceopen.com/collection" TargetMode="External"/><Relationship Id="rId91" Type="http://schemas.openxmlformats.org/officeDocument/2006/relationships/hyperlink" Target="https://www.european-agency.org/sites/default/files" TargetMode="External"/><Relationship Id="rId145" Type="http://schemas.openxmlformats.org/officeDocument/2006/relationships/hyperlink" Target="http://dip-psi.ru/psikhologicheskiye-testy/post/metodika-m-rokicha-tsennostnyye." TargetMode="External"/><Relationship Id="rId166" Type="http://schemas.openxmlformats.org/officeDocument/2006/relationships/footer" Target="footer39.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2173913043478293E-2"/>
          <c:y val="7.7922077922077934E-2"/>
          <c:w val="0.74260869565217436"/>
          <c:h val="0.66666666666666663"/>
        </c:manualLayout>
      </c:layout>
      <c:bar3DChart>
        <c:barDir val="col"/>
        <c:grouping val="clustered"/>
        <c:varyColors val="0"/>
        <c:ser>
          <c:idx val="0"/>
          <c:order val="0"/>
          <c:tx>
            <c:strRef>
              <c:f>Sheet1!$A$2</c:f>
              <c:strCache>
                <c:ptCount val="1"/>
                <c:pt idx="0">
                  <c:v>Низкий</c:v>
                </c:pt>
              </c:strCache>
            </c:strRef>
          </c:tx>
          <c:spPr>
            <a:solidFill>
              <a:srgbClr val="9999FF"/>
            </a:solidFill>
            <a:ln w="12718">
              <a:solidFill>
                <a:srgbClr val="000000"/>
              </a:solidFill>
              <a:prstDash val="solid"/>
            </a:ln>
          </c:spPr>
          <c:invertIfNegative val="0"/>
          <c:cat>
            <c:strRef>
              <c:f>Sheet1!$B$1:$E$1</c:f>
              <c:strCache>
                <c:ptCount val="2"/>
                <c:pt idx="0">
                  <c:v>Исходный срез</c:v>
                </c:pt>
                <c:pt idx="1">
                  <c:v>1-ый срез</c:v>
                </c:pt>
              </c:strCache>
            </c:strRef>
          </c:cat>
          <c:val>
            <c:numRef>
              <c:f>Sheet1!$B$2:$E$2</c:f>
              <c:numCache>
                <c:formatCode>General</c:formatCode>
                <c:ptCount val="4"/>
                <c:pt idx="0">
                  <c:v>40.1</c:v>
                </c:pt>
                <c:pt idx="1">
                  <c:v>27.7</c:v>
                </c:pt>
              </c:numCache>
            </c:numRef>
          </c:val>
          <c:extLst>
            <c:ext xmlns:c16="http://schemas.microsoft.com/office/drawing/2014/chart" uri="{C3380CC4-5D6E-409C-BE32-E72D297353CC}">
              <c16:uniqueId val="{00000000-681A-4BFB-84F5-D824B8115627}"/>
            </c:ext>
          </c:extLst>
        </c:ser>
        <c:ser>
          <c:idx val="1"/>
          <c:order val="1"/>
          <c:tx>
            <c:strRef>
              <c:f>Sheet1!$A$3</c:f>
              <c:strCache>
                <c:ptCount val="1"/>
                <c:pt idx="0">
                  <c:v>Средний</c:v>
                </c:pt>
              </c:strCache>
            </c:strRef>
          </c:tx>
          <c:spPr>
            <a:solidFill>
              <a:srgbClr val="993366"/>
            </a:solidFill>
            <a:ln w="12718">
              <a:solidFill>
                <a:srgbClr val="000000"/>
              </a:solidFill>
              <a:prstDash val="solid"/>
            </a:ln>
          </c:spPr>
          <c:invertIfNegative val="0"/>
          <c:cat>
            <c:strRef>
              <c:f>Sheet1!$B$1:$E$1</c:f>
              <c:strCache>
                <c:ptCount val="2"/>
                <c:pt idx="0">
                  <c:v>Исходный срез</c:v>
                </c:pt>
                <c:pt idx="1">
                  <c:v>1-ый срез</c:v>
                </c:pt>
              </c:strCache>
            </c:strRef>
          </c:cat>
          <c:val>
            <c:numRef>
              <c:f>Sheet1!$B$3:$E$3</c:f>
              <c:numCache>
                <c:formatCode>General</c:formatCode>
                <c:ptCount val="4"/>
                <c:pt idx="0">
                  <c:v>48</c:v>
                </c:pt>
                <c:pt idx="1">
                  <c:v>57.6</c:v>
                </c:pt>
              </c:numCache>
            </c:numRef>
          </c:val>
          <c:extLst>
            <c:ext xmlns:c16="http://schemas.microsoft.com/office/drawing/2014/chart" uri="{C3380CC4-5D6E-409C-BE32-E72D297353CC}">
              <c16:uniqueId val="{00000001-681A-4BFB-84F5-D824B8115627}"/>
            </c:ext>
          </c:extLst>
        </c:ser>
        <c:ser>
          <c:idx val="2"/>
          <c:order val="2"/>
          <c:tx>
            <c:strRef>
              <c:f>Sheet1!$A$4</c:f>
              <c:strCache>
                <c:ptCount val="1"/>
                <c:pt idx="0">
                  <c:v>Достаточный</c:v>
                </c:pt>
              </c:strCache>
            </c:strRef>
          </c:tx>
          <c:spPr>
            <a:solidFill>
              <a:srgbClr val="FFFFCC"/>
            </a:solidFill>
            <a:ln w="12718">
              <a:solidFill>
                <a:srgbClr val="000000"/>
              </a:solidFill>
              <a:prstDash val="solid"/>
            </a:ln>
          </c:spPr>
          <c:invertIfNegative val="0"/>
          <c:cat>
            <c:strRef>
              <c:f>Sheet1!$B$1:$E$1</c:f>
              <c:strCache>
                <c:ptCount val="2"/>
                <c:pt idx="0">
                  <c:v>Исходный срез</c:v>
                </c:pt>
                <c:pt idx="1">
                  <c:v>1-ый срез</c:v>
                </c:pt>
              </c:strCache>
            </c:strRef>
          </c:cat>
          <c:val>
            <c:numRef>
              <c:f>Sheet1!$B$4:$E$4</c:f>
              <c:numCache>
                <c:formatCode>General</c:formatCode>
                <c:ptCount val="4"/>
                <c:pt idx="0">
                  <c:v>11.9</c:v>
                </c:pt>
                <c:pt idx="1">
                  <c:v>14.7</c:v>
                </c:pt>
              </c:numCache>
            </c:numRef>
          </c:val>
          <c:extLst>
            <c:ext xmlns:c16="http://schemas.microsoft.com/office/drawing/2014/chart" uri="{C3380CC4-5D6E-409C-BE32-E72D297353CC}">
              <c16:uniqueId val="{00000002-681A-4BFB-84F5-D824B8115627}"/>
            </c:ext>
          </c:extLst>
        </c:ser>
        <c:ser>
          <c:idx val="3"/>
          <c:order val="3"/>
          <c:tx>
            <c:strRef>
              <c:f>Sheet1!$A$5</c:f>
              <c:strCache>
                <c:ptCount val="1"/>
                <c:pt idx="0">
                  <c:v>Высокий</c:v>
                </c:pt>
              </c:strCache>
            </c:strRef>
          </c:tx>
          <c:spPr>
            <a:solidFill>
              <a:srgbClr val="CCFFFF"/>
            </a:solidFill>
            <a:ln w="12718">
              <a:solidFill>
                <a:srgbClr val="000000"/>
              </a:solidFill>
              <a:prstDash val="solid"/>
            </a:ln>
          </c:spPr>
          <c:invertIfNegative val="0"/>
          <c:cat>
            <c:strRef>
              <c:f>Sheet1!$B$1:$E$1</c:f>
              <c:strCache>
                <c:ptCount val="2"/>
                <c:pt idx="0">
                  <c:v>Исходный срез</c:v>
                </c:pt>
                <c:pt idx="1">
                  <c:v>1-ый срез</c:v>
                </c:pt>
              </c:strCache>
            </c:strRef>
          </c:cat>
          <c:val>
            <c:numRef>
              <c:f>Sheet1!$B$5:$E$5</c:f>
              <c:numCache>
                <c:formatCode>General</c:formatCode>
                <c:ptCount val="4"/>
                <c:pt idx="0">
                  <c:v>0</c:v>
                </c:pt>
                <c:pt idx="1">
                  <c:v>0</c:v>
                </c:pt>
              </c:numCache>
            </c:numRef>
          </c:val>
          <c:extLst>
            <c:ext xmlns:c16="http://schemas.microsoft.com/office/drawing/2014/chart" uri="{C3380CC4-5D6E-409C-BE32-E72D297353CC}">
              <c16:uniqueId val="{00000003-681A-4BFB-84F5-D824B8115627}"/>
            </c:ext>
          </c:extLst>
        </c:ser>
        <c:dLbls>
          <c:showLegendKey val="0"/>
          <c:showVal val="0"/>
          <c:showCatName val="0"/>
          <c:showSerName val="0"/>
          <c:showPercent val="0"/>
          <c:showBubbleSize val="0"/>
        </c:dLbls>
        <c:gapWidth val="150"/>
        <c:gapDepth val="0"/>
        <c:shape val="box"/>
        <c:axId val="146827904"/>
        <c:axId val="146850944"/>
        <c:axId val="0"/>
      </c:bar3DChart>
      <c:catAx>
        <c:axId val="146827904"/>
        <c:scaling>
          <c:orientation val="minMax"/>
        </c:scaling>
        <c:delete val="0"/>
        <c:axPos val="b"/>
        <c:numFmt formatCode="General" sourceLinked="1"/>
        <c:majorTickMark val="out"/>
        <c:minorTickMark val="none"/>
        <c:tickLblPos val="low"/>
        <c:spPr>
          <a:ln w="3180">
            <a:solidFill>
              <a:srgbClr val="000000"/>
            </a:solidFill>
            <a:prstDash val="solid"/>
          </a:ln>
        </c:spPr>
        <c:txPr>
          <a:bodyPr rot="0" vert="horz"/>
          <a:lstStyle/>
          <a:p>
            <a:pPr>
              <a:defRPr sz="1026" b="1" i="0" u="none" strike="noStrike" baseline="0">
                <a:solidFill>
                  <a:srgbClr val="000000"/>
                </a:solidFill>
                <a:latin typeface="Calibri"/>
                <a:ea typeface="Calibri"/>
                <a:cs typeface="Calibri"/>
              </a:defRPr>
            </a:pPr>
            <a:endParaRPr lang="ru-KZ"/>
          </a:p>
        </c:txPr>
        <c:crossAx val="146850944"/>
        <c:crosses val="autoZero"/>
        <c:auto val="1"/>
        <c:lblAlgn val="ctr"/>
        <c:lblOffset val="100"/>
        <c:tickLblSkip val="1"/>
        <c:tickMarkSkip val="1"/>
        <c:noMultiLvlLbl val="0"/>
      </c:catAx>
      <c:valAx>
        <c:axId val="146850944"/>
        <c:scaling>
          <c:orientation val="minMax"/>
        </c:scaling>
        <c:delete val="0"/>
        <c:axPos val="l"/>
        <c:majorGridlines>
          <c:spPr>
            <a:ln w="3180">
              <a:solidFill>
                <a:srgbClr val="000000"/>
              </a:solidFill>
              <a:prstDash val="solid"/>
            </a:ln>
          </c:spPr>
        </c:majorGridlines>
        <c:numFmt formatCode="General" sourceLinked="1"/>
        <c:majorTickMark val="out"/>
        <c:minorTickMark val="none"/>
        <c:tickLblPos val="nextTo"/>
        <c:spPr>
          <a:ln w="3180">
            <a:solidFill>
              <a:srgbClr val="000000"/>
            </a:solidFill>
            <a:prstDash val="solid"/>
          </a:ln>
        </c:spPr>
        <c:txPr>
          <a:bodyPr rot="0" vert="horz"/>
          <a:lstStyle/>
          <a:p>
            <a:pPr>
              <a:defRPr sz="1026" b="1" i="0" u="none" strike="noStrike" baseline="0">
                <a:solidFill>
                  <a:srgbClr val="000000"/>
                </a:solidFill>
                <a:latin typeface="Calibri"/>
                <a:ea typeface="Calibri"/>
                <a:cs typeface="Calibri"/>
              </a:defRPr>
            </a:pPr>
            <a:endParaRPr lang="ru-KZ"/>
          </a:p>
        </c:txPr>
        <c:crossAx val="146827904"/>
        <c:crosses val="autoZero"/>
        <c:crossBetween val="between"/>
      </c:valAx>
      <c:spPr>
        <a:noFill/>
        <a:ln w="25437">
          <a:noFill/>
        </a:ln>
      </c:spPr>
    </c:plotArea>
    <c:legend>
      <c:legendPos val="r"/>
      <c:layout>
        <c:manualLayout>
          <c:xMode val="edge"/>
          <c:yMode val="edge"/>
          <c:x val="0.81391304347826088"/>
          <c:y val="0.30735930735930755"/>
          <c:w val="0.17913043478260876"/>
          <c:h val="0.38528138528138539"/>
        </c:manualLayout>
      </c:layout>
      <c:overlay val="0"/>
      <c:spPr>
        <a:noFill/>
        <a:ln w="3180">
          <a:solidFill>
            <a:srgbClr val="000000"/>
          </a:solidFill>
          <a:prstDash val="solid"/>
        </a:ln>
      </c:spPr>
      <c:txPr>
        <a:bodyPr/>
        <a:lstStyle/>
        <a:p>
          <a:pPr>
            <a:defRPr sz="941" b="1" i="0" u="none" strike="noStrike" baseline="0">
              <a:solidFill>
                <a:srgbClr val="000000"/>
              </a:solidFill>
              <a:latin typeface="Calibri"/>
              <a:ea typeface="Calibri"/>
              <a:cs typeface="Calibri"/>
            </a:defRPr>
          </a:pPr>
          <a:endParaRPr lang="ru-KZ"/>
        </a:p>
      </c:txPr>
    </c:legend>
    <c:plotVisOnly val="1"/>
    <c:dispBlanksAs val="gap"/>
    <c:showDLblsOverMax val="0"/>
  </c:chart>
  <c:spPr>
    <a:solidFill>
      <a:srgbClr val="FFFFFF"/>
    </a:solidFill>
    <a:ln>
      <a:noFill/>
    </a:ln>
  </c:spPr>
  <c:txPr>
    <a:bodyPr/>
    <a:lstStyle/>
    <a:p>
      <a:pPr>
        <a:defRPr sz="1026" b="1" i="0" u="none" strike="noStrike" baseline="0">
          <a:solidFill>
            <a:srgbClr val="000000"/>
          </a:solidFill>
          <a:latin typeface="Calibri"/>
          <a:ea typeface="Calibri"/>
          <a:cs typeface="Calibri"/>
        </a:defRPr>
      </a:pPr>
      <a:endParaRPr lang="ru-K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0675675675675665E-2"/>
          <c:y val="7.6595744680851063E-2"/>
          <c:w val="0.75000000000000022"/>
          <c:h val="0.67234042553191509"/>
        </c:manualLayout>
      </c:layout>
      <c:bar3DChart>
        <c:barDir val="col"/>
        <c:grouping val="clustered"/>
        <c:varyColors val="0"/>
        <c:ser>
          <c:idx val="0"/>
          <c:order val="0"/>
          <c:tx>
            <c:strRef>
              <c:f>Sheet1!$A$2</c:f>
              <c:strCache>
                <c:ptCount val="1"/>
                <c:pt idx="0">
                  <c:v>Низкий</c:v>
                </c:pt>
              </c:strCache>
            </c:strRef>
          </c:tx>
          <c:spPr>
            <a:solidFill>
              <a:srgbClr val="9999FF"/>
            </a:solidFill>
            <a:ln w="12701">
              <a:solidFill>
                <a:srgbClr val="000000"/>
              </a:solidFill>
              <a:prstDash val="solid"/>
            </a:ln>
          </c:spPr>
          <c:invertIfNegative val="0"/>
          <c:cat>
            <c:strRef>
              <c:f>Sheet1!$B$1:$E$1</c:f>
              <c:strCache>
                <c:ptCount val="3"/>
                <c:pt idx="0">
                  <c:v>Исходный срез</c:v>
                </c:pt>
                <c:pt idx="1">
                  <c:v>1-ый срез</c:v>
                </c:pt>
                <c:pt idx="2">
                  <c:v>2-ой срез</c:v>
                </c:pt>
              </c:strCache>
            </c:strRef>
          </c:cat>
          <c:val>
            <c:numRef>
              <c:f>Sheet1!$B$2:$E$2</c:f>
              <c:numCache>
                <c:formatCode>General</c:formatCode>
                <c:ptCount val="4"/>
                <c:pt idx="0">
                  <c:v>40.1</c:v>
                </c:pt>
                <c:pt idx="1">
                  <c:v>27.7</c:v>
                </c:pt>
                <c:pt idx="2">
                  <c:v>14.2</c:v>
                </c:pt>
              </c:numCache>
            </c:numRef>
          </c:val>
          <c:extLst>
            <c:ext xmlns:c16="http://schemas.microsoft.com/office/drawing/2014/chart" uri="{C3380CC4-5D6E-409C-BE32-E72D297353CC}">
              <c16:uniqueId val="{00000000-9E8E-4FDB-82AE-EF165E39B34B}"/>
            </c:ext>
          </c:extLst>
        </c:ser>
        <c:ser>
          <c:idx val="1"/>
          <c:order val="1"/>
          <c:tx>
            <c:strRef>
              <c:f>Sheet1!$A$3</c:f>
              <c:strCache>
                <c:ptCount val="1"/>
                <c:pt idx="0">
                  <c:v>Средний</c:v>
                </c:pt>
              </c:strCache>
            </c:strRef>
          </c:tx>
          <c:spPr>
            <a:solidFill>
              <a:srgbClr val="993366"/>
            </a:solidFill>
            <a:ln w="12701">
              <a:solidFill>
                <a:srgbClr val="000000"/>
              </a:solidFill>
              <a:prstDash val="solid"/>
            </a:ln>
          </c:spPr>
          <c:invertIfNegative val="0"/>
          <c:cat>
            <c:strRef>
              <c:f>Sheet1!$B$1:$E$1</c:f>
              <c:strCache>
                <c:ptCount val="3"/>
                <c:pt idx="0">
                  <c:v>Исходный срез</c:v>
                </c:pt>
                <c:pt idx="1">
                  <c:v>1-ый срез</c:v>
                </c:pt>
                <c:pt idx="2">
                  <c:v>2-ой срез</c:v>
                </c:pt>
              </c:strCache>
            </c:strRef>
          </c:cat>
          <c:val>
            <c:numRef>
              <c:f>Sheet1!$B$3:$E$3</c:f>
              <c:numCache>
                <c:formatCode>General</c:formatCode>
                <c:ptCount val="4"/>
                <c:pt idx="0">
                  <c:v>48</c:v>
                </c:pt>
                <c:pt idx="1">
                  <c:v>57.6</c:v>
                </c:pt>
                <c:pt idx="2">
                  <c:v>32</c:v>
                </c:pt>
              </c:numCache>
            </c:numRef>
          </c:val>
          <c:extLst>
            <c:ext xmlns:c16="http://schemas.microsoft.com/office/drawing/2014/chart" uri="{C3380CC4-5D6E-409C-BE32-E72D297353CC}">
              <c16:uniqueId val="{00000001-9E8E-4FDB-82AE-EF165E39B34B}"/>
            </c:ext>
          </c:extLst>
        </c:ser>
        <c:ser>
          <c:idx val="2"/>
          <c:order val="2"/>
          <c:tx>
            <c:strRef>
              <c:f>Sheet1!$A$4</c:f>
              <c:strCache>
                <c:ptCount val="1"/>
                <c:pt idx="0">
                  <c:v>Достаточный</c:v>
                </c:pt>
              </c:strCache>
            </c:strRef>
          </c:tx>
          <c:spPr>
            <a:solidFill>
              <a:srgbClr val="FFFFCC"/>
            </a:solidFill>
            <a:ln w="12701">
              <a:solidFill>
                <a:srgbClr val="000000"/>
              </a:solidFill>
              <a:prstDash val="solid"/>
            </a:ln>
          </c:spPr>
          <c:invertIfNegative val="0"/>
          <c:cat>
            <c:strRef>
              <c:f>Sheet1!$B$1:$E$1</c:f>
              <c:strCache>
                <c:ptCount val="3"/>
                <c:pt idx="0">
                  <c:v>Исходный срез</c:v>
                </c:pt>
                <c:pt idx="1">
                  <c:v>1-ый срез</c:v>
                </c:pt>
                <c:pt idx="2">
                  <c:v>2-ой срез</c:v>
                </c:pt>
              </c:strCache>
            </c:strRef>
          </c:cat>
          <c:val>
            <c:numRef>
              <c:f>Sheet1!$B$4:$E$4</c:f>
              <c:numCache>
                <c:formatCode>General</c:formatCode>
                <c:ptCount val="4"/>
                <c:pt idx="0">
                  <c:v>11.9</c:v>
                </c:pt>
                <c:pt idx="1">
                  <c:v>14.7</c:v>
                </c:pt>
                <c:pt idx="2">
                  <c:v>45.8</c:v>
                </c:pt>
              </c:numCache>
            </c:numRef>
          </c:val>
          <c:extLst>
            <c:ext xmlns:c16="http://schemas.microsoft.com/office/drawing/2014/chart" uri="{C3380CC4-5D6E-409C-BE32-E72D297353CC}">
              <c16:uniqueId val="{00000002-9E8E-4FDB-82AE-EF165E39B34B}"/>
            </c:ext>
          </c:extLst>
        </c:ser>
        <c:ser>
          <c:idx val="3"/>
          <c:order val="3"/>
          <c:tx>
            <c:strRef>
              <c:f>Sheet1!$A$5</c:f>
              <c:strCache>
                <c:ptCount val="1"/>
                <c:pt idx="0">
                  <c:v>Высокий</c:v>
                </c:pt>
              </c:strCache>
            </c:strRef>
          </c:tx>
          <c:spPr>
            <a:solidFill>
              <a:srgbClr val="CCFFFF"/>
            </a:solidFill>
            <a:ln w="12701">
              <a:solidFill>
                <a:srgbClr val="000000"/>
              </a:solidFill>
              <a:prstDash val="solid"/>
            </a:ln>
          </c:spPr>
          <c:invertIfNegative val="0"/>
          <c:cat>
            <c:strRef>
              <c:f>Sheet1!$B$1:$E$1</c:f>
              <c:strCache>
                <c:ptCount val="3"/>
                <c:pt idx="0">
                  <c:v>Исходный срез</c:v>
                </c:pt>
                <c:pt idx="1">
                  <c:v>1-ый срез</c:v>
                </c:pt>
                <c:pt idx="2">
                  <c:v>2-ой срез</c:v>
                </c:pt>
              </c:strCache>
            </c:strRef>
          </c:cat>
          <c:val>
            <c:numRef>
              <c:f>Sheet1!$B$5:$E$5</c:f>
              <c:numCache>
                <c:formatCode>General</c:formatCode>
                <c:ptCount val="4"/>
                <c:pt idx="0">
                  <c:v>0</c:v>
                </c:pt>
                <c:pt idx="1">
                  <c:v>0</c:v>
                </c:pt>
                <c:pt idx="2">
                  <c:v>8</c:v>
                </c:pt>
              </c:numCache>
            </c:numRef>
          </c:val>
          <c:extLst>
            <c:ext xmlns:c16="http://schemas.microsoft.com/office/drawing/2014/chart" uri="{C3380CC4-5D6E-409C-BE32-E72D297353CC}">
              <c16:uniqueId val="{00000003-9E8E-4FDB-82AE-EF165E39B34B}"/>
            </c:ext>
          </c:extLst>
        </c:ser>
        <c:dLbls>
          <c:showLegendKey val="0"/>
          <c:showVal val="0"/>
          <c:showCatName val="0"/>
          <c:showSerName val="0"/>
          <c:showPercent val="0"/>
          <c:showBubbleSize val="0"/>
        </c:dLbls>
        <c:gapWidth val="150"/>
        <c:gapDepth val="0"/>
        <c:shape val="box"/>
        <c:axId val="250295808"/>
        <c:axId val="252133376"/>
        <c:axId val="0"/>
      </c:bar3DChart>
      <c:catAx>
        <c:axId val="25029580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ru-KZ"/>
          </a:p>
        </c:txPr>
        <c:crossAx val="252133376"/>
        <c:crosses val="autoZero"/>
        <c:auto val="1"/>
        <c:lblAlgn val="ctr"/>
        <c:lblOffset val="100"/>
        <c:tickLblSkip val="1"/>
        <c:tickMarkSkip val="1"/>
        <c:noMultiLvlLbl val="0"/>
      </c:catAx>
      <c:valAx>
        <c:axId val="25213337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ru-KZ"/>
          </a:p>
        </c:txPr>
        <c:crossAx val="250295808"/>
        <c:crosses val="autoZero"/>
        <c:crossBetween val="between"/>
      </c:valAx>
      <c:spPr>
        <a:noFill/>
        <a:ln w="25403">
          <a:noFill/>
        </a:ln>
      </c:spPr>
    </c:plotArea>
    <c:legend>
      <c:legendPos val="r"/>
      <c:layout>
        <c:manualLayout>
          <c:xMode val="edge"/>
          <c:yMode val="edge"/>
          <c:x val="0.81925675675675658"/>
          <c:y val="0.31063829787234065"/>
          <c:w val="0.1739864864864866"/>
          <c:h val="0.37872340425531925"/>
        </c:manualLayout>
      </c:layout>
      <c:overlay val="0"/>
      <c:spPr>
        <a:noFill/>
        <a:ln w="3175">
          <a:solidFill>
            <a:srgbClr val="000000"/>
          </a:solidFill>
          <a:prstDash val="solid"/>
        </a:ln>
      </c:spPr>
      <c:txPr>
        <a:bodyPr/>
        <a:lstStyle/>
        <a:p>
          <a:pPr>
            <a:defRPr sz="940" b="1" i="0" u="none" strike="noStrike" baseline="0">
              <a:solidFill>
                <a:srgbClr val="000000"/>
              </a:solidFill>
              <a:latin typeface="Calibri"/>
              <a:ea typeface="Calibri"/>
              <a:cs typeface="Calibri"/>
            </a:defRPr>
          </a:pPr>
          <a:endParaRPr lang="ru-KZ"/>
        </a:p>
      </c:txPr>
    </c:legend>
    <c:plotVisOnly val="1"/>
    <c:dispBlanksAs val="gap"/>
    <c:showDLblsOverMax val="0"/>
  </c:chart>
  <c:spPr>
    <a:solidFill>
      <a:srgbClr val="FFFFFF"/>
    </a:solidFill>
    <a:ln>
      <a:noFill/>
    </a:ln>
  </c:spPr>
  <c:txPr>
    <a:bodyPr/>
    <a:lstStyle/>
    <a:p>
      <a:pPr>
        <a:defRPr sz="1025" b="1" i="0" u="none" strike="noStrike" baseline="0">
          <a:solidFill>
            <a:srgbClr val="000000"/>
          </a:solidFill>
          <a:latin typeface="Calibri"/>
          <a:ea typeface="Calibri"/>
          <a:cs typeface="Calibri"/>
        </a:defRPr>
      </a:pPr>
      <a:endParaRPr lang="ru-K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0083472454090172E-2"/>
          <c:y val="7.407407407407407E-2"/>
          <c:w val="0.76961602671118556"/>
          <c:h val="0.75925925925925952"/>
        </c:manualLayout>
      </c:layout>
      <c:bar3DChart>
        <c:barDir val="col"/>
        <c:grouping val="clustered"/>
        <c:varyColors val="0"/>
        <c:ser>
          <c:idx val="0"/>
          <c:order val="0"/>
          <c:tx>
            <c:strRef>
              <c:f>Sheet1!$A$2</c:f>
              <c:strCache>
                <c:ptCount val="1"/>
                <c:pt idx="0">
                  <c:v>Низкий</c:v>
                </c:pt>
              </c:strCache>
            </c:strRef>
          </c:tx>
          <c:spPr>
            <a:solidFill>
              <a:srgbClr val="9999FF"/>
            </a:solidFill>
            <a:ln w="12664">
              <a:solidFill>
                <a:srgbClr val="000000"/>
              </a:solidFill>
              <a:prstDash val="solid"/>
            </a:ln>
          </c:spPr>
          <c:invertIfNegative val="0"/>
          <c:cat>
            <c:strRef>
              <c:f>Sheet1!$B$1:$E$1</c:f>
              <c:strCache>
                <c:ptCount val="4"/>
                <c:pt idx="0">
                  <c:v>Исходный срез</c:v>
                </c:pt>
                <c:pt idx="1">
                  <c:v>1-ый срез</c:v>
                </c:pt>
                <c:pt idx="2">
                  <c:v>2-ой срез</c:v>
                </c:pt>
                <c:pt idx="3">
                  <c:v>3-ий сре</c:v>
                </c:pt>
              </c:strCache>
            </c:strRef>
          </c:cat>
          <c:val>
            <c:numRef>
              <c:f>Sheet1!$B$2:$E$2</c:f>
              <c:numCache>
                <c:formatCode>General</c:formatCode>
                <c:ptCount val="4"/>
                <c:pt idx="0">
                  <c:v>40.1</c:v>
                </c:pt>
                <c:pt idx="1">
                  <c:v>27.7</c:v>
                </c:pt>
                <c:pt idx="2">
                  <c:v>14.2</c:v>
                </c:pt>
                <c:pt idx="3">
                  <c:v>0</c:v>
                </c:pt>
              </c:numCache>
            </c:numRef>
          </c:val>
          <c:extLst>
            <c:ext xmlns:c16="http://schemas.microsoft.com/office/drawing/2014/chart" uri="{C3380CC4-5D6E-409C-BE32-E72D297353CC}">
              <c16:uniqueId val="{00000000-9853-49C1-8CB2-70CDA968F707}"/>
            </c:ext>
          </c:extLst>
        </c:ser>
        <c:ser>
          <c:idx val="1"/>
          <c:order val="1"/>
          <c:tx>
            <c:strRef>
              <c:f>Sheet1!$A$3</c:f>
              <c:strCache>
                <c:ptCount val="1"/>
                <c:pt idx="0">
                  <c:v>Средний</c:v>
                </c:pt>
              </c:strCache>
            </c:strRef>
          </c:tx>
          <c:spPr>
            <a:solidFill>
              <a:srgbClr val="993366"/>
            </a:solidFill>
            <a:ln w="12664">
              <a:solidFill>
                <a:srgbClr val="000000"/>
              </a:solidFill>
              <a:prstDash val="solid"/>
            </a:ln>
          </c:spPr>
          <c:invertIfNegative val="0"/>
          <c:cat>
            <c:strRef>
              <c:f>Sheet1!$B$1:$E$1</c:f>
              <c:strCache>
                <c:ptCount val="4"/>
                <c:pt idx="0">
                  <c:v>Исходный срез</c:v>
                </c:pt>
                <c:pt idx="1">
                  <c:v>1-ый срез</c:v>
                </c:pt>
                <c:pt idx="2">
                  <c:v>2-ой срез</c:v>
                </c:pt>
                <c:pt idx="3">
                  <c:v>3-ий сре</c:v>
                </c:pt>
              </c:strCache>
            </c:strRef>
          </c:cat>
          <c:val>
            <c:numRef>
              <c:f>Sheet1!$B$3:$E$3</c:f>
              <c:numCache>
                <c:formatCode>General</c:formatCode>
                <c:ptCount val="4"/>
                <c:pt idx="0">
                  <c:v>48</c:v>
                </c:pt>
                <c:pt idx="1">
                  <c:v>57.6</c:v>
                </c:pt>
                <c:pt idx="2">
                  <c:v>32</c:v>
                </c:pt>
                <c:pt idx="3">
                  <c:v>19.8</c:v>
                </c:pt>
              </c:numCache>
            </c:numRef>
          </c:val>
          <c:extLst>
            <c:ext xmlns:c16="http://schemas.microsoft.com/office/drawing/2014/chart" uri="{C3380CC4-5D6E-409C-BE32-E72D297353CC}">
              <c16:uniqueId val="{00000001-9853-49C1-8CB2-70CDA968F707}"/>
            </c:ext>
          </c:extLst>
        </c:ser>
        <c:ser>
          <c:idx val="2"/>
          <c:order val="2"/>
          <c:tx>
            <c:strRef>
              <c:f>Sheet1!$A$4</c:f>
              <c:strCache>
                <c:ptCount val="1"/>
                <c:pt idx="0">
                  <c:v>Достаточный</c:v>
                </c:pt>
              </c:strCache>
            </c:strRef>
          </c:tx>
          <c:spPr>
            <a:solidFill>
              <a:srgbClr val="FFFFCC"/>
            </a:solidFill>
            <a:ln w="12664">
              <a:solidFill>
                <a:srgbClr val="000000"/>
              </a:solidFill>
              <a:prstDash val="solid"/>
            </a:ln>
          </c:spPr>
          <c:invertIfNegative val="0"/>
          <c:cat>
            <c:strRef>
              <c:f>Sheet1!$B$1:$E$1</c:f>
              <c:strCache>
                <c:ptCount val="4"/>
                <c:pt idx="0">
                  <c:v>Исходный срез</c:v>
                </c:pt>
                <c:pt idx="1">
                  <c:v>1-ый срез</c:v>
                </c:pt>
                <c:pt idx="2">
                  <c:v>2-ой срез</c:v>
                </c:pt>
                <c:pt idx="3">
                  <c:v>3-ий сре</c:v>
                </c:pt>
              </c:strCache>
            </c:strRef>
          </c:cat>
          <c:val>
            <c:numRef>
              <c:f>Sheet1!$B$4:$E$4</c:f>
              <c:numCache>
                <c:formatCode>General</c:formatCode>
                <c:ptCount val="4"/>
                <c:pt idx="0">
                  <c:v>11.9</c:v>
                </c:pt>
                <c:pt idx="1">
                  <c:v>14.7</c:v>
                </c:pt>
                <c:pt idx="2">
                  <c:v>45.8</c:v>
                </c:pt>
                <c:pt idx="3">
                  <c:v>62.4</c:v>
                </c:pt>
              </c:numCache>
            </c:numRef>
          </c:val>
          <c:extLst>
            <c:ext xmlns:c16="http://schemas.microsoft.com/office/drawing/2014/chart" uri="{C3380CC4-5D6E-409C-BE32-E72D297353CC}">
              <c16:uniqueId val="{00000002-9853-49C1-8CB2-70CDA968F707}"/>
            </c:ext>
          </c:extLst>
        </c:ser>
        <c:ser>
          <c:idx val="3"/>
          <c:order val="3"/>
          <c:tx>
            <c:strRef>
              <c:f>Sheet1!$A$5</c:f>
              <c:strCache>
                <c:ptCount val="1"/>
                <c:pt idx="0">
                  <c:v>Высокий</c:v>
                </c:pt>
              </c:strCache>
            </c:strRef>
          </c:tx>
          <c:spPr>
            <a:solidFill>
              <a:srgbClr val="CCFFFF"/>
            </a:solidFill>
            <a:ln w="12664">
              <a:solidFill>
                <a:srgbClr val="000000"/>
              </a:solidFill>
              <a:prstDash val="solid"/>
            </a:ln>
          </c:spPr>
          <c:invertIfNegative val="0"/>
          <c:cat>
            <c:strRef>
              <c:f>Sheet1!$B$1:$E$1</c:f>
              <c:strCache>
                <c:ptCount val="4"/>
                <c:pt idx="0">
                  <c:v>Исходный срез</c:v>
                </c:pt>
                <c:pt idx="1">
                  <c:v>1-ый срез</c:v>
                </c:pt>
                <c:pt idx="2">
                  <c:v>2-ой срез</c:v>
                </c:pt>
                <c:pt idx="3">
                  <c:v>3-ий сре</c:v>
                </c:pt>
              </c:strCache>
            </c:strRef>
          </c:cat>
          <c:val>
            <c:numRef>
              <c:f>Sheet1!$B$5:$E$5</c:f>
              <c:numCache>
                <c:formatCode>General</c:formatCode>
                <c:ptCount val="4"/>
                <c:pt idx="0">
                  <c:v>0</c:v>
                </c:pt>
                <c:pt idx="1">
                  <c:v>0</c:v>
                </c:pt>
                <c:pt idx="2">
                  <c:v>8</c:v>
                </c:pt>
                <c:pt idx="3">
                  <c:v>17.8</c:v>
                </c:pt>
              </c:numCache>
            </c:numRef>
          </c:val>
          <c:extLst>
            <c:ext xmlns:c16="http://schemas.microsoft.com/office/drawing/2014/chart" uri="{C3380CC4-5D6E-409C-BE32-E72D297353CC}">
              <c16:uniqueId val="{00000003-9853-49C1-8CB2-70CDA968F707}"/>
            </c:ext>
          </c:extLst>
        </c:ser>
        <c:dLbls>
          <c:showLegendKey val="0"/>
          <c:showVal val="0"/>
          <c:showCatName val="0"/>
          <c:showSerName val="0"/>
          <c:showPercent val="0"/>
          <c:showBubbleSize val="0"/>
        </c:dLbls>
        <c:gapWidth val="150"/>
        <c:gapDepth val="0"/>
        <c:shape val="box"/>
        <c:axId val="401140352"/>
        <c:axId val="147059072"/>
        <c:axId val="0"/>
      </c:bar3DChart>
      <c:catAx>
        <c:axId val="401140352"/>
        <c:scaling>
          <c:orientation val="minMax"/>
        </c:scaling>
        <c:delete val="0"/>
        <c:axPos val="b"/>
        <c:numFmt formatCode="General" sourceLinked="1"/>
        <c:majorTickMark val="out"/>
        <c:minorTickMark val="none"/>
        <c:tickLblPos val="low"/>
        <c:spPr>
          <a:ln w="3166">
            <a:solidFill>
              <a:srgbClr val="000000"/>
            </a:solidFill>
            <a:prstDash val="solid"/>
          </a:ln>
        </c:spPr>
        <c:txPr>
          <a:bodyPr rot="0" vert="horz"/>
          <a:lstStyle/>
          <a:p>
            <a:pPr>
              <a:defRPr sz="947" b="1" i="0" u="none" strike="noStrike" baseline="0">
                <a:solidFill>
                  <a:srgbClr val="000000"/>
                </a:solidFill>
                <a:latin typeface="Calibri"/>
                <a:ea typeface="Calibri"/>
                <a:cs typeface="Calibri"/>
              </a:defRPr>
            </a:pPr>
            <a:endParaRPr lang="ru-KZ"/>
          </a:p>
        </c:txPr>
        <c:crossAx val="147059072"/>
        <c:crosses val="autoZero"/>
        <c:auto val="1"/>
        <c:lblAlgn val="ctr"/>
        <c:lblOffset val="100"/>
        <c:tickLblSkip val="1"/>
        <c:tickMarkSkip val="1"/>
        <c:noMultiLvlLbl val="0"/>
      </c:catAx>
      <c:valAx>
        <c:axId val="147059072"/>
        <c:scaling>
          <c:orientation val="minMax"/>
        </c:scaling>
        <c:delete val="0"/>
        <c:axPos val="l"/>
        <c:majorGridlines>
          <c:spPr>
            <a:ln w="3166">
              <a:solidFill>
                <a:srgbClr val="000000"/>
              </a:solidFill>
              <a:prstDash val="solid"/>
            </a:ln>
          </c:spPr>
        </c:majorGridlines>
        <c:numFmt formatCode="General" sourceLinked="1"/>
        <c:majorTickMark val="out"/>
        <c:minorTickMark val="none"/>
        <c:tickLblPos val="nextTo"/>
        <c:spPr>
          <a:ln w="3166">
            <a:solidFill>
              <a:srgbClr val="000000"/>
            </a:solidFill>
            <a:prstDash val="solid"/>
          </a:ln>
        </c:spPr>
        <c:txPr>
          <a:bodyPr rot="0" vert="horz"/>
          <a:lstStyle/>
          <a:p>
            <a:pPr>
              <a:defRPr sz="947" b="1" i="0" u="none" strike="noStrike" baseline="0">
                <a:solidFill>
                  <a:srgbClr val="000000"/>
                </a:solidFill>
                <a:latin typeface="Calibri"/>
                <a:ea typeface="Calibri"/>
                <a:cs typeface="Calibri"/>
              </a:defRPr>
            </a:pPr>
            <a:endParaRPr lang="ru-KZ"/>
          </a:p>
        </c:txPr>
        <c:crossAx val="401140352"/>
        <c:crosses val="autoZero"/>
        <c:crossBetween val="between"/>
      </c:valAx>
      <c:spPr>
        <a:noFill/>
        <a:ln w="25328">
          <a:noFill/>
        </a:ln>
      </c:spPr>
    </c:plotArea>
    <c:legend>
      <c:legendPos val="r"/>
      <c:layout>
        <c:manualLayout>
          <c:xMode val="edge"/>
          <c:yMode val="edge"/>
          <c:x val="0.83806343906510861"/>
          <c:y val="0.30555555555555558"/>
          <c:w val="0.15525876460767946"/>
          <c:h val="0.39351851851851866"/>
        </c:manualLayout>
      </c:layout>
      <c:overlay val="0"/>
      <c:spPr>
        <a:noFill/>
        <a:ln w="3166">
          <a:solidFill>
            <a:srgbClr val="000000"/>
          </a:solidFill>
          <a:prstDash val="solid"/>
        </a:ln>
      </c:spPr>
      <c:txPr>
        <a:bodyPr/>
        <a:lstStyle/>
        <a:p>
          <a:pPr>
            <a:defRPr sz="868" b="1" i="0" u="none" strike="noStrike" baseline="0">
              <a:solidFill>
                <a:srgbClr val="000000"/>
              </a:solidFill>
              <a:latin typeface="Calibri"/>
              <a:ea typeface="Calibri"/>
              <a:cs typeface="Calibri"/>
            </a:defRPr>
          </a:pPr>
          <a:endParaRPr lang="ru-KZ"/>
        </a:p>
      </c:txPr>
    </c:legend>
    <c:plotVisOnly val="1"/>
    <c:dispBlanksAs val="gap"/>
    <c:showDLblsOverMax val="0"/>
  </c:chart>
  <c:spPr>
    <a:solidFill>
      <a:srgbClr val="FFFFFF"/>
    </a:solidFill>
    <a:ln>
      <a:noFill/>
    </a:ln>
  </c:spPr>
  <c:txPr>
    <a:bodyPr/>
    <a:lstStyle/>
    <a:p>
      <a:pPr>
        <a:defRPr sz="947" b="1" i="0" u="none" strike="noStrike" baseline="0">
          <a:solidFill>
            <a:srgbClr val="000000"/>
          </a:solidFill>
          <a:latin typeface="Calibri"/>
          <a:ea typeface="Calibri"/>
          <a:cs typeface="Calibri"/>
        </a:defRPr>
      </a:pPr>
      <a:endParaRPr lang="ru-KZ"/>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240</Pages>
  <Words>85456</Words>
  <Characters>487101</Characters>
  <Application>Microsoft Office Word</Application>
  <DocSecurity>0</DocSecurity>
  <Lines>4059</Lines>
  <Paragraphs>1142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QBots IT Specialist</dc:creator>
  <cp:lastModifiedBy>Жамиля Махамбетова</cp:lastModifiedBy>
  <cp:revision>13</cp:revision>
  <cp:lastPrinted>2023-04-13T05:55:00Z</cp:lastPrinted>
  <dcterms:created xsi:type="dcterms:W3CDTF">2023-04-13T08:17:00Z</dcterms:created>
  <dcterms:modified xsi:type="dcterms:W3CDTF">2023-04-13T09:12:00Z</dcterms:modified>
</cp:coreProperties>
</file>